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05F" w:rsidRPr="009B7C10" w:rsidRDefault="00AF705F" w:rsidP="008D6F2F">
      <w:pPr>
        <w:tabs>
          <w:tab w:val="clear" w:pos="567"/>
        </w:tabs>
        <w:spacing w:line="240" w:lineRule="auto"/>
        <w:rPr>
          <w:b/>
          <w:szCs w:val="22"/>
          <w:lang w:val="es-ES"/>
        </w:rPr>
      </w:pPr>
      <w:bookmarkStart w:id="0" w:name="_GoBack"/>
      <w:bookmarkEnd w:id="0"/>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5E3290" w:rsidRDefault="00C530FD" w:rsidP="00853DEA">
      <w:pPr>
        <w:jc w:val="center"/>
        <w:rPr>
          <w:b/>
          <w:lang w:val="es-ES"/>
        </w:rPr>
      </w:pPr>
      <w:r w:rsidRPr="005E3290">
        <w:rPr>
          <w:b/>
          <w:lang w:val="es-ES"/>
        </w:rPr>
        <w:t>ANEXO I</w:t>
      </w:r>
    </w:p>
    <w:p w:rsidR="00C530FD" w:rsidRPr="009B7C10" w:rsidRDefault="00C530FD" w:rsidP="008D6F2F">
      <w:pPr>
        <w:tabs>
          <w:tab w:val="clear" w:pos="567"/>
        </w:tabs>
        <w:spacing w:line="240" w:lineRule="auto"/>
        <w:jc w:val="center"/>
        <w:rPr>
          <w:b/>
          <w:szCs w:val="22"/>
          <w:lang w:val="es-ES"/>
        </w:rPr>
      </w:pPr>
    </w:p>
    <w:p w:rsidR="00C530FD" w:rsidRPr="009B7C10" w:rsidRDefault="005108A8" w:rsidP="00853DEA">
      <w:pPr>
        <w:tabs>
          <w:tab w:val="clear" w:pos="567"/>
        </w:tabs>
        <w:spacing w:line="240" w:lineRule="auto"/>
        <w:jc w:val="center"/>
        <w:outlineLvl w:val="0"/>
        <w:rPr>
          <w:szCs w:val="22"/>
          <w:lang w:val="es-ES"/>
        </w:rPr>
      </w:pPr>
      <w:r w:rsidRPr="009B7C10">
        <w:rPr>
          <w:b/>
          <w:szCs w:val="22"/>
          <w:lang w:val="es-ES"/>
        </w:rPr>
        <w:t xml:space="preserve">FICHA TÉCNICA O </w:t>
      </w:r>
      <w:r w:rsidR="00C530FD" w:rsidRPr="009B7C10">
        <w:rPr>
          <w:b/>
          <w:szCs w:val="22"/>
          <w:lang w:val="es-ES"/>
        </w:rPr>
        <w:t xml:space="preserve">RESUMEN DE LAS CARACTERÍSTICAS </w:t>
      </w:r>
      <w:smartTag w:uri="urn:schemas-microsoft-com:office:smarttags" w:element="stockticker">
        <w:r w:rsidR="00C530FD" w:rsidRPr="009B7C10">
          <w:rPr>
            <w:b/>
            <w:szCs w:val="22"/>
            <w:lang w:val="es-ES"/>
          </w:rPr>
          <w:t>DEL</w:t>
        </w:r>
      </w:smartTag>
      <w:r w:rsidR="00C530FD" w:rsidRPr="009B7C10">
        <w:rPr>
          <w:b/>
          <w:szCs w:val="22"/>
          <w:lang w:val="es-ES"/>
        </w:rPr>
        <w:t xml:space="preserve"> PRODUCTO</w:t>
      </w:r>
    </w:p>
    <w:p w:rsidR="00986D6E" w:rsidRPr="009B7C10" w:rsidRDefault="00C530FD" w:rsidP="008D6F2F">
      <w:pPr>
        <w:pStyle w:val="BodyText2"/>
        <w:tabs>
          <w:tab w:val="left" w:pos="540"/>
        </w:tabs>
        <w:rPr>
          <w:b/>
          <w:i w:val="0"/>
          <w:color w:val="auto"/>
          <w:szCs w:val="22"/>
          <w:lang w:val="es-ES"/>
        </w:rPr>
      </w:pPr>
      <w:r w:rsidRPr="009B7C10">
        <w:rPr>
          <w:color w:val="auto"/>
          <w:szCs w:val="22"/>
          <w:lang w:val="es-ES"/>
        </w:rPr>
        <w:br w:type="page"/>
      </w:r>
      <w:r w:rsidR="00986D6E" w:rsidRPr="009B7C10">
        <w:rPr>
          <w:b/>
          <w:i w:val="0"/>
          <w:color w:val="auto"/>
          <w:szCs w:val="22"/>
          <w:lang w:val="es-ES"/>
        </w:rPr>
        <w:lastRenderedPageBreak/>
        <w:t>1.</w:t>
      </w:r>
      <w:r w:rsidR="00986D6E" w:rsidRPr="009B7C10">
        <w:rPr>
          <w:b/>
          <w:i w:val="0"/>
          <w:color w:val="auto"/>
          <w:szCs w:val="22"/>
          <w:lang w:val="es-ES"/>
        </w:rPr>
        <w:tab/>
        <w:t xml:space="preserve">DENOMINACIÓN </w:t>
      </w:r>
      <w:smartTag w:uri="urn:schemas-microsoft-com:office:smarttags" w:element="stockticker">
        <w:r w:rsidR="00986D6E" w:rsidRPr="009B7C10">
          <w:rPr>
            <w:b/>
            <w:i w:val="0"/>
            <w:color w:val="auto"/>
            <w:szCs w:val="22"/>
            <w:lang w:val="es-ES"/>
          </w:rPr>
          <w:t>DEL</w:t>
        </w:r>
      </w:smartTag>
      <w:r w:rsidR="00986D6E" w:rsidRPr="009B7C10">
        <w:rPr>
          <w:b/>
          <w:i w:val="0"/>
          <w:color w:val="auto"/>
          <w:szCs w:val="22"/>
          <w:lang w:val="es-ES"/>
        </w:rPr>
        <w:t xml:space="preserve"> MEDICAMENTO VETERINARIO</w:t>
      </w:r>
    </w:p>
    <w:p w:rsidR="00986D6E" w:rsidRPr="009B7C10" w:rsidRDefault="00986D6E" w:rsidP="008D6F2F">
      <w:pPr>
        <w:tabs>
          <w:tab w:val="clear" w:pos="567"/>
        </w:tabs>
        <w:spacing w:line="240" w:lineRule="auto"/>
        <w:rPr>
          <w:szCs w:val="22"/>
          <w:lang w:val="es-ES"/>
        </w:rPr>
      </w:pPr>
    </w:p>
    <w:p w:rsidR="00986D6E" w:rsidRPr="009B7C10" w:rsidRDefault="00986D6E" w:rsidP="00853DEA">
      <w:pPr>
        <w:pStyle w:val="EndnoteText"/>
        <w:tabs>
          <w:tab w:val="clear" w:pos="567"/>
        </w:tabs>
        <w:outlineLvl w:val="1"/>
        <w:rPr>
          <w:szCs w:val="22"/>
          <w:lang w:val="es-ES"/>
        </w:rPr>
      </w:pPr>
      <w:r w:rsidRPr="009B7C10">
        <w:rPr>
          <w:szCs w:val="22"/>
          <w:lang w:val="es-ES"/>
        </w:rPr>
        <w:t>Metacam 5 mg/ml solución inyectable para bovino y cerdos</w:t>
      </w:r>
    </w:p>
    <w:p w:rsidR="00986D6E" w:rsidRPr="009B7C10" w:rsidRDefault="00986D6E" w:rsidP="008D6F2F">
      <w:pPr>
        <w:pStyle w:val="BodyText3"/>
        <w:spacing w:line="240" w:lineRule="auto"/>
        <w:jc w:val="left"/>
        <w:rPr>
          <w:szCs w:val="22"/>
        </w:rPr>
      </w:pPr>
    </w:p>
    <w:p w:rsidR="00986D6E" w:rsidRPr="009B7C10" w:rsidRDefault="00986D6E" w:rsidP="008D6F2F">
      <w:pPr>
        <w:pStyle w:val="EndnoteText"/>
        <w:tabs>
          <w:tab w:val="clear" w:pos="567"/>
        </w:tabs>
        <w:rPr>
          <w:szCs w:val="22"/>
          <w:lang w:val="es-ES"/>
        </w:rPr>
      </w:pPr>
    </w:p>
    <w:p w:rsidR="00986D6E" w:rsidRPr="009B7C10" w:rsidRDefault="00986D6E" w:rsidP="008D6F2F">
      <w:pPr>
        <w:pStyle w:val="BodyText2"/>
        <w:tabs>
          <w:tab w:val="left" w:pos="540"/>
        </w:tabs>
        <w:rPr>
          <w:b/>
          <w:i w:val="0"/>
          <w:color w:val="auto"/>
          <w:szCs w:val="22"/>
          <w:lang w:val="es-ES"/>
        </w:rPr>
      </w:pPr>
      <w:r w:rsidRPr="009B7C10">
        <w:rPr>
          <w:b/>
          <w:i w:val="0"/>
          <w:color w:val="auto"/>
          <w:szCs w:val="22"/>
          <w:lang w:val="es-ES"/>
        </w:rPr>
        <w:t>2.</w:t>
      </w:r>
      <w:r w:rsidRPr="009B7C10">
        <w:rPr>
          <w:b/>
          <w:i w:val="0"/>
          <w:color w:val="auto"/>
          <w:szCs w:val="22"/>
          <w:lang w:val="es-ES"/>
        </w:rPr>
        <w:tab/>
        <w:t>COMPOSICIÓN CUALITATIVA Y CUANTITATIVA</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uppressAutoHyphens/>
        <w:spacing w:line="240" w:lineRule="auto"/>
        <w:rPr>
          <w:noProof/>
          <w:szCs w:val="22"/>
          <w:lang w:val="es-ES"/>
        </w:rPr>
      </w:pPr>
      <w:r w:rsidRPr="009B7C10">
        <w:rPr>
          <w:noProof/>
          <w:szCs w:val="22"/>
          <w:lang w:val="es-ES"/>
        </w:rPr>
        <w:t>Un ml contiene:</w:t>
      </w:r>
    </w:p>
    <w:p w:rsidR="00986D6E" w:rsidRPr="009B7C10" w:rsidRDefault="00986D6E" w:rsidP="008D6F2F">
      <w:pPr>
        <w:tabs>
          <w:tab w:val="clear" w:pos="567"/>
        </w:tabs>
        <w:spacing w:line="240" w:lineRule="auto"/>
        <w:rPr>
          <w:szCs w:val="22"/>
          <w:lang w:val="es-ES"/>
        </w:rPr>
      </w:pPr>
    </w:p>
    <w:p w:rsidR="00986D6E" w:rsidRPr="009B7C10" w:rsidRDefault="00986D6E" w:rsidP="008D6F2F">
      <w:pPr>
        <w:spacing w:line="240" w:lineRule="auto"/>
        <w:rPr>
          <w:szCs w:val="22"/>
          <w:lang w:val="es-ES"/>
        </w:rPr>
      </w:pPr>
      <w:r w:rsidRPr="009B7C10">
        <w:rPr>
          <w:b/>
          <w:szCs w:val="22"/>
          <w:lang w:val="es-ES"/>
        </w:rPr>
        <w:t>Sustancia activa:</w:t>
      </w:r>
    </w:p>
    <w:p w:rsidR="00986D6E" w:rsidRPr="002B0ABB" w:rsidRDefault="00986D6E" w:rsidP="006A7C79">
      <w:pPr>
        <w:tabs>
          <w:tab w:val="clear" w:pos="567"/>
          <w:tab w:val="left" w:pos="1985"/>
        </w:tabs>
        <w:suppressAutoHyphens/>
        <w:spacing w:line="240" w:lineRule="auto"/>
        <w:rPr>
          <w:szCs w:val="22"/>
          <w:lang w:val="es-ES"/>
        </w:rPr>
      </w:pPr>
      <w:r w:rsidRPr="002B0ABB">
        <w:rPr>
          <w:szCs w:val="22"/>
          <w:lang w:val="es-ES"/>
        </w:rPr>
        <w:t>Meloxicam</w:t>
      </w:r>
      <w:r w:rsidRPr="002B0ABB">
        <w:rPr>
          <w:szCs w:val="22"/>
          <w:lang w:val="es-ES"/>
        </w:rPr>
        <w:tab/>
        <w:t>5 mg</w:t>
      </w:r>
    </w:p>
    <w:p w:rsidR="00986D6E" w:rsidRPr="002B0ABB"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b/>
          <w:szCs w:val="22"/>
          <w:lang w:val="es-ES"/>
        </w:rPr>
      </w:pPr>
      <w:r w:rsidRPr="009B7C10">
        <w:rPr>
          <w:b/>
          <w:szCs w:val="22"/>
          <w:lang w:val="es-ES"/>
        </w:rPr>
        <w:t>Excipiente:</w:t>
      </w:r>
    </w:p>
    <w:p w:rsidR="00986D6E" w:rsidRPr="002B0ABB" w:rsidRDefault="002A75AF" w:rsidP="006A7C79">
      <w:pPr>
        <w:tabs>
          <w:tab w:val="clear" w:pos="567"/>
          <w:tab w:val="left" w:pos="1985"/>
        </w:tabs>
        <w:suppressAutoHyphens/>
        <w:spacing w:line="240" w:lineRule="auto"/>
        <w:rPr>
          <w:szCs w:val="22"/>
          <w:lang w:val="es-ES"/>
        </w:rPr>
      </w:pPr>
      <w:r w:rsidRPr="002B0ABB">
        <w:rPr>
          <w:szCs w:val="22"/>
          <w:lang w:val="es-ES"/>
        </w:rPr>
        <w:t>Etanol</w:t>
      </w:r>
      <w:r w:rsidR="00986D6E" w:rsidRPr="002B0ABB">
        <w:rPr>
          <w:szCs w:val="22"/>
          <w:lang w:val="es-ES"/>
        </w:rPr>
        <w:tab/>
        <w:t>150 mg</w:t>
      </w:r>
    </w:p>
    <w:p w:rsidR="00986D6E" w:rsidRPr="009B7C10" w:rsidRDefault="00986D6E" w:rsidP="008D6F2F">
      <w:pPr>
        <w:pStyle w:val="EndnoteText"/>
        <w:tabs>
          <w:tab w:val="clear" w:pos="567"/>
        </w:tabs>
        <w:rPr>
          <w:szCs w:val="22"/>
          <w:lang w:val="es-ES"/>
        </w:rPr>
      </w:pPr>
    </w:p>
    <w:p w:rsidR="00986D6E" w:rsidRPr="009B7C10" w:rsidRDefault="00986D6E" w:rsidP="008D6F2F">
      <w:pPr>
        <w:pStyle w:val="EndnoteText"/>
        <w:tabs>
          <w:tab w:val="clear" w:pos="567"/>
        </w:tabs>
        <w:rPr>
          <w:szCs w:val="22"/>
          <w:lang w:val="es-ES"/>
        </w:rPr>
      </w:pPr>
      <w:r w:rsidRPr="009B7C10">
        <w:rPr>
          <w:szCs w:val="22"/>
          <w:lang w:val="es-ES"/>
        </w:rPr>
        <w:t>Para la lista completa de excipientes, véase la sección 6.1.</w:t>
      </w:r>
    </w:p>
    <w:p w:rsidR="00986D6E" w:rsidRPr="009B7C10" w:rsidRDefault="00986D6E" w:rsidP="008D6F2F">
      <w:pPr>
        <w:pStyle w:val="EndnoteText"/>
        <w:tabs>
          <w:tab w:val="clear" w:pos="567"/>
        </w:tabs>
        <w:rPr>
          <w:szCs w:val="22"/>
          <w:lang w:val="es-ES"/>
        </w:rPr>
      </w:pPr>
    </w:p>
    <w:p w:rsidR="00986D6E" w:rsidRPr="009B7C10" w:rsidRDefault="00986D6E" w:rsidP="008D6F2F">
      <w:pPr>
        <w:tabs>
          <w:tab w:val="clear" w:pos="567"/>
        </w:tabs>
        <w:spacing w:line="240" w:lineRule="auto"/>
        <w:rPr>
          <w:szCs w:val="22"/>
          <w:lang w:val="es-ES"/>
        </w:rPr>
      </w:pPr>
    </w:p>
    <w:p w:rsidR="00986D6E" w:rsidRPr="009B7C10" w:rsidRDefault="00986D6E" w:rsidP="008D6F2F">
      <w:pPr>
        <w:pStyle w:val="BodyText2"/>
        <w:tabs>
          <w:tab w:val="left" w:pos="540"/>
        </w:tabs>
        <w:rPr>
          <w:b/>
          <w:i w:val="0"/>
          <w:color w:val="auto"/>
          <w:szCs w:val="22"/>
          <w:lang w:val="es-ES"/>
        </w:rPr>
      </w:pPr>
      <w:r w:rsidRPr="009B7C10">
        <w:rPr>
          <w:b/>
          <w:i w:val="0"/>
          <w:color w:val="auto"/>
          <w:szCs w:val="22"/>
          <w:lang w:val="es-ES"/>
        </w:rPr>
        <w:t>3.</w:t>
      </w:r>
      <w:r w:rsidRPr="009B7C10">
        <w:rPr>
          <w:b/>
          <w:i w:val="0"/>
          <w:color w:val="auto"/>
          <w:szCs w:val="22"/>
          <w:lang w:val="es-ES"/>
        </w:rPr>
        <w:tab/>
        <w:t>FORMA FARMACÉUTICA</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noProof/>
          <w:szCs w:val="22"/>
          <w:lang w:val="es-ES"/>
        </w:rPr>
      </w:pPr>
      <w:r w:rsidRPr="009B7C10">
        <w:rPr>
          <w:noProof/>
          <w:szCs w:val="22"/>
          <w:lang w:val="es-ES"/>
        </w:rPr>
        <w:t>Solución inyectable.</w:t>
      </w:r>
    </w:p>
    <w:p w:rsidR="00986D6E" w:rsidRPr="009B7C10" w:rsidRDefault="00986D6E" w:rsidP="008D6F2F">
      <w:pPr>
        <w:tabs>
          <w:tab w:val="clear" w:pos="567"/>
        </w:tabs>
        <w:spacing w:line="240" w:lineRule="auto"/>
        <w:rPr>
          <w:szCs w:val="22"/>
          <w:lang w:val="es-ES"/>
        </w:rPr>
      </w:pPr>
      <w:r w:rsidRPr="009B7C10">
        <w:rPr>
          <w:noProof/>
          <w:szCs w:val="22"/>
          <w:lang w:val="es-ES"/>
        </w:rPr>
        <w:t>Solución transparente de color amarillo.</w:t>
      </w:r>
    </w:p>
    <w:p w:rsidR="00986D6E" w:rsidRPr="009B7C10" w:rsidRDefault="00986D6E" w:rsidP="008D6F2F">
      <w:pPr>
        <w:pStyle w:val="BodyText2"/>
        <w:tabs>
          <w:tab w:val="left" w:pos="567"/>
        </w:tabs>
        <w:ind w:left="567" w:hanging="567"/>
        <w:rPr>
          <w:i w:val="0"/>
          <w:color w:val="auto"/>
          <w:szCs w:val="22"/>
          <w:lang w:val="es-ES"/>
        </w:rPr>
      </w:pPr>
    </w:p>
    <w:p w:rsidR="00986D6E" w:rsidRPr="00C47E5F" w:rsidRDefault="00986D6E" w:rsidP="008D6F2F">
      <w:pPr>
        <w:pStyle w:val="BodyText2"/>
        <w:tabs>
          <w:tab w:val="left" w:pos="567"/>
        </w:tabs>
        <w:ind w:left="567" w:hanging="567"/>
        <w:rPr>
          <w:bCs/>
          <w:i w:val="0"/>
          <w:color w:val="auto"/>
          <w:szCs w:val="22"/>
          <w:lang w:val="es-ES"/>
        </w:rPr>
      </w:pPr>
    </w:p>
    <w:p w:rsidR="00986D6E" w:rsidRPr="009B7C10" w:rsidRDefault="00986D6E" w:rsidP="008D6F2F">
      <w:pPr>
        <w:pStyle w:val="BodyText2"/>
        <w:tabs>
          <w:tab w:val="left" w:pos="540"/>
        </w:tabs>
        <w:rPr>
          <w:b/>
          <w:i w:val="0"/>
          <w:color w:val="auto"/>
          <w:szCs w:val="22"/>
          <w:lang w:val="es-ES"/>
        </w:rPr>
      </w:pPr>
      <w:r w:rsidRPr="009B7C10">
        <w:rPr>
          <w:b/>
          <w:i w:val="0"/>
          <w:color w:val="auto"/>
          <w:szCs w:val="22"/>
          <w:lang w:val="es-ES"/>
        </w:rPr>
        <w:t>4.</w:t>
      </w:r>
      <w:r w:rsidRPr="009B7C10">
        <w:rPr>
          <w:b/>
          <w:i w:val="0"/>
          <w:color w:val="auto"/>
          <w:szCs w:val="22"/>
          <w:lang w:val="es-ES"/>
        </w:rPr>
        <w:tab/>
        <w:t>DATOS CLÍNICOS</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4.1</w:t>
      </w:r>
      <w:r w:rsidRPr="009B7C10">
        <w:rPr>
          <w:b/>
          <w:szCs w:val="22"/>
          <w:lang w:val="es-ES"/>
        </w:rPr>
        <w:tab/>
        <w:t>Especies de destino</w:t>
      </w:r>
    </w:p>
    <w:p w:rsidR="00986D6E" w:rsidRPr="009B7C10" w:rsidRDefault="00986D6E" w:rsidP="008D6F2F">
      <w:pPr>
        <w:tabs>
          <w:tab w:val="clear" w:pos="567"/>
        </w:tabs>
        <w:spacing w:line="240" w:lineRule="auto"/>
        <w:rPr>
          <w:szCs w:val="22"/>
          <w:lang w:val="es-ES"/>
        </w:rPr>
      </w:pPr>
    </w:p>
    <w:p w:rsidR="00986D6E" w:rsidRPr="009B7C10" w:rsidRDefault="00986D6E" w:rsidP="008D6F2F">
      <w:pPr>
        <w:spacing w:line="240" w:lineRule="auto"/>
        <w:rPr>
          <w:snapToGrid w:val="0"/>
          <w:szCs w:val="22"/>
          <w:lang w:val="es-ES" w:eastAsia="de-DE"/>
        </w:rPr>
      </w:pPr>
      <w:r w:rsidRPr="009B7C10">
        <w:rPr>
          <w:snapToGrid w:val="0"/>
          <w:szCs w:val="22"/>
          <w:lang w:val="es-ES" w:eastAsia="de-DE"/>
        </w:rPr>
        <w:t>Bovino (terneros prerrumiantes y rumiantes) y cerdos.</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4.2</w:t>
      </w:r>
      <w:r w:rsidRPr="009B7C10">
        <w:rPr>
          <w:b/>
          <w:szCs w:val="22"/>
          <w:lang w:val="es-ES"/>
        </w:rPr>
        <w:tab/>
        <w:t>Indicaciones de uso, especificando las especies de destino</w:t>
      </w:r>
    </w:p>
    <w:p w:rsidR="00986D6E" w:rsidRPr="009B7C10" w:rsidRDefault="00986D6E" w:rsidP="008D6F2F">
      <w:pPr>
        <w:tabs>
          <w:tab w:val="clear" w:pos="567"/>
        </w:tabs>
        <w:spacing w:line="240" w:lineRule="auto"/>
        <w:rPr>
          <w:szCs w:val="22"/>
          <w:lang w:val="es-ES"/>
        </w:rPr>
      </w:pPr>
    </w:p>
    <w:p w:rsidR="00986D6E" w:rsidRPr="00C47E5F" w:rsidRDefault="00986D6E" w:rsidP="008D6F2F">
      <w:pPr>
        <w:tabs>
          <w:tab w:val="clear" w:pos="567"/>
        </w:tabs>
        <w:spacing w:line="240" w:lineRule="auto"/>
        <w:rPr>
          <w:bCs/>
          <w:szCs w:val="22"/>
          <w:u w:val="single"/>
          <w:lang w:val="es-ES"/>
        </w:rPr>
      </w:pPr>
      <w:r w:rsidRPr="00C47E5F">
        <w:rPr>
          <w:bCs/>
          <w:szCs w:val="22"/>
          <w:u w:val="single"/>
          <w:lang w:val="es-ES"/>
        </w:rPr>
        <w:t>Bovino:</w:t>
      </w:r>
    </w:p>
    <w:p w:rsidR="00986D6E" w:rsidRPr="009B7C10" w:rsidRDefault="00490699" w:rsidP="008D6F2F">
      <w:pPr>
        <w:spacing w:line="240" w:lineRule="auto"/>
        <w:rPr>
          <w:snapToGrid w:val="0"/>
          <w:szCs w:val="22"/>
          <w:lang w:val="es-ES" w:eastAsia="de-DE"/>
        </w:rPr>
      </w:pPr>
      <w:r w:rsidRPr="009B7C10">
        <w:rPr>
          <w:snapToGrid w:val="0"/>
          <w:szCs w:val="22"/>
          <w:lang w:val="es-ES" w:eastAsia="de-DE"/>
        </w:rPr>
        <w:t>En</w:t>
      </w:r>
      <w:r w:rsidR="00986D6E" w:rsidRPr="009B7C10">
        <w:rPr>
          <w:snapToGrid w:val="0"/>
          <w:szCs w:val="22"/>
          <w:lang w:val="es-ES" w:eastAsia="de-DE"/>
        </w:rPr>
        <w:t xml:space="preserve"> infecciones respiratorias agudas con terapia antibiótica adecuada para reducir los síntomas clínicos en bovino.</w:t>
      </w:r>
    </w:p>
    <w:p w:rsidR="00986D6E" w:rsidRPr="009B7C10" w:rsidRDefault="00986D6E" w:rsidP="008D6F2F">
      <w:pPr>
        <w:tabs>
          <w:tab w:val="clear" w:pos="567"/>
        </w:tabs>
        <w:spacing w:line="240" w:lineRule="auto"/>
        <w:rPr>
          <w:snapToGrid w:val="0"/>
          <w:szCs w:val="22"/>
          <w:lang w:val="es-ES" w:eastAsia="de-DE"/>
        </w:rPr>
      </w:pPr>
      <w:r w:rsidRPr="009B7C10">
        <w:rPr>
          <w:snapToGrid w:val="0"/>
          <w:szCs w:val="22"/>
          <w:lang w:val="es-ES" w:eastAsia="de-DE"/>
        </w:rPr>
        <w:t>Para uso en diarrea en combinación con terapia rehidratante oral para reducir los síntomas clínicos en terneros prerrumiantes de más de una semana y terneros rumiantes.</w:t>
      </w:r>
    </w:p>
    <w:p w:rsidR="0034043E" w:rsidRPr="009B7C10" w:rsidRDefault="0034043E" w:rsidP="0034043E">
      <w:pPr>
        <w:rPr>
          <w:lang w:val="es-ES" w:eastAsia="de-DE"/>
        </w:rPr>
      </w:pPr>
      <w:r w:rsidRPr="009B7C10">
        <w:rPr>
          <w:lang w:val="es-ES" w:eastAsia="de-DE"/>
        </w:rPr>
        <w:t>Para el alivio del dolor postoperatorio consecutivo al descornado en terneros.</w:t>
      </w:r>
    </w:p>
    <w:p w:rsidR="00986D6E" w:rsidRPr="009B7C10" w:rsidRDefault="00986D6E" w:rsidP="008D6F2F">
      <w:pPr>
        <w:tabs>
          <w:tab w:val="clear" w:pos="567"/>
        </w:tabs>
        <w:spacing w:line="240" w:lineRule="auto"/>
        <w:rPr>
          <w:snapToGrid w:val="0"/>
          <w:szCs w:val="22"/>
          <w:lang w:val="es-ES" w:eastAsia="de-DE"/>
        </w:rPr>
      </w:pPr>
    </w:p>
    <w:p w:rsidR="00986D6E" w:rsidRPr="00C47E5F" w:rsidRDefault="00986D6E" w:rsidP="008D6F2F">
      <w:pPr>
        <w:tabs>
          <w:tab w:val="clear" w:pos="567"/>
        </w:tabs>
        <w:spacing w:line="240" w:lineRule="auto"/>
        <w:rPr>
          <w:bCs/>
          <w:snapToGrid w:val="0"/>
          <w:szCs w:val="22"/>
          <w:u w:val="single"/>
          <w:lang w:val="es-ES" w:eastAsia="de-DE"/>
        </w:rPr>
      </w:pPr>
      <w:r w:rsidRPr="00C47E5F">
        <w:rPr>
          <w:bCs/>
          <w:snapToGrid w:val="0"/>
          <w:szCs w:val="22"/>
          <w:u w:val="single"/>
          <w:lang w:val="es-ES" w:eastAsia="de-DE"/>
        </w:rPr>
        <w:t>Cerdos:</w:t>
      </w:r>
    </w:p>
    <w:p w:rsidR="00986D6E" w:rsidRPr="009B7C10" w:rsidRDefault="00490699" w:rsidP="008D6F2F">
      <w:pPr>
        <w:tabs>
          <w:tab w:val="clear" w:pos="567"/>
        </w:tabs>
        <w:spacing w:line="240" w:lineRule="auto"/>
        <w:rPr>
          <w:snapToGrid w:val="0"/>
          <w:szCs w:val="22"/>
          <w:lang w:val="es-ES" w:eastAsia="de-DE"/>
        </w:rPr>
      </w:pPr>
      <w:r w:rsidRPr="009B7C10">
        <w:rPr>
          <w:snapToGrid w:val="0"/>
          <w:szCs w:val="22"/>
          <w:lang w:val="es-ES" w:eastAsia="de-DE"/>
        </w:rPr>
        <w:t>E</w:t>
      </w:r>
      <w:r w:rsidR="00986D6E" w:rsidRPr="009B7C10">
        <w:rPr>
          <w:snapToGrid w:val="0"/>
          <w:szCs w:val="22"/>
          <w:lang w:val="es-ES" w:eastAsia="de-DE"/>
        </w:rPr>
        <w:t xml:space="preserve">n trastornos no infecciosos del aparato locomotor para reducir los síntomas de cojera e </w:t>
      </w:r>
      <w:r w:rsidR="00982C5E" w:rsidRPr="009B7C10">
        <w:rPr>
          <w:snapToGrid w:val="0"/>
          <w:szCs w:val="22"/>
          <w:lang w:val="es-ES" w:eastAsia="de-DE"/>
        </w:rPr>
        <w:t>inflamación.</w:t>
      </w:r>
    </w:p>
    <w:p w:rsidR="00986D6E" w:rsidRPr="009B7C10" w:rsidRDefault="00DB17A4" w:rsidP="008D6F2F">
      <w:pPr>
        <w:tabs>
          <w:tab w:val="clear" w:pos="567"/>
        </w:tabs>
        <w:spacing w:line="240" w:lineRule="auto"/>
        <w:rPr>
          <w:snapToGrid w:val="0"/>
          <w:szCs w:val="22"/>
          <w:lang w:val="es-ES" w:eastAsia="de-DE"/>
        </w:rPr>
      </w:pPr>
      <w:r w:rsidRPr="009B7C10">
        <w:rPr>
          <w:snapToGrid w:val="0"/>
          <w:szCs w:val="22"/>
          <w:lang w:val="es-ES" w:eastAsia="de-DE"/>
        </w:rPr>
        <w:t>A</w:t>
      </w:r>
      <w:r w:rsidR="00986D6E" w:rsidRPr="009B7C10">
        <w:rPr>
          <w:snapToGrid w:val="0"/>
          <w:szCs w:val="22"/>
          <w:lang w:val="es-ES" w:eastAsia="de-DE"/>
        </w:rPr>
        <w:t>livio del dolor postoperatorio asociado a la cirugía menor de tejidos blandos como la castración.</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4.3</w:t>
      </w:r>
      <w:r w:rsidRPr="009B7C10">
        <w:rPr>
          <w:b/>
          <w:szCs w:val="22"/>
          <w:lang w:val="es-ES"/>
        </w:rPr>
        <w:tab/>
        <w:t>Contraindicaciones</w:t>
      </w:r>
    </w:p>
    <w:p w:rsidR="00986D6E" w:rsidRPr="009B7C10" w:rsidRDefault="00986D6E" w:rsidP="008D6F2F">
      <w:pPr>
        <w:pStyle w:val="EndnoteText"/>
        <w:tabs>
          <w:tab w:val="clear" w:pos="567"/>
        </w:tabs>
        <w:rPr>
          <w:szCs w:val="22"/>
          <w:lang w:val="es-ES"/>
        </w:rPr>
      </w:pPr>
    </w:p>
    <w:p w:rsidR="00986D6E" w:rsidRPr="009B7C10" w:rsidRDefault="00986D6E" w:rsidP="008D6F2F">
      <w:pPr>
        <w:spacing w:line="240" w:lineRule="auto"/>
        <w:rPr>
          <w:szCs w:val="22"/>
          <w:lang w:val="es-ES"/>
        </w:rPr>
      </w:pPr>
      <w:r w:rsidRPr="009B7C10">
        <w:rPr>
          <w:szCs w:val="22"/>
          <w:lang w:val="es-ES"/>
        </w:rPr>
        <w:t>No usar en animales con disfunción hepática, cardíaca o renal y trastornos hemorrágicos, o en caso de que exista evidencia de lesiones gastrointestinales ulcerogénicas.</w:t>
      </w:r>
    </w:p>
    <w:p w:rsidR="00986D6E" w:rsidRPr="009B7C10" w:rsidRDefault="00986D6E" w:rsidP="008D6F2F">
      <w:pPr>
        <w:tabs>
          <w:tab w:val="clear" w:pos="567"/>
        </w:tabs>
        <w:spacing w:line="240" w:lineRule="auto"/>
        <w:rPr>
          <w:szCs w:val="22"/>
          <w:lang w:val="es-ES"/>
        </w:rPr>
      </w:pPr>
      <w:r w:rsidRPr="009B7C10">
        <w:rPr>
          <w:szCs w:val="22"/>
          <w:lang w:val="es-ES"/>
        </w:rPr>
        <w:t>No usar en caso</w:t>
      </w:r>
      <w:r w:rsidR="008341A9">
        <w:rPr>
          <w:szCs w:val="22"/>
          <w:lang w:val="es-ES"/>
        </w:rPr>
        <w:t>s</w:t>
      </w:r>
      <w:r w:rsidRPr="009B7C10">
        <w:rPr>
          <w:szCs w:val="22"/>
          <w:lang w:val="es-ES"/>
        </w:rPr>
        <w:t xml:space="preserve"> de hipersensibilidad a la sustancia activa o a algún excipiente.</w:t>
      </w:r>
    </w:p>
    <w:p w:rsidR="00986D6E" w:rsidRPr="009B7C10" w:rsidRDefault="00986D6E" w:rsidP="008D6F2F">
      <w:pPr>
        <w:spacing w:line="240" w:lineRule="auto"/>
        <w:rPr>
          <w:snapToGrid w:val="0"/>
          <w:szCs w:val="22"/>
          <w:lang w:val="es-ES" w:eastAsia="de-DE"/>
        </w:rPr>
      </w:pPr>
      <w:r w:rsidRPr="009B7C10">
        <w:rPr>
          <w:snapToGrid w:val="0"/>
          <w:szCs w:val="22"/>
          <w:lang w:val="es-ES" w:eastAsia="de-DE"/>
        </w:rPr>
        <w:t>Para el tratamiento de la diarrea en bovino, no usar en animales de menos de una semana.</w:t>
      </w:r>
    </w:p>
    <w:p w:rsidR="00986D6E" w:rsidRPr="009B7C10" w:rsidRDefault="00986D6E" w:rsidP="008D6F2F">
      <w:pPr>
        <w:spacing w:line="240" w:lineRule="auto"/>
        <w:rPr>
          <w:snapToGrid w:val="0"/>
          <w:szCs w:val="22"/>
          <w:lang w:val="es-ES" w:eastAsia="de-DE"/>
        </w:rPr>
      </w:pPr>
      <w:r w:rsidRPr="009B7C10">
        <w:rPr>
          <w:snapToGrid w:val="0"/>
          <w:szCs w:val="22"/>
          <w:lang w:val="es-ES" w:eastAsia="de-DE"/>
        </w:rPr>
        <w:t>No usar en cerdos de menos de 2 días.</w:t>
      </w:r>
    </w:p>
    <w:p w:rsidR="00986D6E" w:rsidRPr="009B7C10" w:rsidRDefault="00986D6E" w:rsidP="008D6F2F">
      <w:pPr>
        <w:tabs>
          <w:tab w:val="clear" w:pos="567"/>
          <w:tab w:val="left" w:pos="540"/>
        </w:tabs>
        <w:spacing w:line="240" w:lineRule="auto"/>
        <w:rPr>
          <w:szCs w:val="22"/>
          <w:lang w:val="es-ES"/>
        </w:rPr>
      </w:pPr>
    </w:p>
    <w:p w:rsidR="00986D6E" w:rsidRPr="009B7C10" w:rsidRDefault="00986D6E" w:rsidP="008D6F2F">
      <w:pPr>
        <w:pStyle w:val="BodyText2"/>
        <w:tabs>
          <w:tab w:val="left" w:pos="540"/>
        </w:tabs>
        <w:rPr>
          <w:b/>
          <w:i w:val="0"/>
          <w:color w:val="auto"/>
          <w:szCs w:val="22"/>
          <w:lang w:val="es-ES"/>
        </w:rPr>
      </w:pPr>
      <w:r w:rsidRPr="009B7C10">
        <w:rPr>
          <w:b/>
          <w:i w:val="0"/>
          <w:color w:val="auto"/>
          <w:szCs w:val="22"/>
          <w:lang w:val="es-ES"/>
        </w:rPr>
        <w:t>4.4</w:t>
      </w:r>
      <w:r w:rsidRPr="009B7C10">
        <w:rPr>
          <w:b/>
          <w:i w:val="0"/>
          <w:color w:val="auto"/>
          <w:szCs w:val="22"/>
          <w:lang w:val="es-ES"/>
        </w:rPr>
        <w:tab/>
        <w:t>Advertencias especiales para cada especie de destino</w:t>
      </w:r>
    </w:p>
    <w:p w:rsidR="00196E03" w:rsidRPr="00C47E5F" w:rsidRDefault="00196E03" w:rsidP="008D6F2F">
      <w:pPr>
        <w:pStyle w:val="BodyText2"/>
        <w:tabs>
          <w:tab w:val="left" w:pos="540"/>
        </w:tabs>
        <w:rPr>
          <w:bCs/>
          <w:i w:val="0"/>
          <w:color w:val="auto"/>
          <w:szCs w:val="22"/>
          <w:lang w:val="es-ES"/>
        </w:rPr>
      </w:pPr>
    </w:p>
    <w:p w:rsidR="0034043E" w:rsidRPr="002B0ABB" w:rsidRDefault="0034043E" w:rsidP="0034043E">
      <w:pPr>
        <w:rPr>
          <w:lang w:val="es-ES"/>
        </w:rPr>
      </w:pPr>
      <w:r w:rsidRPr="009B7C10">
        <w:rPr>
          <w:lang w:val="es-ES" w:eastAsia="de-DE"/>
        </w:rPr>
        <w:t xml:space="preserve">El tratamiento de los </w:t>
      </w:r>
      <w:r w:rsidR="008D1B57" w:rsidRPr="009B7C10">
        <w:rPr>
          <w:lang w:val="es-ES"/>
        </w:rPr>
        <w:t>terneros</w:t>
      </w:r>
      <w:r w:rsidRPr="009B7C10">
        <w:rPr>
          <w:lang w:val="es-ES" w:eastAsia="de-DE"/>
        </w:rPr>
        <w:t xml:space="preserve"> con Metacam 20 minutos antes del descornado reduce el dolor postoperatorio. Metacam por sí solo no proporcionará un alivio adecuado del dolor durante el procedimiento de descornado. Para obtener un alívio adecuado del dolor durante la cirugía es necesaria una co-medicación con un analgésico apropiado.</w:t>
      </w:r>
    </w:p>
    <w:p w:rsidR="00986D6E" w:rsidRPr="009B7C10" w:rsidRDefault="00986D6E" w:rsidP="00225664">
      <w:pPr>
        <w:tabs>
          <w:tab w:val="clear" w:pos="567"/>
        </w:tabs>
        <w:spacing w:line="240" w:lineRule="auto"/>
        <w:rPr>
          <w:szCs w:val="22"/>
          <w:lang w:val="es-ES"/>
        </w:rPr>
      </w:pPr>
    </w:p>
    <w:p w:rsidR="00982C5E" w:rsidRPr="009B7C10" w:rsidRDefault="00986D6E" w:rsidP="008D6F2F">
      <w:pPr>
        <w:tabs>
          <w:tab w:val="clear" w:pos="567"/>
        </w:tabs>
        <w:spacing w:line="240" w:lineRule="auto"/>
        <w:rPr>
          <w:szCs w:val="22"/>
          <w:lang w:val="es-ES"/>
        </w:rPr>
      </w:pPr>
      <w:r w:rsidRPr="009B7C10">
        <w:rPr>
          <w:szCs w:val="22"/>
          <w:lang w:val="es-ES"/>
        </w:rPr>
        <w:t>El tratamiento de los lechones con Metacam antes de la castración reduce el dolor postoperatorio. Para aliviar el dolor durante la cirugía, es necesaria comedicación con un anestésico/sedante apropiado.</w:t>
      </w:r>
    </w:p>
    <w:p w:rsidR="00986D6E" w:rsidRPr="009B7C10" w:rsidRDefault="00986D6E" w:rsidP="008D6F2F">
      <w:pPr>
        <w:tabs>
          <w:tab w:val="clear" w:pos="567"/>
        </w:tabs>
        <w:spacing w:line="240" w:lineRule="auto"/>
        <w:rPr>
          <w:szCs w:val="22"/>
          <w:lang w:val="es-ES"/>
        </w:rPr>
      </w:pPr>
      <w:r w:rsidRPr="009B7C10">
        <w:rPr>
          <w:szCs w:val="22"/>
          <w:lang w:val="es-ES"/>
        </w:rPr>
        <w:t>Metacam deberá administrarse 30 minutos antes de la intervención quirúrgica para obtener el mayor alivio posible del dolor después de la cirugía.</w:t>
      </w:r>
    </w:p>
    <w:p w:rsidR="00986D6E" w:rsidRPr="00C47E5F" w:rsidRDefault="00986D6E" w:rsidP="008D6F2F">
      <w:pPr>
        <w:tabs>
          <w:tab w:val="clear" w:pos="567"/>
        </w:tabs>
        <w:spacing w:line="240" w:lineRule="auto"/>
        <w:ind w:left="567" w:hanging="567"/>
        <w:rPr>
          <w:bCs/>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4.5</w:t>
      </w:r>
      <w:r w:rsidRPr="009B7C10">
        <w:rPr>
          <w:b/>
          <w:szCs w:val="22"/>
          <w:lang w:val="es-ES"/>
        </w:rPr>
        <w:tab/>
        <w:t>Precauciones especiales de uso</w:t>
      </w:r>
    </w:p>
    <w:p w:rsidR="00986D6E" w:rsidRPr="009B7C10" w:rsidRDefault="00986D6E" w:rsidP="008D6F2F">
      <w:pPr>
        <w:tabs>
          <w:tab w:val="clear" w:pos="567"/>
        </w:tabs>
        <w:spacing w:line="240" w:lineRule="auto"/>
        <w:rPr>
          <w:szCs w:val="22"/>
          <w:lang w:val="es-ES"/>
        </w:rPr>
      </w:pPr>
    </w:p>
    <w:p w:rsidR="00986D6E" w:rsidRPr="009B7C10" w:rsidRDefault="00986D6E" w:rsidP="008D6F2F">
      <w:pPr>
        <w:spacing w:line="240" w:lineRule="auto"/>
        <w:rPr>
          <w:szCs w:val="22"/>
          <w:u w:val="single"/>
          <w:lang w:val="es-ES"/>
        </w:rPr>
      </w:pPr>
      <w:r w:rsidRPr="009B7C10">
        <w:rPr>
          <w:szCs w:val="22"/>
          <w:u w:val="single"/>
          <w:lang w:val="es-ES"/>
        </w:rPr>
        <w:t>Precauciones especiales para su uso en animales</w:t>
      </w:r>
    </w:p>
    <w:p w:rsidR="00986D6E" w:rsidRPr="009B7C10" w:rsidRDefault="00986D6E" w:rsidP="008D6F2F">
      <w:pPr>
        <w:tabs>
          <w:tab w:val="clear" w:pos="567"/>
        </w:tabs>
        <w:spacing w:line="240" w:lineRule="auto"/>
        <w:rPr>
          <w:szCs w:val="22"/>
          <w:lang w:val="es-ES"/>
        </w:rPr>
      </w:pPr>
      <w:r w:rsidRPr="009B7C10">
        <w:rPr>
          <w:szCs w:val="22"/>
          <w:lang w:val="es-ES"/>
        </w:rPr>
        <w:t>En caso de que se produzcan reacciones adversas se debe</w:t>
      </w:r>
      <w:r w:rsidR="00D03629" w:rsidRPr="009B7C10">
        <w:rPr>
          <w:szCs w:val="22"/>
          <w:lang w:val="es-ES"/>
        </w:rPr>
        <w:t>rá</w:t>
      </w:r>
      <w:r w:rsidRPr="009B7C10">
        <w:rPr>
          <w:szCs w:val="22"/>
          <w:lang w:val="es-ES"/>
        </w:rPr>
        <w:t xml:space="preserve"> suspender el tratamiento y consultar con un veterinario.</w:t>
      </w:r>
    </w:p>
    <w:p w:rsidR="00986D6E" w:rsidRPr="009B7C10" w:rsidRDefault="00986D6E" w:rsidP="008D6F2F">
      <w:pPr>
        <w:spacing w:line="240" w:lineRule="auto"/>
        <w:rPr>
          <w:szCs w:val="22"/>
          <w:lang w:val="es-ES"/>
        </w:rPr>
      </w:pPr>
      <w:r w:rsidRPr="009B7C10">
        <w:rPr>
          <w:szCs w:val="22"/>
          <w:lang w:val="es-ES"/>
        </w:rPr>
        <w:t>Evitar el uso en animales severamente deshidratados, hipovolémicos o hipotensos que requieran rehidratación parenteral, ya que puede existir un riesgo poten</w:t>
      </w:r>
      <w:r w:rsidR="00982C5E" w:rsidRPr="009B7C10">
        <w:rPr>
          <w:szCs w:val="22"/>
          <w:lang w:val="es-ES"/>
        </w:rPr>
        <w:t>cial de toxicidad renal.</w:t>
      </w:r>
    </w:p>
    <w:p w:rsidR="00986D6E" w:rsidRPr="009B7C10" w:rsidRDefault="00986D6E" w:rsidP="008D6F2F">
      <w:pPr>
        <w:spacing w:line="240" w:lineRule="auto"/>
        <w:rPr>
          <w:szCs w:val="22"/>
          <w:lang w:val="es-ES"/>
        </w:rPr>
      </w:pPr>
    </w:p>
    <w:p w:rsidR="00986D6E" w:rsidRPr="009B7C10" w:rsidRDefault="00986D6E" w:rsidP="008D6F2F">
      <w:pPr>
        <w:tabs>
          <w:tab w:val="clear" w:pos="567"/>
        </w:tabs>
        <w:spacing w:line="240" w:lineRule="auto"/>
        <w:rPr>
          <w:szCs w:val="22"/>
          <w:u w:val="single"/>
          <w:lang w:val="es-ES"/>
        </w:rPr>
      </w:pPr>
      <w:r w:rsidRPr="009B7C10">
        <w:rPr>
          <w:szCs w:val="22"/>
          <w:u w:val="single"/>
          <w:lang w:val="es-ES"/>
        </w:rPr>
        <w:t xml:space="preserve">Precauciones específicas que debe tomar la persona que administre el medicamento </w:t>
      </w:r>
      <w:r w:rsidR="000D1104" w:rsidRPr="009B7C10">
        <w:rPr>
          <w:szCs w:val="22"/>
          <w:u w:val="single"/>
          <w:lang w:val="es-ES"/>
        </w:rPr>
        <w:t xml:space="preserve">veterinario </w:t>
      </w:r>
      <w:r w:rsidRPr="009B7C10">
        <w:rPr>
          <w:szCs w:val="22"/>
          <w:u w:val="single"/>
          <w:lang w:val="es-ES"/>
        </w:rPr>
        <w:t>a los animales</w:t>
      </w:r>
    </w:p>
    <w:p w:rsidR="00986D6E" w:rsidRPr="009B7C10" w:rsidRDefault="00986D6E" w:rsidP="008D6F2F">
      <w:pPr>
        <w:pStyle w:val="BodyTextIndent2"/>
        <w:spacing w:line="240" w:lineRule="auto"/>
        <w:ind w:left="0"/>
        <w:jc w:val="left"/>
        <w:rPr>
          <w:szCs w:val="22"/>
          <w:lang w:val="es-ES"/>
        </w:rPr>
      </w:pPr>
      <w:r w:rsidRPr="009B7C10">
        <w:rPr>
          <w:szCs w:val="22"/>
          <w:lang w:val="es-ES"/>
        </w:rPr>
        <w:t>La autoinyección accidental puede llegar a producir dolor. Las personas con hipersensibilidad conocida a los antiinflamatorios no estero</w:t>
      </w:r>
      <w:r w:rsidR="000D6AB6" w:rsidRPr="009B7C10">
        <w:rPr>
          <w:szCs w:val="22"/>
          <w:lang w:val="es-ES"/>
        </w:rPr>
        <w:t>ide</w:t>
      </w:r>
      <w:r w:rsidRPr="009B7C10">
        <w:rPr>
          <w:szCs w:val="22"/>
          <w:lang w:val="es-ES"/>
        </w:rPr>
        <w:t>os (</w:t>
      </w:r>
      <w:r w:rsidR="009C58EB" w:rsidRPr="009B7C10">
        <w:rPr>
          <w:szCs w:val="22"/>
          <w:lang w:val="es-ES"/>
        </w:rPr>
        <w:t>AINE</w:t>
      </w:r>
      <w:r w:rsidRPr="009B7C10">
        <w:rPr>
          <w:szCs w:val="22"/>
          <w:lang w:val="es-ES"/>
        </w:rPr>
        <w:t>) deben evitar todo contacto con el medicamento veterinario.</w:t>
      </w:r>
    </w:p>
    <w:p w:rsidR="00986D6E" w:rsidRPr="009B7C10" w:rsidRDefault="00986D6E" w:rsidP="008D6F2F">
      <w:pPr>
        <w:pStyle w:val="BodyText3"/>
        <w:spacing w:line="240" w:lineRule="auto"/>
        <w:jc w:val="left"/>
        <w:rPr>
          <w:szCs w:val="22"/>
        </w:rPr>
      </w:pPr>
      <w:r w:rsidRPr="009B7C10">
        <w:rPr>
          <w:szCs w:val="22"/>
        </w:rPr>
        <w:t>En caso de autoinyección accidental, consulte con un médico inmediatamente y muéstrele el prospecto o la etiqueta.</w:t>
      </w:r>
    </w:p>
    <w:p w:rsidR="00986D6E" w:rsidRDefault="000B118E" w:rsidP="008D6F2F">
      <w:pPr>
        <w:tabs>
          <w:tab w:val="clear" w:pos="567"/>
        </w:tabs>
        <w:spacing w:line="240" w:lineRule="auto"/>
        <w:rPr>
          <w:szCs w:val="22"/>
          <w:lang w:val="es-ES"/>
        </w:rPr>
      </w:pPr>
      <w:r w:rsidRPr="000B118E">
        <w:rPr>
          <w:szCs w:val="22"/>
          <w:lang w:val="es-ES"/>
        </w:rPr>
        <w:t>Este medicamento veterinario puede causar irritación ocular. En caso de contacto con los ojos, enjuagar inmediatamente con abundante agua.</w:t>
      </w:r>
    </w:p>
    <w:p w:rsidR="000B118E" w:rsidRPr="009B7C10" w:rsidRDefault="000B118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ind w:left="567" w:hanging="567"/>
        <w:rPr>
          <w:szCs w:val="22"/>
          <w:lang w:val="es-ES"/>
        </w:rPr>
      </w:pPr>
      <w:r w:rsidRPr="009B7C10">
        <w:rPr>
          <w:b/>
          <w:szCs w:val="22"/>
          <w:lang w:val="es-ES"/>
        </w:rPr>
        <w:t>4.6</w:t>
      </w:r>
      <w:r w:rsidRPr="009B7C10">
        <w:rPr>
          <w:b/>
          <w:szCs w:val="22"/>
          <w:lang w:val="es-ES"/>
        </w:rPr>
        <w:tab/>
        <w:t>Reacciones adversas (frecuencia y gravedad)</w:t>
      </w:r>
    </w:p>
    <w:p w:rsidR="00986D6E" w:rsidRPr="009B7C10" w:rsidRDefault="00986D6E" w:rsidP="008D6F2F">
      <w:pPr>
        <w:tabs>
          <w:tab w:val="clear" w:pos="567"/>
        </w:tabs>
        <w:spacing w:line="240" w:lineRule="auto"/>
        <w:rPr>
          <w:szCs w:val="22"/>
          <w:lang w:val="es-ES"/>
        </w:rPr>
      </w:pPr>
    </w:p>
    <w:p w:rsidR="00986D6E" w:rsidRPr="009B7C10" w:rsidRDefault="000B118E" w:rsidP="008D6F2F">
      <w:pPr>
        <w:tabs>
          <w:tab w:val="clear" w:pos="567"/>
        </w:tabs>
        <w:spacing w:line="240" w:lineRule="auto"/>
        <w:rPr>
          <w:szCs w:val="22"/>
          <w:lang w:val="es-ES"/>
        </w:rPr>
      </w:pPr>
      <w:r>
        <w:rPr>
          <w:szCs w:val="22"/>
          <w:lang w:val="es-ES"/>
        </w:rPr>
        <w:t xml:space="preserve">En bovino, </w:t>
      </w:r>
      <w:r w:rsidR="00986D6E" w:rsidRPr="009B7C10">
        <w:rPr>
          <w:szCs w:val="22"/>
          <w:lang w:val="es-ES"/>
        </w:rPr>
        <w:t>tan sólo se observó una tumefacción ligera y transitoria en el punto de inyección después de la administración subcutánea, en menos del 10% de los bovinos tratados en los estudios clínicos.</w:t>
      </w:r>
    </w:p>
    <w:p w:rsidR="00EB17CC" w:rsidRPr="009B7C10" w:rsidRDefault="00EB17CC" w:rsidP="008D6F2F">
      <w:pPr>
        <w:tabs>
          <w:tab w:val="clear" w:pos="567"/>
        </w:tabs>
        <w:spacing w:line="240" w:lineRule="auto"/>
        <w:rPr>
          <w:szCs w:val="22"/>
          <w:lang w:val="es-ES"/>
        </w:rPr>
      </w:pPr>
    </w:p>
    <w:p w:rsidR="00986D6E" w:rsidRPr="009B7C10" w:rsidRDefault="00390223" w:rsidP="008D6F2F">
      <w:pPr>
        <w:tabs>
          <w:tab w:val="clear" w:pos="567"/>
        </w:tabs>
        <w:spacing w:line="240" w:lineRule="auto"/>
        <w:rPr>
          <w:szCs w:val="22"/>
          <w:lang w:val="es-ES"/>
        </w:rPr>
      </w:pPr>
      <w:r>
        <w:rPr>
          <w:szCs w:val="22"/>
          <w:lang w:val="es-ES"/>
        </w:rPr>
        <w:t>R</w:t>
      </w:r>
      <w:r w:rsidR="00986D6E" w:rsidRPr="009B7C10">
        <w:rPr>
          <w:szCs w:val="22"/>
          <w:lang w:val="es-ES"/>
        </w:rPr>
        <w:t xml:space="preserve">eacciones anafilactoides </w:t>
      </w:r>
      <w:r w:rsidR="00475AB1" w:rsidRPr="009B7C10">
        <w:rPr>
          <w:szCs w:val="22"/>
          <w:lang w:val="es-ES"/>
        </w:rPr>
        <w:t xml:space="preserve">que pueden ser graves </w:t>
      </w:r>
      <w:r w:rsidR="00E7178C" w:rsidRPr="009B7C10">
        <w:rPr>
          <w:szCs w:val="22"/>
          <w:lang w:val="es-ES"/>
        </w:rPr>
        <w:t>(incluso mortales)</w:t>
      </w:r>
      <w:r>
        <w:rPr>
          <w:szCs w:val="22"/>
          <w:lang w:val="es-ES"/>
        </w:rPr>
        <w:t>, se han observado en muy raras ocasiones</w:t>
      </w:r>
      <w:r w:rsidR="00680AED">
        <w:rPr>
          <w:szCs w:val="22"/>
          <w:lang w:val="es-ES"/>
        </w:rPr>
        <w:t>,</w:t>
      </w:r>
      <w:r w:rsidR="00EE746F" w:rsidRPr="009B7C10">
        <w:rPr>
          <w:szCs w:val="22"/>
          <w:lang w:val="es-ES"/>
        </w:rPr>
        <w:t xml:space="preserve"> </w:t>
      </w:r>
      <w:r w:rsidR="0076007C">
        <w:rPr>
          <w:szCs w:val="22"/>
          <w:lang w:val="es-ES"/>
        </w:rPr>
        <w:t>tras</w:t>
      </w:r>
      <w:r w:rsidR="00680AED" w:rsidRPr="00680AED">
        <w:rPr>
          <w:szCs w:val="22"/>
          <w:lang w:val="es-ES"/>
        </w:rPr>
        <w:t xml:space="preserve"> la experiencia de seguridad</w:t>
      </w:r>
      <w:r w:rsidR="00680AED">
        <w:rPr>
          <w:szCs w:val="22"/>
          <w:lang w:val="es-ES"/>
        </w:rPr>
        <w:t xml:space="preserve"> después de la comercialización</w:t>
      </w:r>
      <w:r w:rsidR="00C91825" w:rsidRPr="00C91825">
        <w:rPr>
          <w:szCs w:val="22"/>
          <w:lang w:val="es-ES"/>
        </w:rPr>
        <w:t xml:space="preserve"> </w:t>
      </w:r>
      <w:r w:rsidR="00475AB1" w:rsidRPr="009B7C10">
        <w:rPr>
          <w:szCs w:val="22"/>
          <w:lang w:val="es-ES"/>
        </w:rPr>
        <w:t xml:space="preserve">y </w:t>
      </w:r>
      <w:r w:rsidR="00986D6E" w:rsidRPr="009B7C10">
        <w:rPr>
          <w:szCs w:val="22"/>
          <w:lang w:val="es-ES"/>
        </w:rPr>
        <w:t>deberán ser tratadas sintomáticamente.</w:t>
      </w:r>
    </w:p>
    <w:p w:rsidR="00806B9C" w:rsidRPr="009B7C10" w:rsidRDefault="00806B9C" w:rsidP="00806B9C">
      <w:pPr>
        <w:spacing w:line="240" w:lineRule="auto"/>
        <w:rPr>
          <w:lang w:val="es-ES"/>
        </w:rPr>
      </w:pPr>
    </w:p>
    <w:p w:rsidR="00806B9C" w:rsidRPr="002B0ABB" w:rsidRDefault="00806B9C" w:rsidP="00C47E5F">
      <w:pPr>
        <w:widowControl w:val="0"/>
        <w:adjustRightInd w:val="0"/>
        <w:textAlignment w:val="baseline"/>
        <w:rPr>
          <w:szCs w:val="22"/>
          <w:lang w:val="es-ES"/>
        </w:rPr>
      </w:pPr>
      <w:r w:rsidRPr="002B0ABB">
        <w:rPr>
          <w:szCs w:val="22"/>
          <w:lang w:val="es-ES"/>
        </w:rPr>
        <w:t>La frecuencia de las reacciones adversas se debe clasificar conforme a los siguientes grupos:</w:t>
      </w:r>
    </w:p>
    <w:p w:rsidR="00806B9C" w:rsidRPr="00C47E5F" w:rsidRDefault="00C47E5F" w:rsidP="00C47E5F">
      <w:pPr>
        <w:widowControl w:val="0"/>
        <w:adjustRightInd w:val="0"/>
        <w:textAlignment w:val="baseline"/>
        <w:rPr>
          <w:szCs w:val="22"/>
          <w:lang w:val="es-ES_tradnl"/>
        </w:rPr>
      </w:pPr>
      <w:r w:rsidRPr="00C47E5F">
        <w:rPr>
          <w:szCs w:val="22"/>
          <w:lang w:val="es-ES_tradnl"/>
        </w:rPr>
        <w:t xml:space="preserve">- </w:t>
      </w:r>
      <w:r w:rsidR="00806B9C" w:rsidRPr="00C47E5F">
        <w:rPr>
          <w:szCs w:val="22"/>
          <w:lang w:val="es-ES_tradnl"/>
        </w:rPr>
        <w:t>Muy frecuentemente (más de 1 animal por cada 10</w:t>
      </w:r>
      <w:r w:rsidR="00877906" w:rsidRPr="00C47E5F">
        <w:rPr>
          <w:szCs w:val="22"/>
          <w:lang w:val="es-ES_tradnl"/>
        </w:rPr>
        <w:t xml:space="preserve"> animales tratados</w:t>
      </w:r>
      <w:r w:rsidR="00806B9C" w:rsidRPr="00C47E5F">
        <w:rPr>
          <w:szCs w:val="22"/>
          <w:lang w:val="es-ES_tradnl"/>
        </w:rPr>
        <w:t xml:space="preserve"> presenta reacciones adversas)</w:t>
      </w:r>
    </w:p>
    <w:p w:rsidR="00806B9C" w:rsidRPr="00C47E5F" w:rsidRDefault="00C47E5F" w:rsidP="00C47E5F">
      <w:pPr>
        <w:widowControl w:val="0"/>
        <w:adjustRightInd w:val="0"/>
        <w:textAlignment w:val="baseline"/>
        <w:rPr>
          <w:szCs w:val="22"/>
          <w:lang w:val="es-ES_tradnl"/>
        </w:rPr>
      </w:pPr>
      <w:r>
        <w:rPr>
          <w:szCs w:val="22"/>
          <w:lang w:val="es-ES_tradnl"/>
        </w:rPr>
        <w:t xml:space="preserve">- </w:t>
      </w:r>
      <w:r w:rsidR="00806B9C" w:rsidRPr="00C47E5F">
        <w:rPr>
          <w:szCs w:val="22"/>
          <w:lang w:val="es-ES_tradnl"/>
        </w:rPr>
        <w:t>Frecuentemente (más de 1 pero menos de 10 animales por cada 100</w:t>
      </w:r>
      <w:r w:rsidR="008341A9" w:rsidRPr="00C47E5F">
        <w:rPr>
          <w:szCs w:val="22"/>
          <w:lang w:val="es-ES_tradnl"/>
        </w:rPr>
        <w:t xml:space="preserve"> animales tratados</w:t>
      </w:r>
      <w:r w:rsidR="00806B9C" w:rsidRPr="00C47E5F">
        <w:rPr>
          <w:szCs w:val="22"/>
          <w:lang w:val="es-ES_tradnl"/>
        </w:rPr>
        <w:t>)</w:t>
      </w:r>
    </w:p>
    <w:p w:rsidR="00806B9C" w:rsidRPr="00C47E5F" w:rsidRDefault="00C47E5F" w:rsidP="00C47E5F">
      <w:pPr>
        <w:widowControl w:val="0"/>
        <w:adjustRightInd w:val="0"/>
        <w:textAlignment w:val="baseline"/>
        <w:rPr>
          <w:szCs w:val="22"/>
          <w:lang w:val="es-ES_tradnl"/>
        </w:rPr>
      </w:pPr>
      <w:r>
        <w:rPr>
          <w:szCs w:val="22"/>
          <w:lang w:val="es-ES_tradnl"/>
        </w:rPr>
        <w:t xml:space="preserve">- </w:t>
      </w:r>
      <w:r w:rsidR="00806B9C" w:rsidRPr="00C47E5F">
        <w:rPr>
          <w:szCs w:val="22"/>
          <w:lang w:val="es-ES_tradnl"/>
        </w:rPr>
        <w:t>Infrecuentemente (más de 1 pero menos de 10 animales por cada 1.000</w:t>
      </w:r>
      <w:r w:rsidR="008341A9" w:rsidRPr="00C47E5F">
        <w:rPr>
          <w:szCs w:val="22"/>
          <w:lang w:val="es-ES_tradnl"/>
        </w:rPr>
        <w:t xml:space="preserve"> animales tratados</w:t>
      </w:r>
      <w:r w:rsidR="00806B9C" w:rsidRPr="00C47E5F">
        <w:rPr>
          <w:szCs w:val="22"/>
          <w:lang w:val="es-ES_tradnl"/>
        </w:rPr>
        <w:t>)</w:t>
      </w:r>
    </w:p>
    <w:p w:rsidR="00806B9C" w:rsidRPr="00C47E5F" w:rsidRDefault="00C47E5F" w:rsidP="00C47E5F">
      <w:pPr>
        <w:widowControl w:val="0"/>
        <w:adjustRightInd w:val="0"/>
        <w:textAlignment w:val="baseline"/>
        <w:rPr>
          <w:szCs w:val="22"/>
          <w:lang w:val="es-ES_tradnl"/>
        </w:rPr>
      </w:pPr>
      <w:r>
        <w:rPr>
          <w:szCs w:val="22"/>
          <w:lang w:val="es-ES_tradnl"/>
        </w:rPr>
        <w:t xml:space="preserve">- </w:t>
      </w:r>
      <w:r w:rsidR="00806B9C" w:rsidRPr="00C47E5F">
        <w:rPr>
          <w:szCs w:val="22"/>
          <w:lang w:val="es-ES_tradnl"/>
        </w:rPr>
        <w:t>En raras ocasiones (más de 1 pero menos de 10 animales por cada 10.000</w:t>
      </w:r>
      <w:r w:rsidR="008341A9" w:rsidRPr="00C47E5F">
        <w:rPr>
          <w:szCs w:val="22"/>
          <w:lang w:val="es-ES_tradnl"/>
        </w:rPr>
        <w:t xml:space="preserve"> animales tratados</w:t>
      </w:r>
      <w:r w:rsidR="00806B9C" w:rsidRPr="00C47E5F">
        <w:rPr>
          <w:szCs w:val="22"/>
          <w:lang w:val="es-ES_tradnl"/>
        </w:rPr>
        <w:t>)</w:t>
      </w:r>
    </w:p>
    <w:p w:rsidR="00806B9C" w:rsidRPr="00C47E5F" w:rsidRDefault="00C47E5F" w:rsidP="00C47E5F">
      <w:pPr>
        <w:widowControl w:val="0"/>
        <w:adjustRightInd w:val="0"/>
        <w:textAlignment w:val="baseline"/>
        <w:rPr>
          <w:szCs w:val="22"/>
          <w:lang w:val="es-ES_tradnl"/>
        </w:rPr>
      </w:pPr>
      <w:r>
        <w:rPr>
          <w:szCs w:val="22"/>
          <w:lang w:val="es-ES_tradnl"/>
        </w:rPr>
        <w:t xml:space="preserve">- </w:t>
      </w:r>
      <w:r w:rsidR="00806B9C" w:rsidRPr="00C47E5F">
        <w:rPr>
          <w:szCs w:val="22"/>
          <w:lang w:val="es-ES_tradnl"/>
        </w:rPr>
        <w:t>En muy raras ocasiones (menos de 1 animal por cada 10.000</w:t>
      </w:r>
      <w:r w:rsidR="008341A9" w:rsidRPr="00C47E5F">
        <w:rPr>
          <w:szCs w:val="22"/>
          <w:lang w:val="es-ES_tradnl"/>
        </w:rPr>
        <w:t xml:space="preserve"> animales tratados</w:t>
      </w:r>
      <w:r w:rsidR="00806B9C" w:rsidRPr="00C47E5F">
        <w:rPr>
          <w:szCs w:val="22"/>
          <w:lang w:val="es-ES_tradnl"/>
        </w:rPr>
        <w:t>, incluyendo casos aislados)</w:t>
      </w:r>
      <w:r w:rsidR="00877906" w:rsidRPr="00C47E5F">
        <w:rPr>
          <w:szCs w:val="22"/>
          <w:lang w:val="es-ES_tradnl"/>
        </w:rPr>
        <w:t>.</w:t>
      </w:r>
    </w:p>
    <w:p w:rsidR="00986D6E" w:rsidRPr="00C47E5F" w:rsidRDefault="00986D6E" w:rsidP="008D6F2F">
      <w:pPr>
        <w:tabs>
          <w:tab w:val="clear" w:pos="567"/>
        </w:tabs>
        <w:spacing w:line="240" w:lineRule="auto"/>
        <w:rPr>
          <w:szCs w:val="22"/>
          <w:lang w:val="es-ES_tradnl"/>
        </w:rPr>
      </w:pPr>
    </w:p>
    <w:p w:rsidR="00986D6E" w:rsidRPr="009B7C10" w:rsidRDefault="00986D6E" w:rsidP="008D6F2F">
      <w:pPr>
        <w:tabs>
          <w:tab w:val="clear" w:pos="567"/>
        </w:tabs>
        <w:spacing w:line="240" w:lineRule="auto"/>
        <w:ind w:left="567" w:hanging="567"/>
        <w:rPr>
          <w:szCs w:val="22"/>
          <w:lang w:val="es-ES"/>
        </w:rPr>
      </w:pPr>
      <w:r w:rsidRPr="009B7C10">
        <w:rPr>
          <w:b/>
          <w:szCs w:val="22"/>
          <w:lang w:val="es-ES"/>
        </w:rPr>
        <w:t>4.7</w:t>
      </w:r>
      <w:r w:rsidRPr="009B7C10">
        <w:rPr>
          <w:b/>
          <w:szCs w:val="22"/>
          <w:lang w:val="es-ES"/>
        </w:rPr>
        <w:tab/>
        <w:t>Uso durante la gestación, la lactancia o la puesta</w:t>
      </w:r>
    </w:p>
    <w:p w:rsidR="00986D6E" w:rsidRPr="009B7C10" w:rsidRDefault="00986D6E" w:rsidP="008D6F2F">
      <w:pPr>
        <w:pStyle w:val="EndnoteText"/>
        <w:tabs>
          <w:tab w:val="clear" w:pos="567"/>
        </w:tabs>
        <w:rPr>
          <w:szCs w:val="22"/>
          <w:lang w:val="es-ES"/>
        </w:rPr>
      </w:pPr>
    </w:p>
    <w:p w:rsidR="00986D6E" w:rsidRPr="009B7C10" w:rsidRDefault="00986D6E" w:rsidP="008D6F2F">
      <w:pPr>
        <w:pStyle w:val="EndnoteText"/>
        <w:tabs>
          <w:tab w:val="clear" w:pos="567"/>
          <w:tab w:val="left" w:pos="1134"/>
        </w:tabs>
        <w:rPr>
          <w:snapToGrid w:val="0"/>
          <w:szCs w:val="22"/>
          <w:lang w:val="es-ES" w:eastAsia="de-DE"/>
        </w:rPr>
      </w:pPr>
      <w:r w:rsidRPr="00C47E5F">
        <w:rPr>
          <w:bCs/>
          <w:szCs w:val="22"/>
          <w:u w:val="single"/>
          <w:lang w:val="es-ES"/>
        </w:rPr>
        <w:t>Bovino:</w:t>
      </w:r>
      <w:r w:rsidR="00CE7D09" w:rsidRPr="009B7C10">
        <w:rPr>
          <w:b/>
          <w:szCs w:val="22"/>
          <w:lang w:val="es-ES"/>
        </w:rPr>
        <w:tab/>
      </w:r>
      <w:r w:rsidRPr="009B7C10">
        <w:rPr>
          <w:snapToGrid w:val="0"/>
          <w:szCs w:val="22"/>
          <w:lang w:val="es-ES" w:eastAsia="de-DE"/>
        </w:rPr>
        <w:t>Puede utilizarse durante la gestación.</w:t>
      </w:r>
    </w:p>
    <w:p w:rsidR="00986D6E" w:rsidRPr="009B7C10" w:rsidRDefault="00986D6E" w:rsidP="008D6F2F">
      <w:pPr>
        <w:tabs>
          <w:tab w:val="left" w:pos="1134"/>
        </w:tabs>
        <w:spacing w:line="240" w:lineRule="auto"/>
        <w:rPr>
          <w:szCs w:val="22"/>
          <w:lang w:val="es-ES"/>
        </w:rPr>
      </w:pPr>
      <w:r w:rsidRPr="00C47E5F">
        <w:rPr>
          <w:bCs/>
          <w:snapToGrid w:val="0"/>
          <w:szCs w:val="22"/>
          <w:u w:val="single"/>
          <w:lang w:val="es-ES" w:eastAsia="de-DE"/>
        </w:rPr>
        <w:t>Cerdos:</w:t>
      </w:r>
      <w:r w:rsidR="00CE7D09" w:rsidRPr="009B7C10">
        <w:rPr>
          <w:b/>
          <w:snapToGrid w:val="0"/>
          <w:szCs w:val="22"/>
          <w:lang w:val="es-ES" w:eastAsia="de-DE"/>
        </w:rPr>
        <w:tab/>
      </w:r>
      <w:r w:rsidRPr="009B7C10">
        <w:rPr>
          <w:szCs w:val="22"/>
          <w:lang w:val="es-ES"/>
        </w:rPr>
        <w:t>Puede utilizarse durante la gestación y la lactancia.</w:t>
      </w:r>
    </w:p>
    <w:p w:rsidR="00986D6E" w:rsidRPr="009B7C10" w:rsidRDefault="00986D6E" w:rsidP="008D6F2F">
      <w:pPr>
        <w:tabs>
          <w:tab w:val="clear" w:pos="567"/>
        </w:tabs>
        <w:spacing w:line="240" w:lineRule="auto"/>
        <w:rPr>
          <w:szCs w:val="22"/>
          <w:lang w:val="es-ES"/>
        </w:rPr>
      </w:pPr>
    </w:p>
    <w:p w:rsidR="00986D6E" w:rsidRPr="00E7745C" w:rsidRDefault="00986D6E" w:rsidP="008D6F2F">
      <w:pPr>
        <w:tabs>
          <w:tab w:val="clear" w:pos="567"/>
          <w:tab w:val="left" w:pos="540"/>
        </w:tabs>
        <w:spacing w:line="240" w:lineRule="auto"/>
        <w:rPr>
          <w:bCs/>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4.8</w:t>
      </w:r>
      <w:r w:rsidRPr="009B7C10">
        <w:rPr>
          <w:b/>
          <w:szCs w:val="22"/>
          <w:lang w:val="es-ES"/>
        </w:rPr>
        <w:tab/>
        <w:t>Interacción con otros medicamentos y otras formas de interacción</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r w:rsidRPr="009B7C10">
        <w:rPr>
          <w:szCs w:val="22"/>
          <w:lang w:val="es-ES"/>
        </w:rPr>
        <w:t>No administrar simultáneamente con glucocorticosteroides, otros antiinflamatorios no estero</w:t>
      </w:r>
      <w:r w:rsidR="001C0206" w:rsidRPr="009B7C10">
        <w:rPr>
          <w:szCs w:val="22"/>
          <w:lang w:val="es-ES"/>
        </w:rPr>
        <w:t>ide</w:t>
      </w:r>
      <w:r w:rsidRPr="009B7C10">
        <w:rPr>
          <w:szCs w:val="22"/>
          <w:lang w:val="es-ES"/>
        </w:rPr>
        <w:t>os, ni con anticoagulantes.</w:t>
      </w:r>
    </w:p>
    <w:p w:rsidR="00986D6E" w:rsidRPr="009B7C10" w:rsidRDefault="00986D6E" w:rsidP="008D6F2F">
      <w:pPr>
        <w:pStyle w:val="EndnoteText"/>
        <w:tabs>
          <w:tab w:val="clear" w:pos="567"/>
        </w:tabs>
        <w:rPr>
          <w:szCs w:val="22"/>
          <w:lang w:val="es-ES"/>
        </w:rPr>
      </w:pPr>
    </w:p>
    <w:p w:rsidR="00986D6E" w:rsidRPr="002A4918" w:rsidRDefault="00986D6E" w:rsidP="00E70281">
      <w:pPr>
        <w:keepNext/>
        <w:tabs>
          <w:tab w:val="clear" w:pos="567"/>
          <w:tab w:val="left" w:pos="540"/>
        </w:tabs>
        <w:spacing w:line="240" w:lineRule="auto"/>
        <w:rPr>
          <w:b/>
          <w:szCs w:val="22"/>
          <w:lang w:val="es-ES"/>
        </w:rPr>
      </w:pPr>
      <w:r w:rsidRPr="009B7C10">
        <w:rPr>
          <w:b/>
          <w:szCs w:val="22"/>
          <w:lang w:val="es-ES"/>
        </w:rPr>
        <w:lastRenderedPageBreak/>
        <w:t>4.9</w:t>
      </w:r>
      <w:r w:rsidRPr="009B7C10">
        <w:rPr>
          <w:b/>
          <w:szCs w:val="22"/>
          <w:lang w:val="es-ES"/>
        </w:rPr>
        <w:tab/>
        <w:t>Posología y vía de administración</w:t>
      </w:r>
    </w:p>
    <w:p w:rsidR="00986D6E" w:rsidRPr="002B0ABB" w:rsidRDefault="00986D6E" w:rsidP="00E70281">
      <w:pPr>
        <w:keepNext/>
        <w:rPr>
          <w:lang w:val="es-ES"/>
        </w:rPr>
      </w:pPr>
    </w:p>
    <w:p w:rsidR="00986D6E" w:rsidRPr="002A4918" w:rsidRDefault="00986D6E" w:rsidP="00E70281">
      <w:pPr>
        <w:keepNext/>
        <w:tabs>
          <w:tab w:val="clear" w:pos="567"/>
        </w:tabs>
        <w:spacing w:line="240" w:lineRule="auto"/>
        <w:rPr>
          <w:b/>
          <w:snapToGrid w:val="0"/>
          <w:szCs w:val="22"/>
          <w:lang w:val="es-ES" w:eastAsia="de-DE"/>
        </w:rPr>
      </w:pPr>
      <w:r w:rsidRPr="002A4918">
        <w:rPr>
          <w:b/>
          <w:snapToGrid w:val="0"/>
          <w:szCs w:val="22"/>
          <w:lang w:val="es-ES" w:eastAsia="de-DE"/>
        </w:rPr>
        <w:t>Bovino:</w:t>
      </w:r>
    </w:p>
    <w:p w:rsidR="00986D6E" w:rsidRPr="009B7C10" w:rsidRDefault="00986D6E" w:rsidP="00E70281">
      <w:pPr>
        <w:keepNext/>
        <w:tabs>
          <w:tab w:val="clear" w:pos="567"/>
        </w:tabs>
        <w:spacing w:line="240" w:lineRule="auto"/>
        <w:rPr>
          <w:snapToGrid w:val="0"/>
          <w:szCs w:val="22"/>
          <w:lang w:val="es-ES" w:eastAsia="de-DE"/>
        </w:rPr>
      </w:pPr>
      <w:r w:rsidRPr="009B7C10">
        <w:rPr>
          <w:snapToGrid w:val="0"/>
          <w:szCs w:val="22"/>
          <w:lang w:val="es-ES" w:eastAsia="de-DE"/>
        </w:rPr>
        <w:t>Inyección subcutánea o intravenosa única de una dosis de 0,5 mg de meloxicam/kg peso vivo (equivalente a 10,0 ml/100 kg peso vivo) en asociación con terapia antibiótica o con terapia rehidratante oral, según se considere adecuado.</w:t>
      </w:r>
    </w:p>
    <w:p w:rsidR="00986D6E" w:rsidRPr="009B7C10" w:rsidRDefault="00986D6E" w:rsidP="008D6F2F">
      <w:pPr>
        <w:tabs>
          <w:tab w:val="clear" w:pos="567"/>
        </w:tabs>
        <w:spacing w:line="240" w:lineRule="auto"/>
        <w:rPr>
          <w:snapToGrid w:val="0"/>
          <w:szCs w:val="22"/>
          <w:lang w:val="es-ES" w:eastAsia="de-DE"/>
        </w:rPr>
      </w:pPr>
    </w:p>
    <w:p w:rsidR="00986D6E" w:rsidRPr="009B7C10" w:rsidRDefault="00986D6E" w:rsidP="008D6F2F">
      <w:pPr>
        <w:tabs>
          <w:tab w:val="clear" w:pos="567"/>
        </w:tabs>
        <w:spacing w:line="240" w:lineRule="auto"/>
        <w:rPr>
          <w:b/>
          <w:snapToGrid w:val="0"/>
          <w:szCs w:val="22"/>
          <w:lang w:val="es-ES" w:eastAsia="de-DE"/>
        </w:rPr>
      </w:pPr>
      <w:r w:rsidRPr="009B7C10">
        <w:rPr>
          <w:b/>
          <w:snapToGrid w:val="0"/>
          <w:szCs w:val="22"/>
          <w:lang w:val="es-ES" w:eastAsia="de-DE"/>
        </w:rPr>
        <w:t>Cerdos:</w:t>
      </w:r>
    </w:p>
    <w:p w:rsidR="00986D6E" w:rsidRPr="009B7C10" w:rsidRDefault="00986D6E" w:rsidP="008D6F2F">
      <w:pPr>
        <w:tabs>
          <w:tab w:val="clear" w:pos="567"/>
        </w:tabs>
        <w:spacing w:line="240" w:lineRule="auto"/>
        <w:rPr>
          <w:snapToGrid w:val="0"/>
          <w:szCs w:val="22"/>
          <w:u w:val="single"/>
          <w:lang w:val="es-ES" w:eastAsia="de-DE"/>
        </w:rPr>
      </w:pPr>
      <w:r w:rsidRPr="009B7C10">
        <w:rPr>
          <w:snapToGrid w:val="0"/>
          <w:szCs w:val="22"/>
          <w:u w:val="single"/>
          <w:lang w:val="es-ES" w:eastAsia="de-DE"/>
        </w:rPr>
        <w:t>Trastornos del aparato locomotor:</w:t>
      </w:r>
    </w:p>
    <w:p w:rsidR="00986D6E" w:rsidRPr="009B7C10" w:rsidRDefault="00986D6E" w:rsidP="008D6F2F">
      <w:pPr>
        <w:tabs>
          <w:tab w:val="clear" w:pos="567"/>
        </w:tabs>
        <w:spacing w:line="240" w:lineRule="auto"/>
        <w:rPr>
          <w:snapToGrid w:val="0"/>
          <w:szCs w:val="22"/>
          <w:lang w:val="es-ES" w:eastAsia="de-DE"/>
        </w:rPr>
      </w:pPr>
      <w:r w:rsidRPr="009B7C10">
        <w:rPr>
          <w:snapToGrid w:val="0"/>
          <w:szCs w:val="22"/>
          <w:lang w:val="es-ES" w:eastAsia="de-DE"/>
        </w:rPr>
        <w:t>Inyección intramuscular única de una dosis de 0,4 mg de meloxicam/kg peso vivo (equivalente a 2,0 ml/25 kg peso vivo). En caso necesario, se puede administrar una segunda dosis de meloxicam después de 24 horas.</w:t>
      </w:r>
    </w:p>
    <w:p w:rsidR="00196E03" w:rsidRPr="009B7C10" w:rsidRDefault="00196E03" w:rsidP="008D6F2F">
      <w:pPr>
        <w:tabs>
          <w:tab w:val="clear" w:pos="567"/>
        </w:tabs>
        <w:spacing w:line="240" w:lineRule="auto"/>
        <w:rPr>
          <w:snapToGrid w:val="0"/>
          <w:szCs w:val="22"/>
          <w:lang w:val="es-ES" w:eastAsia="de-DE"/>
        </w:rPr>
      </w:pPr>
    </w:p>
    <w:p w:rsidR="00986D6E" w:rsidRPr="009B7C10" w:rsidRDefault="00986D6E" w:rsidP="008D6F2F">
      <w:pPr>
        <w:tabs>
          <w:tab w:val="clear" w:pos="567"/>
        </w:tabs>
        <w:spacing w:line="240" w:lineRule="auto"/>
        <w:rPr>
          <w:snapToGrid w:val="0"/>
          <w:szCs w:val="22"/>
          <w:u w:val="single"/>
          <w:lang w:val="es-ES" w:eastAsia="de-DE"/>
        </w:rPr>
      </w:pPr>
      <w:r w:rsidRPr="009B7C10">
        <w:rPr>
          <w:snapToGrid w:val="0"/>
          <w:szCs w:val="22"/>
          <w:u w:val="single"/>
          <w:lang w:val="es-ES" w:eastAsia="de-DE"/>
        </w:rPr>
        <w:t>Reducción del dolor postoperatorio:</w:t>
      </w:r>
    </w:p>
    <w:p w:rsidR="00982C5E" w:rsidRPr="009B7C10" w:rsidRDefault="00986D6E" w:rsidP="008D6F2F">
      <w:pPr>
        <w:tabs>
          <w:tab w:val="clear" w:pos="567"/>
        </w:tabs>
        <w:spacing w:line="240" w:lineRule="auto"/>
        <w:rPr>
          <w:snapToGrid w:val="0"/>
          <w:szCs w:val="22"/>
          <w:lang w:val="es-ES" w:eastAsia="de-DE"/>
        </w:rPr>
      </w:pPr>
      <w:r w:rsidRPr="009B7C10">
        <w:rPr>
          <w:snapToGrid w:val="0"/>
          <w:szCs w:val="22"/>
          <w:lang w:val="es-ES" w:eastAsia="de-DE"/>
        </w:rPr>
        <w:t>Inyección intramuscular única de una dosis de 0,4 mg de meloxicam/kg peso vivo (equivalente a 0,4 ml/5 kg peso vivo) antes de la cirugía.</w:t>
      </w:r>
    </w:p>
    <w:p w:rsidR="0050462F" w:rsidRDefault="0050462F" w:rsidP="008D6F2F">
      <w:pPr>
        <w:tabs>
          <w:tab w:val="clear" w:pos="567"/>
        </w:tabs>
        <w:spacing w:line="240" w:lineRule="auto"/>
        <w:rPr>
          <w:snapToGrid w:val="0"/>
          <w:szCs w:val="22"/>
          <w:lang w:val="es-ES" w:eastAsia="de-DE"/>
        </w:rPr>
      </w:pPr>
    </w:p>
    <w:p w:rsidR="00986D6E" w:rsidRPr="009B7C10" w:rsidRDefault="00986D6E" w:rsidP="008D6F2F">
      <w:pPr>
        <w:tabs>
          <w:tab w:val="clear" w:pos="567"/>
        </w:tabs>
        <w:spacing w:line="240" w:lineRule="auto"/>
        <w:rPr>
          <w:snapToGrid w:val="0"/>
          <w:szCs w:val="22"/>
          <w:lang w:val="es-ES" w:eastAsia="de-DE"/>
        </w:rPr>
      </w:pPr>
      <w:r w:rsidRPr="009B7C10">
        <w:rPr>
          <w:snapToGrid w:val="0"/>
          <w:szCs w:val="22"/>
          <w:lang w:val="es-ES" w:eastAsia="de-DE"/>
        </w:rPr>
        <w:t>Deberá prestarse especial atención a la exactitud de la dosis incluyendo el uso de un dispositivo de dosificación apropiado y una estimación adecuada del peso vivo.</w:t>
      </w:r>
    </w:p>
    <w:p w:rsidR="00986D6E" w:rsidRPr="009B7C10" w:rsidRDefault="00986D6E" w:rsidP="008D6F2F">
      <w:pPr>
        <w:tabs>
          <w:tab w:val="clear" w:pos="567"/>
        </w:tabs>
        <w:suppressAutoHyphens/>
        <w:spacing w:line="240" w:lineRule="auto"/>
        <w:rPr>
          <w:szCs w:val="22"/>
          <w:lang w:val="es-ES"/>
        </w:rPr>
      </w:pPr>
    </w:p>
    <w:p w:rsidR="00986D6E" w:rsidRPr="009B7C10" w:rsidRDefault="00986D6E" w:rsidP="008D6F2F">
      <w:pPr>
        <w:tabs>
          <w:tab w:val="clear" w:pos="567"/>
        </w:tabs>
        <w:suppressAutoHyphens/>
        <w:spacing w:line="240" w:lineRule="auto"/>
        <w:rPr>
          <w:szCs w:val="22"/>
          <w:lang w:val="es-ES"/>
        </w:rPr>
      </w:pPr>
      <w:r w:rsidRPr="009B7C10">
        <w:rPr>
          <w:szCs w:val="22"/>
          <w:lang w:val="es-ES"/>
        </w:rPr>
        <w:t>Evitar la introducción de contaminación durante el uso.</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4.10</w:t>
      </w:r>
      <w:r w:rsidRPr="009B7C10">
        <w:rPr>
          <w:b/>
          <w:szCs w:val="22"/>
          <w:lang w:val="es-ES"/>
        </w:rPr>
        <w:tab/>
        <w:t>Sobredosificación (síntomas, medidas de urgencia, antídotos), en caso necesario</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r w:rsidRPr="009B7C10">
        <w:rPr>
          <w:noProof/>
          <w:szCs w:val="22"/>
          <w:lang w:val="es-ES"/>
        </w:rPr>
        <w:t>En caso de sobredosificación debe iniciarse un tratamiento sintomático.</w:t>
      </w:r>
    </w:p>
    <w:p w:rsidR="00986D6E" w:rsidRPr="009B7C10" w:rsidRDefault="00986D6E" w:rsidP="008D6F2F">
      <w:pPr>
        <w:tabs>
          <w:tab w:val="clear" w:pos="567"/>
          <w:tab w:val="left" w:pos="540"/>
        </w:tabs>
        <w:spacing w:line="240" w:lineRule="auto"/>
        <w:rPr>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4.11</w:t>
      </w:r>
      <w:r w:rsidRPr="009B7C10">
        <w:rPr>
          <w:b/>
          <w:szCs w:val="22"/>
          <w:lang w:val="es-ES"/>
        </w:rPr>
        <w:tab/>
        <w:t>Tiempo</w:t>
      </w:r>
      <w:r w:rsidR="00CA6C5C">
        <w:rPr>
          <w:b/>
          <w:szCs w:val="22"/>
          <w:lang w:val="es-ES"/>
        </w:rPr>
        <w:t>(</w:t>
      </w:r>
      <w:r w:rsidRPr="009B7C10">
        <w:rPr>
          <w:b/>
          <w:szCs w:val="22"/>
          <w:lang w:val="es-ES"/>
        </w:rPr>
        <w:t>s</w:t>
      </w:r>
      <w:r w:rsidR="00CA6C5C">
        <w:rPr>
          <w:b/>
          <w:szCs w:val="22"/>
          <w:lang w:val="es-ES"/>
        </w:rPr>
        <w:t>)</w:t>
      </w:r>
      <w:r w:rsidRPr="009B7C10">
        <w:rPr>
          <w:b/>
          <w:szCs w:val="22"/>
          <w:lang w:val="es-ES"/>
        </w:rPr>
        <w:t xml:space="preserve"> de espera</w:t>
      </w:r>
    </w:p>
    <w:p w:rsidR="00986D6E" w:rsidRPr="009B7C10" w:rsidRDefault="00986D6E" w:rsidP="008D6F2F">
      <w:pPr>
        <w:tabs>
          <w:tab w:val="clear" w:pos="567"/>
        </w:tabs>
        <w:spacing w:line="240" w:lineRule="auto"/>
        <w:rPr>
          <w:szCs w:val="22"/>
          <w:lang w:val="es-ES"/>
        </w:rPr>
      </w:pPr>
    </w:p>
    <w:p w:rsidR="00986D6E" w:rsidRPr="009B7C10" w:rsidRDefault="00986D6E" w:rsidP="00C47E5F">
      <w:pPr>
        <w:tabs>
          <w:tab w:val="clear" w:pos="567"/>
          <w:tab w:val="left" w:pos="1134"/>
        </w:tabs>
        <w:spacing w:line="240" w:lineRule="auto"/>
        <w:rPr>
          <w:szCs w:val="22"/>
          <w:lang w:val="es-ES"/>
        </w:rPr>
      </w:pPr>
      <w:r w:rsidRPr="00C47E5F">
        <w:rPr>
          <w:bCs/>
          <w:szCs w:val="22"/>
          <w:u w:val="single"/>
          <w:lang w:val="es-ES"/>
        </w:rPr>
        <w:t>Bovino:</w:t>
      </w:r>
      <w:r w:rsidR="005B3241" w:rsidRPr="009B7C10">
        <w:rPr>
          <w:b/>
          <w:szCs w:val="22"/>
          <w:lang w:val="es-ES"/>
        </w:rPr>
        <w:tab/>
      </w:r>
      <w:r w:rsidRPr="009B7C10">
        <w:rPr>
          <w:szCs w:val="22"/>
          <w:lang w:val="es-ES"/>
        </w:rPr>
        <w:t>Carne: 15 días.</w:t>
      </w:r>
    </w:p>
    <w:p w:rsidR="00986D6E" w:rsidRPr="009B7C10" w:rsidRDefault="00986D6E" w:rsidP="00C47E5F">
      <w:pPr>
        <w:tabs>
          <w:tab w:val="clear" w:pos="567"/>
          <w:tab w:val="left" w:pos="1134"/>
        </w:tabs>
        <w:spacing w:line="240" w:lineRule="auto"/>
        <w:rPr>
          <w:szCs w:val="22"/>
          <w:lang w:val="es-ES"/>
        </w:rPr>
      </w:pPr>
      <w:r w:rsidRPr="00C47E5F">
        <w:rPr>
          <w:bCs/>
          <w:szCs w:val="22"/>
          <w:u w:val="single"/>
          <w:lang w:val="es-ES"/>
        </w:rPr>
        <w:t>Cerdos:</w:t>
      </w:r>
      <w:r w:rsidR="005B3241" w:rsidRPr="009B7C10">
        <w:rPr>
          <w:b/>
          <w:szCs w:val="22"/>
          <w:lang w:val="es-ES"/>
        </w:rPr>
        <w:tab/>
      </w:r>
      <w:r w:rsidRPr="009B7C10">
        <w:rPr>
          <w:szCs w:val="22"/>
          <w:lang w:val="es-ES"/>
        </w:rPr>
        <w:t>Carne: 5 días.</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p>
    <w:p w:rsidR="00986D6E" w:rsidRPr="009B7C10" w:rsidRDefault="00986D6E" w:rsidP="008D6F2F">
      <w:pPr>
        <w:pStyle w:val="BodyText2"/>
        <w:tabs>
          <w:tab w:val="left" w:pos="567"/>
        </w:tabs>
        <w:ind w:left="567" w:hanging="567"/>
        <w:rPr>
          <w:i w:val="0"/>
          <w:color w:val="auto"/>
          <w:szCs w:val="22"/>
          <w:lang w:val="es-ES"/>
        </w:rPr>
      </w:pPr>
      <w:r w:rsidRPr="009B7C10">
        <w:rPr>
          <w:b/>
          <w:i w:val="0"/>
          <w:color w:val="auto"/>
          <w:szCs w:val="22"/>
          <w:lang w:val="es-ES"/>
        </w:rPr>
        <w:t>5.</w:t>
      </w:r>
      <w:r w:rsidRPr="009B7C10">
        <w:rPr>
          <w:b/>
          <w:i w:val="0"/>
          <w:color w:val="auto"/>
          <w:szCs w:val="22"/>
          <w:lang w:val="es-ES"/>
        </w:rPr>
        <w:tab/>
        <w:t>PROPIEDADES FARMACOLÓGICAS</w:t>
      </w:r>
    </w:p>
    <w:p w:rsidR="00986D6E" w:rsidRPr="009B7C10" w:rsidRDefault="00986D6E" w:rsidP="008D6F2F">
      <w:pPr>
        <w:tabs>
          <w:tab w:val="clear" w:pos="567"/>
          <w:tab w:val="left" w:pos="1701"/>
        </w:tabs>
        <w:spacing w:line="240" w:lineRule="auto"/>
        <w:rPr>
          <w:szCs w:val="22"/>
          <w:lang w:val="es-ES" w:eastAsia="de-DE"/>
        </w:rPr>
      </w:pPr>
    </w:p>
    <w:p w:rsidR="00A6282C" w:rsidRPr="009B7C10" w:rsidRDefault="00986D6E"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Antiinflamatorios y antirreumáticos no </w:t>
      </w:r>
      <w:r w:rsidR="001C0206" w:rsidRPr="009B7C10">
        <w:rPr>
          <w:szCs w:val="22"/>
          <w:lang w:val="es-ES" w:eastAsia="de-DE"/>
        </w:rPr>
        <w:t>esteroideos</w:t>
      </w:r>
      <w:r w:rsidRPr="009B7C10">
        <w:rPr>
          <w:szCs w:val="22"/>
          <w:lang w:val="es-ES" w:eastAsia="de-DE"/>
        </w:rPr>
        <w:t xml:space="preserve"> (oxicamas)</w:t>
      </w:r>
      <w:r w:rsidR="0052242E" w:rsidRPr="009B7C10">
        <w:rPr>
          <w:szCs w:val="22"/>
          <w:lang w:val="es-ES" w:eastAsia="de-DE"/>
        </w:rPr>
        <w:t>.</w:t>
      </w:r>
    </w:p>
    <w:p w:rsidR="00986D6E" w:rsidRPr="009B7C10" w:rsidRDefault="00A6282C" w:rsidP="008D6F2F">
      <w:pPr>
        <w:tabs>
          <w:tab w:val="clear" w:pos="567"/>
          <w:tab w:val="left" w:pos="1701"/>
        </w:tabs>
        <w:spacing w:line="240" w:lineRule="auto"/>
        <w:rPr>
          <w:szCs w:val="22"/>
          <w:lang w:val="es-ES" w:eastAsia="de-DE"/>
        </w:rPr>
      </w:pPr>
      <w:r w:rsidRPr="009B7C10">
        <w:rPr>
          <w:szCs w:val="22"/>
          <w:lang w:val="es-ES" w:eastAsia="de-DE"/>
        </w:rPr>
        <w:t>C</w:t>
      </w:r>
      <w:r w:rsidR="00986D6E" w:rsidRPr="009B7C10">
        <w:rPr>
          <w:szCs w:val="22"/>
          <w:lang w:val="es-ES" w:eastAsia="de-DE"/>
        </w:rPr>
        <w:t>ódigo ATC</w:t>
      </w:r>
      <w:r w:rsidR="006264B4">
        <w:rPr>
          <w:szCs w:val="22"/>
          <w:lang w:val="es-ES" w:eastAsia="de-DE"/>
        </w:rPr>
        <w:t xml:space="preserve"> </w:t>
      </w:r>
      <w:r w:rsidR="00986D6E" w:rsidRPr="009B7C10">
        <w:rPr>
          <w:szCs w:val="22"/>
          <w:lang w:val="es-ES" w:eastAsia="de-DE"/>
        </w:rPr>
        <w:t>vet: QM01AC06</w:t>
      </w:r>
    </w:p>
    <w:p w:rsidR="00986D6E" w:rsidRPr="009B7C10" w:rsidRDefault="00986D6E" w:rsidP="008D6F2F">
      <w:pPr>
        <w:pStyle w:val="EndnoteText"/>
        <w:tabs>
          <w:tab w:val="clear" w:pos="567"/>
        </w:tabs>
        <w:rPr>
          <w:szCs w:val="22"/>
          <w:lang w:val="es-ES"/>
        </w:rPr>
      </w:pPr>
    </w:p>
    <w:p w:rsidR="00986D6E" w:rsidRPr="009B7C10" w:rsidRDefault="00986D6E" w:rsidP="008D6F2F">
      <w:pPr>
        <w:pStyle w:val="BodyText2"/>
        <w:tabs>
          <w:tab w:val="left" w:pos="567"/>
        </w:tabs>
        <w:ind w:left="567" w:hanging="567"/>
        <w:rPr>
          <w:i w:val="0"/>
          <w:color w:val="auto"/>
          <w:szCs w:val="22"/>
          <w:lang w:val="es-ES"/>
        </w:rPr>
      </w:pPr>
      <w:r w:rsidRPr="009B7C10">
        <w:rPr>
          <w:b/>
          <w:i w:val="0"/>
          <w:color w:val="auto"/>
          <w:szCs w:val="22"/>
          <w:lang w:val="es-ES"/>
        </w:rPr>
        <w:t>5.1</w:t>
      </w:r>
      <w:r w:rsidRPr="009B7C10">
        <w:rPr>
          <w:b/>
          <w:i w:val="0"/>
          <w:color w:val="auto"/>
          <w:szCs w:val="22"/>
          <w:lang w:val="es-ES"/>
        </w:rPr>
        <w:tab/>
        <w:t>Propiedades farmacodinámicas</w:t>
      </w:r>
    </w:p>
    <w:p w:rsidR="00986D6E" w:rsidRPr="009B7C10" w:rsidRDefault="00986D6E" w:rsidP="008D6F2F">
      <w:pPr>
        <w:tabs>
          <w:tab w:val="clear" w:pos="567"/>
        </w:tabs>
        <w:spacing w:line="240" w:lineRule="auto"/>
        <w:rPr>
          <w:szCs w:val="22"/>
          <w:lang w:val="es-ES"/>
        </w:rPr>
      </w:pPr>
    </w:p>
    <w:p w:rsidR="00986D6E" w:rsidRPr="009B7C10" w:rsidRDefault="00986D6E" w:rsidP="008D6F2F">
      <w:pPr>
        <w:spacing w:line="240" w:lineRule="auto"/>
        <w:rPr>
          <w:snapToGrid w:val="0"/>
          <w:szCs w:val="22"/>
          <w:lang w:val="es-ES" w:eastAsia="de-DE"/>
        </w:rPr>
      </w:pPr>
      <w:r w:rsidRPr="009B7C10">
        <w:rPr>
          <w:szCs w:val="22"/>
          <w:lang w:val="es-ES"/>
        </w:rPr>
        <w:t xml:space="preserve">El meloxicam es un fármaco antiinflamatorio no esteroideo (AINE) del grupo de las oxicamas que actúa inhibiendo la síntesis de prostaglandinas, ejerciendo de este modo efectos antiinflamatorios, antiexudativos, analgésicos y antipiréticos. </w:t>
      </w:r>
      <w:r w:rsidRPr="009B7C10">
        <w:rPr>
          <w:snapToGrid w:val="0"/>
          <w:szCs w:val="22"/>
          <w:lang w:val="es-ES" w:eastAsia="de-DE"/>
        </w:rPr>
        <w:t>El meloxicam también tiene propiedades antiendotóxicas</w:t>
      </w:r>
      <w:r w:rsidR="00BE796F" w:rsidRPr="009B7C10">
        <w:rPr>
          <w:snapToGrid w:val="0"/>
          <w:szCs w:val="22"/>
          <w:lang w:val="es-ES" w:eastAsia="de-DE"/>
        </w:rPr>
        <w:t>,</w:t>
      </w:r>
      <w:r w:rsidRPr="009B7C10">
        <w:rPr>
          <w:snapToGrid w:val="0"/>
          <w:szCs w:val="22"/>
          <w:lang w:val="es-ES" w:eastAsia="de-DE"/>
        </w:rPr>
        <w:t xml:space="preserve"> ya que ha demostrado inhibir la producción de tromboxano B</w:t>
      </w:r>
      <w:r w:rsidRPr="009B7C10">
        <w:rPr>
          <w:snapToGrid w:val="0"/>
          <w:szCs w:val="22"/>
          <w:vertAlign w:val="subscript"/>
          <w:lang w:val="es-ES" w:eastAsia="de-DE"/>
        </w:rPr>
        <w:t>2</w:t>
      </w:r>
      <w:r w:rsidRPr="009B7C10">
        <w:rPr>
          <w:snapToGrid w:val="0"/>
          <w:szCs w:val="22"/>
          <w:lang w:val="es-ES" w:eastAsia="de-DE"/>
        </w:rPr>
        <w:t xml:space="preserve"> inducido por la administración de endotoxina de </w:t>
      </w:r>
      <w:r w:rsidRPr="009B7C10">
        <w:rPr>
          <w:i/>
          <w:snapToGrid w:val="0"/>
          <w:szCs w:val="22"/>
          <w:lang w:val="es-ES" w:eastAsia="de-DE"/>
        </w:rPr>
        <w:t>E. coli</w:t>
      </w:r>
      <w:r w:rsidRPr="009B7C10">
        <w:rPr>
          <w:snapToGrid w:val="0"/>
          <w:szCs w:val="22"/>
          <w:lang w:val="es-ES" w:eastAsia="de-DE"/>
        </w:rPr>
        <w:t xml:space="preserve"> en terneros y cerdos.</w:t>
      </w:r>
    </w:p>
    <w:p w:rsidR="00986D6E" w:rsidRPr="009B7C10" w:rsidRDefault="00986D6E" w:rsidP="008D6F2F">
      <w:pPr>
        <w:spacing w:line="240" w:lineRule="auto"/>
        <w:rPr>
          <w:snapToGrid w:val="0"/>
          <w:szCs w:val="22"/>
          <w:lang w:val="es-ES" w:eastAsia="de-DE"/>
        </w:rPr>
      </w:pPr>
    </w:p>
    <w:p w:rsidR="00986D6E" w:rsidRPr="009B7C10" w:rsidRDefault="00986D6E" w:rsidP="008D6F2F">
      <w:pPr>
        <w:pStyle w:val="BodyText2"/>
        <w:tabs>
          <w:tab w:val="left" w:pos="567"/>
        </w:tabs>
        <w:ind w:left="567" w:hanging="567"/>
        <w:rPr>
          <w:i w:val="0"/>
          <w:color w:val="auto"/>
          <w:szCs w:val="22"/>
          <w:lang w:val="es-ES"/>
        </w:rPr>
      </w:pPr>
      <w:r w:rsidRPr="009B7C10">
        <w:rPr>
          <w:b/>
          <w:i w:val="0"/>
          <w:color w:val="auto"/>
          <w:szCs w:val="22"/>
          <w:lang w:val="es-ES"/>
        </w:rPr>
        <w:t>5.2</w:t>
      </w:r>
      <w:r w:rsidRPr="009B7C10">
        <w:rPr>
          <w:b/>
          <w:i w:val="0"/>
          <w:color w:val="auto"/>
          <w:szCs w:val="22"/>
          <w:lang w:val="es-ES"/>
        </w:rPr>
        <w:tab/>
        <w:t xml:space="preserve">Datos farmacocinéticos </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r w:rsidRPr="009B7C10">
        <w:rPr>
          <w:szCs w:val="22"/>
          <w:u w:val="single"/>
          <w:lang w:val="es-ES"/>
        </w:rPr>
        <w:t>Absorción</w:t>
      </w:r>
    </w:p>
    <w:p w:rsidR="00986D6E" w:rsidRPr="009B7C10" w:rsidRDefault="00986D6E" w:rsidP="008D6F2F">
      <w:pPr>
        <w:tabs>
          <w:tab w:val="clear" w:pos="567"/>
        </w:tabs>
        <w:spacing w:line="240" w:lineRule="auto"/>
        <w:rPr>
          <w:snapToGrid w:val="0"/>
          <w:szCs w:val="22"/>
          <w:lang w:val="es-ES" w:eastAsia="de-DE"/>
        </w:rPr>
      </w:pPr>
      <w:r w:rsidRPr="009B7C10">
        <w:rPr>
          <w:snapToGrid w:val="0"/>
          <w:szCs w:val="22"/>
          <w:lang w:val="es-ES" w:eastAsia="de-DE"/>
        </w:rPr>
        <w:t>Después de una dosis subcutánea única de 0,5 mg de meloxicam/kg, se alcanzaron valores de C</w:t>
      </w:r>
      <w:r w:rsidRPr="009B7C10">
        <w:rPr>
          <w:snapToGrid w:val="0"/>
          <w:szCs w:val="22"/>
          <w:vertAlign w:val="subscript"/>
          <w:lang w:val="es-ES" w:eastAsia="de-DE"/>
        </w:rPr>
        <w:t>max</w:t>
      </w:r>
      <w:r w:rsidRPr="009B7C10">
        <w:rPr>
          <w:snapToGrid w:val="0"/>
          <w:szCs w:val="22"/>
          <w:lang w:val="es-ES" w:eastAsia="de-DE"/>
        </w:rPr>
        <w:t xml:space="preserve"> de 2,1 </w:t>
      </w:r>
      <w:r w:rsidR="00D12F2A" w:rsidRPr="009B7C10">
        <w:rPr>
          <w:szCs w:val="22"/>
          <w:lang w:val="es-ES"/>
        </w:rPr>
        <w:t>µ</w:t>
      </w:r>
      <w:r w:rsidRPr="009B7C10">
        <w:rPr>
          <w:szCs w:val="22"/>
          <w:lang w:val="es-ES"/>
        </w:rPr>
        <w:t>g</w:t>
      </w:r>
      <w:r w:rsidRPr="009B7C10">
        <w:rPr>
          <w:snapToGrid w:val="0"/>
          <w:szCs w:val="22"/>
          <w:lang w:val="es-ES" w:eastAsia="de-DE"/>
        </w:rPr>
        <w:t>/ml al cabo de 7,7 horas en terneros rumiantes.</w:t>
      </w:r>
    </w:p>
    <w:p w:rsidR="00986D6E" w:rsidRPr="009B7C10" w:rsidRDefault="00986D6E" w:rsidP="008D6F2F">
      <w:pPr>
        <w:tabs>
          <w:tab w:val="clear" w:pos="567"/>
        </w:tabs>
        <w:spacing w:line="240" w:lineRule="auto"/>
        <w:rPr>
          <w:szCs w:val="22"/>
          <w:lang w:val="es-ES"/>
        </w:rPr>
      </w:pPr>
      <w:r w:rsidRPr="009B7C10">
        <w:rPr>
          <w:snapToGrid w:val="0"/>
          <w:szCs w:val="22"/>
          <w:lang w:val="es-ES" w:eastAsia="de-DE"/>
        </w:rPr>
        <w:t>Después de una dosis intramuscular única de 0,4</w:t>
      </w:r>
      <w:r w:rsidR="00982C5E" w:rsidRPr="009B7C10">
        <w:rPr>
          <w:szCs w:val="22"/>
          <w:lang w:val="es-ES"/>
        </w:rPr>
        <w:t> </w:t>
      </w:r>
      <w:r w:rsidRPr="009B7C10">
        <w:rPr>
          <w:snapToGrid w:val="0"/>
          <w:szCs w:val="22"/>
          <w:lang w:val="es-ES" w:eastAsia="de-DE"/>
        </w:rPr>
        <w:t>mg de meloxicam/kg, se alcanzó un valor de C</w:t>
      </w:r>
      <w:r w:rsidRPr="009B7C10">
        <w:rPr>
          <w:snapToGrid w:val="0"/>
          <w:szCs w:val="22"/>
          <w:vertAlign w:val="subscript"/>
          <w:lang w:val="es-ES" w:eastAsia="de-DE"/>
        </w:rPr>
        <w:t>max</w:t>
      </w:r>
      <w:r w:rsidRPr="009B7C10">
        <w:rPr>
          <w:snapToGrid w:val="0"/>
          <w:szCs w:val="22"/>
          <w:lang w:val="es-ES" w:eastAsia="de-DE"/>
        </w:rPr>
        <w:t xml:space="preserve"> </w:t>
      </w:r>
      <w:r w:rsidRPr="009B7C10">
        <w:rPr>
          <w:szCs w:val="22"/>
          <w:lang w:val="es-ES"/>
        </w:rPr>
        <w:t xml:space="preserve">de </w:t>
      </w:r>
      <w:smartTag w:uri="urn:schemas-microsoft-com:office:smarttags" w:element="metricconverter">
        <w:smartTagPr>
          <w:attr w:name="ProductID" w:val="1,1 a"/>
        </w:smartTagPr>
        <w:r w:rsidRPr="009B7C10">
          <w:rPr>
            <w:szCs w:val="22"/>
            <w:lang w:val="es-ES"/>
          </w:rPr>
          <w:t>1,1 a</w:t>
        </w:r>
      </w:smartTag>
      <w:r w:rsidRPr="009B7C10">
        <w:rPr>
          <w:szCs w:val="22"/>
          <w:lang w:val="es-ES"/>
        </w:rPr>
        <w:t xml:space="preserve"> 1,5</w:t>
      </w:r>
      <w:r w:rsidR="00982C5E" w:rsidRPr="009B7C10">
        <w:rPr>
          <w:szCs w:val="22"/>
          <w:lang w:val="es-ES"/>
        </w:rPr>
        <w:t> </w:t>
      </w:r>
      <w:r w:rsidRPr="009B7C10">
        <w:rPr>
          <w:szCs w:val="22"/>
        </w:rPr>
        <w:sym w:font="Symbol" w:char="F06D"/>
      </w:r>
      <w:r w:rsidRPr="009B7C10">
        <w:rPr>
          <w:szCs w:val="22"/>
          <w:lang w:val="es-ES"/>
        </w:rPr>
        <w:t>g/ml en 1 hora en cerdos.</w:t>
      </w:r>
    </w:p>
    <w:p w:rsidR="00986D6E" w:rsidRPr="009B7C10" w:rsidRDefault="00986D6E" w:rsidP="008D6F2F">
      <w:pPr>
        <w:tabs>
          <w:tab w:val="clear" w:pos="567"/>
        </w:tabs>
        <w:spacing w:line="240" w:lineRule="auto"/>
        <w:rPr>
          <w:szCs w:val="22"/>
          <w:u w:val="single"/>
          <w:lang w:val="es-ES"/>
        </w:rPr>
      </w:pPr>
    </w:p>
    <w:p w:rsidR="00986D6E" w:rsidRPr="009B7C10" w:rsidRDefault="00986D6E" w:rsidP="00E70281">
      <w:pPr>
        <w:keepNext/>
        <w:keepLines/>
        <w:tabs>
          <w:tab w:val="clear" w:pos="567"/>
        </w:tabs>
        <w:spacing w:line="240" w:lineRule="auto"/>
        <w:rPr>
          <w:szCs w:val="22"/>
          <w:lang w:val="es-ES"/>
        </w:rPr>
      </w:pPr>
      <w:r w:rsidRPr="009B7C10">
        <w:rPr>
          <w:szCs w:val="22"/>
          <w:u w:val="single"/>
          <w:lang w:val="es-ES"/>
        </w:rPr>
        <w:lastRenderedPageBreak/>
        <w:t>Distribución</w:t>
      </w:r>
      <w:r w:rsidRPr="009B7C10">
        <w:rPr>
          <w:szCs w:val="22"/>
          <w:u w:val="single"/>
          <w:lang w:val="es-ES"/>
        </w:rPr>
        <w:cr/>
      </w:r>
      <w:r w:rsidRPr="009B7C10">
        <w:rPr>
          <w:szCs w:val="22"/>
          <w:lang w:val="es-ES"/>
        </w:rPr>
        <w:t>Más del 98% del meloxicam se fija a las proteínas plasmáticas. Las mayores concentraciones de meloxicam se encuentran en hígado y riñón. Se detectan concentraciones comparativamente bajas en músculo esquelético y grasa.</w:t>
      </w:r>
      <w:r w:rsidRPr="009B7C10">
        <w:rPr>
          <w:szCs w:val="22"/>
          <w:lang w:val="es-ES"/>
        </w:rPr>
        <w:cr/>
      </w:r>
    </w:p>
    <w:p w:rsidR="00986D6E" w:rsidRPr="002B0ABB" w:rsidRDefault="00986D6E" w:rsidP="002A4918">
      <w:pPr>
        <w:rPr>
          <w:u w:val="single"/>
          <w:lang w:val="es-ES"/>
        </w:rPr>
      </w:pPr>
      <w:r w:rsidRPr="002B0ABB">
        <w:rPr>
          <w:u w:val="single"/>
          <w:lang w:val="es-ES"/>
        </w:rPr>
        <w:t>Metabolismo</w:t>
      </w:r>
    </w:p>
    <w:p w:rsidR="00986D6E" w:rsidRPr="009B7C10" w:rsidRDefault="00986D6E" w:rsidP="002A4918">
      <w:pPr>
        <w:rPr>
          <w:lang w:val="es-ES"/>
        </w:rPr>
      </w:pPr>
      <w:r w:rsidRPr="009B7C10">
        <w:rPr>
          <w:lang w:val="es-ES"/>
        </w:rPr>
        <w:t xml:space="preserve">El </w:t>
      </w:r>
      <w:r w:rsidRPr="002B0ABB">
        <w:rPr>
          <w:lang w:val="es-ES"/>
        </w:rPr>
        <w:t>meloxicam</w:t>
      </w:r>
      <w:r w:rsidRPr="009B7C10">
        <w:rPr>
          <w:lang w:val="es-ES"/>
        </w:rPr>
        <w:t xml:space="preserve"> se encuentra principalmente en el plasma. En bovino, el meloxicam es asimismo el producto de excreción mayoritario en leche y bilis, mientras que la orina contiene solamente trazas del compuesto inalterado. En cerdos, la bilis y la orina contienen solamente trazas del compuesto inalterado. El meloxicam es metabolizado a un alcohol, un derivado ácido y varios metabolitos polares. Se ha demostrado que todos los metabolitos principales son farmacológicamente inactivos.</w:t>
      </w:r>
    </w:p>
    <w:p w:rsidR="00986D6E" w:rsidRPr="009B7C10" w:rsidRDefault="00986D6E" w:rsidP="008D6F2F">
      <w:pPr>
        <w:pStyle w:val="BodyText"/>
        <w:jc w:val="left"/>
        <w:rPr>
          <w:szCs w:val="22"/>
          <w:lang w:val="es-ES"/>
        </w:rPr>
      </w:pPr>
    </w:p>
    <w:p w:rsidR="00986D6E" w:rsidRPr="009B7C10" w:rsidRDefault="00986D6E" w:rsidP="008D6F2F">
      <w:pPr>
        <w:tabs>
          <w:tab w:val="clear" w:pos="567"/>
        </w:tabs>
        <w:spacing w:line="240" w:lineRule="auto"/>
        <w:rPr>
          <w:szCs w:val="22"/>
          <w:lang w:val="es-ES"/>
        </w:rPr>
      </w:pPr>
      <w:r w:rsidRPr="009B7C10">
        <w:rPr>
          <w:szCs w:val="22"/>
          <w:u w:val="single"/>
          <w:lang w:val="es-ES"/>
        </w:rPr>
        <w:t>Eliminación</w:t>
      </w:r>
      <w:r w:rsidRPr="009B7C10">
        <w:rPr>
          <w:szCs w:val="22"/>
          <w:lang w:val="es-ES"/>
        </w:rPr>
        <w:cr/>
        <w:t>El meloxicam tiene una semivida de eliminación de 26 horas tras la inyección subcutánea en terneros rumiantes.</w:t>
      </w:r>
    </w:p>
    <w:p w:rsidR="00982C5E" w:rsidRPr="009B7C10" w:rsidRDefault="00986D6E" w:rsidP="008D6F2F">
      <w:pPr>
        <w:tabs>
          <w:tab w:val="clear" w:pos="567"/>
        </w:tabs>
        <w:spacing w:line="240" w:lineRule="auto"/>
        <w:rPr>
          <w:szCs w:val="22"/>
          <w:lang w:val="es-ES"/>
        </w:rPr>
      </w:pPr>
      <w:r w:rsidRPr="009B7C10">
        <w:rPr>
          <w:szCs w:val="22"/>
          <w:lang w:val="es-ES"/>
        </w:rPr>
        <w:t>En cerdos, tras la administración intramuscular, la semivida de eliminación plasmática es de aproximadamente 2,5 horas.</w:t>
      </w:r>
      <w:r w:rsidR="00CF3220">
        <w:rPr>
          <w:snapToGrid w:val="0"/>
          <w:szCs w:val="22"/>
          <w:lang w:val="es-ES" w:eastAsia="de-DE"/>
        </w:rPr>
        <w:t xml:space="preserve"> </w:t>
      </w:r>
      <w:r w:rsidRPr="009B7C10">
        <w:rPr>
          <w:snapToGrid w:val="0"/>
          <w:szCs w:val="22"/>
          <w:lang w:val="es-ES" w:eastAsia="de-DE"/>
        </w:rPr>
        <w:t>Apro</w:t>
      </w:r>
      <w:r w:rsidRPr="009B7C10">
        <w:rPr>
          <w:szCs w:val="22"/>
          <w:lang w:val="es-ES"/>
        </w:rPr>
        <w:t>ximadamente el 50% de la dosis administrada se elimina por la orina y el resto por las heces.</w:t>
      </w:r>
    </w:p>
    <w:p w:rsidR="008748EC" w:rsidRPr="009B7C10" w:rsidRDefault="008748EC" w:rsidP="008D6F2F">
      <w:pPr>
        <w:tabs>
          <w:tab w:val="clear" w:pos="567"/>
        </w:tabs>
        <w:spacing w:line="240" w:lineRule="auto"/>
        <w:rPr>
          <w:szCs w:val="22"/>
          <w:lang w:val="es-ES"/>
        </w:rPr>
      </w:pPr>
    </w:p>
    <w:p w:rsidR="008748EC" w:rsidRPr="009B7C10" w:rsidRDefault="008748EC" w:rsidP="008D6F2F">
      <w:pPr>
        <w:tabs>
          <w:tab w:val="clear" w:pos="567"/>
        </w:tabs>
        <w:spacing w:line="240" w:lineRule="auto"/>
        <w:rPr>
          <w:szCs w:val="22"/>
          <w:lang w:val="es-ES"/>
        </w:rPr>
      </w:pPr>
    </w:p>
    <w:p w:rsidR="00986D6E" w:rsidRPr="009B7C10" w:rsidRDefault="00986D6E" w:rsidP="008D6F2F">
      <w:pPr>
        <w:pStyle w:val="BodyText2"/>
        <w:tabs>
          <w:tab w:val="left" w:pos="567"/>
        </w:tabs>
        <w:ind w:left="567" w:hanging="567"/>
        <w:rPr>
          <w:i w:val="0"/>
          <w:color w:val="auto"/>
          <w:szCs w:val="22"/>
          <w:lang w:val="es-ES"/>
        </w:rPr>
      </w:pPr>
      <w:r w:rsidRPr="009B7C10">
        <w:rPr>
          <w:b/>
          <w:i w:val="0"/>
          <w:color w:val="auto"/>
          <w:szCs w:val="22"/>
          <w:lang w:val="es-ES"/>
        </w:rPr>
        <w:t>6.</w:t>
      </w:r>
      <w:r w:rsidRPr="009B7C10">
        <w:rPr>
          <w:b/>
          <w:i w:val="0"/>
          <w:color w:val="auto"/>
          <w:szCs w:val="22"/>
          <w:lang w:val="es-ES"/>
        </w:rPr>
        <w:tab/>
        <w:t>DATOS FARMACÉUTICOS</w:t>
      </w:r>
    </w:p>
    <w:p w:rsidR="00986D6E" w:rsidRPr="009B7C10" w:rsidRDefault="00986D6E" w:rsidP="008D6F2F">
      <w:pPr>
        <w:tabs>
          <w:tab w:val="clear" w:pos="567"/>
        </w:tabs>
        <w:spacing w:line="240" w:lineRule="auto"/>
        <w:rPr>
          <w:szCs w:val="22"/>
          <w:lang w:val="es-ES"/>
        </w:rPr>
      </w:pPr>
    </w:p>
    <w:p w:rsidR="00986D6E" w:rsidRPr="009B7C10" w:rsidRDefault="00C9625B" w:rsidP="008D6F2F">
      <w:pPr>
        <w:tabs>
          <w:tab w:val="clear" w:pos="567"/>
        </w:tabs>
        <w:spacing w:line="240" w:lineRule="auto"/>
        <w:ind w:left="567" w:hanging="567"/>
        <w:rPr>
          <w:b/>
          <w:szCs w:val="22"/>
          <w:lang w:val="es-ES"/>
        </w:rPr>
      </w:pPr>
      <w:r w:rsidRPr="009B7C10">
        <w:rPr>
          <w:b/>
          <w:szCs w:val="22"/>
          <w:lang w:val="es-ES"/>
        </w:rPr>
        <w:t>6.1</w:t>
      </w:r>
      <w:r w:rsidR="00986D6E" w:rsidRPr="009B7C10">
        <w:rPr>
          <w:b/>
          <w:szCs w:val="22"/>
          <w:lang w:val="es-ES"/>
        </w:rPr>
        <w:tab/>
        <w:t>Lista de excipientes</w:t>
      </w:r>
    </w:p>
    <w:p w:rsidR="00986D6E" w:rsidRPr="00C47E5F" w:rsidRDefault="00986D6E" w:rsidP="008D6F2F">
      <w:pPr>
        <w:tabs>
          <w:tab w:val="clear" w:pos="567"/>
        </w:tabs>
        <w:spacing w:line="240" w:lineRule="auto"/>
        <w:ind w:left="567" w:hanging="567"/>
        <w:rPr>
          <w:bCs/>
          <w:szCs w:val="22"/>
          <w:lang w:val="es-ES"/>
        </w:rPr>
      </w:pPr>
    </w:p>
    <w:p w:rsidR="00986D6E" w:rsidRPr="009B7C10" w:rsidRDefault="00982C5E" w:rsidP="00DE0FE7">
      <w:pPr>
        <w:tabs>
          <w:tab w:val="clear" w:pos="567"/>
        </w:tabs>
        <w:spacing w:line="240" w:lineRule="auto"/>
        <w:rPr>
          <w:szCs w:val="22"/>
          <w:lang w:val="es-ES"/>
        </w:rPr>
      </w:pPr>
      <w:r w:rsidRPr="009B7C10">
        <w:rPr>
          <w:szCs w:val="22"/>
          <w:lang w:val="es-ES"/>
        </w:rPr>
        <w:t>Etanol</w:t>
      </w:r>
    </w:p>
    <w:p w:rsidR="00986D6E" w:rsidRPr="009B7C10" w:rsidRDefault="00986D6E" w:rsidP="00DE0FE7">
      <w:pPr>
        <w:tabs>
          <w:tab w:val="clear" w:pos="567"/>
        </w:tabs>
        <w:spacing w:line="240" w:lineRule="auto"/>
        <w:rPr>
          <w:szCs w:val="22"/>
          <w:lang w:val="es-ES"/>
        </w:rPr>
      </w:pPr>
      <w:r w:rsidRPr="009B7C10">
        <w:rPr>
          <w:szCs w:val="22"/>
          <w:lang w:val="es-ES"/>
        </w:rPr>
        <w:t>Poloxámero 188</w:t>
      </w:r>
    </w:p>
    <w:p w:rsidR="00986D6E" w:rsidRPr="009B7C10" w:rsidRDefault="00986D6E" w:rsidP="00DE0FE7">
      <w:pPr>
        <w:tabs>
          <w:tab w:val="clear" w:pos="567"/>
        </w:tabs>
        <w:spacing w:line="240" w:lineRule="auto"/>
        <w:rPr>
          <w:szCs w:val="22"/>
          <w:lang w:val="es-ES"/>
        </w:rPr>
      </w:pPr>
      <w:r w:rsidRPr="009B7C10">
        <w:rPr>
          <w:szCs w:val="22"/>
          <w:lang w:val="es-ES"/>
        </w:rPr>
        <w:t>Cloruro de sodio</w:t>
      </w:r>
    </w:p>
    <w:p w:rsidR="00986D6E" w:rsidRPr="009B7C10" w:rsidRDefault="00986D6E" w:rsidP="00DE0FE7">
      <w:pPr>
        <w:tabs>
          <w:tab w:val="clear" w:pos="567"/>
        </w:tabs>
        <w:spacing w:line="240" w:lineRule="auto"/>
        <w:rPr>
          <w:szCs w:val="22"/>
          <w:lang w:val="es-ES"/>
        </w:rPr>
      </w:pPr>
      <w:r w:rsidRPr="009B7C10">
        <w:rPr>
          <w:szCs w:val="22"/>
          <w:lang w:val="es-ES"/>
        </w:rPr>
        <w:t>Glicina</w:t>
      </w:r>
    </w:p>
    <w:p w:rsidR="00986D6E" w:rsidRPr="009B7C10" w:rsidRDefault="00986D6E" w:rsidP="00DE0FE7">
      <w:pPr>
        <w:tabs>
          <w:tab w:val="clear" w:pos="567"/>
        </w:tabs>
        <w:spacing w:line="240" w:lineRule="auto"/>
        <w:rPr>
          <w:szCs w:val="22"/>
          <w:lang w:val="es-ES"/>
        </w:rPr>
      </w:pPr>
      <w:r w:rsidRPr="009B7C10">
        <w:rPr>
          <w:szCs w:val="22"/>
          <w:lang w:val="es-ES"/>
        </w:rPr>
        <w:t>Hidróxido de sodio</w:t>
      </w:r>
    </w:p>
    <w:p w:rsidR="00986D6E" w:rsidRPr="009B7C10" w:rsidRDefault="00986D6E" w:rsidP="00DE0FE7">
      <w:pPr>
        <w:tabs>
          <w:tab w:val="clear" w:pos="567"/>
        </w:tabs>
        <w:spacing w:line="240" w:lineRule="auto"/>
        <w:rPr>
          <w:szCs w:val="22"/>
          <w:lang w:val="es-ES"/>
        </w:rPr>
      </w:pPr>
      <w:r w:rsidRPr="009B7C10">
        <w:rPr>
          <w:szCs w:val="22"/>
          <w:lang w:val="es-ES"/>
        </w:rPr>
        <w:t>Glicofurol</w:t>
      </w:r>
    </w:p>
    <w:p w:rsidR="00986D6E" w:rsidRPr="009B7C10" w:rsidRDefault="00986D6E" w:rsidP="00DE0FE7">
      <w:pPr>
        <w:tabs>
          <w:tab w:val="clear" w:pos="567"/>
        </w:tabs>
        <w:spacing w:line="240" w:lineRule="auto"/>
        <w:rPr>
          <w:szCs w:val="22"/>
          <w:lang w:val="es-ES"/>
        </w:rPr>
      </w:pPr>
      <w:r w:rsidRPr="009B7C10">
        <w:rPr>
          <w:szCs w:val="22"/>
          <w:lang w:val="es-ES"/>
        </w:rPr>
        <w:t>Meglumina</w:t>
      </w:r>
    </w:p>
    <w:p w:rsidR="00986D6E" w:rsidRPr="009B7C10" w:rsidRDefault="00986D6E" w:rsidP="00DE0FE7">
      <w:pPr>
        <w:tabs>
          <w:tab w:val="clear" w:pos="567"/>
        </w:tabs>
        <w:spacing w:line="240" w:lineRule="auto"/>
        <w:rPr>
          <w:szCs w:val="22"/>
          <w:lang w:val="es-ES"/>
        </w:rPr>
      </w:pPr>
      <w:r w:rsidRPr="009B7C10">
        <w:rPr>
          <w:szCs w:val="22"/>
          <w:lang w:val="es-ES"/>
        </w:rPr>
        <w:t>Agua para preparaciones inyectables</w:t>
      </w:r>
    </w:p>
    <w:p w:rsidR="00986D6E" w:rsidRPr="002A75AF" w:rsidRDefault="00986D6E" w:rsidP="008D6F2F">
      <w:pPr>
        <w:tabs>
          <w:tab w:val="clear" w:pos="567"/>
        </w:tabs>
        <w:spacing w:line="240" w:lineRule="auto"/>
        <w:ind w:left="567" w:hanging="567"/>
        <w:rPr>
          <w:bCs/>
          <w:szCs w:val="22"/>
          <w:lang w:val="es-ES"/>
        </w:rPr>
      </w:pPr>
    </w:p>
    <w:p w:rsidR="00986D6E" w:rsidRPr="009B7C10" w:rsidRDefault="00986D6E" w:rsidP="008D6F2F">
      <w:pPr>
        <w:tabs>
          <w:tab w:val="clear" w:pos="567"/>
        </w:tabs>
        <w:spacing w:line="240" w:lineRule="auto"/>
        <w:ind w:left="567" w:hanging="567"/>
        <w:rPr>
          <w:szCs w:val="22"/>
          <w:lang w:val="es-ES"/>
        </w:rPr>
      </w:pPr>
      <w:r w:rsidRPr="009B7C10">
        <w:rPr>
          <w:b/>
          <w:szCs w:val="22"/>
          <w:lang w:val="es-ES"/>
        </w:rPr>
        <w:t>6.2</w:t>
      </w:r>
      <w:r w:rsidRPr="009B7C10">
        <w:rPr>
          <w:b/>
          <w:szCs w:val="22"/>
          <w:lang w:val="es-ES"/>
        </w:rPr>
        <w:tab/>
        <w:t>Incompatibilidades</w:t>
      </w:r>
      <w:r w:rsidR="006264B4">
        <w:rPr>
          <w:b/>
          <w:szCs w:val="22"/>
          <w:lang w:val="es-ES"/>
        </w:rPr>
        <w:t xml:space="preserve"> principales</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r w:rsidRPr="009B7C10">
        <w:rPr>
          <w:szCs w:val="22"/>
          <w:lang w:val="es-ES"/>
        </w:rPr>
        <w:t>Ninguna conocida.</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6.3</w:t>
      </w:r>
      <w:r w:rsidRPr="009B7C10">
        <w:rPr>
          <w:b/>
          <w:szCs w:val="22"/>
          <w:lang w:val="es-ES"/>
        </w:rPr>
        <w:tab/>
        <w:t>Período de validez</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r w:rsidRPr="009B7C10">
        <w:rPr>
          <w:szCs w:val="22"/>
          <w:lang w:val="es-ES"/>
        </w:rPr>
        <w:t>Período de validez del medicamento veterinario acondicionado para su venta:</w:t>
      </w:r>
      <w:r w:rsidRPr="009B7C10">
        <w:rPr>
          <w:b/>
          <w:szCs w:val="22"/>
          <w:lang w:val="es-ES"/>
        </w:rPr>
        <w:t xml:space="preserve"> </w:t>
      </w:r>
      <w:r w:rsidRPr="009B7C10">
        <w:rPr>
          <w:szCs w:val="22"/>
          <w:lang w:val="es-ES"/>
        </w:rPr>
        <w:t>3 años</w:t>
      </w:r>
      <w:r w:rsidR="00D74686">
        <w:rPr>
          <w:szCs w:val="22"/>
          <w:lang w:val="es-ES"/>
        </w:rPr>
        <w:t>.</w:t>
      </w:r>
    </w:p>
    <w:p w:rsidR="00986D6E" w:rsidRPr="009B7C10" w:rsidRDefault="00986D6E" w:rsidP="008D6F2F">
      <w:pPr>
        <w:pStyle w:val="EndnoteText"/>
        <w:tabs>
          <w:tab w:val="clear" w:pos="567"/>
          <w:tab w:val="left" w:pos="1276"/>
        </w:tabs>
        <w:rPr>
          <w:szCs w:val="22"/>
          <w:lang w:val="es-ES"/>
        </w:rPr>
      </w:pPr>
      <w:r w:rsidRPr="009B7C10">
        <w:rPr>
          <w:szCs w:val="22"/>
          <w:lang w:val="es-ES"/>
        </w:rPr>
        <w:t>Período de validez después de abierto el envase primario: 28 días</w:t>
      </w:r>
      <w:r w:rsidR="00D74686">
        <w:rPr>
          <w:szCs w:val="22"/>
          <w:lang w:val="es-ES"/>
        </w:rPr>
        <w:t>.</w:t>
      </w:r>
    </w:p>
    <w:p w:rsidR="00986D6E" w:rsidRPr="002A75AF" w:rsidRDefault="00986D6E" w:rsidP="008D6F2F">
      <w:pPr>
        <w:tabs>
          <w:tab w:val="clear" w:pos="567"/>
          <w:tab w:val="left" w:pos="540"/>
        </w:tabs>
        <w:spacing w:line="240" w:lineRule="auto"/>
        <w:rPr>
          <w:bCs/>
          <w:szCs w:val="22"/>
          <w:lang w:val="es-ES"/>
        </w:rPr>
      </w:pPr>
    </w:p>
    <w:p w:rsidR="00986D6E" w:rsidRPr="009B7C10" w:rsidRDefault="00986D6E" w:rsidP="008D6F2F">
      <w:pPr>
        <w:tabs>
          <w:tab w:val="clear" w:pos="567"/>
          <w:tab w:val="left" w:pos="540"/>
        </w:tabs>
        <w:spacing w:line="240" w:lineRule="auto"/>
        <w:rPr>
          <w:szCs w:val="22"/>
          <w:lang w:val="es-ES"/>
        </w:rPr>
      </w:pPr>
      <w:r w:rsidRPr="009B7C10">
        <w:rPr>
          <w:b/>
          <w:szCs w:val="22"/>
          <w:lang w:val="es-ES"/>
        </w:rPr>
        <w:t>6.4</w:t>
      </w:r>
      <w:r w:rsidRPr="009B7C10">
        <w:rPr>
          <w:b/>
          <w:szCs w:val="22"/>
          <w:lang w:val="es-ES"/>
        </w:rPr>
        <w:tab/>
        <w:t>Precauciones especiales de conservación</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uppressAutoHyphens/>
        <w:spacing w:line="240" w:lineRule="auto"/>
        <w:rPr>
          <w:szCs w:val="22"/>
          <w:lang w:val="es-ES"/>
        </w:rPr>
      </w:pPr>
      <w:r w:rsidRPr="009B7C10">
        <w:rPr>
          <w:szCs w:val="22"/>
          <w:lang w:val="es-ES"/>
        </w:rPr>
        <w:t>Este medicamento veterinario no requiere condiciones especiales de conservación.</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ind w:left="567" w:hanging="567"/>
        <w:rPr>
          <w:szCs w:val="22"/>
          <w:lang w:val="es-ES"/>
        </w:rPr>
      </w:pPr>
      <w:r w:rsidRPr="009B7C10">
        <w:rPr>
          <w:b/>
          <w:szCs w:val="22"/>
          <w:lang w:val="es-ES"/>
        </w:rPr>
        <w:t>6.5</w:t>
      </w:r>
      <w:r w:rsidRPr="009B7C10">
        <w:rPr>
          <w:b/>
          <w:szCs w:val="22"/>
          <w:lang w:val="es-ES"/>
        </w:rPr>
        <w:tab/>
        <w:t>Naturaleza y composición del envase primario</w:t>
      </w:r>
    </w:p>
    <w:p w:rsidR="00986D6E" w:rsidRPr="009B7C10" w:rsidRDefault="00986D6E" w:rsidP="008D6F2F">
      <w:pPr>
        <w:tabs>
          <w:tab w:val="clear" w:pos="567"/>
        </w:tabs>
        <w:spacing w:line="240" w:lineRule="auto"/>
        <w:rPr>
          <w:szCs w:val="22"/>
          <w:lang w:val="es-ES"/>
        </w:rPr>
      </w:pPr>
    </w:p>
    <w:p w:rsidR="00986D6E" w:rsidRPr="009B7C10" w:rsidRDefault="00986D6E" w:rsidP="002A4918">
      <w:pPr>
        <w:pStyle w:val="BodyTextIndent2"/>
        <w:spacing w:line="240" w:lineRule="auto"/>
        <w:ind w:left="0"/>
        <w:jc w:val="left"/>
        <w:rPr>
          <w:szCs w:val="22"/>
          <w:lang w:val="es-ES"/>
        </w:rPr>
      </w:pPr>
      <w:r w:rsidRPr="00626166">
        <w:rPr>
          <w:szCs w:val="22"/>
          <w:lang w:val="es-ES"/>
        </w:rPr>
        <w:t xml:space="preserve">Caja de cartón con 1 ó 12 viales </w:t>
      </w:r>
      <w:r w:rsidR="004D142F" w:rsidRPr="002A75AF">
        <w:rPr>
          <w:szCs w:val="22"/>
          <w:lang w:val="es-ES"/>
        </w:rPr>
        <w:t xml:space="preserve">para inyectable </w:t>
      </w:r>
      <w:r w:rsidRPr="00626166">
        <w:rPr>
          <w:szCs w:val="22"/>
          <w:lang w:val="es-ES"/>
        </w:rPr>
        <w:t xml:space="preserve">de vidrio incoloro de 20 ml, 50 ml </w:t>
      </w:r>
      <w:r w:rsidR="00504804" w:rsidRPr="00626166">
        <w:rPr>
          <w:szCs w:val="22"/>
          <w:lang w:val="es-ES"/>
        </w:rPr>
        <w:t>o</w:t>
      </w:r>
      <w:r w:rsidRPr="00626166">
        <w:rPr>
          <w:szCs w:val="22"/>
          <w:lang w:val="es-ES"/>
        </w:rPr>
        <w:t xml:space="preserve"> 100 ml</w:t>
      </w:r>
      <w:r w:rsidRPr="009B7C10">
        <w:rPr>
          <w:szCs w:val="22"/>
          <w:lang w:val="es-ES"/>
        </w:rPr>
        <w:t xml:space="preserve"> cerrados con un tapón de caucho y sellados con una cápsula de aluminio.</w:t>
      </w:r>
      <w:r w:rsidR="002A4918">
        <w:rPr>
          <w:szCs w:val="22"/>
          <w:lang w:val="es-ES"/>
        </w:rPr>
        <w:t xml:space="preserve"> </w:t>
      </w:r>
      <w:r w:rsidRPr="009B7C10">
        <w:rPr>
          <w:szCs w:val="22"/>
          <w:lang w:val="es-ES"/>
        </w:rPr>
        <w:t>Es posible que no se comercialicen todos los formatos.</w:t>
      </w:r>
    </w:p>
    <w:p w:rsidR="00986D6E" w:rsidRPr="009B7C10" w:rsidRDefault="00986D6E" w:rsidP="008D6F2F">
      <w:pPr>
        <w:tabs>
          <w:tab w:val="clear" w:pos="567"/>
        </w:tabs>
        <w:spacing w:line="240" w:lineRule="auto"/>
        <w:rPr>
          <w:szCs w:val="22"/>
          <w:lang w:val="es-ES"/>
        </w:rPr>
      </w:pPr>
    </w:p>
    <w:p w:rsidR="00986D6E" w:rsidRPr="009B7C10" w:rsidRDefault="00986D6E" w:rsidP="008D6F2F">
      <w:pPr>
        <w:pStyle w:val="BodyText2"/>
        <w:ind w:left="540" w:hanging="540"/>
        <w:rPr>
          <w:b/>
          <w:i w:val="0"/>
          <w:color w:val="auto"/>
          <w:szCs w:val="22"/>
          <w:lang w:val="es-ES"/>
        </w:rPr>
      </w:pPr>
      <w:r w:rsidRPr="009B7C10">
        <w:rPr>
          <w:b/>
          <w:i w:val="0"/>
          <w:color w:val="auto"/>
          <w:szCs w:val="22"/>
          <w:lang w:val="es-ES"/>
        </w:rPr>
        <w:t>6.6</w:t>
      </w:r>
      <w:r w:rsidRPr="009B7C10">
        <w:rPr>
          <w:b/>
          <w:i w:val="0"/>
          <w:color w:val="auto"/>
          <w:szCs w:val="22"/>
          <w:lang w:val="es-ES"/>
        </w:rPr>
        <w:tab/>
        <w:t>Precauciones especiales para la eliminación del medicamento veterinario no utilizado o, en su caso, los residuos derivados de su uso</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i/>
          <w:szCs w:val="22"/>
          <w:lang w:val="es-ES"/>
        </w:rPr>
      </w:pPr>
      <w:r w:rsidRPr="009B7C10">
        <w:rPr>
          <w:szCs w:val="22"/>
          <w:lang w:val="es-ES"/>
        </w:rPr>
        <w:t>Todo medicamento veterinario no utilizado o los residuos derivados del mismo deberán eliminarse de conformidad con las normativas locales.</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p>
    <w:p w:rsidR="00986D6E" w:rsidRPr="002A4918" w:rsidRDefault="00986D6E" w:rsidP="002A4918">
      <w:pPr>
        <w:pStyle w:val="BodyText2"/>
        <w:tabs>
          <w:tab w:val="left" w:pos="540"/>
          <w:tab w:val="left" w:pos="720"/>
        </w:tabs>
        <w:rPr>
          <w:b/>
          <w:i w:val="0"/>
          <w:caps/>
          <w:color w:val="auto"/>
          <w:szCs w:val="22"/>
          <w:lang w:val="es-ES"/>
        </w:rPr>
      </w:pPr>
      <w:r w:rsidRPr="002A4918">
        <w:rPr>
          <w:b/>
          <w:i w:val="0"/>
          <w:caps/>
          <w:color w:val="auto"/>
          <w:szCs w:val="22"/>
          <w:lang w:val="es-ES"/>
        </w:rPr>
        <w:t>7.</w:t>
      </w:r>
      <w:r w:rsidRPr="002A4918">
        <w:rPr>
          <w:b/>
          <w:i w:val="0"/>
          <w:caps/>
          <w:color w:val="auto"/>
          <w:szCs w:val="22"/>
          <w:lang w:val="es-ES"/>
        </w:rPr>
        <w:tab/>
        <w:t xml:space="preserve">TITULAR DE </w:t>
      </w:r>
      <w:smartTag w:uri="urn:schemas-microsoft-com:office:smarttags" w:element="PersonName">
        <w:smartTagPr>
          <w:attr w:name="ProductID" w:val="LA AUTORIZACIￓN DE"/>
        </w:smartTagPr>
        <w:r w:rsidRPr="002A4918">
          <w:rPr>
            <w:b/>
            <w:i w:val="0"/>
            <w:caps/>
            <w:color w:val="auto"/>
            <w:szCs w:val="22"/>
            <w:lang w:val="es-ES"/>
          </w:rPr>
          <w:t>LA AUTORIZACIÓN DE</w:t>
        </w:r>
      </w:smartTag>
      <w:r w:rsidRPr="002A4918">
        <w:rPr>
          <w:b/>
          <w:i w:val="0"/>
          <w:caps/>
          <w:color w:val="auto"/>
          <w:szCs w:val="22"/>
          <w:lang w:val="es-ES"/>
        </w:rPr>
        <w:t xml:space="preserve"> COMERCIALIZACIÓN</w:t>
      </w:r>
    </w:p>
    <w:p w:rsidR="00986D6E" w:rsidRPr="002B0ABB" w:rsidRDefault="00986D6E" w:rsidP="002A4918">
      <w:pPr>
        <w:rPr>
          <w:lang w:val="es-ES"/>
        </w:rPr>
      </w:pPr>
    </w:p>
    <w:p w:rsidR="00986D6E" w:rsidRPr="002B0ABB" w:rsidRDefault="00986D6E" w:rsidP="008D6F2F">
      <w:pPr>
        <w:tabs>
          <w:tab w:val="clear" w:pos="567"/>
        </w:tabs>
        <w:suppressAutoHyphens/>
        <w:spacing w:line="240" w:lineRule="auto"/>
        <w:rPr>
          <w:noProof/>
          <w:szCs w:val="22"/>
          <w:lang w:val="es-ES"/>
        </w:rPr>
      </w:pPr>
      <w:r w:rsidRPr="002B0ABB">
        <w:rPr>
          <w:noProof/>
          <w:szCs w:val="22"/>
          <w:lang w:val="es-ES"/>
        </w:rPr>
        <w:t>Boehringer Ingelheim Vetmedica GmbH</w:t>
      </w:r>
    </w:p>
    <w:p w:rsidR="00986D6E" w:rsidRPr="002B0ABB" w:rsidRDefault="00986D6E" w:rsidP="008D6F2F">
      <w:pPr>
        <w:tabs>
          <w:tab w:val="clear" w:pos="567"/>
        </w:tabs>
        <w:suppressAutoHyphens/>
        <w:spacing w:line="240" w:lineRule="auto"/>
        <w:rPr>
          <w:noProof/>
          <w:szCs w:val="22"/>
          <w:lang w:val="es-ES"/>
        </w:rPr>
      </w:pPr>
      <w:r w:rsidRPr="002B0ABB">
        <w:rPr>
          <w:noProof/>
          <w:szCs w:val="22"/>
          <w:lang w:val="es-ES"/>
        </w:rPr>
        <w:t>55216 Ingelheim/Rhein</w:t>
      </w:r>
    </w:p>
    <w:p w:rsidR="00986D6E" w:rsidRPr="007F2D4F" w:rsidRDefault="00986D6E" w:rsidP="008D6F2F">
      <w:pPr>
        <w:tabs>
          <w:tab w:val="clear" w:pos="567"/>
        </w:tabs>
        <w:spacing w:line="240" w:lineRule="auto"/>
        <w:rPr>
          <w:caps/>
          <w:noProof/>
          <w:szCs w:val="22"/>
          <w:lang w:val="es-ES"/>
        </w:rPr>
      </w:pPr>
      <w:r w:rsidRPr="007F2D4F">
        <w:rPr>
          <w:caps/>
          <w:noProof/>
          <w:szCs w:val="22"/>
          <w:lang w:val="es-ES"/>
        </w:rPr>
        <w:t>Alemania</w:t>
      </w:r>
    </w:p>
    <w:p w:rsidR="00986D6E" w:rsidRPr="002A75AF" w:rsidRDefault="00986D6E" w:rsidP="008D6F2F">
      <w:pPr>
        <w:tabs>
          <w:tab w:val="clear" w:pos="567"/>
        </w:tabs>
        <w:spacing w:line="240" w:lineRule="auto"/>
        <w:rPr>
          <w:bCs/>
          <w:szCs w:val="22"/>
          <w:lang w:val="es-ES"/>
        </w:rPr>
      </w:pPr>
    </w:p>
    <w:p w:rsidR="00986D6E" w:rsidRPr="009B7C10" w:rsidRDefault="00986D6E" w:rsidP="008D6F2F">
      <w:pPr>
        <w:tabs>
          <w:tab w:val="clear" w:pos="567"/>
        </w:tabs>
        <w:spacing w:line="240" w:lineRule="auto"/>
        <w:rPr>
          <w:szCs w:val="22"/>
          <w:lang w:val="es-ES"/>
        </w:rPr>
      </w:pPr>
    </w:p>
    <w:p w:rsidR="00986D6E" w:rsidRPr="009B7C10" w:rsidRDefault="00986D6E" w:rsidP="002A4918">
      <w:pPr>
        <w:pStyle w:val="BodyText2"/>
        <w:keepNext/>
        <w:tabs>
          <w:tab w:val="left" w:pos="540"/>
          <w:tab w:val="left" w:pos="720"/>
        </w:tabs>
        <w:rPr>
          <w:b/>
          <w:i w:val="0"/>
          <w:caps/>
          <w:color w:val="auto"/>
          <w:szCs w:val="22"/>
          <w:lang w:val="es-ES"/>
        </w:rPr>
      </w:pPr>
      <w:r w:rsidRPr="009B7C10">
        <w:rPr>
          <w:b/>
          <w:i w:val="0"/>
          <w:caps/>
          <w:color w:val="auto"/>
          <w:szCs w:val="22"/>
          <w:lang w:val="es-ES"/>
        </w:rPr>
        <w:t>8.</w:t>
      </w:r>
      <w:r w:rsidRPr="009B7C10">
        <w:rPr>
          <w:b/>
          <w:i w:val="0"/>
          <w:caps/>
          <w:color w:val="auto"/>
          <w:szCs w:val="22"/>
          <w:lang w:val="es-ES"/>
        </w:rPr>
        <w:tab/>
        <w:t xml:space="preserve">Números de </w:t>
      </w:r>
      <w:smartTag w:uri="urn:schemas-microsoft-com:office:smarttags" w:element="PersonName">
        <w:smartTagPr>
          <w:attr w:name="ProductID" w:val="LA AUTORIZACIￓN DE"/>
        </w:smartTagPr>
        <w:r w:rsidRPr="009B7C10">
          <w:rPr>
            <w:b/>
            <w:i w:val="0"/>
            <w:caps/>
            <w:color w:val="auto"/>
            <w:szCs w:val="22"/>
            <w:lang w:val="es-ES"/>
          </w:rPr>
          <w:t>LA Autorización de</w:t>
        </w:r>
      </w:smartTag>
      <w:r w:rsidRPr="009B7C10">
        <w:rPr>
          <w:b/>
          <w:i w:val="0"/>
          <w:caps/>
          <w:color w:val="auto"/>
          <w:szCs w:val="22"/>
          <w:lang w:val="es-ES"/>
        </w:rPr>
        <w:t xml:space="preserve"> Comercialización</w:t>
      </w:r>
    </w:p>
    <w:p w:rsidR="006264B4" w:rsidRPr="009B7C10" w:rsidRDefault="006264B4" w:rsidP="002A4918">
      <w:pPr>
        <w:keepNext/>
        <w:spacing w:line="240" w:lineRule="auto"/>
        <w:rPr>
          <w:szCs w:val="22"/>
          <w:lang w:val="es-ES"/>
        </w:rPr>
      </w:pPr>
    </w:p>
    <w:p w:rsidR="00167945" w:rsidRPr="002B0ABB" w:rsidRDefault="00167945" w:rsidP="008D6F2F">
      <w:pPr>
        <w:spacing w:line="240" w:lineRule="auto"/>
        <w:rPr>
          <w:b/>
          <w:noProof/>
          <w:szCs w:val="22"/>
          <w:lang w:val="pt-PT"/>
        </w:rPr>
      </w:pPr>
      <w:r w:rsidRPr="002B0ABB">
        <w:rPr>
          <w:noProof/>
          <w:szCs w:val="22"/>
          <w:lang w:val="pt-PT"/>
        </w:rPr>
        <w:t xml:space="preserve">EU/2/97/004/035 </w:t>
      </w:r>
      <w:r w:rsidR="00D029F5" w:rsidRPr="002B0ABB">
        <w:rPr>
          <w:noProof/>
          <w:szCs w:val="22"/>
          <w:lang w:val="pt-PT"/>
        </w:rPr>
        <w:t xml:space="preserve">1 x </w:t>
      </w:r>
      <w:r w:rsidRPr="002B0ABB">
        <w:rPr>
          <w:noProof/>
          <w:szCs w:val="22"/>
          <w:lang w:val="pt-PT"/>
        </w:rPr>
        <w:t>20 ml</w:t>
      </w:r>
    </w:p>
    <w:p w:rsidR="00167945" w:rsidRPr="002B0ABB" w:rsidRDefault="00167945" w:rsidP="008D6F2F">
      <w:pPr>
        <w:spacing w:line="240" w:lineRule="auto"/>
        <w:rPr>
          <w:b/>
          <w:noProof/>
          <w:szCs w:val="22"/>
          <w:lang w:val="pt-PT"/>
        </w:rPr>
      </w:pPr>
      <w:r w:rsidRPr="002B0ABB">
        <w:rPr>
          <w:noProof/>
          <w:szCs w:val="22"/>
          <w:lang w:val="pt-PT"/>
        </w:rPr>
        <w:t xml:space="preserve">EU/2/97/004/037 </w:t>
      </w:r>
      <w:r w:rsidR="00D029F5" w:rsidRPr="002B0ABB">
        <w:rPr>
          <w:noProof/>
          <w:szCs w:val="22"/>
          <w:lang w:val="pt-PT"/>
        </w:rPr>
        <w:t xml:space="preserve">1 x </w:t>
      </w:r>
      <w:r w:rsidRPr="002B0ABB">
        <w:rPr>
          <w:noProof/>
          <w:szCs w:val="22"/>
          <w:lang w:val="pt-PT"/>
        </w:rPr>
        <w:t>50 ml</w:t>
      </w:r>
    </w:p>
    <w:p w:rsidR="00167945" w:rsidRPr="002B0ABB" w:rsidRDefault="00167945" w:rsidP="008D6F2F">
      <w:pPr>
        <w:spacing w:line="240" w:lineRule="auto"/>
        <w:rPr>
          <w:noProof/>
          <w:szCs w:val="22"/>
          <w:lang w:val="pt-PT"/>
        </w:rPr>
      </w:pPr>
      <w:r w:rsidRPr="002B0ABB">
        <w:rPr>
          <w:noProof/>
          <w:szCs w:val="22"/>
          <w:lang w:val="pt-PT"/>
        </w:rPr>
        <w:t xml:space="preserve">EU/2/97/004/001 </w:t>
      </w:r>
      <w:r w:rsidR="00D029F5" w:rsidRPr="002B0ABB">
        <w:rPr>
          <w:noProof/>
          <w:szCs w:val="22"/>
          <w:lang w:val="pt-PT"/>
        </w:rPr>
        <w:t xml:space="preserve">1 x </w:t>
      </w:r>
      <w:r w:rsidRPr="002B0ABB">
        <w:rPr>
          <w:noProof/>
          <w:szCs w:val="22"/>
          <w:lang w:val="pt-PT"/>
        </w:rPr>
        <w:t>100 ml</w:t>
      </w:r>
    </w:p>
    <w:p w:rsidR="00167945" w:rsidRPr="002B0ABB" w:rsidRDefault="00167945" w:rsidP="008D6F2F">
      <w:pPr>
        <w:spacing w:line="240" w:lineRule="auto"/>
        <w:rPr>
          <w:noProof/>
          <w:szCs w:val="22"/>
          <w:lang w:val="pt-PT"/>
        </w:rPr>
      </w:pPr>
      <w:r w:rsidRPr="002B0ABB">
        <w:rPr>
          <w:noProof/>
          <w:szCs w:val="22"/>
          <w:lang w:val="pt-PT"/>
        </w:rPr>
        <w:t>EU/2/97/004/036 12 x 20 ml</w:t>
      </w:r>
    </w:p>
    <w:p w:rsidR="00167945" w:rsidRPr="002B0ABB" w:rsidRDefault="00167945" w:rsidP="008D6F2F">
      <w:pPr>
        <w:spacing w:line="240" w:lineRule="auto"/>
        <w:rPr>
          <w:noProof/>
          <w:szCs w:val="22"/>
          <w:lang w:val="pt-PT"/>
        </w:rPr>
      </w:pPr>
      <w:r w:rsidRPr="002B0ABB">
        <w:rPr>
          <w:noProof/>
          <w:szCs w:val="22"/>
          <w:lang w:val="pt-PT"/>
        </w:rPr>
        <w:t>EU/2/97/004/038 12 x 50 ml</w:t>
      </w:r>
    </w:p>
    <w:p w:rsidR="00167945" w:rsidRPr="002B0ABB" w:rsidRDefault="00167945" w:rsidP="008D6F2F">
      <w:pPr>
        <w:spacing w:line="240" w:lineRule="auto"/>
        <w:rPr>
          <w:szCs w:val="22"/>
          <w:lang w:val="pt-PT"/>
        </w:rPr>
      </w:pPr>
      <w:r w:rsidRPr="002B0ABB">
        <w:rPr>
          <w:noProof/>
          <w:szCs w:val="22"/>
          <w:lang w:val="pt-PT"/>
        </w:rPr>
        <w:t>EU/</w:t>
      </w:r>
      <w:r w:rsidRPr="002B0ABB">
        <w:rPr>
          <w:szCs w:val="22"/>
          <w:lang w:val="pt-PT"/>
        </w:rPr>
        <w:t>2/97/004/010 12 x 100 ml</w:t>
      </w:r>
    </w:p>
    <w:p w:rsidR="008748EC" w:rsidRPr="002B0ABB" w:rsidRDefault="008748EC" w:rsidP="008D6F2F">
      <w:pPr>
        <w:spacing w:line="240" w:lineRule="auto"/>
        <w:rPr>
          <w:szCs w:val="22"/>
          <w:lang w:val="pt-PT"/>
        </w:rPr>
      </w:pPr>
    </w:p>
    <w:p w:rsidR="008748EC" w:rsidRPr="002B0ABB" w:rsidRDefault="008748EC" w:rsidP="008D6F2F">
      <w:pPr>
        <w:spacing w:line="240" w:lineRule="auto"/>
        <w:rPr>
          <w:szCs w:val="22"/>
          <w:lang w:val="pt-PT"/>
        </w:rPr>
      </w:pPr>
    </w:p>
    <w:p w:rsidR="00986D6E" w:rsidRPr="009B7C10" w:rsidRDefault="00986D6E" w:rsidP="008D6F2F">
      <w:pPr>
        <w:pStyle w:val="BodyText2"/>
        <w:tabs>
          <w:tab w:val="left" w:pos="540"/>
        </w:tabs>
        <w:ind w:left="540" w:hanging="540"/>
        <w:rPr>
          <w:b/>
          <w:i w:val="0"/>
          <w:color w:val="auto"/>
          <w:szCs w:val="22"/>
          <w:lang w:val="es-ES"/>
        </w:rPr>
      </w:pPr>
      <w:r w:rsidRPr="009B7C10">
        <w:rPr>
          <w:b/>
          <w:i w:val="0"/>
          <w:color w:val="auto"/>
          <w:szCs w:val="22"/>
          <w:lang w:val="es-ES"/>
        </w:rPr>
        <w:t>9.</w:t>
      </w:r>
      <w:r w:rsidRPr="009B7C10">
        <w:rPr>
          <w:b/>
          <w:i w:val="0"/>
          <w:color w:val="auto"/>
          <w:szCs w:val="22"/>
          <w:lang w:val="es-ES"/>
        </w:rPr>
        <w:tab/>
      </w:r>
      <w:r w:rsidRPr="009B7C10">
        <w:rPr>
          <w:b/>
          <w:i w:val="0"/>
          <w:caps/>
          <w:color w:val="auto"/>
          <w:szCs w:val="22"/>
          <w:lang w:val="es-ES"/>
        </w:rPr>
        <w:t>Fecha de la primera autorización</w:t>
      </w:r>
      <w:r w:rsidR="000D1104" w:rsidRPr="009B7C10">
        <w:rPr>
          <w:b/>
          <w:i w:val="0"/>
          <w:caps/>
          <w:color w:val="auto"/>
          <w:szCs w:val="22"/>
          <w:lang w:val="es-ES"/>
        </w:rPr>
        <w:t>/</w:t>
      </w:r>
      <w:r w:rsidRPr="009B7C10">
        <w:rPr>
          <w:b/>
          <w:i w:val="0"/>
          <w:caps/>
          <w:color w:val="auto"/>
          <w:szCs w:val="22"/>
          <w:lang w:val="es-ES"/>
        </w:rPr>
        <w:t xml:space="preserve">renovación de </w:t>
      </w:r>
      <w:smartTag w:uri="urn:schemas-microsoft-com:office:smarttags" w:element="PersonName">
        <w:smartTagPr>
          <w:attr w:name="ProductID" w:val="LA AUTORIZACIￓN"/>
        </w:smartTagPr>
        <w:r w:rsidRPr="009B7C10">
          <w:rPr>
            <w:b/>
            <w:i w:val="0"/>
            <w:caps/>
            <w:color w:val="auto"/>
            <w:szCs w:val="22"/>
            <w:lang w:val="es-ES"/>
          </w:rPr>
          <w:t>la autorización</w:t>
        </w:r>
      </w:smartTag>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 w:val="left" w:pos="3402"/>
        </w:tabs>
        <w:spacing w:line="240" w:lineRule="auto"/>
        <w:rPr>
          <w:szCs w:val="22"/>
          <w:lang w:val="es-ES"/>
        </w:rPr>
      </w:pPr>
      <w:r w:rsidRPr="009B7C10">
        <w:rPr>
          <w:szCs w:val="22"/>
          <w:lang w:val="es-ES"/>
        </w:rPr>
        <w:t xml:space="preserve">Fecha de la </w:t>
      </w:r>
      <w:r w:rsidR="0008543F" w:rsidRPr="009B7C10">
        <w:rPr>
          <w:szCs w:val="22"/>
          <w:lang w:val="es-ES"/>
        </w:rPr>
        <w:t>primera autorización:</w:t>
      </w:r>
      <w:r w:rsidRPr="009B7C10">
        <w:rPr>
          <w:szCs w:val="22"/>
          <w:lang w:val="es-ES"/>
        </w:rPr>
        <w:tab/>
        <w:t>07.01.1998</w:t>
      </w:r>
    </w:p>
    <w:p w:rsidR="00986D6E" w:rsidRPr="009B7C10" w:rsidRDefault="00986D6E" w:rsidP="008D6F2F">
      <w:pPr>
        <w:pStyle w:val="EndnoteText"/>
        <w:tabs>
          <w:tab w:val="clear" w:pos="567"/>
          <w:tab w:val="left" w:pos="3402"/>
        </w:tabs>
        <w:rPr>
          <w:szCs w:val="22"/>
          <w:lang w:val="es-ES"/>
        </w:rPr>
      </w:pPr>
      <w:r w:rsidRPr="009B7C10">
        <w:rPr>
          <w:szCs w:val="22"/>
          <w:lang w:val="es-ES"/>
        </w:rPr>
        <w:t>F</w:t>
      </w:r>
      <w:r w:rsidR="0008543F" w:rsidRPr="009B7C10">
        <w:rPr>
          <w:szCs w:val="22"/>
          <w:lang w:val="es-ES"/>
        </w:rPr>
        <w:t xml:space="preserve">echa de la última renovación: </w:t>
      </w:r>
      <w:r w:rsidR="0008543F" w:rsidRPr="009B7C10">
        <w:rPr>
          <w:szCs w:val="22"/>
          <w:lang w:val="es-ES"/>
        </w:rPr>
        <w:tab/>
      </w:r>
      <w:r w:rsidRPr="009B7C10">
        <w:rPr>
          <w:szCs w:val="22"/>
          <w:lang w:val="es-ES"/>
        </w:rPr>
        <w:t>06.12.2007</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p>
    <w:p w:rsidR="00986D6E" w:rsidRPr="009B7C10" w:rsidRDefault="00986D6E" w:rsidP="008D6F2F">
      <w:pPr>
        <w:pStyle w:val="BodyText2"/>
        <w:tabs>
          <w:tab w:val="left" w:pos="540"/>
        </w:tabs>
        <w:rPr>
          <w:b/>
          <w:i w:val="0"/>
          <w:color w:val="auto"/>
          <w:szCs w:val="22"/>
          <w:lang w:val="es-ES"/>
        </w:rPr>
      </w:pPr>
      <w:r w:rsidRPr="009B7C10">
        <w:rPr>
          <w:b/>
          <w:i w:val="0"/>
          <w:color w:val="auto"/>
          <w:szCs w:val="22"/>
          <w:lang w:val="es-ES"/>
        </w:rPr>
        <w:t>10.</w:t>
      </w:r>
      <w:r w:rsidRPr="009B7C10">
        <w:rPr>
          <w:b/>
          <w:i w:val="0"/>
          <w:color w:val="auto"/>
          <w:szCs w:val="22"/>
          <w:lang w:val="es-ES"/>
        </w:rPr>
        <w:tab/>
      </w:r>
      <w:r w:rsidRPr="009B7C10">
        <w:rPr>
          <w:b/>
          <w:i w:val="0"/>
          <w:caps/>
          <w:color w:val="auto"/>
          <w:szCs w:val="22"/>
          <w:lang w:val="es-ES"/>
        </w:rPr>
        <w:t xml:space="preserve">Fecha de </w:t>
      </w:r>
      <w:smartTag w:uri="urn:schemas-microsoft-com:office:smarttags" w:element="PersonName">
        <w:smartTagPr>
          <w:attr w:name="ProductID" w:val="LA REVISIￓN DEL"/>
        </w:smartTagPr>
        <w:r w:rsidRPr="009B7C10">
          <w:rPr>
            <w:b/>
            <w:i w:val="0"/>
            <w:caps/>
            <w:color w:val="auto"/>
            <w:szCs w:val="22"/>
            <w:lang w:val="es-ES"/>
          </w:rPr>
          <w:t xml:space="preserve">la revisión </w:t>
        </w:r>
        <w:smartTag w:uri="urn:schemas-microsoft-com:office:smarttags" w:element="stockticker">
          <w:r w:rsidRPr="009B7C10">
            <w:rPr>
              <w:b/>
              <w:i w:val="0"/>
              <w:caps/>
              <w:color w:val="auto"/>
              <w:szCs w:val="22"/>
              <w:lang w:val="es-ES"/>
            </w:rPr>
            <w:t>del</w:t>
          </w:r>
        </w:smartTag>
      </w:smartTag>
      <w:r w:rsidRPr="009B7C10">
        <w:rPr>
          <w:b/>
          <w:i w:val="0"/>
          <w:caps/>
          <w:color w:val="auto"/>
          <w:szCs w:val="22"/>
          <w:lang w:val="es-ES"/>
        </w:rPr>
        <w:t xml:space="preserve"> texto</w:t>
      </w:r>
    </w:p>
    <w:p w:rsidR="00986D6E" w:rsidRPr="009B7C10" w:rsidRDefault="00986D6E" w:rsidP="008D6F2F">
      <w:pPr>
        <w:pStyle w:val="BodyText2"/>
        <w:rPr>
          <w:i w:val="0"/>
          <w:color w:val="auto"/>
          <w:szCs w:val="22"/>
          <w:lang w:val="es-ES"/>
        </w:rPr>
      </w:pPr>
    </w:p>
    <w:p w:rsidR="00986D6E" w:rsidRPr="006A7C79" w:rsidRDefault="00986D6E"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 xml:space="preserve">la Agencia </w:t>
        </w:r>
        <w:r w:rsidRPr="006A7C79">
          <w:rPr>
            <w:i w:val="0"/>
            <w:color w:val="auto"/>
            <w:szCs w:val="22"/>
            <w:lang w:val="es-ES"/>
          </w:rPr>
          <w:t>Europea</w:t>
        </w:r>
      </w:smartTag>
      <w:r w:rsidRPr="006A7C79">
        <w:rPr>
          <w:i w:val="0"/>
          <w:color w:val="auto"/>
          <w:szCs w:val="22"/>
          <w:lang w:val="es-ES"/>
        </w:rPr>
        <w:t xml:space="preserve"> de Medicamentos </w:t>
      </w:r>
      <w:r w:rsidR="006264B4" w:rsidRPr="006A7C79">
        <w:rPr>
          <w:i w:val="0"/>
          <w:color w:val="auto"/>
          <w:szCs w:val="22"/>
          <w:lang w:val="es-ES"/>
        </w:rPr>
        <w:t>(</w:t>
      </w:r>
      <w:hyperlink r:id="rId8" w:history="1">
        <w:r w:rsidR="006A7C79" w:rsidRPr="002B0ABB">
          <w:rPr>
            <w:rStyle w:val="Hyperlink"/>
            <w:i w:val="0"/>
            <w:szCs w:val="22"/>
            <w:lang w:val="es-ES"/>
          </w:rPr>
          <w:t>http://www.ema.europa.eu/</w:t>
        </w:r>
      </w:hyperlink>
      <w:r w:rsidR="006264B4" w:rsidRPr="006A7C79">
        <w:rPr>
          <w:i w:val="0"/>
          <w:color w:val="auto"/>
          <w:szCs w:val="22"/>
          <w:lang w:val="es-ES"/>
        </w:rPr>
        <w:t>)</w:t>
      </w:r>
      <w:r w:rsidRPr="006A7C79">
        <w:rPr>
          <w:i w:val="0"/>
          <w:color w:val="auto"/>
          <w:szCs w:val="22"/>
          <w:lang w:val="es-ES"/>
        </w:rPr>
        <w:t>.</w:t>
      </w:r>
    </w:p>
    <w:p w:rsidR="00986D6E" w:rsidRPr="009B7C10" w:rsidRDefault="00986D6E" w:rsidP="008D6F2F">
      <w:pPr>
        <w:pStyle w:val="BodyText2"/>
        <w:rPr>
          <w:i w:val="0"/>
          <w:color w:val="auto"/>
          <w:szCs w:val="22"/>
          <w:lang w:val="es-ES"/>
        </w:rPr>
      </w:pPr>
    </w:p>
    <w:p w:rsidR="00FF3BC1" w:rsidRPr="009B7C10" w:rsidRDefault="00FF3BC1" w:rsidP="008D6F2F">
      <w:pPr>
        <w:pStyle w:val="BodyText2"/>
        <w:rPr>
          <w:i w:val="0"/>
          <w:color w:val="auto"/>
          <w:szCs w:val="22"/>
          <w:lang w:val="es-ES"/>
        </w:rPr>
      </w:pPr>
    </w:p>
    <w:p w:rsidR="00986D6E" w:rsidRPr="009B7C10" w:rsidRDefault="00986D6E" w:rsidP="008D6F2F">
      <w:pPr>
        <w:rPr>
          <w:b/>
          <w:caps/>
          <w:lang w:val="es-ES"/>
        </w:rPr>
      </w:pPr>
      <w:r w:rsidRPr="009B7C10">
        <w:rPr>
          <w:b/>
          <w:caps/>
          <w:lang w:val="es-ES"/>
        </w:rPr>
        <w:t>Prohibición de venta, dispensación y/o uso</w:t>
      </w:r>
    </w:p>
    <w:p w:rsidR="00986D6E" w:rsidRPr="009B7C10" w:rsidRDefault="00986D6E" w:rsidP="008D6F2F">
      <w:pPr>
        <w:tabs>
          <w:tab w:val="clear" w:pos="567"/>
        </w:tabs>
        <w:spacing w:line="240" w:lineRule="auto"/>
        <w:rPr>
          <w:szCs w:val="22"/>
          <w:lang w:val="es-ES"/>
        </w:rPr>
      </w:pPr>
    </w:p>
    <w:p w:rsidR="00986D6E" w:rsidRPr="009B7C10" w:rsidRDefault="00986D6E" w:rsidP="008D6F2F">
      <w:pPr>
        <w:tabs>
          <w:tab w:val="clear" w:pos="567"/>
        </w:tabs>
        <w:spacing w:line="240" w:lineRule="auto"/>
        <w:rPr>
          <w:szCs w:val="22"/>
          <w:lang w:val="es-ES"/>
        </w:rPr>
      </w:pPr>
      <w:r w:rsidRPr="009B7C10">
        <w:rPr>
          <w:szCs w:val="22"/>
          <w:lang w:val="es-ES"/>
        </w:rPr>
        <w:t>No procede.</w:t>
      </w:r>
    </w:p>
    <w:p w:rsidR="00C530FD" w:rsidRPr="009B7C10" w:rsidRDefault="00C530FD" w:rsidP="002A75AF">
      <w:pPr>
        <w:tabs>
          <w:tab w:val="left" w:pos="0"/>
        </w:tabs>
        <w:spacing w:line="240" w:lineRule="auto"/>
        <w:rPr>
          <w:szCs w:val="22"/>
          <w:lang w:val="es-ES"/>
        </w:rPr>
      </w:pPr>
      <w:r w:rsidRPr="009B7C10">
        <w:rPr>
          <w:b/>
          <w:i/>
          <w:szCs w:val="22"/>
          <w:lang w:val="es-ES"/>
        </w:rPr>
        <w:br w:type="page"/>
      </w:r>
      <w:r w:rsidRPr="009B7C10">
        <w:rPr>
          <w:b/>
          <w:szCs w:val="22"/>
          <w:lang w:val="es-ES"/>
        </w:rPr>
        <w:lastRenderedPageBreak/>
        <w:t>1.</w:t>
      </w:r>
      <w:r w:rsidRPr="009B7C10">
        <w:rPr>
          <w:b/>
          <w:szCs w:val="22"/>
          <w:lang w:val="es-ES"/>
        </w:rPr>
        <w:tab/>
        <w:t xml:space="preserve">DENOMINACIÓN </w:t>
      </w:r>
      <w:smartTag w:uri="urn:schemas-microsoft-com:office:smarttags" w:element="stockticker">
        <w:r w:rsidRPr="009B7C10">
          <w:rPr>
            <w:b/>
            <w:szCs w:val="22"/>
            <w:lang w:val="es-ES"/>
          </w:rPr>
          <w:t>DEL</w:t>
        </w:r>
      </w:smartTag>
      <w:r w:rsidRPr="009B7C10">
        <w:rPr>
          <w:b/>
          <w:szCs w:val="22"/>
          <w:lang w:val="es-ES"/>
        </w:rPr>
        <w:t xml:space="preserve"> MEDICAMENTO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1,5 mg/ml suspensión oral para perros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w:t>
      </w:r>
    </w:p>
    <w:p w:rsidR="00C530FD" w:rsidRPr="009B7C10" w:rsidRDefault="00C530FD" w:rsidP="008D6F2F">
      <w:pPr>
        <w:tabs>
          <w:tab w:val="clear" w:pos="567"/>
        </w:tabs>
        <w:spacing w:line="240" w:lineRule="auto"/>
        <w:rPr>
          <w:snapToGrid w:val="0"/>
          <w:szCs w:val="22"/>
          <w:lang w:val="es-ES"/>
        </w:rPr>
      </w:pPr>
    </w:p>
    <w:p w:rsidR="00C530FD" w:rsidRPr="009B7C10" w:rsidRDefault="00FF3BC1" w:rsidP="008D6F2F">
      <w:pPr>
        <w:tabs>
          <w:tab w:val="clear" w:pos="567"/>
        </w:tabs>
        <w:suppressAutoHyphens/>
        <w:spacing w:line="240" w:lineRule="auto"/>
        <w:rPr>
          <w:snapToGrid w:val="0"/>
          <w:szCs w:val="22"/>
          <w:lang w:val="es-ES"/>
        </w:rPr>
      </w:pPr>
      <w:r w:rsidRPr="009B7C10">
        <w:rPr>
          <w:snapToGrid w:val="0"/>
          <w:szCs w:val="22"/>
          <w:lang w:val="es-ES"/>
        </w:rPr>
        <w:t>Un</w:t>
      </w:r>
      <w:r w:rsidR="00C530FD" w:rsidRPr="009B7C10">
        <w:rPr>
          <w:snapToGrid w:val="0"/>
          <w:szCs w:val="22"/>
          <w:lang w:val="es-ES"/>
        </w:rPr>
        <w:t xml:space="preserve"> ml contiene:</w:t>
      </w:r>
    </w:p>
    <w:p w:rsidR="00C530FD" w:rsidRPr="002A75AF" w:rsidRDefault="00C530FD" w:rsidP="008D6F2F">
      <w:pPr>
        <w:tabs>
          <w:tab w:val="clear" w:pos="567"/>
        </w:tabs>
        <w:spacing w:line="240" w:lineRule="auto"/>
        <w:rPr>
          <w:bCs/>
          <w:snapToGrid w:val="0"/>
          <w:szCs w:val="22"/>
          <w:lang w:val="es-ES"/>
        </w:rPr>
      </w:pPr>
    </w:p>
    <w:p w:rsidR="00C530FD" w:rsidRPr="002B0ABB" w:rsidRDefault="00FF3BC1" w:rsidP="008D6F2F">
      <w:pPr>
        <w:tabs>
          <w:tab w:val="clear" w:pos="567"/>
        </w:tabs>
        <w:spacing w:line="240" w:lineRule="auto"/>
        <w:rPr>
          <w:snapToGrid w:val="0"/>
          <w:szCs w:val="22"/>
          <w:lang w:val="pt-PT"/>
        </w:rPr>
      </w:pPr>
      <w:r w:rsidRPr="002B0ABB">
        <w:rPr>
          <w:b/>
          <w:snapToGrid w:val="0"/>
          <w:szCs w:val="22"/>
          <w:lang w:val="pt-PT"/>
        </w:rPr>
        <w:t>Sustancia</w:t>
      </w:r>
      <w:r w:rsidR="00C530FD" w:rsidRPr="002B0ABB">
        <w:rPr>
          <w:b/>
          <w:snapToGrid w:val="0"/>
          <w:szCs w:val="22"/>
          <w:lang w:val="pt-PT"/>
        </w:rPr>
        <w:t xml:space="preserve"> activ</w:t>
      </w:r>
      <w:r w:rsidRPr="002B0ABB">
        <w:rPr>
          <w:b/>
          <w:snapToGrid w:val="0"/>
          <w:szCs w:val="22"/>
          <w:lang w:val="pt-PT"/>
        </w:rPr>
        <w:t>a</w:t>
      </w:r>
      <w:r w:rsidR="00C530FD" w:rsidRPr="002B0ABB">
        <w:rPr>
          <w:b/>
          <w:snapToGrid w:val="0"/>
          <w:szCs w:val="22"/>
          <w:lang w:val="pt-PT"/>
        </w:rPr>
        <w:t>:</w:t>
      </w:r>
    </w:p>
    <w:p w:rsidR="00C530FD" w:rsidRPr="002B0ABB" w:rsidRDefault="00C530FD" w:rsidP="002A75AF">
      <w:pPr>
        <w:tabs>
          <w:tab w:val="clear" w:pos="567"/>
          <w:tab w:val="left" w:pos="1985"/>
        </w:tabs>
        <w:spacing w:line="240" w:lineRule="auto"/>
        <w:ind w:hanging="3"/>
        <w:rPr>
          <w:b/>
          <w:snapToGrid w:val="0"/>
          <w:szCs w:val="22"/>
          <w:lang w:val="pt-PT"/>
        </w:rPr>
      </w:pPr>
      <w:r w:rsidRPr="002B0ABB">
        <w:rPr>
          <w:snapToGrid w:val="0"/>
          <w:szCs w:val="22"/>
          <w:lang w:val="pt-PT"/>
        </w:rPr>
        <w:t>Meloxicam</w:t>
      </w:r>
      <w:r w:rsidRPr="002B0ABB">
        <w:rPr>
          <w:snapToGrid w:val="0"/>
          <w:szCs w:val="22"/>
          <w:lang w:val="pt-PT"/>
        </w:rPr>
        <w:tab/>
        <w:t>1,5 mg</w:t>
      </w:r>
      <w:r w:rsidR="00533CEC" w:rsidRPr="002B0ABB">
        <w:rPr>
          <w:snapToGrid w:val="0"/>
          <w:szCs w:val="22"/>
          <w:lang w:val="pt-PT"/>
        </w:rPr>
        <w:t xml:space="preserve"> </w:t>
      </w:r>
      <w:r w:rsidRPr="002B0ABB">
        <w:rPr>
          <w:snapToGrid w:val="0"/>
          <w:szCs w:val="22"/>
          <w:lang w:val="pt-PT"/>
        </w:rPr>
        <w:t>(equivalente a 0,05 mg por gota)</w:t>
      </w:r>
    </w:p>
    <w:p w:rsidR="00C530FD" w:rsidRPr="002B0ABB" w:rsidRDefault="00C530FD" w:rsidP="008D6F2F">
      <w:pPr>
        <w:tabs>
          <w:tab w:val="clear" w:pos="567"/>
          <w:tab w:val="left" w:pos="2268"/>
        </w:tabs>
        <w:suppressAutoHyphens/>
        <w:spacing w:line="240" w:lineRule="auto"/>
        <w:rPr>
          <w:snapToGrid w:val="0"/>
          <w:szCs w:val="22"/>
          <w:lang w:val="pt-PT"/>
        </w:rPr>
      </w:pPr>
    </w:p>
    <w:p w:rsidR="00C530FD" w:rsidRPr="009B7C10" w:rsidRDefault="00C530FD" w:rsidP="008D6F2F">
      <w:pPr>
        <w:tabs>
          <w:tab w:val="clear" w:pos="567"/>
          <w:tab w:val="left" w:pos="2268"/>
        </w:tabs>
        <w:spacing w:line="240" w:lineRule="auto"/>
        <w:rPr>
          <w:snapToGrid w:val="0"/>
          <w:szCs w:val="22"/>
          <w:lang w:val="es-ES"/>
        </w:rPr>
      </w:pPr>
      <w:r w:rsidRPr="009B7C10">
        <w:rPr>
          <w:b/>
          <w:snapToGrid w:val="0"/>
          <w:szCs w:val="22"/>
          <w:lang w:val="es-ES"/>
        </w:rPr>
        <w:t>Excipiente:</w:t>
      </w:r>
    </w:p>
    <w:p w:rsidR="00C530FD" w:rsidRPr="009B7C10" w:rsidRDefault="00C530FD" w:rsidP="002A75AF">
      <w:pPr>
        <w:tabs>
          <w:tab w:val="clear" w:pos="567"/>
          <w:tab w:val="left" w:pos="1985"/>
        </w:tabs>
        <w:spacing w:line="240" w:lineRule="auto"/>
        <w:rPr>
          <w:snapToGrid w:val="0"/>
          <w:szCs w:val="22"/>
          <w:lang w:val="es-ES"/>
        </w:rPr>
      </w:pPr>
      <w:r w:rsidRPr="009B7C10">
        <w:rPr>
          <w:snapToGrid w:val="0"/>
          <w:szCs w:val="22"/>
          <w:lang w:val="es-ES"/>
        </w:rPr>
        <w:t>Benzoato de sodio</w:t>
      </w:r>
      <w:r w:rsidRPr="009B7C10">
        <w:rPr>
          <w:snapToGrid w:val="0"/>
          <w:szCs w:val="22"/>
          <w:lang w:val="es-ES"/>
        </w:rPr>
        <w:tab/>
        <w:t>1,5 mg</w:t>
      </w:r>
      <w:r w:rsidR="00533CEC" w:rsidRPr="009B7C10">
        <w:rPr>
          <w:snapToGrid w:val="0"/>
          <w:szCs w:val="22"/>
          <w:lang w:val="es-ES"/>
        </w:rPr>
        <w:t xml:space="preserve"> </w:t>
      </w:r>
      <w:r w:rsidRPr="009B7C10">
        <w:rPr>
          <w:snapToGrid w:val="0"/>
          <w:szCs w:val="22"/>
          <w:lang w:val="es-ES"/>
        </w:rPr>
        <w:t>(equivalente a 0,05 mg por gota)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Style w:val="EndnoteText"/>
        <w:tabs>
          <w:tab w:val="clear" w:pos="567"/>
        </w:tabs>
        <w:rPr>
          <w:szCs w:val="22"/>
          <w:lang w:val="es-ES"/>
        </w:rPr>
      </w:pPr>
      <w:r w:rsidRPr="009B7C10">
        <w:rPr>
          <w:szCs w:val="22"/>
          <w:lang w:val="es-ES"/>
        </w:rPr>
        <w:t>Para la lista completa de excipientes, véase la sección 6.1.</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Suspensión oral.</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Suspensión oral viscosa amarillenta con un matiz verde.</w:t>
      </w:r>
    </w:p>
    <w:p w:rsidR="00C530FD" w:rsidRPr="009B7C10" w:rsidRDefault="00C530FD" w:rsidP="008D6F2F">
      <w:pPr>
        <w:tabs>
          <w:tab w:val="clear" w:pos="567"/>
        </w:tabs>
        <w:spacing w:line="240" w:lineRule="auto"/>
        <w:rPr>
          <w:snapToGrid w:val="0"/>
          <w:szCs w:val="22"/>
          <w:lang w:val="es-ES"/>
        </w:rPr>
      </w:pPr>
    </w:p>
    <w:p w:rsidR="00576218" w:rsidRPr="009B7C10" w:rsidRDefault="00576218"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zCs w:val="22"/>
          <w:lang w:val="es-ES"/>
        </w:rPr>
      </w:pPr>
      <w:r w:rsidRPr="009B7C10">
        <w:rPr>
          <w:b/>
          <w:szCs w:val="22"/>
          <w:lang w:val="es-ES"/>
        </w:rPr>
        <w:t>4.</w:t>
      </w:r>
      <w:r w:rsidRPr="009B7C10">
        <w:rPr>
          <w:b/>
          <w:szCs w:val="22"/>
          <w:lang w:val="es-ES"/>
        </w:rPr>
        <w:tab/>
        <w:t>DATOS CLÍNICOS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w:t>
      </w:r>
      <w:r w:rsidRPr="009B7C10">
        <w:rPr>
          <w:b/>
          <w:snapToGrid w:val="0"/>
          <w:szCs w:val="22"/>
          <w:lang w:val="es-ES"/>
        </w:rPr>
        <w:tab/>
        <w:t xml:space="preserve">Especies </w:t>
      </w:r>
      <w:r w:rsidR="004D4F56" w:rsidRPr="009B7C10">
        <w:rPr>
          <w:b/>
          <w:snapToGrid w:val="0"/>
          <w:szCs w:val="22"/>
          <w:lang w:val="es-ES"/>
        </w:rPr>
        <w:t>de destino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Perros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4.2</w:t>
      </w:r>
      <w:r w:rsidRPr="009B7C10">
        <w:rPr>
          <w:b/>
          <w:snapToGrid w:val="0"/>
          <w:szCs w:val="22"/>
          <w:lang w:val="es-ES"/>
        </w:rPr>
        <w:tab/>
        <w:t xml:space="preserve">Indicaciones de uso, especificando las especies </w:t>
      </w:r>
      <w:r w:rsidR="004D4F56" w:rsidRPr="009B7C10">
        <w:rPr>
          <w:b/>
          <w:snapToGrid w:val="0"/>
          <w:szCs w:val="22"/>
          <w:lang w:val="es-ES"/>
        </w:rPr>
        <w:t>de destino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Alivio de la inflamación y el dolor en trastornos músculo-esqueléticos agudos y crónicos</w:t>
      </w:r>
      <w:r w:rsidR="004D4F56" w:rsidRPr="009B7C10">
        <w:rPr>
          <w:snapToGrid w:val="0"/>
          <w:szCs w:val="22"/>
          <w:lang w:val="es-ES"/>
        </w:rPr>
        <w:t xml:space="preserve"> en perros</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6"/>
        </w:tabs>
        <w:spacing w:line="240" w:lineRule="auto"/>
        <w:rPr>
          <w:snapToGrid w:val="0"/>
          <w:szCs w:val="22"/>
          <w:lang w:val="es-ES"/>
        </w:rPr>
      </w:pPr>
      <w:r w:rsidRPr="009B7C10">
        <w:rPr>
          <w:b/>
          <w:snapToGrid w:val="0"/>
          <w:szCs w:val="22"/>
          <w:lang w:val="es-ES"/>
        </w:rPr>
        <w:t>4.3</w:t>
      </w:r>
      <w:r w:rsidRPr="009B7C10">
        <w:rPr>
          <w:b/>
          <w:snapToGrid w:val="0"/>
          <w:szCs w:val="22"/>
          <w:lang w:val="es-ES"/>
        </w:rPr>
        <w:tab/>
        <w:t>Contraindicaciones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No usar en animales </w:t>
      </w:r>
      <w:r w:rsidR="00E7178C" w:rsidRPr="009B7C10">
        <w:rPr>
          <w:snapToGrid w:val="0"/>
          <w:szCs w:val="22"/>
          <w:lang w:val="es-ES"/>
        </w:rPr>
        <w:t>durante la</w:t>
      </w:r>
      <w:r w:rsidRPr="009B7C10">
        <w:rPr>
          <w:snapToGrid w:val="0"/>
          <w:szCs w:val="22"/>
          <w:lang w:val="es-ES"/>
        </w:rPr>
        <w:t xml:space="preserve"> gestación </w:t>
      </w:r>
      <w:r w:rsidR="000810DF" w:rsidRPr="009B7C10">
        <w:rPr>
          <w:snapToGrid w:val="0"/>
          <w:szCs w:val="22"/>
          <w:lang w:val="es-ES"/>
        </w:rPr>
        <w:t>ni</w:t>
      </w:r>
      <w:r w:rsidR="00E7178C" w:rsidRPr="009B7C10">
        <w:rPr>
          <w:snapToGrid w:val="0"/>
          <w:szCs w:val="22"/>
          <w:lang w:val="es-ES"/>
        </w:rPr>
        <w:t xml:space="preserve"> la</w:t>
      </w:r>
      <w:r w:rsidRPr="009B7C10">
        <w:rPr>
          <w:snapToGrid w:val="0"/>
          <w:szCs w:val="22"/>
          <w:lang w:val="es-ES"/>
        </w:rPr>
        <w:t xml:space="preserve"> lactancia.</w:t>
      </w: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B8629C" w:rsidRPr="009B7C10">
        <w:rPr>
          <w:snapToGrid w:val="0"/>
          <w:szCs w:val="22"/>
          <w:lang w:val="es-ES"/>
        </w:rPr>
        <w:t>usar en</w:t>
      </w:r>
      <w:r w:rsidRPr="009B7C10">
        <w:rPr>
          <w:snapToGrid w:val="0"/>
          <w:szCs w:val="22"/>
          <w:lang w:val="es-ES"/>
        </w:rPr>
        <w:t xml:space="preserve"> </w:t>
      </w:r>
      <w:r w:rsidR="00A9347A" w:rsidRPr="009B7C10">
        <w:rPr>
          <w:snapToGrid w:val="0"/>
          <w:szCs w:val="22"/>
          <w:lang w:val="es-ES"/>
        </w:rPr>
        <w:t xml:space="preserve">perros </w:t>
      </w:r>
      <w:r w:rsidRPr="009B7C10">
        <w:rPr>
          <w:snapToGrid w:val="0"/>
          <w:szCs w:val="22"/>
          <w:lang w:val="es-ES"/>
        </w:rPr>
        <w:t xml:space="preserve">que presenten trastornos gastrointestinales como irritación y hemorragia, </w:t>
      </w:r>
      <w:r w:rsidR="00BF72BA" w:rsidRPr="009B7C10">
        <w:rPr>
          <w:snapToGrid w:val="0"/>
          <w:szCs w:val="22"/>
          <w:lang w:val="es-ES"/>
        </w:rPr>
        <w:t>disfunción</w:t>
      </w:r>
      <w:r w:rsidRPr="009B7C10">
        <w:rPr>
          <w:snapToGrid w:val="0"/>
          <w:szCs w:val="22"/>
          <w:lang w:val="es-ES"/>
        </w:rPr>
        <w:t xml:space="preserve"> hepática,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485873">
        <w:rPr>
          <w:szCs w:val="22"/>
          <w:lang w:val="es-ES"/>
        </w:rPr>
        <w:t>s</w:t>
      </w:r>
      <w:r w:rsidRPr="009B7C10">
        <w:rPr>
          <w:szCs w:val="22"/>
          <w:lang w:val="es-ES"/>
        </w:rPr>
        <w:t xml:space="preserve"> de hipersensibilidad a</w:t>
      </w:r>
      <w:r w:rsidR="00CD38F5" w:rsidRPr="009B7C10">
        <w:rPr>
          <w:szCs w:val="22"/>
          <w:lang w:val="es-ES"/>
        </w:rPr>
        <w:t xml:space="preserve"> </w:t>
      </w:r>
      <w:r w:rsidRPr="009B7C10">
        <w:rPr>
          <w:szCs w:val="22"/>
          <w:lang w:val="es-ES"/>
        </w:rPr>
        <w:t>l</w:t>
      </w:r>
      <w:r w:rsidR="00CD38F5" w:rsidRPr="009B7C10">
        <w:rPr>
          <w:szCs w:val="22"/>
          <w:lang w:val="es-ES"/>
        </w:rPr>
        <w:t>a</w:t>
      </w:r>
      <w:r w:rsidRPr="009B7C10">
        <w:rPr>
          <w:szCs w:val="22"/>
          <w:lang w:val="es-ES"/>
        </w:rPr>
        <w:t xml:space="preserve"> </w:t>
      </w:r>
      <w:r w:rsidR="00CD38F5" w:rsidRPr="009B7C10">
        <w:rPr>
          <w:szCs w:val="22"/>
          <w:lang w:val="es-ES"/>
        </w:rPr>
        <w:t>sustancia</w:t>
      </w:r>
      <w:r w:rsidRPr="009B7C10">
        <w:rPr>
          <w:szCs w:val="22"/>
          <w:lang w:val="es-ES"/>
        </w:rPr>
        <w:t xml:space="preserve"> activ</w:t>
      </w:r>
      <w:r w:rsidR="00CD38F5" w:rsidRPr="009B7C10">
        <w:rPr>
          <w:szCs w:val="22"/>
          <w:lang w:val="es-ES"/>
        </w:rPr>
        <w:t>a</w:t>
      </w:r>
      <w:r w:rsidRPr="009B7C10">
        <w:rPr>
          <w:szCs w:val="22"/>
          <w:lang w:val="es-ES"/>
        </w:rPr>
        <w:t xml:space="preserve"> o a alg</w:t>
      </w:r>
      <w:r w:rsidR="00CD38F5" w:rsidRPr="009B7C10">
        <w:rPr>
          <w:szCs w:val="22"/>
          <w:lang w:val="es-ES"/>
        </w:rPr>
        <w:t>ún</w:t>
      </w:r>
      <w:r w:rsidRPr="009B7C10">
        <w:rPr>
          <w:szCs w:val="22"/>
          <w:lang w:val="es-ES"/>
        </w:rPr>
        <w:t xml:space="preserve"> excipiente.</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No </w:t>
      </w:r>
      <w:r w:rsidR="00B8629C" w:rsidRPr="009B7C10">
        <w:rPr>
          <w:snapToGrid w:val="0"/>
          <w:szCs w:val="22"/>
          <w:lang w:val="es-ES"/>
        </w:rPr>
        <w:t xml:space="preserve">usar en </w:t>
      </w:r>
      <w:r w:rsidRPr="009B7C10">
        <w:rPr>
          <w:snapToGrid w:val="0"/>
          <w:szCs w:val="22"/>
          <w:lang w:val="es-ES"/>
        </w:rPr>
        <w:t xml:space="preserve">perros de </w:t>
      </w:r>
      <w:r w:rsidR="00B8629C" w:rsidRPr="009B7C10">
        <w:rPr>
          <w:snapToGrid w:val="0"/>
          <w:szCs w:val="22"/>
          <w:lang w:val="es-ES"/>
        </w:rPr>
        <w:t>menos de</w:t>
      </w:r>
      <w:r w:rsidRPr="009B7C10">
        <w:rPr>
          <w:snapToGrid w:val="0"/>
          <w:szCs w:val="22"/>
          <w:lang w:val="es-ES"/>
        </w:rPr>
        <w:t xml:space="preserve"> 6 semanas.</w:t>
      </w:r>
    </w:p>
    <w:p w:rsidR="00C530FD" w:rsidRPr="002A75AF"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4.4</w:t>
      </w:r>
      <w:r w:rsidRPr="009B7C10">
        <w:rPr>
          <w:b/>
          <w:snapToGrid w:val="0"/>
          <w:szCs w:val="22"/>
          <w:lang w:val="es-ES"/>
        </w:rPr>
        <w:tab/>
        <w:t xml:space="preserve">Advertencias especiales </w:t>
      </w:r>
      <w:r w:rsidR="00485873">
        <w:rPr>
          <w:b/>
          <w:snapToGrid w:val="0"/>
          <w:szCs w:val="22"/>
          <w:lang w:val="es-ES"/>
        </w:rPr>
        <w:t>para cada especie de destino</w:t>
      </w:r>
    </w:p>
    <w:p w:rsidR="00C530FD" w:rsidRPr="009B7C10" w:rsidRDefault="00C530FD" w:rsidP="008D6F2F">
      <w:pPr>
        <w:tabs>
          <w:tab w:val="clear" w:pos="567"/>
        </w:tabs>
        <w:spacing w:line="240" w:lineRule="auto"/>
        <w:rPr>
          <w:snapToGrid w:val="0"/>
          <w:szCs w:val="22"/>
          <w:lang w:val="es-ES"/>
        </w:rPr>
      </w:pPr>
    </w:p>
    <w:p w:rsidR="00C530FD" w:rsidRPr="009B7C10" w:rsidRDefault="003B368D" w:rsidP="008D6F2F">
      <w:pPr>
        <w:tabs>
          <w:tab w:val="clear" w:pos="567"/>
        </w:tabs>
        <w:suppressAutoHyphens/>
        <w:spacing w:line="240" w:lineRule="auto"/>
        <w:rPr>
          <w:snapToGrid w:val="0"/>
          <w:szCs w:val="22"/>
          <w:lang w:val="es-ES"/>
        </w:rPr>
      </w:pPr>
      <w:r w:rsidRPr="009B7C10">
        <w:rPr>
          <w:snapToGrid w:val="0"/>
          <w:szCs w:val="22"/>
          <w:lang w:val="es-ES"/>
        </w:rPr>
        <w:t>No procede</w:t>
      </w:r>
      <w:r w:rsidR="00C530FD"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4.5</w:t>
      </w:r>
      <w:r w:rsidRPr="009B7C10">
        <w:rPr>
          <w:b/>
          <w:snapToGrid w:val="0"/>
          <w:szCs w:val="22"/>
          <w:lang w:val="es-ES"/>
        </w:rPr>
        <w:tab/>
        <w:t xml:space="preserve">Precauciones especiales </w:t>
      </w:r>
      <w:r w:rsidR="003B368D" w:rsidRPr="009B7C10">
        <w:rPr>
          <w:b/>
          <w:snapToGrid w:val="0"/>
          <w:szCs w:val="22"/>
          <w:lang w:val="es-ES"/>
        </w:rPr>
        <w:t>de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06B9C">
      <w:pPr>
        <w:spacing w:line="240" w:lineRule="auto"/>
        <w:rPr>
          <w:szCs w:val="22"/>
          <w:u w:val="single"/>
          <w:lang w:val="es-ES"/>
        </w:rPr>
      </w:pPr>
      <w:r w:rsidRPr="009B7C10">
        <w:rPr>
          <w:szCs w:val="22"/>
          <w:u w:val="single"/>
          <w:lang w:val="es-ES"/>
        </w:rPr>
        <w:t>Precauciones especiales para su uso en animales</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Evitar su uso en animales deshidratados, hipovolémicos o hipotensos</w:t>
      </w:r>
      <w:r w:rsidR="004F56EE" w:rsidRPr="009B7C10">
        <w:rPr>
          <w:snapToGrid w:val="0"/>
          <w:szCs w:val="22"/>
          <w:lang w:val="es-ES"/>
        </w:rPr>
        <w:t>,</w:t>
      </w:r>
      <w:r w:rsidRPr="009B7C10">
        <w:rPr>
          <w:snapToGrid w:val="0"/>
          <w:szCs w:val="22"/>
          <w:lang w:val="es-ES"/>
        </w:rPr>
        <w:t xml:space="preserve"> ya que existe un riesgo potencial de toxicidad renal.</w:t>
      </w:r>
    </w:p>
    <w:p w:rsidR="00982C5E"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Este </w:t>
      </w:r>
      <w:r w:rsidR="00F62A1D" w:rsidRPr="009B7C10">
        <w:rPr>
          <w:snapToGrid w:val="0"/>
          <w:szCs w:val="22"/>
          <w:lang w:val="es-ES"/>
        </w:rPr>
        <w:t xml:space="preserve">medicamento </w:t>
      </w:r>
      <w:r w:rsidRPr="009B7C10">
        <w:rPr>
          <w:snapToGrid w:val="0"/>
          <w:szCs w:val="22"/>
          <w:lang w:val="es-ES"/>
        </w:rPr>
        <w:t>para perros no deberá ser usado en gatos</w:t>
      </w:r>
      <w:r w:rsidR="004F56EE" w:rsidRPr="009B7C10">
        <w:rPr>
          <w:snapToGrid w:val="0"/>
          <w:szCs w:val="22"/>
          <w:lang w:val="es-ES"/>
        </w:rPr>
        <w:t>,</w:t>
      </w:r>
      <w:r w:rsidRPr="009B7C10">
        <w:rPr>
          <w:snapToGrid w:val="0"/>
          <w:szCs w:val="22"/>
          <w:lang w:val="es-ES"/>
        </w:rPr>
        <w:t xml:space="preserve"> ya que no es apropiado para su uso en esta especie. Para gatos, se deberá usar Metacam 0,5 mg/ml suspensión oral para gatos.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2F262D">
      <w:pPr>
        <w:keepNext/>
        <w:tabs>
          <w:tab w:val="clear" w:pos="567"/>
        </w:tabs>
        <w:spacing w:line="240" w:lineRule="auto"/>
        <w:rPr>
          <w:szCs w:val="22"/>
          <w:u w:val="single"/>
          <w:lang w:val="es-ES"/>
        </w:rPr>
      </w:pPr>
      <w:r w:rsidRPr="009B7C10">
        <w:rPr>
          <w:szCs w:val="22"/>
          <w:u w:val="single"/>
          <w:lang w:val="es-ES"/>
        </w:rPr>
        <w:lastRenderedPageBreak/>
        <w:t xml:space="preserve">Precauciones </w:t>
      </w:r>
      <w:r w:rsidR="003B368D" w:rsidRPr="009B7C10">
        <w:rPr>
          <w:szCs w:val="22"/>
          <w:u w:val="single"/>
          <w:lang w:val="es-ES"/>
        </w:rPr>
        <w:t xml:space="preserve">específicas </w:t>
      </w:r>
      <w:r w:rsidRPr="009B7C10">
        <w:rPr>
          <w:szCs w:val="22"/>
          <w:u w:val="single"/>
          <w:lang w:val="es-ES"/>
        </w:rPr>
        <w:t>que deber</w:t>
      </w:r>
      <w:r w:rsidR="003B368D" w:rsidRPr="009B7C10">
        <w:rPr>
          <w:szCs w:val="22"/>
          <w:u w:val="single"/>
          <w:lang w:val="es-ES"/>
        </w:rPr>
        <w:t xml:space="preserve"> tomar</w:t>
      </w:r>
      <w:r w:rsidRPr="009B7C10">
        <w:rPr>
          <w:szCs w:val="22"/>
          <w:u w:val="single"/>
          <w:lang w:val="es-ES"/>
        </w:rPr>
        <w:t xml:space="preserve"> la persona que administre el medicamento </w:t>
      </w:r>
      <w:r w:rsidR="00B31292" w:rsidRPr="009B7C10">
        <w:rPr>
          <w:szCs w:val="22"/>
          <w:u w:val="single"/>
          <w:lang w:val="es-ES"/>
        </w:rPr>
        <w:t xml:space="preserve">veterinario </w:t>
      </w:r>
      <w:r w:rsidRPr="009B7C10">
        <w:rPr>
          <w:szCs w:val="22"/>
          <w:u w:val="single"/>
          <w:lang w:val="es-ES"/>
        </w:rPr>
        <w:t>a los</w:t>
      </w:r>
      <w:r w:rsidRPr="009B7C10">
        <w:rPr>
          <w:b/>
          <w:snapToGrid w:val="0"/>
          <w:szCs w:val="22"/>
          <w:lang w:val="es-ES"/>
        </w:rPr>
        <w:t xml:space="preserve"> </w:t>
      </w:r>
      <w:r w:rsidRPr="009B7C10">
        <w:rPr>
          <w:szCs w:val="22"/>
          <w:u w:val="single"/>
          <w:lang w:val="es-ES"/>
        </w:rPr>
        <w:t>animales</w:t>
      </w:r>
    </w:p>
    <w:p w:rsidR="00C530FD" w:rsidRPr="009B7C10" w:rsidRDefault="00C530FD" w:rsidP="002F262D">
      <w:pPr>
        <w:keepNext/>
        <w:spacing w:line="240" w:lineRule="auto"/>
        <w:rPr>
          <w:snapToGrid w:val="0"/>
          <w:szCs w:val="22"/>
          <w:lang w:val="es-ES"/>
        </w:rPr>
      </w:pPr>
      <w:r w:rsidRPr="009B7C10">
        <w:rPr>
          <w:snapToGrid w:val="0"/>
          <w:szCs w:val="22"/>
          <w:lang w:val="es-ES"/>
        </w:rPr>
        <w:t xml:space="preserve">Las personas con hipersensibilidad conocida a los </w:t>
      </w:r>
      <w:r w:rsidR="0081125D" w:rsidRPr="009B7C10">
        <w:rPr>
          <w:snapToGrid w:val="0"/>
          <w:szCs w:val="22"/>
          <w:lang w:val="es-ES"/>
        </w:rPr>
        <w:t xml:space="preserve">fármacos </w:t>
      </w:r>
      <w:r w:rsidR="003B368D" w:rsidRPr="009B7C10">
        <w:rPr>
          <w:snapToGrid w:val="0"/>
          <w:szCs w:val="22"/>
          <w:lang w:val="es-ES"/>
        </w:rPr>
        <w:t>antiinflamatorios no esteroideos (</w:t>
      </w:r>
      <w:r w:rsidR="009C58EB" w:rsidRPr="009B7C10">
        <w:rPr>
          <w:snapToGrid w:val="0"/>
          <w:szCs w:val="22"/>
          <w:lang w:val="es-ES"/>
        </w:rPr>
        <w:t>AINE</w:t>
      </w:r>
      <w:r w:rsidR="003B368D" w:rsidRPr="009B7C10">
        <w:rPr>
          <w:snapToGrid w:val="0"/>
          <w:szCs w:val="22"/>
          <w:lang w:val="es-ES"/>
        </w:rPr>
        <w:t>)</w:t>
      </w:r>
      <w:r w:rsidRPr="009B7C10">
        <w:rPr>
          <w:snapToGrid w:val="0"/>
          <w:szCs w:val="22"/>
          <w:lang w:val="es-ES"/>
        </w:rPr>
        <w:t xml:space="preserve"> deben evitar todo contacto con el medicamento veterinario.</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En caso de ingestión accidental, consulte con un médico inmediatamente y muéstrele el prospecto</w:t>
      </w:r>
      <w:r w:rsidR="009D290F" w:rsidRPr="009B7C10">
        <w:rPr>
          <w:snapToGrid w:val="0"/>
          <w:szCs w:val="22"/>
          <w:lang w:val="es-ES"/>
        </w:rPr>
        <w:t xml:space="preserve"> o la etiqueta</w:t>
      </w:r>
      <w:r w:rsidRPr="009B7C10">
        <w:rPr>
          <w:snapToGrid w:val="0"/>
          <w:szCs w:val="22"/>
          <w:lang w:val="es-ES"/>
        </w:rPr>
        <w:t xml:space="preserve">. </w:t>
      </w:r>
    </w:p>
    <w:p w:rsidR="00C530FD" w:rsidRDefault="00CF3220" w:rsidP="008D6F2F">
      <w:pPr>
        <w:tabs>
          <w:tab w:val="clear" w:pos="567"/>
        </w:tabs>
        <w:spacing w:line="240" w:lineRule="auto"/>
        <w:rPr>
          <w:snapToGrid w:val="0"/>
          <w:szCs w:val="22"/>
          <w:lang w:val="es-ES"/>
        </w:rPr>
      </w:pPr>
      <w:r w:rsidRPr="00CF3220">
        <w:rPr>
          <w:snapToGrid w:val="0"/>
          <w:szCs w:val="22"/>
          <w:lang w:val="es-ES"/>
        </w:rPr>
        <w:t>Este medicamento veterinario puede causar irritación ocular. En caso de contacto con los ojos, enjuagar inmediatamente con abundante agua.</w:t>
      </w:r>
    </w:p>
    <w:p w:rsidR="00CF3220" w:rsidRPr="009B7C10" w:rsidRDefault="00CF3220"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4.6</w:t>
      </w:r>
      <w:r w:rsidRPr="009B7C10">
        <w:rPr>
          <w:b/>
          <w:snapToGrid w:val="0"/>
          <w:szCs w:val="22"/>
          <w:lang w:val="es-ES"/>
        </w:rPr>
        <w:tab/>
        <w:t>Reacciones adversas (frecuencia y gravedad)</w:t>
      </w:r>
    </w:p>
    <w:p w:rsidR="00C530FD" w:rsidRPr="002A75AF" w:rsidRDefault="00C530FD" w:rsidP="008D6F2F">
      <w:pPr>
        <w:tabs>
          <w:tab w:val="clear" w:pos="567"/>
        </w:tabs>
        <w:spacing w:line="240" w:lineRule="auto"/>
        <w:rPr>
          <w:bCs/>
          <w:snapToGrid w:val="0"/>
          <w:szCs w:val="22"/>
          <w:lang w:val="es-ES"/>
        </w:rPr>
      </w:pPr>
    </w:p>
    <w:p w:rsidR="00622EB5" w:rsidRPr="009B7C10" w:rsidRDefault="00C42425" w:rsidP="00622EB5">
      <w:pPr>
        <w:tabs>
          <w:tab w:val="clear" w:pos="567"/>
        </w:tabs>
        <w:spacing w:line="240" w:lineRule="auto"/>
        <w:rPr>
          <w:szCs w:val="22"/>
          <w:lang w:val="es-ES"/>
        </w:rPr>
      </w:pPr>
      <w:r>
        <w:rPr>
          <w:snapToGrid w:val="0"/>
          <w:szCs w:val="22"/>
          <w:lang w:val="es-ES"/>
        </w:rPr>
        <w:t>R</w:t>
      </w:r>
      <w:r w:rsidR="00622EB5" w:rsidRPr="009B7C10">
        <w:rPr>
          <w:snapToGrid w:val="0"/>
          <w:szCs w:val="22"/>
          <w:lang w:val="es-ES"/>
        </w:rPr>
        <w:t>eacciones adversas típicas de los AINE, tales como pérdida del apetito, vómitos, diarrea, sangre oculta en las heces, letargia</w:t>
      </w:r>
      <w:r w:rsidR="00E7178C" w:rsidRPr="009B7C10">
        <w:rPr>
          <w:snapToGrid w:val="0"/>
          <w:szCs w:val="22"/>
          <w:lang w:val="es-ES"/>
        </w:rPr>
        <w:t xml:space="preserve"> e</w:t>
      </w:r>
      <w:r w:rsidR="00622EB5" w:rsidRPr="009B7C10">
        <w:rPr>
          <w:snapToGrid w:val="0"/>
          <w:szCs w:val="22"/>
          <w:lang w:val="es-ES"/>
        </w:rPr>
        <w:t xml:space="preserve"> insuficiencia renal</w:t>
      </w:r>
      <w:r>
        <w:rPr>
          <w:snapToGrid w:val="0"/>
          <w:szCs w:val="22"/>
          <w:lang w:val="es-ES"/>
        </w:rPr>
        <w:t xml:space="preserve"> se han registrado en muy raras ocasiones</w:t>
      </w:r>
      <w:r w:rsidR="00622EB5" w:rsidRPr="009B7C10">
        <w:rPr>
          <w:snapToGrid w:val="0"/>
          <w:szCs w:val="22"/>
          <w:lang w:val="es-ES"/>
        </w:rPr>
        <w:t>,</w:t>
      </w:r>
      <w:r w:rsidR="0099109B">
        <w:rPr>
          <w:snapToGrid w:val="0"/>
          <w:szCs w:val="22"/>
          <w:lang w:val="es-ES"/>
        </w:rPr>
        <w:t xml:space="preserve"> </w:t>
      </w:r>
      <w:r w:rsidR="0076007C">
        <w:rPr>
          <w:lang w:val="es-ES"/>
        </w:rPr>
        <w:t>tras la experiencia de seguridad después de la comercialización</w:t>
      </w:r>
      <w:r w:rsidR="0099109B">
        <w:rPr>
          <w:snapToGrid w:val="0"/>
          <w:szCs w:val="22"/>
          <w:lang w:val="es-ES"/>
        </w:rPr>
        <w:t>.</w:t>
      </w:r>
      <w:r w:rsidR="00E7178C" w:rsidRPr="009B7C10">
        <w:rPr>
          <w:snapToGrid w:val="0"/>
          <w:szCs w:val="22"/>
          <w:lang w:val="es-ES"/>
        </w:rPr>
        <w:t xml:space="preserve"> </w:t>
      </w:r>
      <w:r w:rsidR="00375981">
        <w:rPr>
          <w:snapToGrid w:val="0"/>
          <w:szCs w:val="22"/>
          <w:lang w:val="es-ES"/>
        </w:rPr>
        <w:t>D</w:t>
      </w:r>
      <w:r w:rsidR="00622EB5" w:rsidRPr="009B7C10">
        <w:rPr>
          <w:snapToGrid w:val="0"/>
          <w:szCs w:val="22"/>
          <w:lang w:val="es-ES"/>
        </w:rPr>
        <w:t xml:space="preserve">iarrea hemorrágica, hematemesis, úlceras gastrointestinales y </w:t>
      </w:r>
      <w:r w:rsidR="00457ED6" w:rsidRPr="009B7C10">
        <w:rPr>
          <w:snapToGrid w:val="0"/>
          <w:szCs w:val="22"/>
          <w:lang w:val="es-ES"/>
        </w:rPr>
        <w:t xml:space="preserve">elevación de </w:t>
      </w:r>
      <w:r w:rsidR="008600FF" w:rsidRPr="009B7C10">
        <w:rPr>
          <w:snapToGrid w:val="0"/>
          <w:szCs w:val="22"/>
          <w:lang w:val="es-ES"/>
        </w:rPr>
        <w:t xml:space="preserve">las </w:t>
      </w:r>
      <w:r w:rsidR="00D03629" w:rsidRPr="009B7C10">
        <w:rPr>
          <w:snapToGrid w:val="0"/>
          <w:szCs w:val="22"/>
          <w:lang w:val="es-ES"/>
        </w:rPr>
        <w:t>enzimas hepáticas</w:t>
      </w:r>
      <w:r w:rsidR="00214474">
        <w:rPr>
          <w:snapToGrid w:val="0"/>
          <w:szCs w:val="22"/>
          <w:lang w:val="es-ES"/>
        </w:rPr>
        <w:t xml:space="preserve"> se han registrado</w:t>
      </w:r>
      <w:r w:rsidR="00375981">
        <w:rPr>
          <w:snapToGrid w:val="0"/>
          <w:szCs w:val="22"/>
          <w:lang w:val="es-ES"/>
        </w:rPr>
        <w:t xml:space="preserve"> en muy raras ocasiones</w:t>
      </w:r>
      <w:r w:rsidR="0099109B">
        <w:rPr>
          <w:snapToGrid w:val="0"/>
          <w:szCs w:val="22"/>
          <w:lang w:val="es-ES"/>
        </w:rPr>
        <w:t xml:space="preserve">, </w:t>
      </w:r>
      <w:r w:rsidR="0076007C">
        <w:rPr>
          <w:lang w:val="es-ES"/>
        </w:rPr>
        <w:t>tras la experiencia de seguridad después de la comercialización</w:t>
      </w:r>
      <w:r w:rsidR="00457ED6" w:rsidRPr="009B7C10">
        <w:rPr>
          <w:snapToGrid w:val="0"/>
          <w:szCs w:val="22"/>
          <w:lang w:val="es-ES"/>
        </w:rPr>
        <w:t>.</w:t>
      </w:r>
    </w:p>
    <w:p w:rsidR="00C46DDB" w:rsidRPr="009B7C10" w:rsidRDefault="00C46DDB" w:rsidP="008D6F2F">
      <w:pPr>
        <w:tabs>
          <w:tab w:val="clear" w:pos="567"/>
          <w:tab w:val="left" w:pos="0"/>
        </w:tabs>
        <w:spacing w:line="240" w:lineRule="auto"/>
        <w:rPr>
          <w:snapToGrid w:val="0"/>
          <w:szCs w:val="22"/>
          <w:lang w:val="es-ES"/>
        </w:rPr>
      </w:pPr>
    </w:p>
    <w:p w:rsidR="00C530FD" w:rsidRPr="009B7C10" w:rsidRDefault="00C530FD" w:rsidP="008D6F2F">
      <w:pPr>
        <w:tabs>
          <w:tab w:val="clear" w:pos="567"/>
          <w:tab w:val="left" w:pos="0"/>
        </w:tabs>
        <w:spacing w:line="240" w:lineRule="auto"/>
        <w:rPr>
          <w:snapToGrid w:val="0"/>
          <w:szCs w:val="22"/>
          <w:lang w:val="es-ES"/>
        </w:rPr>
      </w:pPr>
      <w:r w:rsidRPr="009B7C10">
        <w:rPr>
          <w:snapToGrid w:val="0"/>
          <w:szCs w:val="22"/>
          <w:lang w:val="es-ES"/>
        </w:rPr>
        <w:t>Est</w:t>
      </w:r>
      <w:r w:rsidR="0058184D" w:rsidRPr="009B7C10">
        <w:rPr>
          <w:snapToGrid w:val="0"/>
          <w:szCs w:val="22"/>
          <w:lang w:val="es-ES"/>
        </w:rPr>
        <w:t>a</w:t>
      </w:r>
      <w:r w:rsidRPr="009B7C10">
        <w:rPr>
          <w:snapToGrid w:val="0"/>
          <w:szCs w:val="22"/>
          <w:lang w:val="es-ES"/>
        </w:rPr>
        <w:t xml:space="preserve">s </w:t>
      </w:r>
      <w:r w:rsidR="0058184D" w:rsidRPr="009B7C10">
        <w:rPr>
          <w:snapToGrid w:val="0"/>
          <w:szCs w:val="22"/>
          <w:lang w:val="es-ES"/>
        </w:rPr>
        <w:t>reacciones adversas</w:t>
      </w:r>
      <w:r w:rsidRPr="009B7C10">
        <w:rPr>
          <w:snapToGrid w:val="0"/>
          <w:szCs w:val="22"/>
          <w:lang w:val="es-ES"/>
        </w:rPr>
        <w:t xml:space="preserve"> tienen lugar generalmente durante la primera semana de tratamiento y, en la mayoría de </w:t>
      </w:r>
      <w:r w:rsidR="00094AB9" w:rsidRPr="009B7C10">
        <w:rPr>
          <w:snapToGrid w:val="0"/>
          <w:szCs w:val="22"/>
          <w:lang w:val="es-ES"/>
        </w:rPr>
        <w:t xml:space="preserve">los </w:t>
      </w:r>
      <w:r w:rsidRPr="009B7C10">
        <w:rPr>
          <w:snapToGrid w:val="0"/>
          <w:szCs w:val="22"/>
          <w:lang w:val="es-ES"/>
        </w:rPr>
        <w:t>casos, son transitori</w:t>
      </w:r>
      <w:r w:rsidR="0058184D" w:rsidRPr="009B7C10">
        <w:rPr>
          <w:snapToGrid w:val="0"/>
          <w:szCs w:val="22"/>
          <w:lang w:val="es-ES"/>
        </w:rPr>
        <w:t>a</w:t>
      </w:r>
      <w:r w:rsidRPr="009B7C10">
        <w:rPr>
          <w:snapToGrid w:val="0"/>
          <w:szCs w:val="22"/>
          <w:lang w:val="es-ES"/>
        </w:rPr>
        <w:t xml:space="preserve">s y desaparecen después de la finalización del tratamiento, pero en muy </w:t>
      </w:r>
      <w:r w:rsidR="000D1104" w:rsidRPr="009B7C10">
        <w:rPr>
          <w:snapToGrid w:val="0"/>
          <w:szCs w:val="22"/>
          <w:lang w:val="es-ES"/>
        </w:rPr>
        <w:t>raras ocasiones</w:t>
      </w:r>
      <w:r w:rsidRPr="009B7C10">
        <w:rPr>
          <w:snapToGrid w:val="0"/>
          <w:szCs w:val="22"/>
          <w:lang w:val="es-ES"/>
        </w:rPr>
        <w:t xml:space="preserve"> pueden ser graves o </w:t>
      </w:r>
      <w:r w:rsidR="00723453" w:rsidRPr="009B7C10">
        <w:rPr>
          <w:snapToGrid w:val="0"/>
          <w:szCs w:val="22"/>
          <w:lang w:val="es-ES"/>
        </w:rPr>
        <w:t>mortales</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622EB5" w:rsidRPr="009B7C10" w:rsidRDefault="00622EB5" w:rsidP="00622EB5">
      <w:pPr>
        <w:tabs>
          <w:tab w:val="clear" w:pos="567"/>
        </w:tabs>
        <w:spacing w:line="240" w:lineRule="auto"/>
        <w:rPr>
          <w:szCs w:val="22"/>
          <w:lang w:val="es-ES"/>
        </w:rPr>
      </w:pPr>
      <w:r w:rsidRPr="009B7C10">
        <w:rPr>
          <w:szCs w:val="22"/>
          <w:lang w:val="es-ES"/>
        </w:rPr>
        <w:t>En caso de que se produzcan reacciones adversas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2A75AF" w:rsidP="002A75AF">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485873">
        <w:rPr>
          <w:lang w:val="es-ES"/>
        </w:rPr>
        <w:t xml:space="preserve">animales tratados </w:t>
      </w:r>
      <w:r w:rsidR="00806B9C" w:rsidRPr="009B7C10">
        <w:rPr>
          <w:lang w:val="es-ES"/>
        </w:rPr>
        <w:t>presenta reacciones adversas)</w:t>
      </w:r>
    </w:p>
    <w:p w:rsidR="00806B9C" w:rsidRPr="009B7C10" w:rsidRDefault="002A75AF" w:rsidP="002A75AF">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485873">
        <w:rPr>
          <w:lang w:val="es-ES"/>
        </w:rPr>
        <w:t xml:space="preserve"> animales tratados</w:t>
      </w:r>
      <w:r w:rsidR="00806B9C" w:rsidRPr="009B7C10">
        <w:rPr>
          <w:lang w:val="es-ES"/>
        </w:rPr>
        <w:t>)</w:t>
      </w:r>
    </w:p>
    <w:p w:rsidR="00806B9C" w:rsidRPr="009B7C10" w:rsidRDefault="002A75AF" w:rsidP="002A75AF">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485873">
        <w:rPr>
          <w:lang w:val="es-ES"/>
        </w:rPr>
        <w:t xml:space="preserve"> animales tratados</w:t>
      </w:r>
      <w:r w:rsidR="00806B9C" w:rsidRPr="009B7C10">
        <w:rPr>
          <w:lang w:val="es-ES"/>
        </w:rPr>
        <w:t>)</w:t>
      </w:r>
    </w:p>
    <w:p w:rsidR="00806B9C" w:rsidRPr="009B7C10" w:rsidRDefault="002A75AF" w:rsidP="002A75AF">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485873">
        <w:rPr>
          <w:lang w:val="es-ES"/>
        </w:rPr>
        <w:t xml:space="preserve"> animales tratados</w:t>
      </w:r>
      <w:r w:rsidR="00806B9C" w:rsidRPr="009B7C10">
        <w:rPr>
          <w:lang w:val="es-ES"/>
        </w:rPr>
        <w:t>)</w:t>
      </w:r>
    </w:p>
    <w:p w:rsidR="00806B9C" w:rsidRPr="009B7C10" w:rsidRDefault="002A75AF" w:rsidP="002A75AF">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485873">
        <w:rPr>
          <w:lang w:val="es-ES"/>
        </w:rPr>
        <w:t xml:space="preserve"> animales tratados</w:t>
      </w:r>
      <w:r w:rsidR="00806B9C" w:rsidRPr="009B7C10">
        <w:rPr>
          <w:lang w:val="es-ES"/>
        </w:rPr>
        <w:t>, incluyendo casos aislados)</w:t>
      </w:r>
      <w:r w:rsidR="0099109B">
        <w:rPr>
          <w:lang w:val="es-ES"/>
        </w:rPr>
        <w:t>.</w:t>
      </w:r>
    </w:p>
    <w:p w:rsidR="00622EB5" w:rsidRPr="009B7C10" w:rsidRDefault="00622EB5"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4.7</w:t>
      </w:r>
      <w:r w:rsidRPr="009B7C10">
        <w:rPr>
          <w:b/>
          <w:snapToGrid w:val="0"/>
          <w:szCs w:val="22"/>
          <w:lang w:val="es-ES"/>
        </w:rPr>
        <w:tab/>
        <w:t xml:space="preserve">Uso durante la gestación, la lactancia o la </w:t>
      </w:r>
      <w:r w:rsidR="00D969D4" w:rsidRPr="009B7C10">
        <w:rPr>
          <w:b/>
          <w:snapToGrid w:val="0"/>
          <w:szCs w:val="22"/>
          <w:lang w:val="es-ES"/>
        </w:rPr>
        <w:t>puesta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No ha quedado demostrada la seguridad del medicamento veterinario durante la gestación </w:t>
      </w:r>
      <w:r w:rsidR="00824F37" w:rsidRPr="009B7C10">
        <w:rPr>
          <w:snapToGrid w:val="0"/>
          <w:szCs w:val="22"/>
          <w:lang w:val="es-ES"/>
        </w:rPr>
        <w:t>ni</w:t>
      </w:r>
      <w:r w:rsidRPr="009B7C10">
        <w:rPr>
          <w:snapToGrid w:val="0"/>
          <w:szCs w:val="22"/>
          <w:lang w:val="es-ES"/>
        </w:rPr>
        <w:t xml:space="preserve"> la lactancia (Ver </w:t>
      </w:r>
      <w:r w:rsidR="00810163" w:rsidRPr="009B7C10">
        <w:rPr>
          <w:snapToGrid w:val="0"/>
          <w:szCs w:val="22"/>
          <w:lang w:val="es-ES"/>
        </w:rPr>
        <w:t xml:space="preserve">la </w:t>
      </w:r>
      <w:r w:rsidR="00071252" w:rsidRPr="009B7C10">
        <w:rPr>
          <w:snapToGrid w:val="0"/>
          <w:szCs w:val="22"/>
          <w:lang w:val="es-ES"/>
        </w:rPr>
        <w:t xml:space="preserve">sección </w:t>
      </w:r>
      <w:r w:rsidRPr="009B7C10">
        <w:rPr>
          <w:snapToGrid w:val="0"/>
          <w:szCs w:val="22"/>
          <w:lang w:val="es-ES"/>
        </w:rPr>
        <w:t>4.3).</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4.8</w:t>
      </w:r>
      <w:r w:rsidRPr="009B7C10">
        <w:rPr>
          <w:b/>
          <w:snapToGrid w:val="0"/>
          <w:szCs w:val="22"/>
          <w:lang w:val="es-ES"/>
        </w:rPr>
        <w:tab/>
        <w:t>Interacción con otros medicamentos y otras formas de interacción</w:t>
      </w:r>
    </w:p>
    <w:p w:rsidR="00C530FD" w:rsidRPr="009B7C10" w:rsidRDefault="00C530FD" w:rsidP="008D6F2F">
      <w:pPr>
        <w:tabs>
          <w:tab w:val="clear" w:pos="567"/>
        </w:tabs>
        <w:spacing w:line="240" w:lineRule="auto"/>
        <w:rPr>
          <w:snapToGrid w:val="0"/>
          <w:szCs w:val="22"/>
          <w:lang w:val="es-ES"/>
        </w:rPr>
      </w:pPr>
    </w:p>
    <w:p w:rsidR="00C530FD" w:rsidRDefault="00C530FD" w:rsidP="008D6F2F">
      <w:pPr>
        <w:tabs>
          <w:tab w:val="left" w:pos="720"/>
        </w:tabs>
        <w:spacing w:line="240" w:lineRule="auto"/>
        <w:rPr>
          <w:snapToGrid w:val="0"/>
          <w:szCs w:val="22"/>
          <w:lang w:val="es-ES"/>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proteínas pueden competir por la unión y producir efectos tóxicos. </w:t>
      </w:r>
      <w:r w:rsidRPr="009B7C10">
        <w:rPr>
          <w:snapToGrid w:val="0"/>
          <w:szCs w:val="22"/>
          <w:lang w:val="es-ES"/>
        </w:rPr>
        <w:t xml:space="preserve">Metacam no se debe administrar junto con otros </w:t>
      </w:r>
      <w:r w:rsidR="009C58EB" w:rsidRPr="009B7C10">
        <w:rPr>
          <w:snapToGrid w:val="0"/>
          <w:szCs w:val="22"/>
          <w:lang w:val="es-ES"/>
        </w:rPr>
        <w:t>AINE</w:t>
      </w:r>
      <w:r w:rsidRPr="009B7C10">
        <w:rPr>
          <w:snapToGrid w:val="0"/>
          <w:szCs w:val="22"/>
          <w:lang w:val="es-ES"/>
        </w:rPr>
        <w:t xml:space="preserve"> o glucocorticosteroides.</w:t>
      </w:r>
    </w:p>
    <w:p w:rsidR="008F5ADD" w:rsidRPr="009B7C10" w:rsidRDefault="008F5ADD" w:rsidP="008D6F2F">
      <w:pPr>
        <w:tabs>
          <w:tab w:val="left" w:pos="720"/>
        </w:tabs>
        <w:spacing w:line="240" w:lineRule="auto"/>
        <w:rPr>
          <w:snapToGrid w:val="0"/>
          <w:szCs w:val="22"/>
          <w:lang w:val="es-ES"/>
        </w:rPr>
      </w:pPr>
    </w:p>
    <w:p w:rsidR="00C530FD" w:rsidRPr="009B7C10" w:rsidRDefault="00C530FD" w:rsidP="008D6F2F">
      <w:pPr>
        <w:tabs>
          <w:tab w:val="left" w:pos="720"/>
        </w:tabs>
        <w:spacing w:line="240" w:lineRule="auto"/>
        <w:rPr>
          <w:snapToGrid w:val="0"/>
          <w:szCs w:val="22"/>
          <w:lang w:val="es-ES" w:eastAsia="de-DE"/>
        </w:rPr>
      </w:pPr>
      <w:r w:rsidRPr="009B7C10">
        <w:rPr>
          <w:snapToGrid w:val="0"/>
          <w:szCs w:val="22"/>
          <w:lang w:val="es-ES"/>
        </w:rPr>
        <w:t>El pretratamiento con sustancias antiinflamatorias puede producir reacciones adversas adicionales o</w:t>
      </w:r>
      <w:r w:rsidRPr="009B7C10">
        <w:rPr>
          <w:snapToGrid w:val="0"/>
          <w:szCs w:val="22"/>
          <w:lang w:val="es-ES" w:eastAsia="de-DE"/>
        </w:rPr>
        <w:t xml:space="preserve"> aumentadas, por ello, antes de iniciar el tratamiento debe establecerse un período libre de tratamiento con tales </w:t>
      </w:r>
      <w:r w:rsidR="00C3515F" w:rsidRPr="009B7C10">
        <w:rPr>
          <w:snapToGrid w:val="0"/>
          <w:szCs w:val="22"/>
          <w:lang w:val="es-ES" w:eastAsia="de-DE"/>
        </w:rPr>
        <w:t xml:space="preserve">medicamentos veterinarios </w:t>
      </w:r>
      <w:r w:rsidRPr="009B7C10">
        <w:rPr>
          <w:snapToGrid w:val="0"/>
          <w:szCs w:val="22"/>
          <w:lang w:val="es-ES" w:eastAsia="de-DE"/>
        </w:rPr>
        <w:t xml:space="preserve">de al menos 24 horas. En cualquier caso, el período libre de tratamiento debe tener en cuenta las propiedades farmacológicas de los </w:t>
      </w:r>
      <w:r w:rsidR="00F62A1D" w:rsidRPr="009B7C10">
        <w:rPr>
          <w:snapToGrid w:val="0"/>
          <w:szCs w:val="22"/>
          <w:lang w:val="es-ES" w:eastAsia="de-DE"/>
        </w:rPr>
        <w:t xml:space="preserve">medicamentos </w:t>
      </w:r>
      <w:r w:rsidRPr="009B7C10">
        <w:rPr>
          <w:snapToGrid w:val="0"/>
          <w:szCs w:val="22"/>
          <w:lang w:val="es-ES" w:eastAsia="de-DE"/>
        </w:rPr>
        <w:t>utilizados previamente.</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4.9</w:t>
      </w:r>
      <w:r w:rsidRPr="009B7C10">
        <w:rPr>
          <w:b/>
          <w:snapToGrid w:val="0"/>
          <w:szCs w:val="22"/>
          <w:lang w:val="es-ES"/>
        </w:rPr>
        <w:tab/>
        <w:t xml:space="preserve">Posología y </w:t>
      </w:r>
      <w:r w:rsidR="00C3515F" w:rsidRPr="009B7C10">
        <w:rPr>
          <w:b/>
          <w:snapToGrid w:val="0"/>
          <w:szCs w:val="22"/>
          <w:lang w:val="es-ES"/>
        </w:rPr>
        <w:t xml:space="preserve">vía </w:t>
      </w:r>
      <w:r w:rsidRPr="009B7C10">
        <w:rPr>
          <w:b/>
          <w:snapToGrid w:val="0"/>
          <w:szCs w:val="22"/>
          <w:lang w:val="es-ES"/>
        </w:rPr>
        <w:t>de administración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El tratamiento inicial es una dosis única de 0,2 mg de meloxicam/kg </w:t>
      </w:r>
      <w:r w:rsidR="00A174F6" w:rsidRPr="009B7C10">
        <w:rPr>
          <w:snapToGrid w:val="0"/>
          <w:szCs w:val="22"/>
          <w:lang w:val="es-ES"/>
        </w:rPr>
        <w:t xml:space="preserve">peso </w:t>
      </w:r>
      <w:r w:rsidRPr="009B7C10">
        <w:rPr>
          <w:snapToGrid w:val="0"/>
          <w:szCs w:val="22"/>
          <w:lang w:val="es-ES"/>
        </w:rPr>
        <w:t xml:space="preserve">el primer día. Se continuará el tratamiento con una dosis de mantenimiento de 0,1 mg de meloxicam/kg </w:t>
      </w:r>
      <w:r w:rsidR="00A174F6" w:rsidRPr="009B7C10">
        <w:rPr>
          <w:snapToGrid w:val="0"/>
          <w:szCs w:val="22"/>
          <w:lang w:val="es-ES"/>
        </w:rPr>
        <w:t xml:space="preserve">peso </w:t>
      </w:r>
      <w:r w:rsidRPr="009B7C10">
        <w:rPr>
          <w:snapToGrid w:val="0"/>
          <w:szCs w:val="22"/>
          <w:lang w:val="es-ES"/>
        </w:rPr>
        <w:t>al día por vía oral (a intervalos de 24 horas).</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lastRenderedPageBreak/>
        <w:t xml:space="preserve">Para tratamientos de larga duración, una vez observada la respuesta clínica (después de </w:t>
      </w:r>
      <w:r w:rsidRPr="009B7C10">
        <w:rPr>
          <w:bCs/>
          <w:iCs/>
          <w:szCs w:val="22"/>
          <w:lang w:val="es-ES"/>
        </w:rPr>
        <w:t xml:space="preserve">más de 4 días), </w:t>
      </w:r>
      <w:r w:rsidRPr="009B7C10">
        <w:rPr>
          <w:snapToGrid w:val="0"/>
          <w:szCs w:val="22"/>
          <w:lang w:val="es-ES"/>
        </w:rPr>
        <w:t>la dosis de Metacam puede ser ajustada a la mínima dosis individual efectiva teniendo en cuenta que el grado de dolor e inflamación asociado a los trastornos músculo-esqueléticos puede variar en el tiempo.</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Debe prestarse especial atención a la exactitud de la dosis.</w:t>
      </w:r>
    </w:p>
    <w:p w:rsidR="00C530FD" w:rsidRPr="009B7C10" w:rsidRDefault="00C530FD" w:rsidP="008D6F2F">
      <w:pPr>
        <w:tabs>
          <w:tab w:val="left" w:pos="3969"/>
        </w:tabs>
        <w:spacing w:line="240" w:lineRule="auto"/>
        <w:rPr>
          <w:snapToGrid w:val="0"/>
          <w:szCs w:val="22"/>
          <w:lang w:val="es-ES"/>
        </w:rPr>
      </w:pPr>
    </w:p>
    <w:p w:rsidR="00E83E45"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r w:rsidRPr="009B7C10">
        <w:rPr>
          <w:snapToGrid w:val="0"/>
          <w:szCs w:val="22"/>
          <w:lang w:val="es-ES"/>
        </w:rPr>
        <w:t xml:space="preserve"> Se administra </w:t>
      </w:r>
      <w:r w:rsidR="00BE796F" w:rsidRPr="009B7C10">
        <w:rPr>
          <w:snapToGrid w:val="0"/>
          <w:szCs w:val="22"/>
          <w:lang w:val="es-ES"/>
        </w:rPr>
        <w:t xml:space="preserve">vía oral, </w:t>
      </w:r>
      <w:r w:rsidRPr="009B7C10">
        <w:rPr>
          <w:snapToGrid w:val="0"/>
          <w:szCs w:val="22"/>
          <w:lang w:val="es-ES"/>
        </w:rPr>
        <w:t xml:space="preserve">ya sea mezclado con el alimento o directamente en la boca. </w:t>
      </w:r>
    </w:p>
    <w:p w:rsidR="00E83E45" w:rsidRDefault="00E83E45"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La suspensión se puede administrar utilizando el gotero dispensador del frasco (para razas muy pequeñas) o bien la jeringa dosificadora incluida en el envase. </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06B9C">
      <w:pPr>
        <w:spacing w:line="240" w:lineRule="auto"/>
        <w:rPr>
          <w:szCs w:val="22"/>
          <w:u w:val="single"/>
          <w:lang w:val="es-ES"/>
        </w:rPr>
      </w:pPr>
      <w:r w:rsidRPr="009B7C10">
        <w:rPr>
          <w:szCs w:val="22"/>
          <w:u w:val="single"/>
          <w:lang w:val="es-ES"/>
        </w:rPr>
        <w:t>Procedimiento de dosificación usando el gotero dispensador del frasco:</w:t>
      </w:r>
    </w:p>
    <w:p w:rsidR="00C530FD" w:rsidRPr="009B7C10" w:rsidRDefault="00C530FD" w:rsidP="008D6F2F">
      <w:pPr>
        <w:tabs>
          <w:tab w:val="clear" w:pos="567"/>
          <w:tab w:val="left" w:pos="2552"/>
        </w:tabs>
        <w:suppressAutoHyphens/>
        <w:spacing w:line="240" w:lineRule="auto"/>
        <w:rPr>
          <w:snapToGrid w:val="0"/>
          <w:szCs w:val="22"/>
          <w:lang w:val="es-ES"/>
        </w:rPr>
      </w:pPr>
      <w:r w:rsidRPr="009B7C10">
        <w:rPr>
          <w:snapToGrid w:val="0"/>
          <w:szCs w:val="22"/>
          <w:lang w:val="es-ES"/>
        </w:rPr>
        <w:t xml:space="preserve">Dosis inicial: </w:t>
      </w:r>
      <w:r w:rsidR="0008543F" w:rsidRPr="009B7C10">
        <w:rPr>
          <w:snapToGrid w:val="0"/>
          <w:szCs w:val="22"/>
          <w:lang w:val="es-ES"/>
        </w:rPr>
        <w:tab/>
      </w:r>
      <w:r w:rsidRPr="009B7C10">
        <w:rPr>
          <w:snapToGrid w:val="0"/>
          <w:szCs w:val="22"/>
          <w:lang w:val="es-ES"/>
        </w:rPr>
        <w:t xml:space="preserve">4 gotas/kg </w:t>
      </w:r>
      <w:r w:rsidR="00A174F6" w:rsidRPr="009B7C10">
        <w:rPr>
          <w:snapToGrid w:val="0"/>
          <w:szCs w:val="22"/>
          <w:lang w:val="es-ES"/>
        </w:rPr>
        <w:t xml:space="preserve">peso </w:t>
      </w:r>
    </w:p>
    <w:p w:rsidR="00C530FD" w:rsidRPr="009B7C10" w:rsidRDefault="00C530FD" w:rsidP="008D6F2F">
      <w:pPr>
        <w:tabs>
          <w:tab w:val="clear" w:pos="567"/>
          <w:tab w:val="left" w:pos="2552"/>
        </w:tabs>
        <w:suppressAutoHyphens/>
        <w:spacing w:line="240" w:lineRule="auto"/>
        <w:rPr>
          <w:snapToGrid w:val="0"/>
          <w:szCs w:val="22"/>
          <w:lang w:val="es-ES"/>
        </w:rPr>
      </w:pPr>
      <w:r w:rsidRPr="009B7C10">
        <w:rPr>
          <w:snapToGrid w:val="0"/>
          <w:szCs w:val="22"/>
          <w:lang w:val="es-ES"/>
        </w:rPr>
        <w:t xml:space="preserve">Dosis de mantenimiento: </w:t>
      </w:r>
      <w:r w:rsidR="0008543F" w:rsidRPr="009B7C10">
        <w:rPr>
          <w:snapToGrid w:val="0"/>
          <w:szCs w:val="22"/>
          <w:lang w:val="es-ES"/>
        </w:rPr>
        <w:tab/>
      </w:r>
      <w:r w:rsidRPr="009B7C10">
        <w:rPr>
          <w:snapToGrid w:val="0"/>
          <w:szCs w:val="22"/>
          <w:lang w:val="es-ES"/>
        </w:rPr>
        <w:t xml:space="preserve">2 gotas/kg </w:t>
      </w:r>
      <w:r w:rsidR="00A174F6" w:rsidRPr="009B7C10">
        <w:rPr>
          <w:snapToGrid w:val="0"/>
          <w:szCs w:val="22"/>
          <w:lang w:val="es-ES"/>
        </w:rPr>
        <w:t xml:space="preserve">peso </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06B9C">
      <w:pPr>
        <w:spacing w:line="240" w:lineRule="auto"/>
        <w:rPr>
          <w:szCs w:val="22"/>
          <w:u w:val="single"/>
          <w:lang w:val="es-ES"/>
        </w:rPr>
      </w:pPr>
      <w:r w:rsidRPr="009B7C10">
        <w:rPr>
          <w:szCs w:val="22"/>
          <w:u w:val="single"/>
          <w:lang w:val="es-ES"/>
        </w:rPr>
        <w:t>Procedimiento de dosificación usando la jeringa dosificadora:</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La jeringa encaja en el gotero dispensador del frasco y posee una escala de kg-</w:t>
      </w:r>
      <w:r w:rsidR="00A174F6" w:rsidRPr="009B7C10">
        <w:rPr>
          <w:snapToGrid w:val="0"/>
          <w:szCs w:val="22"/>
          <w:lang w:val="es-ES"/>
        </w:rPr>
        <w:t xml:space="preserve">peso </w:t>
      </w:r>
      <w:r w:rsidRPr="009B7C10">
        <w:rPr>
          <w:snapToGrid w:val="0"/>
          <w:szCs w:val="22"/>
          <w:lang w:val="es-ES"/>
        </w:rPr>
        <w:t>que corresponde a la dosis de mantenimiento De este modo, para el inicio</w:t>
      </w:r>
      <w:r w:rsidR="00564043" w:rsidRPr="009B7C10">
        <w:rPr>
          <w:snapToGrid w:val="0"/>
          <w:szCs w:val="22"/>
          <w:lang w:val="es-ES"/>
        </w:rPr>
        <w:t xml:space="preserve"> del tratamiento</w:t>
      </w:r>
      <w:r w:rsidRPr="009B7C10">
        <w:rPr>
          <w:snapToGrid w:val="0"/>
          <w:szCs w:val="22"/>
          <w:lang w:val="es-ES"/>
        </w:rPr>
        <w:t>, el primer día se requerirá el doble del volumen de mantenimiento.</w:t>
      </w:r>
    </w:p>
    <w:p w:rsidR="00982C5E" w:rsidRPr="009B7C10" w:rsidRDefault="00B401CA" w:rsidP="008D6F2F">
      <w:pPr>
        <w:tabs>
          <w:tab w:val="clear" w:pos="567"/>
        </w:tabs>
        <w:suppressAutoHyphens/>
        <w:spacing w:line="240" w:lineRule="auto"/>
        <w:rPr>
          <w:snapToGrid w:val="0"/>
          <w:szCs w:val="22"/>
          <w:lang w:val="es-ES"/>
        </w:rPr>
      </w:pPr>
      <w:r w:rsidRPr="009B7C10">
        <w:rPr>
          <w:snapToGrid w:val="0"/>
          <w:szCs w:val="22"/>
          <w:lang w:val="es-ES"/>
        </w:rPr>
        <w:t>De forma alternativa, el tratamiento se puede iniciar</w:t>
      </w:r>
      <w:r w:rsidR="00C530FD" w:rsidRPr="009B7C10">
        <w:rPr>
          <w:snapToGrid w:val="0"/>
          <w:szCs w:val="22"/>
          <w:lang w:val="es-ES"/>
        </w:rPr>
        <w:t xml:space="preserve"> con Metacam 5 mg/ml solución inyectable.</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La respuesta clín</w:t>
      </w:r>
      <w:r w:rsidR="00982C5E" w:rsidRPr="009B7C10">
        <w:rPr>
          <w:snapToGrid w:val="0"/>
          <w:szCs w:val="22"/>
          <w:lang w:val="es-ES"/>
        </w:rPr>
        <w:t>ica se observa normalmente en 3-</w:t>
      </w:r>
      <w:r w:rsidRPr="009B7C10">
        <w:rPr>
          <w:snapToGrid w:val="0"/>
          <w:szCs w:val="22"/>
          <w:lang w:val="es-ES"/>
        </w:rPr>
        <w:t>4 días. El tratamiento deberá suspenderse al cabo de 10 días como máximo, si no existe una mejora clínica aparente.</w:t>
      </w:r>
    </w:p>
    <w:p w:rsidR="00C530FD" w:rsidRPr="002A75AF"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Evitar la introducción de contaminación durante el uso.</w:t>
      </w:r>
    </w:p>
    <w:p w:rsidR="00C530FD" w:rsidRPr="002A75AF"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4.10</w:t>
      </w:r>
      <w:r w:rsidRPr="009B7C10">
        <w:rPr>
          <w:b/>
          <w:snapToGrid w:val="0"/>
          <w:szCs w:val="22"/>
          <w:lang w:val="es-ES"/>
        </w:rPr>
        <w:tab/>
        <w:t xml:space="preserve">Sobredosificación </w:t>
      </w:r>
      <w:r w:rsidRPr="009B7C10">
        <w:rPr>
          <w:b/>
          <w:szCs w:val="22"/>
          <w:lang w:val="es-ES"/>
        </w:rPr>
        <w:t xml:space="preserve">(síntomas, </w:t>
      </w:r>
      <w:r w:rsidR="00A174F6" w:rsidRPr="009B7C10">
        <w:rPr>
          <w:b/>
          <w:szCs w:val="22"/>
          <w:lang w:val="es-ES"/>
        </w:rPr>
        <w:t xml:space="preserve">medidas </w:t>
      </w:r>
      <w:r w:rsidRPr="009B7C10">
        <w:rPr>
          <w:b/>
          <w:szCs w:val="22"/>
          <w:lang w:val="es-ES"/>
        </w:rPr>
        <w:t xml:space="preserve">de </w:t>
      </w:r>
      <w:r w:rsidR="00A174F6" w:rsidRPr="009B7C10">
        <w:rPr>
          <w:b/>
          <w:szCs w:val="22"/>
          <w:lang w:val="es-ES"/>
        </w:rPr>
        <w:t>urgencia</w:t>
      </w:r>
      <w:r w:rsidRPr="009B7C10">
        <w:rPr>
          <w:b/>
          <w:szCs w:val="22"/>
          <w:lang w:val="es-ES"/>
        </w:rPr>
        <w:t xml:space="preserve">, antídotos), </w:t>
      </w:r>
      <w:r w:rsidR="00A174F6" w:rsidRPr="009B7C10">
        <w:rPr>
          <w:b/>
          <w:szCs w:val="22"/>
          <w:lang w:val="es-ES"/>
        </w:rPr>
        <w:t>en caso necesario</w:t>
      </w:r>
      <w:r w:rsidRPr="009B7C10" w:rsidDel="00102E25">
        <w:rPr>
          <w:b/>
          <w:snapToGrid w:val="0"/>
          <w:szCs w:val="22"/>
          <w:lang w:val="es-ES"/>
        </w:rPr>
        <w:t xml:space="preserve"> </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En caso de sobredosificación debe iniciarse un tratamiento sintomático.</w:t>
      </w:r>
    </w:p>
    <w:p w:rsidR="00C530FD" w:rsidRPr="002A75AF" w:rsidRDefault="00C530FD" w:rsidP="008D6F2F">
      <w:pPr>
        <w:tabs>
          <w:tab w:val="clear" w:pos="567"/>
          <w:tab w:val="left" w:pos="540"/>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4.11</w:t>
      </w:r>
      <w:r w:rsidRPr="009B7C10">
        <w:rPr>
          <w:b/>
          <w:snapToGrid w:val="0"/>
          <w:szCs w:val="22"/>
          <w:lang w:val="es-ES"/>
        </w:rPr>
        <w:tab/>
        <w:t>Tiempo</w:t>
      </w:r>
      <w:r w:rsidR="00531A82">
        <w:rPr>
          <w:b/>
          <w:snapToGrid w:val="0"/>
          <w:szCs w:val="22"/>
          <w:lang w:val="es-ES"/>
        </w:rPr>
        <w:t>(s)</w:t>
      </w:r>
      <w:r w:rsidRPr="009B7C10">
        <w:rPr>
          <w:b/>
          <w:snapToGrid w:val="0"/>
          <w:szCs w:val="22"/>
          <w:lang w:val="es-ES"/>
        </w:rPr>
        <w:t xml:space="preserve"> de espera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5D77E4" w:rsidRPr="009B7C10">
        <w:rPr>
          <w:snapToGrid w:val="0"/>
          <w:szCs w:val="22"/>
          <w:lang w:val="es-ES"/>
        </w:rPr>
        <w:t>procede</w:t>
      </w:r>
      <w:r w:rsidRPr="009B7C10">
        <w:rPr>
          <w:snapToGrid w:val="0"/>
          <w:szCs w:val="22"/>
          <w:lang w:val="es-ES"/>
        </w:rPr>
        <w:t>.</w:t>
      </w:r>
    </w:p>
    <w:p w:rsidR="00C530FD" w:rsidRPr="002A75AF" w:rsidRDefault="00C530FD" w:rsidP="008D6F2F">
      <w:pPr>
        <w:tabs>
          <w:tab w:val="clear" w:pos="567"/>
        </w:tabs>
        <w:spacing w:line="240" w:lineRule="auto"/>
        <w:rPr>
          <w:bCs/>
          <w:snapToGrid w:val="0"/>
          <w:szCs w:val="22"/>
          <w:lang w:val="es-ES"/>
        </w:rPr>
      </w:pPr>
    </w:p>
    <w:p w:rsidR="00C530FD" w:rsidRPr="002A75AF" w:rsidRDefault="00C530FD" w:rsidP="008D6F2F">
      <w:pPr>
        <w:tabs>
          <w:tab w:val="clear" w:pos="567"/>
        </w:tabs>
        <w:spacing w:line="240" w:lineRule="auto"/>
        <w:rPr>
          <w:bCs/>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5.</w:t>
      </w:r>
      <w:r w:rsidRPr="009B7C10">
        <w:rPr>
          <w:b/>
          <w:szCs w:val="22"/>
          <w:lang w:val="es-ES"/>
        </w:rPr>
        <w:tab/>
        <w:t>PROPIEDADES FARMACOLÓGICAS</w:t>
      </w:r>
    </w:p>
    <w:p w:rsidR="00C530FD" w:rsidRPr="009B7C10" w:rsidRDefault="00C530FD" w:rsidP="008D6F2F">
      <w:pPr>
        <w:tabs>
          <w:tab w:val="clear" w:pos="567"/>
        </w:tabs>
        <w:spacing w:line="240" w:lineRule="auto"/>
        <w:rPr>
          <w:snapToGrid w:val="0"/>
          <w:szCs w:val="22"/>
          <w:lang w:val="es-ES"/>
        </w:rPr>
      </w:pPr>
    </w:p>
    <w:p w:rsidR="00AA7054" w:rsidRPr="009B7C10" w:rsidRDefault="00C530FD"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w:t>
      </w:r>
      <w:r w:rsidR="006E6754" w:rsidRPr="009B7C10">
        <w:rPr>
          <w:szCs w:val="22"/>
          <w:lang w:val="es-ES" w:eastAsia="de-DE"/>
        </w:rPr>
        <w:t>A</w:t>
      </w:r>
      <w:r w:rsidRPr="009B7C10">
        <w:rPr>
          <w:szCs w:val="22"/>
          <w:lang w:val="es-ES" w:eastAsia="de-DE"/>
        </w:rPr>
        <w:t xml:space="preserve">ntiinflamatorios y antirreumáticos no </w:t>
      </w:r>
      <w:r w:rsidR="001C0206" w:rsidRPr="009B7C10">
        <w:rPr>
          <w:szCs w:val="22"/>
          <w:lang w:val="es-ES" w:eastAsia="de-DE"/>
        </w:rPr>
        <w:t>esteroideos</w:t>
      </w:r>
      <w:r w:rsidRPr="009B7C10">
        <w:rPr>
          <w:szCs w:val="22"/>
          <w:lang w:val="es-ES" w:eastAsia="de-DE"/>
        </w:rPr>
        <w:t xml:space="preserve"> (oxicam</w:t>
      </w:r>
      <w:r w:rsidR="006E6754" w:rsidRPr="009B7C10">
        <w:rPr>
          <w:szCs w:val="22"/>
          <w:lang w:val="es-ES" w:eastAsia="de-DE"/>
        </w:rPr>
        <w:t>a</w:t>
      </w:r>
      <w:r w:rsidRPr="009B7C10">
        <w:rPr>
          <w:szCs w:val="22"/>
          <w:lang w:val="es-ES" w:eastAsia="de-DE"/>
        </w:rPr>
        <w:t>s)</w:t>
      </w:r>
      <w:r w:rsidR="0052242E" w:rsidRPr="009B7C10">
        <w:rPr>
          <w:szCs w:val="22"/>
          <w:lang w:val="es-ES" w:eastAsia="de-DE"/>
        </w:rPr>
        <w:t>.</w:t>
      </w:r>
    </w:p>
    <w:p w:rsidR="00C530FD" w:rsidRPr="009B7C10" w:rsidRDefault="00C530FD" w:rsidP="008D6F2F">
      <w:pPr>
        <w:tabs>
          <w:tab w:val="clear" w:pos="567"/>
          <w:tab w:val="left" w:pos="1701"/>
        </w:tabs>
        <w:spacing w:line="240" w:lineRule="auto"/>
        <w:rPr>
          <w:szCs w:val="22"/>
          <w:lang w:val="es-ES" w:eastAsia="de-DE"/>
        </w:rPr>
      </w:pPr>
      <w:r w:rsidRPr="009B7C10">
        <w:rPr>
          <w:szCs w:val="22"/>
          <w:lang w:val="es-ES" w:eastAsia="de-DE"/>
        </w:rPr>
        <w:t>Código ATC</w:t>
      </w:r>
      <w:r w:rsidR="00485873">
        <w:rPr>
          <w:szCs w:val="22"/>
          <w:lang w:val="es-ES" w:eastAsia="de-DE"/>
        </w:rPr>
        <w:t xml:space="preserve"> </w:t>
      </w:r>
      <w:r w:rsidRPr="009B7C10">
        <w:rPr>
          <w:szCs w:val="22"/>
          <w:lang w:val="es-ES" w:eastAsia="de-DE"/>
        </w:rPr>
        <w:t>vet:</w:t>
      </w:r>
      <w:r w:rsidR="004E73DC" w:rsidRPr="009B7C10">
        <w:rPr>
          <w:szCs w:val="22"/>
          <w:lang w:val="es-ES" w:eastAsia="de-DE"/>
        </w:rPr>
        <w:t xml:space="preserve"> </w:t>
      </w:r>
      <w:r w:rsidRPr="009B7C10">
        <w:rPr>
          <w:szCs w:val="22"/>
          <w:lang w:val="es-ES" w:eastAsia="de-DE"/>
        </w:rPr>
        <w:t>QM01AC06</w:t>
      </w:r>
    </w:p>
    <w:p w:rsidR="00C530FD" w:rsidRPr="009B7C10" w:rsidRDefault="00C530FD" w:rsidP="008D6F2F">
      <w:pPr>
        <w:tabs>
          <w:tab w:val="clear" w:pos="567"/>
          <w:tab w:val="left" w:pos="1701"/>
        </w:tabs>
        <w:spacing w:line="240" w:lineRule="auto"/>
        <w:rPr>
          <w:szCs w:val="22"/>
          <w:lang w:val="es-ES" w:eastAsia="de-DE"/>
        </w:rPr>
      </w:pPr>
    </w:p>
    <w:p w:rsidR="00C530FD" w:rsidRPr="009B7C10" w:rsidRDefault="00C530FD" w:rsidP="008D6F2F">
      <w:pPr>
        <w:spacing w:line="240" w:lineRule="auto"/>
        <w:ind w:left="567" w:hanging="567"/>
        <w:rPr>
          <w:szCs w:val="22"/>
          <w:lang w:val="es-ES"/>
        </w:rPr>
      </w:pPr>
      <w:r w:rsidRPr="009B7C10">
        <w:rPr>
          <w:b/>
          <w:szCs w:val="22"/>
          <w:lang w:val="es-ES"/>
        </w:rPr>
        <w:t>5.1</w:t>
      </w:r>
      <w:r w:rsidRPr="009B7C10">
        <w:rPr>
          <w:b/>
          <w:szCs w:val="22"/>
          <w:lang w:val="es-ES"/>
        </w:rPr>
        <w:tab/>
        <w:t>Propiedades farmacodinámicas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El meloxicam es un fármaco antiinflamatorio no </w:t>
      </w:r>
      <w:r w:rsidR="00D969D4" w:rsidRPr="009B7C10">
        <w:rPr>
          <w:snapToGrid w:val="0"/>
          <w:szCs w:val="22"/>
          <w:lang w:val="es-ES"/>
        </w:rPr>
        <w:t>esteroideo</w:t>
      </w:r>
      <w:r w:rsidRPr="009B7C10">
        <w:rPr>
          <w:snapToGrid w:val="0"/>
          <w:szCs w:val="22"/>
          <w:lang w:val="es-ES"/>
        </w:rPr>
        <w:t xml:space="preserve"> (AINE) del grupo de l</w:t>
      </w:r>
      <w:r w:rsidR="007B617E" w:rsidRPr="009B7C10">
        <w:rPr>
          <w:snapToGrid w:val="0"/>
          <w:szCs w:val="22"/>
          <w:lang w:val="es-ES"/>
        </w:rPr>
        <w:t>a</w:t>
      </w:r>
      <w:r w:rsidRPr="009B7C10">
        <w:rPr>
          <w:snapToGrid w:val="0"/>
          <w:szCs w:val="22"/>
          <w:lang w:val="es-ES"/>
        </w:rPr>
        <w:t>s oxicam</w:t>
      </w:r>
      <w:r w:rsidR="007B617E" w:rsidRPr="009B7C10">
        <w:rPr>
          <w:snapToGrid w:val="0"/>
          <w:szCs w:val="22"/>
          <w:lang w:val="es-ES"/>
        </w:rPr>
        <w:t>a</w:t>
      </w:r>
      <w:r w:rsidRPr="009B7C10">
        <w:rPr>
          <w:snapToGrid w:val="0"/>
          <w:szCs w:val="22"/>
          <w:lang w:val="es-ES"/>
        </w:rPr>
        <w:t xml:space="preserve">s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Los estudios </w:t>
      </w:r>
      <w:r w:rsidRPr="00C10E94">
        <w:rPr>
          <w:i/>
          <w:iCs/>
          <w:snapToGrid w:val="0"/>
          <w:szCs w:val="22"/>
          <w:lang w:val="es-ES"/>
        </w:rPr>
        <w:t>in vitro</w:t>
      </w:r>
      <w:r w:rsidRPr="009B7C10">
        <w:rPr>
          <w:snapToGrid w:val="0"/>
          <w:szCs w:val="22"/>
          <w:lang w:val="es-ES"/>
        </w:rPr>
        <w:t xml:space="preserve"> e </w:t>
      </w:r>
      <w:r w:rsidRPr="00C10E94">
        <w:rPr>
          <w:i/>
          <w:iCs/>
          <w:snapToGrid w:val="0"/>
          <w:szCs w:val="22"/>
          <w:lang w:val="es-ES"/>
        </w:rPr>
        <w:t xml:space="preserve">in </w:t>
      </w:r>
      <w:r w:rsidR="007B617E" w:rsidRPr="00C10E94">
        <w:rPr>
          <w:i/>
          <w:iCs/>
          <w:snapToGrid w:val="0"/>
          <w:szCs w:val="22"/>
          <w:lang w:val="es-ES"/>
        </w:rPr>
        <w:t>vivo</w:t>
      </w:r>
      <w:r w:rsidR="007B617E" w:rsidRPr="009B7C10">
        <w:rPr>
          <w:snapToGrid w:val="0"/>
          <w:szCs w:val="22"/>
          <w:lang w:val="es-ES"/>
        </w:rPr>
        <w:t xml:space="preserve"> </w:t>
      </w:r>
      <w:r w:rsidRPr="009B7C10">
        <w:rPr>
          <w:snapToGrid w:val="0"/>
          <w:szCs w:val="22"/>
          <w:lang w:val="es-ES"/>
        </w:rPr>
        <w:t>demostraron que el meloxicam inhibe a la ciclooxigenasa-2 (</w:t>
      </w:r>
      <w:smartTag w:uri="urn:schemas-microsoft-com:office:smarttags" w:element="stockticker">
        <w:r w:rsidRPr="009B7C10">
          <w:rPr>
            <w:snapToGrid w:val="0"/>
            <w:szCs w:val="22"/>
            <w:lang w:val="es-ES"/>
          </w:rPr>
          <w:t>COX</w:t>
        </w:r>
      </w:smartTag>
      <w:r w:rsidRPr="009B7C10">
        <w:rPr>
          <w:snapToGrid w:val="0"/>
          <w:szCs w:val="22"/>
          <w:lang w:val="es-ES"/>
        </w:rPr>
        <w:t>-2) en mayor medida que a la ciclooxigenasa-1 (</w:t>
      </w:r>
      <w:smartTag w:uri="urn:schemas-microsoft-com:office:smarttags" w:element="stockticker">
        <w:r w:rsidRPr="009B7C10">
          <w:rPr>
            <w:snapToGrid w:val="0"/>
            <w:szCs w:val="22"/>
            <w:lang w:val="es-ES"/>
          </w:rPr>
          <w:t>COX</w:t>
        </w:r>
      </w:smartTag>
      <w:r w:rsidRPr="009B7C10">
        <w:rPr>
          <w:snapToGrid w:val="0"/>
          <w:szCs w:val="22"/>
          <w:lang w:val="es-ES"/>
        </w:rPr>
        <w:t>-1).</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napToGrid w:val="0"/>
          <w:szCs w:val="22"/>
          <w:lang w:val="es-ES" w:eastAsia="de-DE"/>
        </w:rPr>
        <w:t>5</w:t>
      </w:r>
      <w:r w:rsidRPr="009B7C10">
        <w:rPr>
          <w:b/>
          <w:szCs w:val="22"/>
          <w:lang w:val="es-ES"/>
        </w:rPr>
        <w:t>.2</w:t>
      </w:r>
      <w:r w:rsidRPr="009B7C10">
        <w:rPr>
          <w:b/>
          <w:szCs w:val="22"/>
          <w:lang w:val="es-ES"/>
        </w:rPr>
        <w:tab/>
        <w:t xml:space="preserve">Datos farmacocinéticos </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snapToGrid w:val="0"/>
          <w:szCs w:val="22"/>
          <w:u w:val="single"/>
          <w:lang w:val="es-ES"/>
        </w:rPr>
      </w:pPr>
      <w:r w:rsidRPr="009B7C10">
        <w:rPr>
          <w:snapToGrid w:val="0"/>
          <w:szCs w:val="22"/>
          <w:u w:val="single"/>
          <w:lang w:val="es-ES"/>
        </w:rPr>
        <w:t>Absorción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El meloxicam se absorbe completamente después de la administración oral, obteniéndose concentraciones plasmáticas máximas tras aproximadamente 4,5 horas. Cuando el </w:t>
      </w:r>
      <w:r w:rsidR="00560F0C" w:rsidRPr="009B7C10">
        <w:rPr>
          <w:snapToGrid w:val="0"/>
          <w:szCs w:val="22"/>
          <w:lang w:val="es-ES"/>
        </w:rPr>
        <w:t xml:space="preserve">medicamento </w:t>
      </w:r>
      <w:r w:rsidRPr="009B7C10">
        <w:rPr>
          <w:snapToGrid w:val="0"/>
          <w:szCs w:val="22"/>
          <w:lang w:val="es-ES"/>
        </w:rPr>
        <w:t>se utiliza conforme al régimen posológico recomendado, las concentraciones plasmáticas de meloxicam en el estado estacionario se alcanzan en el segundo día de tratamiento.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u w:val="single"/>
          <w:lang w:val="es-ES"/>
        </w:rPr>
      </w:pPr>
      <w:r w:rsidRPr="009B7C10">
        <w:rPr>
          <w:snapToGrid w:val="0"/>
          <w:szCs w:val="22"/>
          <w:u w:val="single"/>
          <w:lang w:val="es-ES"/>
        </w:rPr>
        <w:t>Distribución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Existe una relación lineal entre la dosis administrada y la concentración </w:t>
      </w:r>
      <w:r w:rsidR="006E3463" w:rsidRPr="009B7C10">
        <w:rPr>
          <w:snapToGrid w:val="0"/>
          <w:szCs w:val="22"/>
          <w:lang w:val="es-ES"/>
        </w:rPr>
        <w:t>plasmática observada</w:t>
      </w:r>
      <w:r w:rsidRPr="009B7C10">
        <w:rPr>
          <w:snapToGrid w:val="0"/>
          <w:szCs w:val="22"/>
          <w:lang w:val="es-ES"/>
        </w:rPr>
        <w:t xml:space="preserve"> dentro del intervalo de dosis terapéuticas. Alrededor del 97% del meloxicam se une a proteínas plasmáticas. El volumen de distribución es de 0,3 l/kg.</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E70281">
      <w:pPr>
        <w:widowControl w:val="0"/>
        <w:tabs>
          <w:tab w:val="clear" w:pos="567"/>
        </w:tabs>
        <w:spacing w:line="240" w:lineRule="auto"/>
        <w:rPr>
          <w:snapToGrid w:val="0"/>
          <w:szCs w:val="22"/>
          <w:u w:val="single"/>
          <w:lang w:val="es-ES"/>
        </w:rPr>
      </w:pPr>
      <w:r w:rsidRPr="009B7C10">
        <w:rPr>
          <w:snapToGrid w:val="0"/>
          <w:szCs w:val="22"/>
          <w:u w:val="single"/>
          <w:lang w:val="es-ES"/>
        </w:rPr>
        <w:t>Metabolismo</w:t>
      </w:r>
    </w:p>
    <w:p w:rsidR="00C530FD" w:rsidRPr="009B7C10" w:rsidRDefault="00C530FD" w:rsidP="00E70281">
      <w:pPr>
        <w:widowControl w:val="0"/>
        <w:tabs>
          <w:tab w:val="clear" w:pos="567"/>
        </w:tabs>
        <w:spacing w:line="240" w:lineRule="auto"/>
        <w:rPr>
          <w:snapToGrid w:val="0"/>
          <w:szCs w:val="22"/>
          <w:lang w:val="es-ES"/>
        </w:rPr>
      </w:pPr>
      <w:r w:rsidRPr="009B7C10">
        <w:rPr>
          <w:snapToGrid w:val="0"/>
          <w:szCs w:val="22"/>
          <w:lang w:val="es-ES"/>
        </w:rPr>
        <w:t>El meloxicam se detecta predominantemente en el plasma, siendo una sustancia que se excreta principalmente por la bilis, mientras que la orina contiene sólo trazas del compuesto original. El meloxicam es metabolizado a un alcohol, un derivado ácido y varios metabolitos polares. Se ha demostrado que todos los metabolitos principales son farmacológicamente inactivos.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u w:val="single"/>
          <w:lang w:val="es-ES"/>
        </w:rPr>
      </w:pPr>
      <w:r w:rsidRPr="009B7C10">
        <w:rPr>
          <w:snapToGrid w:val="0"/>
          <w:szCs w:val="22"/>
          <w:u w:val="single"/>
          <w:lang w:val="es-ES"/>
        </w:rPr>
        <w:t>Eliminación</w:t>
      </w:r>
    </w:p>
    <w:p w:rsidR="00C530FD" w:rsidRPr="009B7C10" w:rsidRDefault="00C530FD" w:rsidP="00FC1D5D">
      <w:pPr>
        <w:tabs>
          <w:tab w:val="clear" w:pos="567"/>
        </w:tabs>
        <w:suppressAutoHyphens/>
        <w:spacing w:line="240" w:lineRule="auto"/>
        <w:rPr>
          <w:snapToGrid w:val="0"/>
          <w:szCs w:val="22"/>
          <w:u w:val="single"/>
          <w:lang w:val="es-ES"/>
        </w:rPr>
      </w:pPr>
      <w:r w:rsidRPr="009B7C10">
        <w:rPr>
          <w:snapToGrid w:val="0"/>
          <w:szCs w:val="22"/>
          <w:lang w:val="es-ES"/>
        </w:rPr>
        <w:t xml:space="preserve">El meloxicam tiene una </w:t>
      </w:r>
      <w:r w:rsidR="00A3653F" w:rsidRPr="009B7C10">
        <w:rPr>
          <w:snapToGrid w:val="0"/>
          <w:szCs w:val="22"/>
          <w:lang w:val="es-ES"/>
        </w:rPr>
        <w:t>semivida</w:t>
      </w:r>
      <w:r w:rsidRPr="009B7C10">
        <w:rPr>
          <w:snapToGrid w:val="0"/>
          <w:szCs w:val="22"/>
          <w:lang w:val="es-ES"/>
        </w:rPr>
        <w:t xml:space="preserve"> de eliminación de 24 horas. Aproximadamente el 75% de la dosis administrada se elimina por las heces y el resto por la orina.</w:t>
      </w:r>
    </w:p>
    <w:p w:rsidR="00C530FD" w:rsidRPr="009B7C10" w:rsidRDefault="00C530FD" w:rsidP="008D6F2F">
      <w:pPr>
        <w:tabs>
          <w:tab w:val="clear" w:pos="567"/>
        </w:tabs>
        <w:spacing w:line="240" w:lineRule="auto"/>
        <w:rPr>
          <w:snapToGrid w:val="0"/>
          <w:szCs w:val="22"/>
          <w:lang w:val="es-ES"/>
        </w:rPr>
      </w:pPr>
    </w:p>
    <w:p w:rsidR="00806B9C" w:rsidRPr="009B7C10" w:rsidRDefault="00806B9C"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6.</w:t>
      </w:r>
      <w:r w:rsidRPr="009B7C10">
        <w:rPr>
          <w:b/>
          <w:szCs w:val="22"/>
          <w:lang w:val="es-ES"/>
        </w:rPr>
        <w:tab/>
        <w:t>DATOS FARMACÉUTICOS</w:t>
      </w:r>
    </w:p>
    <w:p w:rsidR="00C530FD" w:rsidRPr="009B7C10" w:rsidRDefault="00C530FD" w:rsidP="008D6F2F">
      <w:pPr>
        <w:tabs>
          <w:tab w:val="clear" w:pos="567"/>
        </w:tabs>
        <w:spacing w:line="240" w:lineRule="auto"/>
        <w:rPr>
          <w:snapToGrid w:val="0"/>
          <w:szCs w:val="22"/>
          <w:lang w:val="es-ES"/>
        </w:rPr>
      </w:pPr>
    </w:p>
    <w:p w:rsidR="00C530FD" w:rsidRPr="009B7C10" w:rsidRDefault="00FC1D5D" w:rsidP="008D6F2F">
      <w:pPr>
        <w:tabs>
          <w:tab w:val="clear" w:pos="567"/>
        </w:tabs>
        <w:spacing w:line="240" w:lineRule="auto"/>
        <w:ind w:left="567" w:hanging="567"/>
        <w:rPr>
          <w:b/>
          <w:szCs w:val="22"/>
          <w:lang w:val="es-ES"/>
        </w:rPr>
      </w:pPr>
      <w:r w:rsidRPr="009B7C10">
        <w:rPr>
          <w:b/>
          <w:szCs w:val="22"/>
          <w:lang w:val="es-ES"/>
        </w:rPr>
        <w:t>6.1</w:t>
      </w:r>
      <w:r w:rsidR="00C530FD" w:rsidRPr="009B7C10">
        <w:rPr>
          <w:b/>
          <w:szCs w:val="22"/>
          <w:lang w:val="es-ES"/>
        </w:rPr>
        <w:tab/>
        <w:t>Lista de excipientes</w:t>
      </w:r>
    </w:p>
    <w:p w:rsidR="00C530FD" w:rsidRPr="004C5C09" w:rsidRDefault="00C530FD" w:rsidP="008D6F2F">
      <w:pPr>
        <w:tabs>
          <w:tab w:val="clear" w:pos="567"/>
        </w:tabs>
        <w:spacing w:line="240" w:lineRule="auto"/>
        <w:ind w:left="567" w:hanging="567"/>
        <w:rPr>
          <w:bCs/>
          <w:szCs w:val="22"/>
          <w:lang w:val="es-ES"/>
        </w:rPr>
      </w:pPr>
    </w:p>
    <w:p w:rsidR="00C530FD" w:rsidRPr="009B7C10" w:rsidRDefault="00C530FD" w:rsidP="00DE0FE7">
      <w:pPr>
        <w:tabs>
          <w:tab w:val="clear" w:pos="567"/>
        </w:tabs>
        <w:spacing w:line="240" w:lineRule="auto"/>
        <w:rPr>
          <w:szCs w:val="22"/>
          <w:lang w:val="es-ES"/>
        </w:rPr>
      </w:pPr>
      <w:r w:rsidRPr="009B7C10">
        <w:rPr>
          <w:szCs w:val="22"/>
          <w:lang w:val="es-ES"/>
        </w:rPr>
        <w:t>Benzoato de sodio</w:t>
      </w:r>
    </w:p>
    <w:p w:rsidR="00C530FD" w:rsidRPr="009B7C10" w:rsidRDefault="00C530FD" w:rsidP="00DE0FE7">
      <w:pPr>
        <w:tabs>
          <w:tab w:val="clear" w:pos="567"/>
        </w:tabs>
        <w:spacing w:line="240" w:lineRule="auto"/>
        <w:rPr>
          <w:szCs w:val="22"/>
          <w:lang w:val="es-ES"/>
        </w:rPr>
      </w:pPr>
      <w:r w:rsidRPr="009B7C10">
        <w:rPr>
          <w:szCs w:val="22"/>
          <w:lang w:val="es-ES"/>
        </w:rPr>
        <w:t>Sorbitol líquido</w:t>
      </w:r>
    </w:p>
    <w:p w:rsidR="00C530FD" w:rsidRPr="009B7C10" w:rsidRDefault="00C530FD" w:rsidP="00DE0FE7">
      <w:pPr>
        <w:tabs>
          <w:tab w:val="clear" w:pos="567"/>
        </w:tabs>
        <w:spacing w:line="240" w:lineRule="auto"/>
        <w:rPr>
          <w:szCs w:val="22"/>
          <w:lang w:val="es-ES"/>
        </w:rPr>
      </w:pPr>
      <w:r w:rsidRPr="009B7C10">
        <w:rPr>
          <w:szCs w:val="22"/>
          <w:lang w:val="es-ES"/>
        </w:rPr>
        <w:t>Glicerol</w:t>
      </w:r>
    </w:p>
    <w:p w:rsidR="00C530FD" w:rsidRPr="009B7C10" w:rsidRDefault="00C530FD" w:rsidP="00DE0FE7">
      <w:pPr>
        <w:tabs>
          <w:tab w:val="clear" w:pos="567"/>
        </w:tabs>
        <w:spacing w:line="240" w:lineRule="auto"/>
        <w:rPr>
          <w:szCs w:val="22"/>
          <w:lang w:val="es-ES"/>
        </w:rPr>
      </w:pPr>
      <w:r w:rsidRPr="009B7C10">
        <w:rPr>
          <w:szCs w:val="22"/>
          <w:lang w:val="es-ES"/>
        </w:rPr>
        <w:t>Sacarina sódica</w:t>
      </w:r>
    </w:p>
    <w:p w:rsidR="00C530FD" w:rsidRPr="009B7C10" w:rsidRDefault="00C530FD" w:rsidP="00DE0FE7">
      <w:pPr>
        <w:tabs>
          <w:tab w:val="clear" w:pos="567"/>
        </w:tabs>
        <w:spacing w:line="240" w:lineRule="auto"/>
        <w:rPr>
          <w:szCs w:val="22"/>
          <w:lang w:val="es-ES"/>
        </w:rPr>
      </w:pPr>
      <w:r w:rsidRPr="009B7C10">
        <w:rPr>
          <w:szCs w:val="22"/>
          <w:lang w:val="es-ES"/>
        </w:rPr>
        <w:t>Xilitol</w:t>
      </w:r>
    </w:p>
    <w:p w:rsidR="00C530FD" w:rsidRPr="009B7C10" w:rsidRDefault="00C530FD" w:rsidP="00DE0FE7">
      <w:pPr>
        <w:tabs>
          <w:tab w:val="clear" w:pos="567"/>
        </w:tabs>
        <w:spacing w:line="240" w:lineRule="auto"/>
        <w:rPr>
          <w:szCs w:val="22"/>
          <w:lang w:val="es-ES"/>
        </w:rPr>
      </w:pPr>
      <w:r w:rsidRPr="009B7C10">
        <w:rPr>
          <w:szCs w:val="22"/>
          <w:lang w:val="es-ES"/>
        </w:rPr>
        <w:t>Dihidr</w:t>
      </w:r>
      <w:r w:rsidR="000E491B" w:rsidRPr="009B7C10">
        <w:rPr>
          <w:szCs w:val="22"/>
          <w:lang w:val="es-ES"/>
        </w:rPr>
        <w:t>o</w:t>
      </w:r>
      <w:r w:rsidRPr="009B7C10">
        <w:rPr>
          <w:szCs w:val="22"/>
          <w:lang w:val="es-ES"/>
        </w:rPr>
        <w:t>genofosfato de sodio dihidrato</w:t>
      </w:r>
    </w:p>
    <w:p w:rsidR="00C530FD" w:rsidRPr="009B7C10" w:rsidRDefault="00C530FD" w:rsidP="00DE0FE7">
      <w:pPr>
        <w:tabs>
          <w:tab w:val="clear" w:pos="567"/>
        </w:tabs>
        <w:spacing w:line="240" w:lineRule="auto"/>
        <w:rPr>
          <w:szCs w:val="22"/>
          <w:lang w:val="es-ES"/>
        </w:rPr>
      </w:pPr>
      <w:r w:rsidRPr="009B7C10">
        <w:rPr>
          <w:szCs w:val="22"/>
          <w:lang w:val="es-ES"/>
        </w:rPr>
        <w:t>Sílice coloidal anhidra</w:t>
      </w:r>
    </w:p>
    <w:p w:rsidR="00C530FD" w:rsidRPr="009B7C10" w:rsidRDefault="00C530FD" w:rsidP="00DE0FE7">
      <w:pPr>
        <w:tabs>
          <w:tab w:val="clear" w:pos="567"/>
        </w:tabs>
        <w:spacing w:line="240" w:lineRule="auto"/>
        <w:rPr>
          <w:szCs w:val="22"/>
          <w:lang w:val="es-ES"/>
        </w:rPr>
      </w:pPr>
      <w:r w:rsidRPr="009B7C10">
        <w:rPr>
          <w:szCs w:val="22"/>
          <w:lang w:val="es-ES"/>
        </w:rPr>
        <w:t>Hidroxietilcelulosa</w:t>
      </w:r>
    </w:p>
    <w:p w:rsidR="00C530FD" w:rsidRPr="009B7C10" w:rsidRDefault="00C530FD" w:rsidP="00DE0FE7">
      <w:pPr>
        <w:tabs>
          <w:tab w:val="clear" w:pos="567"/>
        </w:tabs>
        <w:spacing w:line="240" w:lineRule="auto"/>
        <w:rPr>
          <w:szCs w:val="22"/>
          <w:lang w:val="es-ES"/>
        </w:rPr>
      </w:pPr>
      <w:r w:rsidRPr="009B7C10">
        <w:rPr>
          <w:szCs w:val="22"/>
          <w:lang w:val="es-ES"/>
        </w:rPr>
        <w:t>Ácido cítrico</w:t>
      </w:r>
    </w:p>
    <w:p w:rsidR="00C530FD" w:rsidRPr="009B7C10" w:rsidRDefault="00C530FD" w:rsidP="00DE0FE7">
      <w:pPr>
        <w:tabs>
          <w:tab w:val="clear" w:pos="567"/>
        </w:tabs>
        <w:spacing w:line="240" w:lineRule="auto"/>
        <w:rPr>
          <w:szCs w:val="22"/>
          <w:lang w:val="es-ES"/>
        </w:rPr>
      </w:pPr>
      <w:r w:rsidRPr="009B7C10">
        <w:rPr>
          <w:szCs w:val="22"/>
          <w:lang w:val="es-ES"/>
        </w:rPr>
        <w:t>Aroma de miel</w:t>
      </w:r>
    </w:p>
    <w:p w:rsidR="00C530FD" w:rsidRPr="009B7C10" w:rsidRDefault="00C530FD" w:rsidP="00DE0FE7">
      <w:pPr>
        <w:tabs>
          <w:tab w:val="clear" w:pos="567"/>
        </w:tabs>
        <w:spacing w:line="240" w:lineRule="auto"/>
        <w:rPr>
          <w:szCs w:val="22"/>
          <w:lang w:val="es-ES"/>
        </w:rPr>
      </w:pPr>
      <w:r w:rsidRPr="009B7C10">
        <w:rPr>
          <w:szCs w:val="22"/>
          <w:lang w:val="es-ES"/>
        </w:rPr>
        <w:t>Agua purificada</w:t>
      </w: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6.2</w:t>
      </w:r>
      <w:r w:rsidRPr="009B7C10">
        <w:rPr>
          <w:b/>
          <w:snapToGrid w:val="0"/>
          <w:szCs w:val="22"/>
          <w:lang w:val="es-ES"/>
        </w:rPr>
        <w:tab/>
        <w:t>Incompatibilidades</w:t>
      </w:r>
      <w:r w:rsidR="00485873">
        <w:rPr>
          <w:b/>
          <w:snapToGrid w:val="0"/>
          <w:szCs w:val="22"/>
          <w:lang w:val="es-ES"/>
        </w:rPr>
        <w:t xml:space="preserve"> principales</w:t>
      </w:r>
    </w:p>
    <w:p w:rsidR="00C530FD" w:rsidRPr="009B7C10" w:rsidRDefault="00C530FD" w:rsidP="008D6F2F">
      <w:pPr>
        <w:tabs>
          <w:tab w:val="clear" w:pos="567"/>
        </w:tabs>
        <w:spacing w:line="240" w:lineRule="auto"/>
        <w:rPr>
          <w:snapToGrid w:val="0"/>
          <w:szCs w:val="22"/>
          <w:lang w:val="es-ES"/>
        </w:rPr>
      </w:pPr>
    </w:p>
    <w:p w:rsidR="00C530FD" w:rsidRPr="009B7C10" w:rsidRDefault="00ED0974" w:rsidP="008D6F2F">
      <w:pPr>
        <w:tabs>
          <w:tab w:val="clear" w:pos="567"/>
        </w:tabs>
        <w:spacing w:line="240" w:lineRule="auto"/>
        <w:rPr>
          <w:snapToGrid w:val="0"/>
          <w:szCs w:val="22"/>
          <w:lang w:val="es-ES"/>
        </w:rPr>
      </w:pPr>
      <w:r w:rsidRPr="009B7C10">
        <w:rPr>
          <w:snapToGrid w:val="0"/>
          <w:szCs w:val="22"/>
          <w:lang w:val="es-ES"/>
        </w:rPr>
        <w:t>Ninguna conocida</w:t>
      </w:r>
      <w:r w:rsidR="00C530FD"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6.3</w:t>
      </w:r>
      <w:r w:rsidRPr="009B7C10">
        <w:rPr>
          <w:b/>
          <w:snapToGrid w:val="0"/>
          <w:szCs w:val="22"/>
          <w:lang w:val="es-ES"/>
        </w:rPr>
        <w:tab/>
        <w:t>Período de validez</w:t>
      </w:r>
    </w:p>
    <w:p w:rsidR="00C530FD" w:rsidRPr="009B7C10" w:rsidRDefault="00C530FD" w:rsidP="008D6F2F">
      <w:pPr>
        <w:tabs>
          <w:tab w:val="clear" w:pos="567"/>
          <w:tab w:val="left" w:pos="1701"/>
        </w:tabs>
        <w:spacing w:line="240" w:lineRule="auto"/>
        <w:rPr>
          <w:snapToGrid w:val="0"/>
          <w:szCs w:val="22"/>
          <w:lang w:val="es-ES"/>
        </w:rPr>
      </w:pPr>
    </w:p>
    <w:p w:rsidR="00C530FD" w:rsidRPr="009B7C10" w:rsidRDefault="00C530FD" w:rsidP="008D6F2F">
      <w:pPr>
        <w:tabs>
          <w:tab w:val="left" w:pos="2268"/>
          <w:tab w:val="left" w:pos="2694"/>
        </w:tabs>
        <w:spacing w:line="240" w:lineRule="auto"/>
        <w:rPr>
          <w:snapToGrid w:val="0"/>
          <w:szCs w:val="22"/>
          <w:lang w:val="es-ES"/>
        </w:rPr>
      </w:pPr>
      <w:r w:rsidRPr="009B7C10">
        <w:rPr>
          <w:snapToGrid w:val="0"/>
          <w:szCs w:val="22"/>
          <w:lang w:val="es-ES"/>
        </w:rPr>
        <w:t>Período de validez del medicamento veterinario acondicionado para su venta: 3 años</w:t>
      </w:r>
      <w:r w:rsidR="00F816A4">
        <w:rPr>
          <w:snapToGrid w:val="0"/>
          <w:szCs w:val="22"/>
          <w:lang w:val="es-ES"/>
        </w:rPr>
        <w:t>.</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Período de validez después de abierto el envase primario: 6 meses</w:t>
      </w:r>
      <w:r w:rsidR="00F816A4">
        <w:rPr>
          <w:snapToGrid w:val="0"/>
          <w:szCs w:val="22"/>
          <w:lang w:val="es-ES"/>
        </w:rPr>
        <w:t>.</w:t>
      </w: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6.4</w:t>
      </w:r>
      <w:r w:rsidRPr="009B7C10">
        <w:rPr>
          <w:b/>
          <w:snapToGrid w:val="0"/>
          <w:szCs w:val="22"/>
          <w:lang w:val="es-ES"/>
        </w:rPr>
        <w:tab/>
        <w:t>Precauciones especiales de conservación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Este medicamento veterinario no requiere condiciones especiales de conservación.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6.5</w:t>
      </w:r>
      <w:r w:rsidRPr="009B7C10">
        <w:rPr>
          <w:b/>
          <w:snapToGrid w:val="0"/>
          <w:szCs w:val="22"/>
          <w:lang w:val="es-ES"/>
        </w:rPr>
        <w:tab/>
        <w:t>Naturaleza y composición del envase primario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zCs w:val="22"/>
          <w:lang w:val="es-ES"/>
        </w:rPr>
      </w:pPr>
      <w:r w:rsidRPr="009B7C10">
        <w:rPr>
          <w:szCs w:val="22"/>
          <w:lang w:val="es-ES"/>
        </w:rPr>
        <w:t>Frasco de polietileno conteniendo 10</w:t>
      </w:r>
      <w:r w:rsidR="00F90B4C" w:rsidRPr="009B7C10">
        <w:rPr>
          <w:szCs w:val="22"/>
          <w:lang w:val="es-ES"/>
        </w:rPr>
        <w:t xml:space="preserve"> ml</w:t>
      </w:r>
      <w:r w:rsidRPr="009B7C10">
        <w:rPr>
          <w:szCs w:val="22"/>
          <w:lang w:val="es-ES"/>
        </w:rPr>
        <w:t>, 32</w:t>
      </w:r>
      <w:r w:rsidR="00F90B4C" w:rsidRPr="009B7C10">
        <w:rPr>
          <w:szCs w:val="22"/>
          <w:lang w:val="es-ES"/>
        </w:rPr>
        <w:t xml:space="preserve"> ml</w:t>
      </w:r>
      <w:r w:rsidRPr="009B7C10">
        <w:rPr>
          <w:szCs w:val="22"/>
          <w:lang w:val="es-ES"/>
        </w:rPr>
        <w:t>, 100</w:t>
      </w:r>
      <w:r w:rsidR="00F90B4C" w:rsidRPr="009B7C10">
        <w:rPr>
          <w:szCs w:val="22"/>
          <w:lang w:val="es-ES"/>
        </w:rPr>
        <w:t xml:space="preserve"> ml</w:t>
      </w:r>
      <w:r w:rsidRPr="009B7C10">
        <w:rPr>
          <w:szCs w:val="22"/>
          <w:lang w:val="es-ES"/>
        </w:rPr>
        <w:t xml:space="preserve"> </w:t>
      </w:r>
      <w:r w:rsidR="00F90B4C" w:rsidRPr="009B7C10">
        <w:rPr>
          <w:szCs w:val="22"/>
          <w:lang w:val="es-ES"/>
        </w:rPr>
        <w:t>o</w:t>
      </w:r>
      <w:r w:rsidRPr="009B7C10">
        <w:rPr>
          <w:szCs w:val="22"/>
          <w:lang w:val="es-ES"/>
        </w:rPr>
        <w:t xml:space="preserve"> 180 ml, con gotero de polietileno</w:t>
      </w:r>
      <w:r w:rsidR="00504804" w:rsidRPr="009B7C10">
        <w:rPr>
          <w:szCs w:val="22"/>
          <w:lang w:val="es-ES"/>
        </w:rPr>
        <w:t xml:space="preserve"> y</w:t>
      </w:r>
      <w:r w:rsidRPr="009B7C10">
        <w:rPr>
          <w:szCs w:val="22"/>
          <w:lang w:val="es-ES"/>
        </w:rPr>
        <w:t xml:space="preserve"> cierre a prueba de niños</w:t>
      </w:r>
      <w:r w:rsidR="00504804" w:rsidRPr="009B7C10">
        <w:rPr>
          <w:szCs w:val="22"/>
          <w:lang w:val="es-ES"/>
        </w:rPr>
        <w:t>. Cada frasco está envasado en una caja de cartón y está provisto de una</w:t>
      </w:r>
      <w:r w:rsidRPr="009B7C10">
        <w:rPr>
          <w:szCs w:val="22"/>
          <w:lang w:val="es-ES"/>
        </w:rPr>
        <w:t xml:space="preserve"> jeringa dosificadora de polipropileno.</w:t>
      </w:r>
      <w:r w:rsidR="002A4918">
        <w:rPr>
          <w:szCs w:val="22"/>
          <w:lang w:val="es-ES"/>
        </w:rPr>
        <w:t xml:space="preserve"> </w:t>
      </w:r>
      <w:r w:rsidRPr="009B7C10">
        <w:rPr>
          <w:szCs w:val="22"/>
          <w:lang w:val="es-ES"/>
        </w:rPr>
        <w:t xml:space="preserve">Es posible que no se comercialicen </w:t>
      </w:r>
      <w:r w:rsidR="00504804" w:rsidRPr="009B7C10">
        <w:rPr>
          <w:szCs w:val="22"/>
          <w:lang w:val="es-ES"/>
        </w:rPr>
        <w:t>todos los formatos</w:t>
      </w:r>
      <w:r w:rsidRPr="009B7C10">
        <w:rPr>
          <w:szCs w:val="22"/>
          <w:lang w:val="es-ES"/>
        </w:rPr>
        <w:t>.</w:t>
      </w:r>
    </w:p>
    <w:p w:rsidR="00C530FD" w:rsidRPr="004C5C09" w:rsidRDefault="00C530FD" w:rsidP="008D6F2F">
      <w:pPr>
        <w:spacing w:line="240" w:lineRule="auto"/>
        <w:rPr>
          <w:bCs/>
          <w:snapToGrid w:val="0"/>
          <w:szCs w:val="22"/>
          <w:lang w:val="es-ES"/>
        </w:rPr>
      </w:pPr>
    </w:p>
    <w:p w:rsidR="00C530FD" w:rsidRPr="009B7C10" w:rsidRDefault="00C530FD" w:rsidP="008D6F2F">
      <w:pPr>
        <w:tabs>
          <w:tab w:val="clear" w:pos="567"/>
        </w:tabs>
        <w:spacing w:line="240" w:lineRule="auto"/>
        <w:ind w:left="567" w:hanging="567"/>
        <w:rPr>
          <w:snapToGrid w:val="0"/>
          <w:szCs w:val="22"/>
          <w:lang w:val="es-ES"/>
        </w:rPr>
      </w:pPr>
      <w:r w:rsidRPr="009B7C10">
        <w:rPr>
          <w:b/>
          <w:snapToGrid w:val="0"/>
          <w:szCs w:val="22"/>
          <w:lang w:val="es-ES"/>
        </w:rPr>
        <w:t>6.6</w:t>
      </w:r>
      <w:r w:rsidRPr="009B7C10">
        <w:rPr>
          <w:b/>
          <w:snapToGrid w:val="0"/>
          <w:szCs w:val="22"/>
          <w:lang w:val="es-ES"/>
        </w:rPr>
        <w:tab/>
        <w:t xml:space="preserve">Precauciones especiales </w:t>
      </w:r>
      <w:r w:rsidR="003C2969" w:rsidRPr="009B7C10">
        <w:rPr>
          <w:b/>
          <w:snapToGrid w:val="0"/>
          <w:szCs w:val="22"/>
          <w:lang w:val="es-ES"/>
        </w:rPr>
        <w:t>para la</w:t>
      </w:r>
      <w:r w:rsidRPr="009B7C10">
        <w:rPr>
          <w:b/>
          <w:snapToGrid w:val="0"/>
          <w:szCs w:val="22"/>
          <w:lang w:val="es-ES"/>
        </w:rPr>
        <w:t xml:space="preserve"> elimina</w:t>
      </w:r>
      <w:r w:rsidR="003C2969" w:rsidRPr="009B7C10">
        <w:rPr>
          <w:b/>
          <w:snapToGrid w:val="0"/>
          <w:szCs w:val="22"/>
          <w:lang w:val="es-ES"/>
        </w:rPr>
        <w:t>ción</w:t>
      </w:r>
      <w:r w:rsidRPr="009B7C10">
        <w:rPr>
          <w:b/>
          <w:snapToGrid w:val="0"/>
          <w:szCs w:val="22"/>
          <w:lang w:val="es-ES"/>
        </w:rPr>
        <w:t xml:space="preserve"> </w:t>
      </w:r>
      <w:r w:rsidR="003C2969" w:rsidRPr="009B7C10">
        <w:rPr>
          <w:b/>
          <w:snapToGrid w:val="0"/>
          <w:szCs w:val="22"/>
          <w:lang w:val="es-ES"/>
        </w:rPr>
        <w:t>d</w:t>
      </w:r>
      <w:r w:rsidRPr="009B7C10">
        <w:rPr>
          <w:b/>
          <w:snapToGrid w:val="0"/>
          <w:szCs w:val="22"/>
          <w:lang w:val="es-ES"/>
        </w:rPr>
        <w:t xml:space="preserve">el medicamento veterinario no utilizado o, en su caso, </w:t>
      </w:r>
      <w:r w:rsidR="003C2969" w:rsidRPr="009B7C10">
        <w:rPr>
          <w:b/>
          <w:snapToGrid w:val="0"/>
          <w:szCs w:val="22"/>
          <w:lang w:val="es-ES"/>
        </w:rPr>
        <w:t xml:space="preserve">los </w:t>
      </w:r>
      <w:r w:rsidRPr="009B7C10">
        <w:rPr>
          <w:b/>
          <w:snapToGrid w:val="0"/>
          <w:szCs w:val="22"/>
          <w:lang w:val="es-ES"/>
        </w:rPr>
        <w:t>residuos</w:t>
      </w:r>
      <w:r w:rsidR="003C2969" w:rsidRPr="009B7C10">
        <w:rPr>
          <w:b/>
          <w:snapToGrid w:val="0"/>
          <w:szCs w:val="22"/>
          <w:lang w:val="es-ES"/>
        </w:rPr>
        <w:t xml:space="preserve"> derivados de su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Todo medicamento veterinario no utilizado o los residuos derivados del mismo deberán eliminarse de conformidad con las normativas locales.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napToGrid w:val="0"/>
          <w:szCs w:val="22"/>
          <w:lang w:val="es-ES"/>
        </w:rPr>
      </w:pPr>
      <w:r w:rsidRPr="009B7C10">
        <w:rPr>
          <w:b/>
          <w:snapToGrid w:val="0"/>
          <w:szCs w:val="22"/>
          <w:lang w:val="es-ES"/>
        </w:rPr>
        <w:t>7.</w:t>
      </w:r>
      <w:r w:rsidRPr="009B7C10">
        <w:rPr>
          <w:b/>
          <w:snapToGrid w:val="0"/>
          <w:szCs w:val="22"/>
          <w:lang w:val="es-ES"/>
        </w:rPr>
        <w:tab/>
        <w:t xml:space="preserve">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8D6F2F">
      <w:pPr>
        <w:tabs>
          <w:tab w:val="clear" w:pos="567"/>
        </w:tabs>
        <w:suppressAutoHyphens/>
        <w:spacing w:line="240" w:lineRule="auto"/>
        <w:rPr>
          <w:snapToGrid w:val="0"/>
          <w:szCs w:val="22"/>
          <w:lang w:val="es-ES"/>
        </w:rPr>
      </w:pPr>
      <w:r w:rsidRPr="002B0ABB">
        <w:rPr>
          <w:snapToGrid w:val="0"/>
          <w:szCs w:val="22"/>
          <w:lang w:val="es-ES"/>
        </w:rPr>
        <w:t>Boehringer Ingelheim Vetmedica GmbH</w:t>
      </w:r>
    </w:p>
    <w:p w:rsidR="00C530FD" w:rsidRPr="002B0ABB" w:rsidRDefault="00C530FD" w:rsidP="008D6F2F">
      <w:pPr>
        <w:tabs>
          <w:tab w:val="clear" w:pos="567"/>
        </w:tabs>
        <w:suppressAutoHyphens/>
        <w:spacing w:line="240" w:lineRule="auto"/>
        <w:rPr>
          <w:snapToGrid w:val="0"/>
          <w:szCs w:val="22"/>
          <w:lang w:val="es-ES"/>
        </w:rPr>
      </w:pPr>
      <w:r w:rsidRPr="002B0ABB">
        <w:rPr>
          <w:snapToGrid w:val="0"/>
          <w:szCs w:val="22"/>
          <w:lang w:val="es-ES"/>
        </w:rPr>
        <w:t>55216 Ingelheim/Rhein</w:t>
      </w:r>
    </w:p>
    <w:p w:rsidR="00C530FD" w:rsidRPr="007F2D4F" w:rsidRDefault="00C530FD" w:rsidP="008D6F2F">
      <w:pPr>
        <w:tabs>
          <w:tab w:val="clear" w:pos="567"/>
        </w:tabs>
        <w:suppressAutoHyphens/>
        <w:spacing w:line="240" w:lineRule="auto"/>
        <w:rPr>
          <w:caps/>
          <w:szCs w:val="22"/>
          <w:lang w:val="es-ES"/>
        </w:rPr>
      </w:pPr>
      <w:r w:rsidRPr="007F2D4F">
        <w:rPr>
          <w:caps/>
          <w:szCs w:val="22"/>
          <w:lang w:val="es-ES"/>
        </w:rPr>
        <w:t>Alemania</w:t>
      </w:r>
    </w:p>
    <w:p w:rsidR="00C530FD" w:rsidRPr="009B7C10" w:rsidRDefault="00C530FD" w:rsidP="008D6F2F">
      <w:pPr>
        <w:tabs>
          <w:tab w:val="clear" w:pos="567"/>
        </w:tabs>
        <w:spacing w:line="240" w:lineRule="auto"/>
        <w:rPr>
          <w:snapToGrid w:val="0"/>
          <w:szCs w:val="22"/>
          <w:lang w:val="es-ES"/>
        </w:rPr>
      </w:pP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8.</w:t>
      </w:r>
      <w:r w:rsidRPr="009B7C10">
        <w:rPr>
          <w:b/>
          <w:snapToGrid w:val="0"/>
          <w:szCs w:val="22"/>
          <w:lang w:val="es-ES"/>
        </w:rPr>
        <w:tab/>
      </w:r>
      <w:r w:rsidRPr="009B7C10">
        <w:rPr>
          <w:b/>
          <w:caps/>
          <w:snapToGrid w:val="0"/>
          <w:szCs w:val="22"/>
          <w:lang w:val="es-ES"/>
        </w:rPr>
        <w:t xml:space="preserve">Números de </w:t>
      </w:r>
      <w:smartTag w:uri="urn:schemas-microsoft-com:office:smarttags" w:element="PersonName">
        <w:smartTagPr>
          <w:attr w:name="ProductID" w:val="LA AUTORIZACIￓN DE"/>
        </w:smartTagPr>
        <w:r w:rsidR="001C7368" w:rsidRPr="009B7C10">
          <w:rPr>
            <w:b/>
            <w:caps/>
            <w:snapToGrid w:val="0"/>
            <w:szCs w:val="22"/>
            <w:lang w:val="es-ES"/>
          </w:rPr>
          <w:t xml:space="preserve">LA </w:t>
        </w:r>
        <w:r w:rsidRPr="009B7C10">
          <w:rPr>
            <w:b/>
            <w:caps/>
            <w:snapToGrid w:val="0"/>
            <w:szCs w:val="22"/>
            <w:lang w:val="es-ES"/>
          </w:rPr>
          <w:t>Autorización de</w:t>
        </w:r>
      </w:smartTag>
      <w:r w:rsidRPr="009B7C10">
        <w:rPr>
          <w:b/>
          <w:caps/>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485873">
      <w:pPr>
        <w:spacing w:line="240" w:lineRule="auto"/>
        <w:rPr>
          <w:snapToGrid w:val="0"/>
          <w:szCs w:val="22"/>
          <w:lang w:val="pt-PT"/>
        </w:rPr>
      </w:pPr>
      <w:r w:rsidRPr="002B0ABB">
        <w:rPr>
          <w:snapToGrid w:val="0"/>
          <w:szCs w:val="22"/>
          <w:lang w:val="pt-PT"/>
        </w:rPr>
        <w:t>EU/2/97/004/003 10 ml</w:t>
      </w:r>
    </w:p>
    <w:p w:rsidR="00C530FD" w:rsidRPr="002B0ABB" w:rsidRDefault="00C530FD" w:rsidP="004D142F">
      <w:pPr>
        <w:spacing w:line="240" w:lineRule="auto"/>
        <w:rPr>
          <w:snapToGrid w:val="0"/>
          <w:szCs w:val="22"/>
          <w:lang w:val="pt-PT"/>
        </w:rPr>
      </w:pPr>
      <w:r w:rsidRPr="002B0ABB">
        <w:rPr>
          <w:snapToGrid w:val="0"/>
          <w:szCs w:val="22"/>
          <w:lang w:val="pt-PT"/>
        </w:rPr>
        <w:t>EU/2/97/004/004 32 ml</w:t>
      </w:r>
    </w:p>
    <w:p w:rsidR="00C530FD" w:rsidRPr="002B0ABB" w:rsidRDefault="00C530FD" w:rsidP="00882CA0">
      <w:pPr>
        <w:spacing w:line="240" w:lineRule="auto"/>
        <w:rPr>
          <w:snapToGrid w:val="0"/>
          <w:szCs w:val="22"/>
          <w:lang w:val="pt-PT"/>
        </w:rPr>
      </w:pPr>
      <w:r w:rsidRPr="002B0ABB">
        <w:rPr>
          <w:snapToGrid w:val="0"/>
          <w:szCs w:val="22"/>
          <w:lang w:val="pt-PT"/>
        </w:rPr>
        <w:t>EU/2/97/004/005 100 ml</w:t>
      </w:r>
    </w:p>
    <w:p w:rsidR="00982C5E" w:rsidRPr="002B0ABB" w:rsidRDefault="00C530FD" w:rsidP="0001410A">
      <w:pPr>
        <w:spacing w:line="240" w:lineRule="auto"/>
        <w:rPr>
          <w:snapToGrid w:val="0"/>
          <w:szCs w:val="22"/>
          <w:lang w:val="es-ES"/>
        </w:rPr>
      </w:pPr>
      <w:r w:rsidRPr="002B0ABB">
        <w:rPr>
          <w:snapToGrid w:val="0"/>
          <w:szCs w:val="22"/>
          <w:lang w:val="es-ES"/>
        </w:rPr>
        <w:t>EU/2/97/004/029 180 ml</w:t>
      </w:r>
    </w:p>
    <w:p w:rsidR="00C530FD" w:rsidRPr="002B0ABB" w:rsidRDefault="00C530FD" w:rsidP="008D6F2F">
      <w:pPr>
        <w:spacing w:line="240" w:lineRule="auto"/>
        <w:rPr>
          <w:snapToGrid w:val="0"/>
          <w:szCs w:val="22"/>
          <w:lang w:val="es-ES"/>
        </w:rPr>
      </w:pPr>
    </w:p>
    <w:p w:rsidR="00806B9C" w:rsidRPr="002B0ABB" w:rsidRDefault="00806B9C" w:rsidP="008D6F2F">
      <w:pPr>
        <w:spacing w:line="240" w:lineRule="auto"/>
        <w:rPr>
          <w:snapToGrid w:val="0"/>
          <w:szCs w:val="22"/>
          <w:lang w:val="es-ES"/>
        </w:rPr>
      </w:pPr>
    </w:p>
    <w:p w:rsidR="00C530FD" w:rsidRPr="009B7C10" w:rsidRDefault="00C530FD" w:rsidP="008D6F2F">
      <w:pPr>
        <w:spacing w:line="240" w:lineRule="auto"/>
        <w:ind w:left="540" w:hanging="540"/>
        <w:rPr>
          <w:snapToGrid w:val="0"/>
          <w:szCs w:val="22"/>
          <w:lang w:val="es-ES"/>
        </w:rPr>
      </w:pPr>
      <w:r w:rsidRPr="009B7C10">
        <w:rPr>
          <w:b/>
          <w:snapToGrid w:val="0"/>
          <w:szCs w:val="22"/>
          <w:lang w:val="es-ES"/>
        </w:rPr>
        <w:t>9.</w:t>
      </w:r>
      <w:r w:rsidRPr="009B7C10">
        <w:rPr>
          <w:b/>
          <w:snapToGrid w:val="0"/>
          <w:szCs w:val="22"/>
          <w:lang w:val="es-ES"/>
        </w:rPr>
        <w:tab/>
      </w:r>
      <w:r w:rsidRPr="009B7C10">
        <w:rPr>
          <w:b/>
          <w:caps/>
          <w:snapToGrid w:val="0"/>
          <w:szCs w:val="22"/>
          <w:lang w:val="es-ES"/>
        </w:rPr>
        <w:t>Fecha de la primera autorización</w:t>
      </w:r>
      <w:r w:rsidR="00B31292" w:rsidRPr="009B7C10">
        <w:rPr>
          <w:b/>
          <w:caps/>
          <w:snapToGrid w:val="0"/>
          <w:szCs w:val="22"/>
          <w:lang w:val="es-ES"/>
        </w:rPr>
        <w:t>/</w:t>
      </w:r>
      <w:r w:rsidRPr="009B7C10">
        <w:rPr>
          <w:b/>
          <w:caps/>
          <w:snapToGrid w:val="0"/>
          <w:szCs w:val="22"/>
          <w:lang w:val="es-ES"/>
        </w:rPr>
        <w:t xml:space="preserve">renovación de </w:t>
      </w:r>
      <w:smartTag w:uri="urn:schemas-microsoft-com:office:smarttags" w:element="PersonName">
        <w:smartTagPr>
          <w:attr w:name="ProductID" w:val="LA AUTORIZACIￓN"/>
        </w:smartTagPr>
        <w:r w:rsidRPr="009B7C10">
          <w:rPr>
            <w:b/>
            <w:caps/>
            <w:snapToGrid w:val="0"/>
            <w:szCs w:val="22"/>
            <w:lang w:val="es-ES"/>
          </w:rPr>
          <w:t>la autorización</w:t>
        </w:r>
      </w:smartTag>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3402"/>
        </w:tabs>
        <w:spacing w:line="240" w:lineRule="auto"/>
        <w:rPr>
          <w:szCs w:val="22"/>
          <w:lang w:val="es-ES"/>
        </w:rPr>
      </w:pPr>
      <w:r w:rsidRPr="009B7C10">
        <w:rPr>
          <w:szCs w:val="22"/>
          <w:lang w:val="es-ES"/>
        </w:rPr>
        <w:t>Fe</w:t>
      </w:r>
      <w:r w:rsidR="0008543F" w:rsidRPr="009B7C10">
        <w:rPr>
          <w:szCs w:val="22"/>
          <w:lang w:val="es-ES"/>
        </w:rPr>
        <w:t>cha de la primera autorización:</w:t>
      </w:r>
      <w:r w:rsidR="000B0757" w:rsidRPr="009B7C10">
        <w:rPr>
          <w:szCs w:val="22"/>
          <w:lang w:val="es-ES"/>
        </w:rPr>
        <w:tab/>
      </w:r>
      <w:r w:rsidR="002354B2" w:rsidRPr="009B7C10">
        <w:rPr>
          <w:szCs w:val="22"/>
          <w:lang w:val="es-ES"/>
        </w:rPr>
        <w:t>07.01.1998</w:t>
      </w:r>
    </w:p>
    <w:p w:rsidR="00C530FD" w:rsidRPr="009B7C10" w:rsidRDefault="00C530FD" w:rsidP="008D6F2F">
      <w:pPr>
        <w:pStyle w:val="EndnoteText"/>
        <w:tabs>
          <w:tab w:val="clear" w:pos="567"/>
          <w:tab w:val="left" w:pos="3402"/>
        </w:tabs>
        <w:rPr>
          <w:szCs w:val="22"/>
          <w:lang w:val="es-ES"/>
        </w:rPr>
      </w:pPr>
      <w:r w:rsidRPr="009B7C10">
        <w:rPr>
          <w:szCs w:val="22"/>
          <w:lang w:val="es-ES"/>
        </w:rPr>
        <w:t xml:space="preserve">Fecha de la última renovación: </w:t>
      </w:r>
      <w:r w:rsidR="000B0757" w:rsidRPr="009B7C10">
        <w:rPr>
          <w:szCs w:val="22"/>
          <w:lang w:val="es-ES"/>
        </w:rPr>
        <w:tab/>
      </w:r>
      <w:r w:rsidR="00906473" w:rsidRPr="009B7C10">
        <w:rPr>
          <w:szCs w:val="22"/>
          <w:lang w:val="es-ES"/>
        </w:rPr>
        <w:t>06.12.2007</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b/>
          <w:snapToGrid w:val="0"/>
          <w:szCs w:val="22"/>
          <w:lang w:val="es-ES"/>
        </w:rPr>
      </w:pPr>
      <w:r w:rsidRPr="009B7C10">
        <w:rPr>
          <w:b/>
          <w:snapToGrid w:val="0"/>
          <w:szCs w:val="22"/>
          <w:lang w:val="es-ES"/>
        </w:rPr>
        <w:t>10.</w:t>
      </w:r>
      <w:r w:rsidRPr="009B7C10">
        <w:rPr>
          <w:b/>
          <w:snapToGrid w:val="0"/>
          <w:szCs w:val="22"/>
          <w:lang w:val="es-ES"/>
        </w:rPr>
        <w:tab/>
      </w:r>
      <w:r w:rsidRPr="009B7C10">
        <w:rPr>
          <w:b/>
          <w:caps/>
          <w:snapToGrid w:val="0"/>
          <w:szCs w:val="22"/>
          <w:lang w:val="es-ES"/>
        </w:rPr>
        <w:t xml:space="preserve">Fecha de </w:t>
      </w:r>
      <w:smartTag w:uri="urn:schemas-microsoft-com:office:smarttags" w:element="PersonName">
        <w:smartTagPr>
          <w:attr w:name="ProductID" w:val="LA REVISIￓN DEL"/>
        </w:smartTagPr>
        <w:r w:rsidRPr="009B7C10">
          <w:rPr>
            <w:b/>
            <w:caps/>
            <w:snapToGrid w:val="0"/>
            <w:szCs w:val="22"/>
            <w:lang w:val="es-ES"/>
          </w:rPr>
          <w:t>la revisión del</w:t>
        </w:r>
      </w:smartTag>
      <w:r w:rsidRPr="009B7C10">
        <w:rPr>
          <w:b/>
          <w:caps/>
          <w:snapToGrid w:val="0"/>
          <w:szCs w:val="22"/>
          <w:lang w:val="es-ES"/>
        </w:rPr>
        <w:t xml:space="preserve"> texto</w:t>
      </w:r>
    </w:p>
    <w:p w:rsidR="00C530FD" w:rsidRPr="004C5C09" w:rsidRDefault="00C530FD" w:rsidP="008D6F2F">
      <w:pPr>
        <w:spacing w:line="240" w:lineRule="auto"/>
        <w:rPr>
          <w:bCs/>
          <w:snapToGrid w:val="0"/>
          <w:szCs w:val="22"/>
          <w:lang w:val="es-ES"/>
        </w:rPr>
      </w:pPr>
    </w:p>
    <w:p w:rsidR="001C7368" w:rsidRPr="009B7C10" w:rsidRDefault="00703E4A"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41764B"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485873">
        <w:rPr>
          <w:i w:val="0"/>
          <w:color w:val="auto"/>
          <w:szCs w:val="22"/>
          <w:lang w:val="es-ES"/>
        </w:rPr>
        <w:t>(</w:t>
      </w:r>
      <w:hyperlink r:id="rId9" w:history="1">
        <w:r w:rsidR="006A7C79" w:rsidRPr="002B0ABB">
          <w:rPr>
            <w:rStyle w:val="Hyperlink"/>
            <w:i w:val="0"/>
            <w:szCs w:val="22"/>
            <w:lang w:val="es-ES"/>
          </w:rPr>
          <w:t>http://www.ema.europa.eu/</w:t>
        </w:r>
      </w:hyperlink>
      <w:r w:rsidR="00485873">
        <w:rPr>
          <w:i w:val="0"/>
          <w:color w:val="auto"/>
          <w:szCs w:val="22"/>
          <w:lang w:val="es-ES"/>
        </w:rPr>
        <w:t>)</w:t>
      </w:r>
      <w:r w:rsidR="00982C5E" w:rsidRPr="009B7C10">
        <w:rPr>
          <w:i w:val="0"/>
          <w:color w:val="auto"/>
          <w:szCs w:val="22"/>
          <w:lang w:val="es-ES"/>
        </w:rPr>
        <w:t>.</w:t>
      </w:r>
    </w:p>
    <w:p w:rsidR="00C530FD" w:rsidRPr="009B7C10" w:rsidRDefault="00C530FD" w:rsidP="008D6F2F">
      <w:pPr>
        <w:tabs>
          <w:tab w:val="clear" w:pos="567"/>
        </w:tabs>
        <w:spacing w:line="240" w:lineRule="auto"/>
        <w:rPr>
          <w:snapToGrid w:val="0"/>
          <w:szCs w:val="22"/>
          <w:lang w:val="es-ES"/>
        </w:rPr>
      </w:pPr>
    </w:p>
    <w:p w:rsidR="00703E4A" w:rsidRPr="009B7C10" w:rsidRDefault="00703E4A"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caps/>
          <w:snapToGrid w:val="0"/>
          <w:szCs w:val="22"/>
          <w:lang w:val="es-ES"/>
        </w:rPr>
      </w:pPr>
      <w:r w:rsidRPr="009B7C10">
        <w:rPr>
          <w:b/>
          <w:caps/>
          <w:snapToGrid w:val="0"/>
          <w:szCs w:val="22"/>
          <w:lang w:val="es-ES"/>
        </w:rPr>
        <w:t>Prohibición de venta, dispensación y/o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b/>
          <w:i/>
          <w:szCs w:val="22"/>
          <w:lang w:val="es-ES"/>
        </w:rPr>
      </w:pPr>
      <w:r w:rsidRPr="009B7C10">
        <w:rPr>
          <w:snapToGrid w:val="0"/>
          <w:szCs w:val="22"/>
          <w:lang w:val="es-ES"/>
        </w:rPr>
        <w:t xml:space="preserve">No </w:t>
      </w:r>
      <w:r w:rsidR="002E730E" w:rsidRPr="009B7C10">
        <w:rPr>
          <w:snapToGrid w:val="0"/>
          <w:szCs w:val="22"/>
          <w:lang w:val="es-ES"/>
        </w:rPr>
        <w:t>procede.</w:t>
      </w:r>
    </w:p>
    <w:p w:rsidR="00C530FD" w:rsidRPr="009B7C10" w:rsidRDefault="00C530FD" w:rsidP="008D6F2F">
      <w:pPr>
        <w:tabs>
          <w:tab w:val="clear" w:pos="567"/>
          <w:tab w:val="left" w:pos="540"/>
        </w:tabs>
        <w:spacing w:line="240" w:lineRule="auto"/>
        <w:rPr>
          <w:b/>
          <w:szCs w:val="22"/>
          <w:lang w:val="es-ES" w:eastAsia="es-ES"/>
        </w:rPr>
      </w:pPr>
      <w:r w:rsidRPr="009B7C10">
        <w:rPr>
          <w:b/>
          <w:szCs w:val="22"/>
          <w:lang w:val="es-ES"/>
        </w:rPr>
        <w:br w:type="page"/>
      </w:r>
      <w:r w:rsidRPr="009B7C10">
        <w:rPr>
          <w:b/>
          <w:szCs w:val="22"/>
          <w:lang w:val="es-ES" w:eastAsia="es-ES"/>
        </w:rPr>
        <w:lastRenderedPageBreak/>
        <w:t>1.</w:t>
      </w:r>
      <w:r w:rsidRPr="009B7C10">
        <w:rPr>
          <w:b/>
          <w:szCs w:val="22"/>
          <w:lang w:val="es-ES" w:eastAsia="es-ES"/>
        </w:rPr>
        <w:tab/>
        <w:t>DENOMINACIÓN DEL MEDICAMENTO VETERINARIO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5 mg/ml solución inyectable para perros y gatos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b/>
          <w:szCs w:val="22"/>
          <w:lang w:val="es-ES" w:eastAsia="es-ES"/>
        </w:rPr>
      </w:pPr>
      <w:r w:rsidRPr="009B7C10">
        <w:rPr>
          <w:b/>
          <w:szCs w:val="22"/>
          <w:lang w:val="es-ES" w:eastAsia="es-ES"/>
        </w:rPr>
        <w:t>2.</w:t>
      </w:r>
      <w:r w:rsidRPr="009B7C10">
        <w:rPr>
          <w:b/>
          <w:szCs w:val="22"/>
          <w:lang w:val="es-ES" w:eastAsia="es-ES"/>
        </w:rPr>
        <w:tab/>
        <w:t>COMPOSICIÓN CUALITATIVA Y CUANTITATIVA</w:t>
      </w:r>
    </w:p>
    <w:p w:rsidR="00C530FD" w:rsidRPr="009B7C10" w:rsidRDefault="00C530FD" w:rsidP="008D6F2F">
      <w:pPr>
        <w:tabs>
          <w:tab w:val="clear" w:pos="567"/>
        </w:tabs>
        <w:spacing w:line="240" w:lineRule="auto"/>
        <w:rPr>
          <w:szCs w:val="22"/>
          <w:lang w:val="es-ES" w:eastAsia="es-ES"/>
        </w:rPr>
      </w:pPr>
    </w:p>
    <w:p w:rsidR="00C530FD" w:rsidRPr="009B7C10" w:rsidRDefault="00E7352D" w:rsidP="008D6F2F">
      <w:pPr>
        <w:tabs>
          <w:tab w:val="clear" w:pos="567"/>
        </w:tabs>
        <w:suppressAutoHyphens/>
        <w:spacing w:line="240" w:lineRule="auto"/>
        <w:rPr>
          <w:szCs w:val="22"/>
          <w:lang w:val="es-ES" w:eastAsia="es-ES"/>
        </w:rPr>
      </w:pPr>
      <w:r w:rsidRPr="009B7C10">
        <w:rPr>
          <w:szCs w:val="22"/>
          <w:lang w:val="es-ES" w:eastAsia="es-ES"/>
        </w:rPr>
        <w:t xml:space="preserve">Un </w:t>
      </w:r>
      <w:r w:rsidR="00C530FD" w:rsidRPr="009B7C10">
        <w:rPr>
          <w:szCs w:val="22"/>
          <w:lang w:val="es-ES" w:eastAsia="es-ES"/>
        </w:rPr>
        <w:t>ml contiene:</w:t>
      </w:r>
    </w:p>
    <w:p w:rsidR="00C530FD" w:rsidRPr="009B7C10" w:rsidRDefault="00C530FD" w:rsidP="008D6F2F">
      <w:pPr>
        <w:tabs>
          <w:tab w:val="clear" w:pos="567"/>
        </w:tabs>
        <w:spacing w:line="240" w:lineRule="auto"/>
        <w:rPr>
          <w:szCs w:val="22"/>
          <w:lang w:val="es-ES" w:eastAsia="es-ES"/>
        </w:rPr>
      </w:pPr>
    </w:p>
    <w:p w:rsidR="00C530FD" w:rsidRPr="00C0236D" w:rsidRDefault="00E7352D" w:rsidP="008D6F2F">
      <w:pPr>
        <w:tabs>
          <w:tab w:val="clear" w:pos="567"/>
        </w:tabs>
        <w:spacing w:line="240" w:lineRule="auto"/>
        <w:rPr>
          <w:szCs w:val="22"/>
          <w:lang w:val="es-ES" w:eastAsia="es-ES"/>
        </w:rPr>
      </w:pPr>
      <w:r w:rsidRPr="00C0236D">
        <w:rPr>
          <w:b/>
          <w:szCs w:val="22"/>
          <w:lang w:val="es-ES" w:eastAsia="es-ES"/>
        </w:rPr>
        <w:t>Sustancia</w:t>
      </w:r>
      <w:r w:rsidR="00C530FD" w:rsidRPr="00C0236D">
        <w:rPr>
          <w:b/>
          <w:szCs w:val="22"/>
          <w:lang w:val="es-ES" w:eastAsia="es-ES"/>
        </w:rPr>
        <w:t xml:space="preserve"> activ</w:t>
      </w:r>
      <w:r w:rsidRPr="00C0236D">
        <w:rPr>
          <w:b/>
          <w:szCs w:val="22"/>
          <w:lang w:val="es-ES" w:eastAsia="es-ES"/>
        </w:rPr>
        <w:t>a</w:t>
      </w:r>
      <w:r w:rsidR="00C530FD" w:rsidRPr="00C0236D">
        <w:rPr>
          <w:b/>
          <w:szCs w:val="22"/>
          <w:lang w:val="es-ES" w:eastAsia="es-ES"/>
        </w:rPr>
        <w:t>:</w:t>
      </w:r>
    </w:p>
    <w:p w:rsidR="00C530FD" w:rsidRPr="00C0236D" w:rsidRDefault="00C530FD" w:rsidP="006A7C79">
      <w:pPr>
        <w:tabs>
          <w:tab w:val="clear" w:pos="567"/>
          <w:tab w:val="left" w:pos="1985"/>
        </w:tabs>
        <w:suppressAutoHyphens/>
        <w:spacing w:line="240" w:lineRule="auto"/>
        <w:rPr>
          <w:szCs w:val="22"/>
          <w:lang w:val="es-ES" w:eastAsia="es-ES"/>
        </w:rPr>
      </w:pPr>
      <w:r w:rsidRPr="00C0236D">
        <w:rPr>
          <w:szCs w:val="22"/>
          <w:lang w:val="es-ES" w:eastAsia="es-ES"/>
        </w:rPr>
        <w:t>Meloxicam</w:t>
      </w:r>
      <w:r w:rsidRPr="00C0236D">
        <w:rPr>
          <w:szCs w:val="22"/>
          <w:lang w:val="es-ES" w:eastAsia="es-ES"/>
        </w:rPr>
        <w:tab/>
        <w:t>5 mg</w:t>
      </w:r>
    </w:p>
    <w:p w:rsidR="00C530FD" w:rsidRPr="00C0236D"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b/>
          <w:szCs w:val="22"/>
          <w:lang w:val="es-ES" w:eastAsia="es-ES"/>
        </w:rPr>
        <w:t>Excipiente:</w:t>
      </w:r>
    </w:p>
    <w:p w:rsidR="00C530FD" w:rsidRPr="009B7C10" w:rsidRDefault="00C530FD" w:rsidP="006A7C79">
      <w:pPr>
        <w:tabs>
          <w:tab w:val="clear" w:pos="567"/>
          <w:tab w:val="left" w:pos="1985"/>
        </w:tabs>
        <w:spacing w:line="240" w:lineRule="auto"/>
        <w:rPr>
          <w:szCs w:val="22"/>
          <w:lang w:val="es-ES" w:eastAsia="es-ES"/>
        </w:rPr>
      </w:pPr>
      <w:r w:rsidRPr="009B7C10">
        <w:rPr>
          <w:szCs w:val="22"/>
          <w:lang w:val="es-ES" w:eastAsia="es-ES"/>
        </w:rPr>
        <w:t xml:space="preserve">Etanol </w:t>
      </w:r>
      <w:r w:rsidRPr="009B7C10">
        <w:rPr>
          <w:szCs w:val="22"/>
          <w:lang w:val="es-ES" w:eastAsia="es-ES"/>
        </w:rPr>
        <w:tab/>
        <w:t>150 mg</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Style w:val="EndnoteText"/>
        <w:tabs>
          <w:tab w:val="clear" w:pos="567"/>
        </w:tabs>
        <w:rPr>
          <w:szCs w:val="22"/>
          <w:lang w:val="es-ES"/>
        </w:rPr>
      </w:pPr>
      <w:r w:rsidRPr="009B7C10">
        <w:rPr>
          <w:szCs w:val="22"/>
          <w:lang w:val="es-ES"/>
        </w:rPr>
        <w:t>Para la lista completa de excipientes, véase la sección 6.1.</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b/>
          <w:szCs w:val="22"/>
          <w:lang w:val="es-ES" w:eastAsia="es-ES"/>
        </w:rPr>
      </w:pPr>
      <w:r w:rsidRPr="009B7C10">
        <w:rPr>
          <w:b/>
          <w:szCs w:val="22"/>
          <w:lang w:val="es-ES" w:eastAsia="es-ES"/>
        </w:rPr>
        <w:t>3.</w:t>
      </w:r>
      <w:r w:rsidRPr="009B7C10">
        <w:rPr>
          <w:b/>
          <w:szCs w:val="22"/>
          <w:lang w:val="es-ES" w:eastAsia="es-ES"/>
        </w:rPr>
        <w:tab/>
        <w:t>FORMA FARMACÉUTICA</w:t>
      </w:r>
    </w:p>
    <w:p w:rsidR="00C530FD" w:rsidRPr="009B7C10" w:rsidRDefault="00C530FD" w:rsidP="008D6F2F">
      <w:pPr>
        <w:tabs>
          <w:tab w:val="clear" w:pos="567"/>
        </w:tabs>
        <w:spacing w:line="240" w:lineRule="auto"/>
        <w:rPr>
          <w:szCs w:val="22"/>
          <w:lang w:val="es-ES" w:eastAsia="es-ES"/>
        </w:rPr>
      </w:pPr>
    </w:p>
    <w:p w:rsidR="002208F3" w:rsidRPr="009B7C10" w:rsidRDefault="002208F3" w:rsidP="008D6F2F">
      <w:pPr>
        <w:tabs>
          <w:tab w:val="clear" w:pos="567"/>
        </w:tabs>
        <w:spacing w:line="240" w:lineRule="auto"/>
        <w:rPr>
          <w:szCs w:val="22"/>
          <w:lang w:val="es-ES" w:eastAsia="es-ES"/>
        </w:rPr>
      </w:pPr>
      <w:r w:rsidRPr="009B7C10">
        <w:rPr>
          <w:szCs w:val="22"/>
          <w:lang w:val="es-ES" w:eastAsia="es-ES"/>
        </w:rPr>
        <w:t>Solución inyectable.</w:t>
      </w: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 xml:space="preserve">Solución </w:t>
      </w:r>
      <w:r w:rsidRPr="009B7C10">
        <w:rPr>
          <w:noProof/>
          <w:szCs w:val="22"/>
          <w:lang w:val="es-ES"/>
        </w:rPr>
        <w:t>transparente de color amarillo</w:t>
      </w:r>
      <w:r w:rsidRPr="009B7C10">
        <w:rPr>
          <w:szCs w:val="22"/>
          <w:lang w:val="es-ES" w:eastAsia="es-ES"/>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b/>
          <w:szCs w:val="22"/>
          <w:lang w:val="es-ES" w:eastAsia="es-ES"/>
        </w:rPr>
      </w:pPr>
      <w:r w:rsidRPr="009B7C10">
        <w:rPr>
          <w:b/>
          <w:szCs w:val="22"/>
          <w:lang w:val="es-ES" w:eastAsia="es-ES"/>
        </w:rPr>
        <w:t>4.</w:t>
      </w:r>
      <w:r w:rsidRPr="009B7C10">
        <w:rPr>
          <w:b/>
          <w:szCs w:val="22"/>
          <w:lang w:val="es-ES" w:eastAsia="es-ES"/>
        </w:rPr>
        <w:tab/>
        <w:t>DATOS CLÍNICOS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4.1</w:t>
      </w:r>
      <w:r w:rsidRPr="009B7C10">
        <w:rPr>
          <w:b/>
          <w:szCs w:val="22"/>
          <w:lang w:val="es-ES" w:eastAsia="es-ES"/>
        </w:rPr>
        <w:tab/>
        <w:t xml:space="preserve">Especies </w:t>
      </w:r>
      <w:r w:rsidR="00DB12CD" w:rsidRPr="009B7C10">
        <w:rPr>
          <w:b/>
          <w:szCs w:val="22"/>
          <w:lang w:val="es-ES" w:eastAsia="es-ES"/>
        </w:rPr>
        <w:t>de destino</w:t>
      </w:r>
      <w:r w:rsidRPr="009B7C10">
        <w:rPr>
          <w:b/>
          <w:szCs w:val="22"/>
          <w:lang w:val="es-ES" w:eastAsia="es-ES"/>
        </w:rPr>
        <w:t xml:space="preserve"> </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Perros y gatos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4.2</w:t>
      </w:r>
      <w:r w:rsidRPr="009B7C10">
        <w:rPr>
          <w:b/>
          <w:szCs w:val="22"/>
          <w:lang w:val="es-ES" w:eastAsia="es-ES"/>
        </w:rPr>
        <w:tab/>
        <w:t>Indicaciones de uso</w:t>
      </w:r>
      <w:r w:rsidRPr="009B7C10">
        <w:rPr>
          <w:b/>
          <w:snapToGrid w:val="0"/>
          <w:szCs w:val="22"/>
          <w:lang w:val="es-ES"/>
        </w:rPr>
        <w:t xml:space="preserve">, especificando las especies </w:t>
      </w:r>
      <w:r w:rsidR="00DB12CD" w:rsidRPr="009B7C10">
        <w:rPr>
          <w:b/>
          <w:snapToGrid w:val="0"/>
          <w:szCs w:val="22"/>
          <w:lang w:val="es-ES"/>
        </w:rPr>
        <w:t>de destino</w:t>
      </w:r>
    </w:p>
    <w:p w:rsidR="00C530FD" w:rsidRPr="009B7C10" w:rsidRDefault="00C530FD" w:rsidP="008D6F2F">
      <w:pPr>
        <w:tabs>
          <w:tab w:val="clear" w:pos="567"/>
        </w:tabs>
        <w:spacing w:line="240" w:lineRule="auto"/>
        <w:rPr>
          <w:szCs w:val="22"/>
          <w:lang w:val="es-ES" w:eastAsia="es-ES"/>
        </w:rPr>
      </w:pPr>
    </w:p>
    <w:p w:rsidR="00C530FD" w:rsidRPr="004C5C09" w:rsidRDefault="00C530FD" w:rsidP="008D6F2F">
      <w:pPr>
        <w:tabs>
          <w:tab w:val="clear" w:pos="567"/>
        </w:tabs>
        <w:spacing w:line="240" w:lineRule="auto"/>
        <w:rPr>
          <w:bCs/>
          <w:szCs w:val="22"/>
          <w:u w:val="single"/>
          <w:lang w:val="es-ES" w:eastAsia="es-ES"/>
        </w:rPr>
      </w:pPr>
      <w:r w:rsidRPr="004C5C09">
        <w:rPr>
          <w:bCs/>
          <w:szCs w:val="22"/>
          <w:u w:val="single"/>
          <w:lang w:val="es-ES" w:eastAsia="es-ES"/>
        </w:rPr>
        <w:t>Perros:</w:t>
      </w: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Alivio de la inflamación y el dolor en trastornos músculo-esqueléticos agudos y crónicos. Reducción de la inflamación y del dolor postoperatorio tras cirugía ortopédica y de tejidos blandos.</w:t>
      </w:r>
    </w:p>
    <w:p w:rsidR="00C530FD" w:rsidRPr="009B7C10" w:rsidRDefault="00C530FD" w:rsidP="008D6F2F">
      <w:pPr>
        <w:tabs>
          <w:tab w:val="clear" w:pos="567"/>
        </w:tabs>
        <w:spacing w:line="240" w:lineRule="auto"/>
        <w:rPr>
          <w:szCs w:val="22"/>
          <w:lang w:val="es-ES" w:eastAsia="es-ES"/>
        </w:rPr>
      </w:pPr>
    </w:p>
    <w:p w:rsidR="00C530FD" w:rsidRPr="004C5C09" w:rsidRDefault="00C530FD" w:rsidP="008D6F2F">
      <w:pPr>
        <w:widowControl w:val="0"/>
        <w:tabs>
          <w:tab w:val="clear" w:pos="567"/>
          <w:tab w:val="left" w:pos="993"/>
        </w:tabs>
        <w:suppressAutoHyphens/>
        <w:spacing w:line="240" w:lineRule="auto"/>
        <w:ind w:left="709" w:hanging="709"/>
        <w:rPr>
          <w:bCs/>
          <w:szCs w:val="22"/>
          <w:u w:val="single"/>
          <w:lang w:val="es-ES" w:eastAsia="de-DE"/>
        </w:rPr>
      </w:pPr>
      <w:r w:rsidRPr="004C5C09">
        <w:rPr>
          <w:bCs/>
          <w:szCs w:val="22"/>
          <w:u w:val="single"/>
          <w:lang w:val="es-ES" w:eastAsia="de-DE"/>
        </w:rPr>
        <w:t>Gatos:</w:t>
      </w:r>
    </w:p>
    <w:p w:rsidR="00C530FD" w:rsidRPr="009B7C10" w:rsidRDefault="00C530FD" w:rsidP="008D6F2F">
      <w:pPr>
        <w:widowControl w:val="0"/>
        <w:tabs>
          <w:tab w:val="clear" w:pos="567"/>
          <w:tab w:val="left" w:pos="993"/>
        </w:tabs>
        <w:suppressAutoHyphens/>
        <w:spacing w:line="240" w:lineRule="auto"/>
        <w:rPr>
          <w:szCs w:val="22"/>
          <w:lang w:val="es-ES" w:eastAsia="de-DE"/>
        </w:rPr>
      </w:pPr>
      <w:r w:rsidRPr="009B7C10">
        <w:rPr>
          <w:snapToGrid w:val="0"/>
          <w:szCs w:val="22"/>
          <w:lang w:val="es-ES" w:eastAsia="de-DE"/>
        </w:rPr>
        <w:t>Reducción del dolor postoperatorio después de ovariohisterectomía o cirugía menor de tejidos blandos</w:t>
      </w:r>
      <w:r w:rsidRPr="009B7C10">
        <w:rPr>
          <w:szCs w:val="22"/>
          <w:lang w:val="es-ES" w:eastAsia="de-DE"/>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4.3</w:t>
      </w:r>
      <w:r w:rsidRPr="009B7C10">
        <w:rPr>
          <w:b/>
          <w:szCs w:val="22"/>
          <w:lang w:val="es-ES" w:eastAsia="es-ES"/>
        </w:rPr>
        <w:tab/>
        <w:t>Contraindicaciones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 xml:space="preserve">No usar en animales </w:t>
      </w:r>
      <w:r w:rsidR="005B0A4A" w:rsidRPr="009B7C10">
        <w:rPr>
          <w:szCs w:val="22"/>
          <w:lang w:val="es-ES" w:eastAsia="es-ES"/>
        </w:rPr>
        <w:t xml:space="preserve">durante la </w:t>
      </w:r>
      <w:r w:rsidRPr="009B7C10">
        <w:rPr>
          <w:szCs w:val="22"/>
          <w:lang w:val="es-ES" w:eastAsia="es-ES"/>
        </w:rPr>
        <w:t xml:space="preserve">gestación </w:t>
      </w:r>
      <w:r w:rsidR="000810DF" w:rsidRPr="009B7C10">
        <w:rPr>
          <w:szCs w:val="22"/>
          <w:lang w:val="es-ES" w:eastAsia="es-ES"/>
        </w:rPr>
        <w:t>ni</w:t>
      </w:r>
      <w:r w:rsidR="005B0A4A" w:rsidRPr="009B7C10">
        <w:rPr>
          <w:szCs w:val="22"/>
          <w:lang w:val="es-ES" w:eastAsia="es-ES"/>
        </w:rPr>
        <w:t xml:space="preserve"> la</w:t>
      </w:r>
      <w:r w:rsidRPr="009B7C10">
        <w:rPr>
          <w:szCs w:val="22"/>
          <w:lang w:val="es-ES" w:eastAsia="es-ES"/>
        </w:rPr>
        <w:t xml:space="preserve"> lactancia.</w:t>
      </w:r>
    </w:p>
    <w:p w:rsidR="00C530FD" w:rsidRPr="009B7C10" w:rsidRDefault="00C530FD" w:rsidP="008D6F2F">
      <w:pPr>
        <w:widowControl w:val="0"/>
        <w:tabs>
          <w:tab w:val="clear" w:pos="567"/>
        </w:tabs>
        <w:suppressAutoHyphens/>
        <w:spacing w:line="240" w:lineRule="auto"/>
        <w:rPr>
          <w:szCs w:val="22"/>
          <w:lang w:val="es-ES" w:eastAsia="de-DE"/>
        </w:rPr>
      </w:pPr>
      <w:r w:rsidRPr="009B7C10">
        <w:rPr>
          <w:szCs w:val="22"/>
          <w:lang w:val="es-ES" w:eastAsia="de-DE"/>
        </w:rPr>
        <w:t xml:space="preserve">No </w:t>
      </w:r>
      <w:r w:rsidR="00394AE1" w:rsidRPr="009B7C10">
        <w:rPr>
          <w:szCs w:val="22"/>
          <w:lang w:val="es-ES" w:eastAsia="de-DE"/>
        </w:rPr>
        <w:t>u</w:t>
      </w:r>
      <w:r w:rsidR="00141B6A" w:rsidRPr="009B7C10">
        <w:rPr>
          <w:szCs w:val="22"/>
          <w:lang w:val="es-ES" w:eastAsia="de-DE"/>
        </w:rPr>
        <w:t>sar</w:t>
      </w:r>
      <w:r w:rsidR="00394AE1" w:rsidRPr="009B7C10">
        <w:rPr>
          <w:szCs w:val="22"/>
          <w:lang w:val="es-ES" w:eastAsia="de-DE"/>
        </w:rPr>
        <w:t xml:space="preserve"> en</w:t>
      </w:r>
      <w:r w:rsidRPr="009B7C10">
        <w:rPr>
          <w:szCs w:val="22"/>
          <w:lang w:val="es-ES" w:eastAsia="de-DE"/>
        </w:rPr>
        <w:t xml:space="preserve"> animales que presenten trastornos gastrointestinales como irritación y hemorragia, </w:t>
      </w:r>
      <w:r w:rsidR="002553AA" w:rsidRPr="009B7C10">
        <w:rPr>
          <w:szCs w:val="22"/>
          <w:lang w:val="es-ES" w:eastAsia="de-DE"/>
        </w:rPr>
        <w:t>disfunción</w:t>
      </w:r>
      <w:r w:rsidRPr="009B7C10">
        <w:rPr>
          <w:szCs w:val="22"/>
          <w:lang w:val="es-ES" w:eastAsia="de-DE"/>
        </w:rPr>
        <w:t xml:space="preserve"> hepática,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485873">
        <w:rPr>
          <w:szCs w:val="22"/>
          <w:lang w:val="es-ES"/>
        </w:rPr>
        <w:t>s</w:t>
      </w:r>
      <w:r w:rsidRPr="009B7C10">
        <w:rPr>
          <w:szCs w:val="22"/>
          <w:lang w:val="es-ES"/>
        </w:rPr>
        <w:t xml:space="preserve"> de hipersensibilidad a</w:t>
      </w:r>
      <w:r w:rsidR="00CD38F5" w:rsidRPr="009B7C10">
        <w:rPr>
          <w:szCs w:val="22"/>
          <w:lang w:val="es-ES"/>
        </w:rPr>
        <w:t xml:space="preserve"> </w:t>
      </w:r>
      <w:r w:rsidRPr="009B7C10">
        <w:rPr>
          <w:szCs w:val="22"/>
          <w:lang w:val="es-ES"/>
        </w:rPr>
        <w:t>l</w:t>
      </w:r>
      <w:r w:rsidR="00CD38F5" w:rsidRPr="009B7C10">
        <w:rPr>
          <w:szCs w:val="22"/>
          <w:lang w:val="es-ES"/>
        </w:rPr>
        <w:t>a</w:t>
      </w:r>
      <w:r w:rsidRPr="009B7C10">
        <w:rPr>
          <w:szCs w:val="22"/>
          <w:lang w:val="es-ES"/>
        </w:rPr>
        <w:t xml:space="preserve"> </w:t>
      </w:r>
      <w:r w:rsidR="00CD38F5" w:rsidRPr="009B7C10">
        <w:rPr>
          <w:szCs w:val="22"/>
          <w:lang w:val="es-ES"/>
        </w:rPr>
        <w:t xml:space="preserve">sustancia </w:t>
      </w:r>
      <w:r w:rsidRPr="009B7C10">
        <w:rPr>
          <w:szCs w:val="22"/>
          <w:lang w:val="es-ES"/>
        </w:rPr>
        <w:t>activ</w:t>
      </w:r>
      <w:r w:rsidR="00CD38F5" w:rsidRPr="009B7C10">
        <w:rPr>
          <w:szCs w:val="22"/>
          <w:lang w:val="es-ES"/>
        </w:rPr>
        <w:t>a</w:t>
      </w:r>
      <w:r w:rsidRPr="009B7C10">
        <w:rPr>
          <w:szCs w:val="22"/>
          <w:lang w:val="es-ES"/>
        </w:rPr>
        <w:t xml:space="preserve"> o a alg</w:t>
      </w:r>
      <w:r w:rsidR="00CD38F5" w:rsidRPr="009B7C10">
        <w:rPr>
          <w:szCs w:val="22"/>
          <w:lang w:val="es-ES"/>
        </w:rPr>
        <w:t>ún</w:t>
      </w:r>
      <w:r w:rsidRPr="009B7C10">
        <w:rPr>
          <w:szCs w:val="22"/>
          <w:lang w:val="es-ES"/>
        </w:rPr>
        <w:t xml:space="preserve"> excipiente.</w:t>
      </w:r>
    </w:p>
    <w:p w:rsidR="00C530FD" w:rsidRPr="009B7C10" w:rsidRDefault="00C530FD" w:rsidP="008D6F2F">
      <w:pPr>
        <w:spacing w:line="240" w:lineRule="auto"/>
        <w:rPr>
          <w:snapToGrid w:val="0"/>
          <w:szCs w:val="22"/>
          <w:lang w:val="es-ES" w:eastAsia="de-DE"/>
        </w:rPr>
      </w:pPr>
      <w:r w:rsidRPr="009B7C10">
        <w:rPr>
          <w:snapToGrid w:val="0"/>
          <w:szCs w:val="22"/>
          <w:lang w:val="es-ES" w:eastAsia="de-DE"/>
        </w:rPr>
        <w:t xml:space="preserve">No </w:t>
      </w:r>
      <w:r w:rsidR="002553AA" w:rsidRPr="009B7C10">
        <w:rPr>
          <w:snapToGrid w:val="0"/>
          <w:szCs w:val="22"/>
          <w:lang w:val="es-ES" w:eastAsia="de-DE"/>
        </w:rPr>
        <w:t>usar en</w:t>
      </w:r>
      <w:r w:rsidRPr="009B7C10">
        <w:rPr>
          <w:snapToGrid w:val="0"/>
          <w:szCs w:val="22"/>
          <w:lang w:val="es-ES" w:eastAsia="de-DE"/>
        </w:rPr>
        <w:t xml:space="preserve"> animales de </w:t>
      </w:r>
      <w:r w:rsidR="00B8629C" w:rsidRPr="009B7C10">
        <w:rPr>
          <w:snapToGrid w:val="0"/>
          <w:szCs w:val="22"/>
          <w:lang w:val="es-ES" w:eastAsia="de-DE"/>
        </w:rPr>
        <w:t>menos de</w:t>
      </w:r>
      <w:r w:rsidRPr="009B7C10">
        <w:rPr>
          <w:snapToGrid w:val="0"/>
          <w:szCs w:val="22"/>
          <w:lang w:val="es-ES" w:eastAsia="de-DE"/>
        </w:rPr>
        <w:t xml:space="preserve"> 6 semanas ni </w:t>
      </w:r>
      <w:r w:rsidR="00ED335B" w:rsidRPr="009B7C10">
        <w:rPr>
          <w:snapToGrid w:val="0"/>
          <w:szCs w:val="22"/>
          <w:lang w:val="es-ES" w:eastAsia="de-DE"/>
        </w:rPr>
        <w:t>en</w:t>
      </w:r>
      <w:r w:rsidRPr="009B7C10">
        <w:rPr>
          <w:snapToGrid w:val="0"/>
          <w:szCs w:val="22"/>
          <w:lang w:val="es-ES" w:eastAsia="de-DE"/>
        </w:rPr>
        <w:t xml:space="preserve"> gatos de menos de </w:t>
      </w:r>
      <w:smartTag w:uri="urn:schemas-microsoft-com:office:smarttags" w:element="metricconverter">
        <w:smartTagPr>
          <w:attr w:name="ProductID" w:val="2 kg"/>
        </w:smartTagPr>
        <w:r w:rsidRPr="009B7C10">
          <w:rPr>
            <w:snapToGrid w:val="0"/>
            <w:szCs w:val="22"/>
            <w:lang w:val="es-ES" w:eastAsia="de-DE"/>
          </w:rPr>
          <w:t>2 kg</w:t>
        </w:r>
      </w:smartTag>
      <w:r w:rsidRPr="009B7C10">
        <w:rPr>
          <w:snapToGrid w:val="0"/>
          <w:szCs w:val="22"/>
          <w:lang w:val="es-ES" w:eastAsia="de-DE"/>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4.4</w:t>
      </w:r>
      <w:r w:rsidRPr="009B7C10">
        <w:rPr>
          <w:b/>
          <w:szCs w:val="22"/>
          <w:lang w:val="es-ES" w:eastAsia="es-ES"/>
        </w:rPr>
        <w:tab/>
        <w:t xml:space="preserve">Advertencias especiales </w:t>
      </w:r>
      <w:r w:rsidR="00DB12CD" w:rsidRPr="009B7C10">
        <w:rPr>
          <w:b/>
          <w:szCs w:val="22"/>
          <w:lang w:val="es-ES" w:eastAsia="es-ES"/>
        </w:rPr>
        <w:t>para cada</w:t>
      </w:r>
      <w:r w:rsidRPr="009B7C10">
        <w:rPr>
          <w:b/>
          <w:szCs w:val="22"/>
          <w:lang w:val="es-ES" w:eastAsia="es-ES"/>
        </w:rPr>
        <w:t xml:space="preserve"> especie </w:t>
      </w:r>
      <w:r w:rsidR="00DB12CD" w:rsidRPr="009B7C10">
        <w:rPr>
          <w:b/>
          <w:szCs w:val="22"/>
          <w:lang w:val="es-ES" w:eastAsia="es-ES"/>
        </w:rPr>
        <w:t>de destino</w:t>
      </w:r>
    </w:p>
    <w:p w:rsidR="00C530FD" w:rsidRPr="009B7C10" w:rsidRDefault="00C530FD" w:rsidP="008D6F2F">
      <w:pPr>
        <w:tabs>
          <w:tab w:val="clear" w:pos="567"/>
        </w:tabs>
        <w:spacing w:line="240" w:lineRule="auto"/>
        <w:rPr>
          <w:szCs w:val="22"/>
          <w:lang w:val="es-ES" w:eastAsia="es-ES"/>
        </w:rPr>
      </w:pPr>
    </w:p>
    <w:p w:rsidR="00C530FD" w:rsidRPr="009B7C10" w:rsidRDefault="002D5597" w:rsidP="008D6F2F">
      <w:pPr>
        <w:tabs>
          <w:tab w:val="clear" w:pos="567"/>
        </w:tabs>
        <w:suppressAutoHyphens/>
        <w:spacing w:line="240" w:lineRule="auto"/>
        <w:rPr>
          <w:szCs w:val="22"/>
          <w:lang w:val="es-ES" w:eastAsia="es-ES"/>
        </w:rPr>
      </w:pPr>
      <w:r w:rsidRPr="009B7C10">
        <w:rPr>
          <w:snapToGrid w:val="0"/>
          <w:szCs w:val="22"/>
          <w:lang w:val="es-ES" w:eastAsia="de-DE"/>
        </w:rPr>
        <w:t>No procede</w:t>
      </w:r>
      <w:r w:rsidR="00C530FD" w:rsidRPr="009B7C10">
        <w:rPr>
          <w:szCs w:val="22"/>
          <w:lang w:val="es-ES" w:eastAsia="es-ES"/>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2F262D">
      <w:pPr>
        <w:keepNext/>
        <w:tabs>
          <w:tab w:val="clear" w:pos="567"/>
          <w:tab w:val="left" w:pos="540"/>
        </w:tabs>
        <w:spacing w:line="240" w:lineRule="auto"/>
        <w:rPr>
          <w:szCs w:val="22"/>
          <w:lang w:val="es-ES" w:eastAsia="es-ES"/>
        </w:rPr>
      </w:pPr>
      <w:r w:rsidRPr="009B7C10">
        <w:rPr>
          <w:b/>
          <w:szCs w:val="22"/>
          <w:lang w:val="es-ES" w:eastAsia="es-ES"/>
        </w:rPr>
        <w:lastRenderedPageBreak/>
        <w:t>4.5</w:t>
      </w:r>
      <w:r w:rsidRPr="009B7C10">
        <w:rPr>
          <w:b/>
          <w:szCs w:val="22"/>
          <w:lang w:val="es-ES" w:eastAsia="es-ES"/>
        </w:rPr>
        <w:tab/>
        <w:t xml:space="preserve">Precauciones especiales </w:t>
      </w:r>
      <w:r w:rsidR="00DB12CD" w:rsidRPr="009B7C10">
        <w:rPr>
          <w:b/>
          <w:szCs w:val="22"/>
          <w:lang w:val="es-ES" w:eastAsia="es-ES"/>
        </w:rPr>
        <w:t>de uso</w:t>
      </w:r>
      <w:r w:rsidRPr="009B7C10">
        <w:rPr>
          <w:b/>
          <w:szCs w:val="22"/>
          <w:lang w:val="es-ES" w:eastAsia="es-ES"/>
        </w:rPr>
        <w:t xml:space="preserve"> </w:t>
      </w:r>
    </w:p>
    <w:p w:rsidR="00C530FD" w:rsidRPr="009B7C10" w:rsidRDefault="00C530FD" w:rsidP="002F262D">
      <w:pPr>
        <w:keepNext/>
        <w:tabs>
          <w:tab w:val="clear" w:pos="567"/>
        </w:tabs>
        <w:spacing w:line="240" w:lineRule="auto"/>
        <w:rPr>
          <w:szCs w:val="22"/>
          <w:lang w:val="es-ES" w:eastAsia="es-ES"/>
        </w:rPr>
      </w:pPr>
    </w:p>
    <w:p w:rsidR="00C530FD" w:rsidRPr="009B7C10" w:rsidRDefault="00C530FD" w:rsidP="002F262D">
      <w:pPr>
        <w:keepNext/>
        <w:tabs>
          <w:tab w:val="clear" w:pos="567"/>
        </w:tabs>
        <w:spacing w:line="240" w:lineRule="auto"/>
        <w:rPr>
          <w:szCs w:val="22"/>
          <w:u w:val="single"/>
          <w:lang w:val="es-ES"/>
        </w:rPr>
      </w:pPr>
      <w:r w:rsidRPr="009B7C10">
        <w:rPr>
          <w:szCs w:val="22"/>
          <w:u w:val="single"/>
          <w:lang w:val="es-ES"/>
        </w:rPr>
        <w:t>Precauciones especiales para su uso en animales</w:t>
      </w:r>
    </w:p>
    <w:p w:rsidR="0016672E" w:rsidRPr="009B7C10" w:rsidRDefault="00C530FD" w:rsidP="0016672E">
      <w:pPr>
        <w:tabs>
          <w:tab w:val="clear" w:pos="567"/>
        </w:tabs>
        <w:spacing w:line="240" w:lineRule="auto"/>
        <w:rPr>
          <w:szCs w:val="22"/>
          <w:lang w:val="es-ES" w:eastAsia="es-ES"/>
        </w:rPr>
      </w:pPr>
      <w:r w:rsidRPr="009B7C10">
        <w:rPr>
          <w:szCs w:val="22"/>
          <w:lang w:val="es-ES" w:eastAsia="es-ES"/>
        </w:rPr>
        <w:t>Evitar su uso en animales deshidratados, hipovolémicos o hipotensos</w:t>
      </w:r>
      <w:r w:rsidR="004F56EE" w:rsidRPr="009B7C10">
        <w:rPr>
          <w:szCs w:val="22"/>
          <w:lang w:val="es-ES" w:eastAsia="es-ES"/>
        </w:rPr>
        <w:t>,</w:t>
      </w:r>
      <w:r w:rsidRPr="009B7C10">
        <w:rPr>
          <w:szCs w:val="22"/>
          <w:lang w:val="es-ES" w:eastAsia="es-ES"/>
        </w:rPr>
        <w:t xml:space="preserve"> ya que existe un riesgo potencial de toxicidad renal.</w:t>
      </w:r>
      <w:r w:rsidR="000A7299">
        <w:rPr>
          <w:szCs w:val="22"/>
          <w:lang w:val="es-ES" w:eastAsia="es-ES"/>
        </w:rPr>
        <w:t xml:space="preserve"> </w:t>
      </w:r>
      <w:r w:rsidR="0016672E" w:rsidRPr="009B7C10">
        <w:rPr>
          <w:szCs w:val="22"/>
          <w:lang w:val="es-ES" w:eastAsia="es-ES"/>
        </w:rPr>
        <w:t xml:space="preserve">Durante la anestesia, la monitorización y la fluidoterapia </w:t>
      </w:r>
      <w:r w:rsidR="005E5804" w:rsidRPr="009B7C10">
        <w:rPr>
          <w:szCs w:val="22"/>
          <w:lang w:val="es-ES" w:eastAsia="es-ES"/>
        </w:rPr>
        <w:t xml:space="preserve">deberán considerarse </w:t>
      </w:r>
      <w:r w:rsidR="0016672E" w:rsidRPr="009B7C10">
        <w:rPr>
          <w:szCs w:val="22"/>
          <w:lang w:val="es-ES" w:eastAsia="es-ES"/>
        </w:rPr>
        <w:t>como práctica</w:t>
      </w:r>
      <w:r w:rsidR="005E5804" w:rsidRPr="009B7C10">
        <w:rPr>
          <w:szCs w:val="22"/>
          <w:lang w:val="es-ES" w:eastAsia="es-ES"/>
        </w:rPr>
        <w:t>s</w:t>
      </w:r>
      <w:r w:rsidR="0016672E" w:rsidRPr="009B7C10">
        <w:rPr>
          <w:szCs w:val="22"/>
          <w:lang w:val="es-ES" w:eastAsia="es-ES"/>
        </w:rPr>
        <w:t xml:space="preserve"> estándar.</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u w:val="single"/>
          <w:lang w:val="es-ES"/>
        </w:rPr>
      </w:pPr>
      <w:r w:rsidRPr="009B7C10">
        <w:rPr>
          <w:szCs w:val="22"/>
          <w:u w:val="single"/>
          <w:lang w:val="es-ES"/>
        </w:rPr>
        <w:t xml:space="preserve">Precauciones </w:t>
      </w:r>
      <w:r w:rsidR="00F84CC7" w:rsidRPr="009B7C10">
        <w:rPr>
          <w:szCs w:val="22"/>
          <w:u w:val="single"/>
          <w:lang w:val="es-ES"/>
        </w:rPr>
        <w:t xml:space="preserve">específicas </w:t>
      </w:r>
      <w:r w:rsidRPr="009B7C10">
        <w:rPr>
          <w:szCs w:val="22"/>
          <w:u w:val="single"/>
          <w:lang w:val="es-ES"/>
        </w:rPr>
        <w:t>que debe</w:t>
      </w:r>
      <w:r w:rsidR="00F84CC7" w:rsidRPr="009B7C10">
        <w:rPr>
          <w:szCs w:val="22"/>
          <w:u w:val="single"/>
          <w:lang w:val="es-ES"/>
        </w:rPr>
        <w:t xml:space="preserve"> tomar</w:t>
      </w:r>
      <w:r w:rsidRPr="009B7C10">
        <w:rPr>
          <w:szCs w:val="22"/>
          <w:u w:val="single"/>
          <w:lang w:val="es-ES"/>
        </w:rPr>
        <w:t xml:space="preserve"> la persona que administre el medicamento </w:t>
      </w:r>
      <w:r w:rsidR="00B31292" w:rsidRPr="009B7C10">
        <w:rPr>
          <w:szCs w:val="22"/>
          <w:u w:val="single"/>
          <w:lang w:val="es-ES"/>
        </w:rPr>
        <w:t xml:space="preserve">veterinario </w:t>
      </w:r>
      <w:r w:rsidRPr="009B7C10">
        <w:rPr>
          <w:szCs w:val="22"/>
          <w:u w:val="single"/>
          <w:lang w:val="es-ES"/>
        </w:rPr>
        <w:t>a los animales</w:t>
      </w:r>
    </w:p>
    <w:p w:rsidR="00C530FD" w:rsidRPr="009B7C10" w:rsidRDefault="00C530FD" w:rsidP="008D6F2F">
      <w:pPr>
        <w:widowControl w:val="0"/>
        <w:tabs>
          <w:tab w:val="clear" w:pos="567"/>
        </w:tabs>
        <w:suppressAutoHyphens/>
        <w:spacing w:line="240" w:lineRule="auto"/>
        <w:rPr>
          <w:szCs w:val="22"/>
          <w:lang w:val="es-ES" w:eastAsia="de-DE"/>
        </w:rPr>
      </w:pPr>
      <w:r w:rsidRPr="009B7C10">
        <w:rPr>
          <w:szCs w:val="22"/>
          <w:lang w:val="es-ES" w:eastAsia="de-DE"/>
        </w:rPr>
        <w:t xml:space="preserve">La autoinyección accidental puede llegar a producir dolor. Las personas con hipersensibilidad conocida a los </w:t>
      </w:r>
      <w:r w:rsidR="00531A82">
        <w:rPr>
          <w:szCs w:val="22"/>
          <w:lang w:val="es-ES" w:eastAsia="de-DE"/>
        </w:rPr>
        <w:t>antiinflamatorios no esteroideos (</w:t>
      </w:r>
      <w:r w:rsidR="009C58EB" w:rsidRPr="009B7C10">
        <w:rPr>
          <w:szCs w:val="22"/>
          <w:lang w:val="es-ES" w:eastAsia="de-DE"/>
        </w:rPr>
        <w:t>AINE</w:t>
      </w:r>
      <w:r w:rsidR="00531A82">
        <w:rPr>
          <w:szCs w:val="22"/>
          <w:lang w:val="es-ES" w:eastAsia="de-DE"/>
        </w:rPr>
        <w:t>)</w:t>
      </w:r>
      <w:r w:rsidRPr="009B7C10">
        <w:rPr>
          <w:szCs w:val="22"/>
          <w:lang w:val="es-ES" w:eastAsia="de-DE"/>
        </w:rPr>
        <w:t xml:space="preserve"> deben evitar todo contacto con el medicamento veterinario.</w:t>
      </w:r>
    </w:p>
    <w:p w:rsidR="00C530FD" w:rsidRDefault="00C530FD" w:rsidP="008D6F2F">
      <w:pPr>
        <w:tabs>
          <w:tab w:val="clear" w:pos="567"/>
        </w:tabs>
        <w:spacing w:line="240" w:lineRule="auto"/>
        <w:rPr>
          <w:szCs w:val="22"/>
          <w:lang w:val="es-ES" w:eastAsia="es-ES"/>
        </w:rPr>
      </w:pPr>
      <w:r w:rsidRPr="009B7C10">
        <w:rPr>
          <w:szCs w:val="22"/>
          <w:lang w:val="es-ES" w:eastAsia="es-ES"/>
        </w:rPr>
        <w:t>En caso de autoinyección accidental, consulte con un médico inmediatamente y muéstrele el prospecto</w:t>
      </w:r>
      <w:r w:rsidR="00F84CC7" w:rsidRPr="009B7C10">
        <w:rPr>
          <w:szCs w:val="22"/>
          <w:lang w:val="es-ES" w:eastAsia="es-ES"/>
        </w:rPr>
        <w:t xml:space="preserve"> o la etiqueta</w:t>
      </w:r>
      <w:r w:rsidR="00560F0C" w:rsidRPr="009B7C10">
        <w:rPr>
          <w:szCs w:val="22"/>
          <w:lang w:val="es-ES" w:eastAsia="es-ES"/>
        </w:rPr>
        <w:t>.</w:t>
      </w:r>
    </w:p>
    <w:p w:rsidR="00531A82" w:rsidRPr="009B7C10" w:rsidRDefault="00531A82" w:rsidP="00531A82">
      <w:pPr>
        <w:tabs>
          <w:tab w:val="clear" w:pos="567"/>
        </w:tabs>
        <w:spacing w:line="240" w:lineRule="auto"/>
        <w:rPr>
          <w:szCs w:val="22"/>
          <w:lang w:val="es-ES" w:eastAsia="es-ES"/>
        </w:rPr>
      </w:pPr>
      <w:r w:rsidRPr="00531A82">
        <w:rPr>
          <w:szCs w:val="22"/>
          <w:lang w:val="es-ES" w:eastAsia="es-ES"/>
        </w:rPr>
        <w:t>Este medicamento veterinario puede causar irritación ocular. En caso de contacto con los ojos, enjuagar inmediatamente con abundante agua.</w:t>
      </w:r>
    </w:p>
    <w:p w:rsidR="00C530FD" w:rsidRPr="00C0236D"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4.6</w:t>
      </w:r>
      <w:r w:rsidRPr="009B7C10">
        <w:rPr>
          <w:b/>
          <w:szCs w:val="22"/>
          <w:lang w:val="es-ES" w:eastAsia="es-ES"/>
        </w:rPr>
        <w:tab/>
        <w:t>Reacciones adversas (frecuencia y gravedad)</w:t>
      </w:r>
    </w:p>
    <w:p w:rsidR="00156788" w:rsidRPr="009B7C10" w:rsidRDefault="00156788" w:rsidP="00C73455">
      <w:pPr>
        <w:tabs>
          <w:tab w:val="clear" w:pos="567"/>
        </w:tabs>
        <w:spacing w:line="240" w:lineRule="auto"/>
        <w:rPr>
          <w:szCs w:val="22"/>
          <w:lang w:val="es-ES"/>
        </w:rPr>
      </w:pPr>
    </w:p>
    <w:p w:rsidR="00C73455" w:rsidRPr="009B7C10" w:rsidRDefault="00033CE2" w:rsidP="00C73455">
      <w:pPr>
        <w:tabs>
          <w:tab w:val="clear" w:pos="567"/>
        </w:tabs>
        <w:spacing w:line="240" w:lineRule="auto"/>
        <w:rPr>
          <w:szCs w:val="22"/>
          <w:lang w:val="es-ES"/>
        </w:rPr>
      </w:pPr>
      <w:r>
        <w:rPr>
          <w:snapToGrid w:val="0"/>
          <w:szCs w:val="22"/>
          <w:lang w:val="es-ES"/>
        </w:rPr>
        <w:t>R</w:t>
      </w:r>
      <w:r w:rsidR="00C73455" w:rsidRPr="009B7C10">
        <w:rPr>
          <w:snapToGrid w:val="0"/>
          <w:szCs w:val="22"/>
          <w:lang w:val="es-ES"/>
        </w:rPr>
        <w:t>eacciones adversas típicas de los AINE, tales como pérdida del apetito, vómitos, diarrea, sangre oculta en las heces, letargia</w:t>
      </w:r>
      <w:r w:rsidR="005B0A4A" w:rsidRPr="009B7C10">
        <w:rPr>
          <w:snapToGrid w:val="0"/>
          <w:szCs w:val="22"/>
          <w:lang w:val="es-ES"/>
        </w:rPr>
        <w:t xml:space="preserve"> e</w:t>
      </w:r>
      <w:r w:rsidR="00C73455" w:rsidRPr="009B7C10">
        <w:rPr>
          <w:snapToGrid w:val="0"/>
          <w:szCs w:val="22"/>
          <w:lang w:val="es-ES"/>
        </w:rPr>
        <w:t xml:space="preserve"> insuficiencia renal</w:t>
      </w:r>
      <w:r>
        <w:rPr>
          <w:snapToGrid w:val="0"/>
          <w:szCs w:val="22"/>
          <w:lang w:val="es-ES"/>
        </w:rPr>
        <w:t xml:space="preserve"> se han registrado en muy raras ocasiones </w:t>
      </w:r>
      <w:r w:rsidR="00982F4A">
        <w:rPr>
          <w:lang w:val="es-ES"/>
        </w:rPr>
        <w:t>, tras la experiencia de seguridad después de la comercialización</w:t>
      </w:r>
      <w:r w:rsidR="0092205F" w:rsidRPr="009B7C10">
        <w:rPr>
          <w:snapToGrid w:val="0"/>
          <w:szCs w:val="22"/>
          <w:lang w:val="es-ES"/>
        </w:rPr>
        <w:t xml:space="preserve">. </w:t>
      </w:r>
    </w:p>
    <w:p w:rsidR="00C73455" w:rsidRPr="009B7C10" w:rsidRDefault="00C73455" w:rsidP="008D6F2F">
      <w:pPr>
        <w:tabs>
          <w:tab w:val="clear" w:pos="567"/>
          <w:tab w:val="left" w:pos="0"/>
        </w:tabs>
        <w:spacing w:line="240" w:lineRule="auto"/>
        <w:rPr>
          <w:szCs w:val="22"/>
          <w:lang w:val="es-ES" w:eastAsia="de-DE"/>
        </w:rPr>
      </w:pPr>
    </w:p>
    <w:p w:rsidR="00C530FD" w:rsidRPr="009B7C10" w:rsidRDefault="007E5C39" w:rsidP="008D6F2F">
      <w:pPr>
        <w:tabs>
          <w:tab w:val="clear" w:pos="567"/>
          <w:tab w:val="left" w:pos="0"/>
        </w:tabs>
        <w:spacing w:line="240" w:lineRule="auto"/>
        <w:rPr>
          <w:szCs w:val="22"/>
          <w:lang w:val="es-ES" w:eastAsia="de-DE"/>
        </w:rPr>
      </w:pPr>
      <w:r>
        <w:rPr>
          <w:snapToGrid w:val="0"/>
          <w:szCs w:val="22"/>
          <w:lang w:val="es-ES"/>
        </w:rPr>
        <w:t>D</w:t>
      </w:r>
      <w:r w:rsidR="00C73455" w:rsidRPr="009B7C10">
        <w:rPr>
          <w:snapToGrid w:val="0"/>
          <w:szCs w:val="22"/>
          <w:lang w:val="es-ES"/>
        </w:rPr>
        <w:t>iarrea hemorrágica, hematemesis, úlcera</w:t>
      </w:r>
      <w:r w:rsidR="00DE2ED7">
        <w:rPr>
          <w:snapToGrid w:val="0"/>
          <w:szCs w:val="22"/>
          <w:lang w:val="es-ES"/>
        </w:rPr>
        <w:t>s</w:t>
      </w:r>
      <w:r w:rsidR="00C73455" w:rsidRPr="009B7C10">
        <w:rPr>
          <w:snapToGrid w:val="0"/>
          <w:szCs w:val="22"/>
          <w:lang w:val="es-ES"/>
        </w:rPr>
        <w:t xml:space="preserve"> gastrointestinal</w:t>
      </w:r>
      <w:r w:rsidR="006123EA">
        <w:rPr>
          <w:snapToGrid w:val="0"/>
          <w:szCs w:val="22"/>
          <w:lang w:val="es-ES"/>
        </w:rPr>
        <w:t>es</w:t>
      </w:r>
      <w:r w:rsidR="00214474">
        <w:rPr>
          <w:snapToGrid w:val="0"/>
          <w:szCs w:val="22"/>
          <w:lang w:val="es-ES"/>
        </w:rPr>
        <w:t xml:space="preserve"> y elevación de enzimas hepáticas se han registrado</w:t>
      </w:r>
      <w:r w:rsidR="00214474" w:rsidRPr="00C10E94">
        <w:rPr>
          <w:lang w:val="es-ES"/>
        </w:rPr>
        <w:t xml:space="preserve"> </w:t>
      </w:r>
      <w:r>
        <w:rPr>
          <w:lang w:val="es-ES"/>
        </w:rPr>
        <w:t>en muy raras ocasiones</w:t>
      </w:r>
      <w:r w:rsidR="000D4AFF">
        <w:rPr>
          <w:lang w:val="es-ES"/>
        </w:rPr>
        <w:t>, tras la experiencia de seguridad después de la comercialización</w:t>
      </w:r>
      <w:r w:rsidR="00CB3299" w:rsidRPr="009B7C10">
        <w:rPr>
          <w:snapToGrid w:val="0"/>
          <w:szCs w:val="22"/>
          <w:lang w:val="es-ES"/>
        </w:rPr>
        <w:t>.</w:t>
      </w:r>
      <w:r w:rsidR="002B2AEF">
        <w:rPr>
          <w:snapToGrid w:val="0"/>
          <w:szCs w:val="22"/>
          <w:lang w:val="es-ES"/>
        </w:rPr>
        <w:t xml:space="preserve"> E</w:t>
      </w:r>
      <w:r w:rsidR="0092205F" w:rsidRPr="009B7C10">
        <w:rPr>
          <w:szCs w:val="22"/>
          <w:lang w:val="es-ES" w:eastAsia="de-DE"/>
        </w:rPr>
        <w:t>stas reacciones adversas</w:t>
      </w:r>
      <w:r w:rsidR="00C530FD" w:rsidRPr="009B7C10">
        <w:rPr>
          <w:szCs w:val="22"/>
          <w:lang w:val="es-ES" w:eastAsia="de-DE"/>
        </w:rPr>
        <w:t xml:space="preserve"> tienen lugar generalmente durante la primera semana de tratamiento y, en la mayoría de los casos, son transitori</w:t>
      </w:r>
      <w:r w:rsidR="0092205F" w:rsidRPr="009B7C10">
        <w:rPr>
          <w:szCs w:val="22"/>
          <w:lang w:val="es-ES" w:eastAsia="de-DE"/>
        </w:rPr>
        <w:t>a</w:t>
      </w:r>
      <w:r w:rsidR="00C530FD" w:rsidRPr="009B7C10">
        <w:rPr>
          <w:szCs w:val="22"/>
          <w:lang w:val="es-ES" w:eastAsia="de-DE"/>
        </w:rPr>
        <w:t xml:space="preserve">s y desaparecen después de la finalización del tratamiento, pero en muy </w:t>
      </w:r>
      <w:r w:rsidR="000D1104" w:rsidRPr="009B7C10">
        <w:rPr>
          <w:szCs w:val="22"/>
          <w:lang w:val="es-ES" w:eastAsia="de-DE"/>
        </w:rPr>
        <w:t>raras ocasiones</w:t>
      </w:r>
      <w:r w:rsidR="00C530FD" w:rsidRPr="009B7C10">
        <w:rPr>
          <w:szCs w:val="22"/>
          <w:lang w:val="es-ES" w:eastAsia="de-DE"/>
        </w:rPr>
        <w:t xml:space="preserve"> pueden ser graves o </w:t>
      </w:r>
      <w:r w:rsidR="00723453" w:rsidRPr="009B7C10">
        <w:rPr>
          <w:szCs w:val="22"/>
          <w:lang w:val="es-ES" w:eastAsia="de-DE"/>
        </w:rPr>
        <w:t>mortales</w:t>
      </w:r>
      <w:r w:rsidR="00C530FD" w:rsidRPr="009B7C10">
        <w:rPr>
          <w:szCs w:val="22"/>
          <w:lang w:val="es-ES" w:eastAsia="de-DE"/>
        </w:rPr>
        <w:t>.</w:t>
      </w:r>
    </w:p>
    <w:p w:rsidR="00C73455" w:rsidRPr="009B7C10" w:rsidRDefault="00C73455" w:rsidP="008D6F2F">
      <w:pPr>
        <w:tabs>
          <w:tab w:val="clear" w:pos="567"/>
          <w:tab w:val="left" w:pos="0"/>
        </w:tabs>
        <w:spacing w:line="240" w:lineRule="auto"/>
        <w:rPr>
          <w:szCs w:val="22"/>
          <w:lang w:val="es-ES" w:eastAsia="de-DE"/>
        </w:rPr>
      </w:pPr>
    </w:p>
    <w:p w:rsidR="00C530FD" w:rsidRPr="009B7C10" w:rsidRDefault="000D4AFF" w:rsidP="008D6F2F">
      <w:pPr>
        <w:tabs>
          <w:tab w:val="clear" w:pos="567"/>
        </w:tabs>
        <w:spacing w:line="240" w:lineRule="auto"/>
        <w:rPr>
          <w:szCs w:val="22"/>
          <w:lang w:val="es-ES"/>
        </w:rPr>
      </w:pPr>
      <w:r>
        <w:rPr>
          <w:szCs w:val="22"/>
          <w:lang w:val="es-ES"/>
        </w:rPr>
        <w:t>R</w:t>
      </w:r>
      <w:r w:rsidR="00C530FD" w:rsidRPr="009B7C10">
        <w:rPr>
          <w:szCs w:val="22"/>
          <w:lang w:val="es-ES"/>
        </w:rPr>
        <w:t xml:space="preserve">eacciones anafilactoides </w:t>
      </w:r>
      <w:r>
        <w:rPr>
          <w:szCs w:val="22"/>
          <w:lang w:val="es-ES"/>
        </w:rPr>
        <w:t>se han observado en muy raras ocasiones</w:t>
      </w:r>
      <w:r>
        <w:rPr>
          <w:lang w:val="es-ES"/>
        </w:rPr>
        <w:t xml:space="preserve"> tras la experiencia de seguridad después de la comercialización</w:t>
      </w:r>
      <w:r w:rsidRPr="009B7C10">
        <w:rPr>
          <w:szCs w:val="22"/>
          <w:lang w:val="es-ES"/>
        </w:rPr>
        <w:t xml:space="preserve"> </w:t>
      </w:r>
      <w:r>
        <w:rPr>
          <w:szCs w:val="22"/>
          <w:lang w:val="es-ES"/>
        </w:rPr>
        <w:t xml:space="preserve">y </w:t>
      </w:r>
      <w:r w:rsidR="00C530FD" w:rsidRPr="009B7C10">
        <w:rPr>
          <w:szCs w:val="22"/>
          <w:lang w:val="es-ES"/>
        </w:rPr>
        <w:t>deberán ser tratadas sintomáticamente.</w:t>
      </w:r>
    </w:p>
    <w:p w:rsidR="00C530FD" w:rsidRPr="009B7C10" w:rsidRDefault="00C530FD" w:rsidP="008D6F2F">
      <w:pPr>
        <w:tabs>
          <w:tab w:val="clear" w:pos="567"/>
          <w:tab w:val="left" w:pos="0"/>
        </w:tabs>
        <w:spacing w:line="240" w:lineRule="auto"/>
        <w:rPr>
          <w:szCs w:val="22"/>
          <w:lang w:val="es-ES" w:eastAsia="de-DE"/>
        </w:rPr>
      </w:pPr>
    </w:p>
    <w:p w:rsidR="002D5597" w:rsidRPr="009B7C10" w:rsidRDefault="002D5597" w:rsidP="002D5597">
      <w:pPr>
        <w:tabs>
          <w:tab w:val="clear" w:pos="567"/>
        </w:tabs>
        <w:spacing w:line="240" w:lineRule="auto"/>
        <w:rPr>
          <w:szCs w:val="22"/>
          <w:lang w:val="es-ES" w:eastAsia="es-ES"/>
        </w:rPr>
      </w:pPr>
      <w:r w:rsidRPr="009B7C10">
        <w:rPr>
          <w:szCs w:val="22"/>
          <w:lang w:val="es-ES" w:eastAsia="es-ES"/>
        </w:rPr>
        <w:t>En caso de que s</w:t>
      </w:r>
      <w:r w:rsidR="00920108" w:rsidRPr="009B7C10">
        <w:rPr>
          <w:szCs w:val="22"/>
          <w:lang w:val="es-ES" w:eastAsia="es-ES"/>
        </w:rPr>
        <w:t>e produzcan reacciones adversas</w:t>
      </w:r>
      <w:r w:rsidRPr="009B7C10">
        <w:rPr>
          <w:szCs w:val="22"/>
          <w:lang w:val="es-ES" w:eastAsia="es-ES"/>
        </w:rPr>
        <w:t xml:space="preserve">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485873">
        <w:rPr>
          <w:lang w:val="es-ES"/>
        </w:rPr>
        <w:t xml:space="preserve">animales tratados </w:t>
      </w:r>
      <w:r w:rsidR="00806B9C" w:rsidRPr="009B7C10">
        <w:rPr>
          <w:lang w:val="es-ES"/>
        </w:rPr>
        <w:t>presenta reacciones adversas)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485873">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485873">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485873">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485873">
        <w:rPr>
          <w:lang w:val="es-ES"/>
        </w:rPr>
        <w:t xml:space="preserve"> animales tratados</w:t>
      </w:r>
      <w:r w:rsidR="00806B9C" w:rsidRPr="009B7C10">
        <w:rPr>
          <w:lang w:val="es-ES"/>
        </w:rPr>
        <w:t>, incluyendo casos aislados)</w:t>
      </w:r>
      <w:r w:rsidR="00214474">
        <w:rPr>
          <w:lang w:val="es-ES"/>
        </w:rPr>
        <w:t>.</w:t>
      </w:r>
    </w:p>
    <w:p w:rsidR="002D5597" w:rsidRPr="009B7C10" w:rsidRDefault="002D5597" w:rsidP="008D6F2F">
      <w:pPr>
        <w:tabs>
          <w:tab w:val="clear" w:pos="567"/>
          <w:tab w:val="left" w:pos="0"/>
        </w:tabs>
        <w:spacing w:line="240" w:lineRule="auto"/>
        <w:rPr>
          <w:szCs w:val="22"/>
          <w:lang w:val="es-ES" w:eastAsia="de-DE"/>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4.7</w:t>
      </w:r>
      <w:r w:rsidRPr="009B7C10">
        <w:rPr>
          <w:b/>
          <w:szCs w:val="22"/>
          <w:lang w:val="es-ES" w:eastAsia="es-ES"/>
        </w:rPr>
        <w:tab/>
        <w:t xml:space="preserve">Uso durante la gestación, la lactancia o la </w:t>
      </w:r>
      <w:r w:rsidR="00726DEA" w:rsidRPr="009B7C10">
        <w:rPr>
          <w:b/>
          <w:szCs w:val="22"/>
          <w:lang w:val="es-ES" w:eastAsia="es-ES"/>
        </w:rPr>
        <w:t>puesta</w:t>
      </w:r>
    </w:p>
    <w:p w:rsidR="00C530FD" w:rsidRPr="009B7C10" w:rsidRDefault="00C530FD" w:rsidP="008D6F2F">
      <w:pPr>
        <w:tabs>
          <w:tab w:val="clear" w:pos="567"/>
          <w:tab w:val="left" w:pos="540"/>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 xml:space="preserve">No ha quedado demostrada la seguridad del medicamento veterinario durante la gestación </w:t>
      </w:r>
      <w:r w:rsidR="00824F37" w:rsidRPr="009B7C10">
        <w:rPr>
          <w:szCs w:val="22"/>
          <w:lang w:val="es-ES" w:eastAsia="es-ES"/>
        </w:rPr>
        <w:t>ni</w:t>
      </w:r>
      <w:r w:rsidRPr="009B7C10">
        <w:rPr>
          <w:szCs w:val="22"/>
          <w:lang w:val="es-ES" w:eastAsia="es-ES"/>
        </w:rPr>
        <w:t xml:space="preserve"> la lactancia (Ver </w:t>
      </w:r>
      <w:r w:rsidR="00810163" w:rsidRPr="009B7C10">
        <w:rPr>
          <w:szCs w:val="22"/>
          <w:lang w:val="es-ES" w:eastAsia="es-ES"/>
        </w:rPr>
        <w:t xml:space="preserve">la </w:t>
      </w:r>
      <w:r w:rsidR="00782D24" w:rsidRPr="009B7C10">
        <w:rPr>
          <w:szCs w:val="22"/>
          <w:lang w:val="es-ES" w:eastAsia="es-ES"/>
        </w:rPr>
        <w:t xml:space="preserve">sección </w:t>
      </w:r>
      <w:r w:rsidRPr="009B7C10">
        <w:rPr>
          <w:szCs w:val="22"/>
          <w:lang w:val="es-ES" w:eastAsia="es-ES"/>
        </w:rPr>
        <w:t>4.3).</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4.8</w:t>
      </w:r>
      <w:r w:rsidRPr="009B7C10">
        <w:rPr>
          <w:b/>
          <w:szCs w:val="22"/>
          <w:lang w:val="es-ES" w:eastAsia="es-ES"/>
        </w:rPr>
        <w:tab/>
        <w:t xml:space="preserve">Interacción con otros medicamentos y otras formas de interacción </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rPr>
          <w:snapToGrid w:val="0"/>
          <w:szCs w:val="22"/>
          <w:lang w:val="es-ES" w:eastAsia="de-DE"/>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las proteínas pueden competir por la unión y así producir efectos tóxicos. </w:t>
      </w:r>
      <w:r w:rsidRPr="009B7C10">
        <w:rPr>
          <w:szCs w:val="22"/>
          <w:lang w:val="es-ES" w:eastAsia="es-ES"/>
        </w:rPr>
        <w:t xml:space="preserve">Metacam no se debe administrar junto con otros </w:t>
      </w:r>
      <w:r w:rsidR="009C58EB" w:rsidRPr="009B7C10">
        <w:rPr>
          <w:szCs w:val="22"/>
          <w:lang w:val="es-ES" w:eastAsia="es-ES"/>
        </w:rPr>
        <w:t>AINE</w:t>
      </w:r>
      <w:r w:rsidRPr="009B7C10">
        <w:rPr>
          <w:szCs w:val="22"/>
          <w:lang w:val="es-ES" w:eastAsia="es-ES"/>
        </w:rPr>
        <w:t xml:space="preserve"> o </w:t>
      </w:r>
      <w:r w:rsidRPr="009B7C10">
        <w:rPr>
          <w:snapToGrid w:val="0"/>
          <w:szCs w:val="22"/>
          <w:lang w:val="es-ES" w:eastAsia="de-DE"/>
        </w:rPr>
        <w:t xml:space="preserve">glucocorticosteroides. Debe evitarse la administración concomitante de fármacos potencialmente nefrotóxicos. En animales con riesgo anestésico (por ejemplo, animales de edad avanzada), debe considerarse la fluidoterapia por vía intravenosa o subcutánea durante la anestesia. Cuando se administran simultáneamente medicamentos anestésicos y </w:t>
      </w:r>
      <w:r w:rsidR="009C58EB" w:rsidRPr="009B7C10">
        <w:rPr>
          <w:snapToGrid w:val="0"/>
          <w:szCs w:val="22"/>
          <w:lang w:val="es-ES" w:eastAsia="de-DE"/>
        </w:rPr>
        <w:t>AINE</w:t>
      </w:r>
      <w:r w:rsidRPr="009B7C10">
        <w:rPr>
          <w:snapToGrid w:val="0"/>
          <w:szCs w:val="22"/>
          <w:lang w:val="es-ES" w:eastAsia="de-DE"/>
        </w:rPr>
        <w:t xml:space="preserve">, no se puede excluir el riesgo para la función renal. </w:t>
      </w:r>
    </w:p>
    <w:p w:rsidR="00C530FD" w:rsidRPr="009B7C10" w:rsidRDefault="00C530FD" w:rsidP="008D6F2F">
      <w:pPr>
        <w:tabs>
          <w:tab w:val="left" w:pos="720"/>
        </w:tabs>
        <w:spacing w:line="240" w:lineRule="auto"/>
        <w:rPr>
          <w:szCs w:val="22"/>
          <w:lang w:val="es-ES" w:eastAsia="es-ES"/>
        </w:rPr>
      </w:pPr>
    </w:p>
    <w:p w:rsidR="00C530FD" w:rsidRPr="009B7C10" w:rsidRDefault="00C530FD" w:rsidP="008D6F2F">
      <w:pPr>
        <w:tabs>
          <w:tab w:val="left" w:pos="720"/>
        </w:tabs>
        <w:spacing w:line="240" w:lineRule="auto"/>
        <w:rPr>
          <w:snapToGrid w:val="0"/>
          <w:szCs w:val="22"/>
          <w:lang w:val="es-ES" w:eastAsia="de-DE"/>
        </w:rPr>
      </w:pPr>
      <w:r w:rsidRPr="009B7C10">
        <w:rPr>
          <w:szCs w:val="22"/>
          <w:lang w:val="es-ES" w:eastAsia="es-ES"/>
        </w:rPr>
        <w:t>El pretratamiento con sustancias antiinflamatorias puede producir reacciones adversas adicionales o</w:t>
      </w:r>
      <w:r w:rsidRPr="009B7C10">
        <w:rPr>
          <w:snapToGrid w:val="0"/>
          <w:szCs w:val="22"/>
          <w:lang w:val="es-ES" w:eastAsia="de-DE"/>
        </w:rPr>
        <w:t xml:space="preserve"> aumentadas y, por ello, antes de iniciar el tratamiento debe </w:t>
      </w:r>
      <w:r w:rsidR="00C1418C" w:rsidRPr="009B7C10">
        <w:rPr>
          <w:snapToGrid w:val="0"/>
          <w:szCs w:val="22"/>
          <w:lang w:val="es-ES" w:eastAsia="de-DE"/>
        </w:rPr>
        <w:t>establece</w:t>
      </w:r>
      <w:r w:rsidR="008C6B58" w:rsidRPr="009B7C10">
        <w:rPr>
          <w:snapToGrid w:val="0"/>
          <w:szCs w:val="22"/>
          <w:lang w:val="es-ES" w:eastAsia="de-DE"/>
        </w:rPr>
        <w:t>rse</w:t>
      </w:r>
      <w:r w:rsidRPr="009B7C10">
        <w:rPr>
          <w:snapToGrid w:val="0"/>
          <w:szCs w:val="22"/>
          <w:lang w:val="es-ES" w:eastAsia="de-DE"/>
        </w:rPr>
        <w:t xml:space="preserve"> un período libre del tratamiento con tales </w:t>
      </w:r>
      <w:r w:rsidR="00782D24" w:rsidRPr="009B7C10">
        <w:rPr>
          <w:snapToGrid w:val="0"/>
          <w:szCs w:val="22"/>
          <w:lang w:val="es-ES" w:eastAsia="de-DE"/>
        </w:rPr>
        <w:t xml:space="preserve">medicamentos veterinarios </w:t>
      </w:r>
      <w:r w:rsidRPr="009B7C10">
        <w:rPr>
          <w:snapToGrid w:val="0"/>
          <w:szCs w:val="22"/>
          <w:lang w:val="es-ES" w:eastAsia="de-DE"/>
        </w:rPr>
        <w:t xml:space="preserve">de al menos 24 horas. En cualquier caso, el período libre de tratamiento debe tener en cuenta las propiedades </w:t>
      </w:r>
      <w:r w:rsidR="00FC752E" w:rsidRPr="009B7C10">
        <w:rPr>
          <w:snapToGrid w:val="0"/>
          <w:szCs w:val="22"/>
          <w:lang w:val="es-ES" w:eastAsia="de-DE"/>
        </w:rPr>
        <w:t xml:space="preserve">farmacológicas </w:t>
      </w:r>
      <w:r w:rsidRPr="009B7C10">
        <w:rPr>
          <w:snapToGrid w:val="0"/>
          <w:szCs w:val="22"/>
          <w:lang w:val="es-ES" w:eastAsia="de-DE"/>
        </w:rPr>
        <w:t xml:space="preserve">de los </w:t>
      </w:r>
      <w:r w:rsidR="00560F0C" w:rsidRPr="009B7C10">
        <w:rPr>
          <w:snapToGrid w:val="0"/>
          <w:szCs w:val="22"/>
          <w:lang w:val="es-ES" w:eastAsia="de-DE"/>
        </w:rPr>
        <w:t xml:space="preserve">medicamentos </w:t>
      </w:r>
      <w:r w:rsidRPr="009B7C10">
        <w:rPr>
          <w:snapToGrid w:val="0"/>
          <w:szCs w:val="22"/>
          <w:lang w:val="es-ES" w:eastAsia="de-DE"/>
        </w:rPr>
        <w:t>utilizados previamente.</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4.9</w:t>
      </w:r>
      <w:r w:rsidRPr="009B7C10">
        <w:rPr>
          <w:b/>
          <w:szCs w:val="22"/>
          <w:lang w:val="es-ES" w:eastAsia="es-ES"/>
        </w:rPr>
        <w:tab/>
        <w:t xml:space="preserve">Posología y </w:t>
      </w:r>
      <w:r w:rsidR="009276C8" w:rsidRPr="009B7C10">
        <w:rPr>
          <w:b/>
          <w:szCs w:val="22"/>
          <w:lang w:val="es-ES" w:eastAsia="es-ES"/>
        </w:rPr>
        <w:t xml:space="preserve">vía </w:t>
      </w:r>
      <w:r w:rsidRPr="009B7C10">
        <w:rPr>
          <w:b/>
          <w:szCs w:val="22"/>
          <w:lang w:val="es-ES" w:eastAsia="es-ES"/>
        </w:rPr>
        <w:t>de administración</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b/>
          <w:szCs w:val="22"/>
          <w:lang w:val="es-ES"/>
        </w:rPr>
      </w:pPr>
      <w:r w:rsidRPr="009B7C10">
        <w:rPr>
          <w:b/>
          <w:szCs w:val="22"/>
          <w:lang w:val="es-ES"/>
        </w:rPr>
        <w:t>Perros:</w:t>
      </w:r>
    </w:p>
    <w:p w:rsidR="00C530FD" w:rsidRPr="004C5C09" w:rsidRDefault="00C530FD" w:rsidP="008D6F2F">
      <w:pPr>
        <w:tabs>
          <w:tab w:val="clear" w:pos="567"/>
        </w:tabs>
        <w:suppressAutoHyphens/>
        <w:spacing w:line="240" w:lineRule="auto"/>
        <w:rPr>
          <w:noProof/>
          <w:szCs w:val="22"/>
          <w:u w:val="single"/>
          <w:lang w:val="es-ES" w:eastAsia="es-ES"/>
        </w:rPr>
      </w:pPr>
      <w:r w:rsidRPr="004C5C09">
        <w:rPr>
          <w:noProof/>
          <w:szCs w:val="22"/>
          <w:u w:val="single"/>
          <w:lang w:val="es-ES" w:eastAsia="es-ES"/>
        </w:rPr>
        <w:t>Trastornos músculo-esqueléticos:</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 xml:space="preserve">Inyección subcutánea única </w:t>
      </w:r>
      <w:r w:rsidR="00094AB9" w:rsidRPr="009B7C10">
        <w:rPr>
          <w:szCs w:val="22"/>
          <w:lang w:val="es-ES" w:eastAsia="es-ES"/>
        </w:rPr>
        <w:t xml:space="preserve">de </w:t>
      </w:r>
      <w:r w:rsidR="006B347E" w:rsidRPr="009B7C10">
        <w:rPr>
          <w:szCs w:val="22"/>
          <w:lang w:val="es-ES" w:eastAsia="es-ES"/>
        </w:rPr>
        <w:t xml:space="preserve">una </w:t>
      </w:r>
      <w:r w:rsidRPr="009B7C10">
        <w:rPr>
          <w:szCs w:val="22"/>
          <w:lang w:val="es-ES" w:eastAsia="es-ES"/>
        </w:rPr>
        <w:t xml:space="preserve">dosis de 0,2 mg de meloxicam/kg </w:t>
      </w:r>
      <w:r w:rsidR="00A174F6" w:rsidRPr="009B7C10">
        <w:rPr>
          <w:szCs w:val="22"/>
          <w:lang w:val="es-ES" w:eastAsia="es-ES"/>
        </w:rPr>
        <w:t xml:space="preserve">peso </w:t>
      </w:r>
      <w:r w:rsidRPr="009B7C10">
        <w:rPr>
          <w:szCs w:val="22"/>
          <w:lang w:val="es-ES" w:eastAsia="es-ES"/>
        </w:rPr>
        <w:t xml:space="preserve">(equivalente a 0,4 ml/10 kg </w:t>
      </w:r>
      <w:r w:rsidR="00A174F6" w:rsidRPr="009B7C10">
        <w:rPr>
          <w:szCs w:val="22"/>
          <w:lang w:val="es-ES" w:eastAsia="es-ES"/>
        </w:rPr>
        <w:t>peso</w:t>
      </w:r>
      <w:r w:rsidRPr="009B7C10">
        <w:rPr>
          <w:szCs w:val="22"/>
          <w:lang w:val="es-ES" w:eastAsia="es-ES"/>
        </w:rPr>
        <w:t>).</w:t>
      </w:r>
      <w:r w:rsidR="004C5C09">
        <w:rPr>
          <w:szCs w:val="22"/>
          <w:lang w:val="es-ES" w:eastAsia="es-ES"/>
        </w:rPr>
        <w:t xml:space="preserve"> </w:t>
      </w:r>
      <w:r w:rsidRPr="009B7C10">
        <w:rPr>
          <w:szCs w:val="22"/>
          <w:lang w:val="es-ES" w:eastAsia="es-ES"/>
        </w:rPr>
        <w:t xml:space="preserve">Para continuar el tratamiento, puede utilizarse Metacam 1,5 mg/ml suspensión oral para perros o Metacam 1 mg y 2,5 mg comprimidos masticables para perros a </w:t>
      </w:r>
      <w:r w:rsidR="006B347E" w:rsidRPr="009B7C10">
        <w:rPr>
          <w:szCs w:val="22"/>
          <w:lang w:val="es-ES" w:eastAsia="es-ES"/>
        </w:rPr>
        <w:t xml:space="preserve">una </w:t>
      </w:r>
      <w:r w:rsidRPr="009B7C10">
        <w:rPr>
          <w:szCs w:val="22"/>
          <w:lang w:val="es-ES" w:eastAsia="es-ES"/>
        </w:rPr>
        <w:t xml:space="preserve">dosis de 0,1 mg de meloxicam/kg </w:t>
      </w:r>
      <w:r w:rsidR="00A174F6" w:rsidRPr="009B7C10">
        <w:rPr>
          <w:szCs w:val="22"/>
          <w:lang w:val="es-ES" w:eastAsia="es-ES"/>
        </w:rPr>
        <w:t>peso</w:t>
      </w:r>
      <w:r w:rsidRPr="009B7C10">
        <w:rPr>
          <w:szCs w:val="22"/>
          <w:lang w:val="es-ES" w:eastAsia="es-ES"/>
        </w:rPr>
        <w:t>, 24 horas después de la administración de la inyección.</w:t>
      </w:r>
    </w:p>
    <w:p w:rsidR="00C530FD" w:rsidRPr="009B7C10" w:rsidRDefault="00C530FD" w:rsidP="008D6F2F">
      <w:pPr>
        <w:tabs>
          <w:tab w:val="clear" w:pos="567"/>
        </w:tabs>
        <w:suppressAutoHyphens/>
        <w:spacing w:line="240" w:lineRule="auto"/>
        <w:rPr>
          <w:szCs w:val="22"/>
          <w:lang w:val="es-ES" w:eastAsia="es-ES"/>
        </w:rPr>
      </w:pPr>
    </w:p>
    <w:p w:rsidR="00C530FD" w:rsidRPr="004C5C09" w:rsidRDefault="00C530FD" w:rsidP="008D6F2F">
      <w:pPr>
        <w:tabs>
          <w:tab w:val="clear" w:pos="567"/>
        </w:tabs>
        <w:suppressAutoHyphens/>
        <w:spacing w:line="240" w:lineRule="auto"/>
        <w:rPr>
          <w:szCs w:val="22"/>
          <w:u w:val="single"/>
          <w:lang w:val="es-ES" w:eastAsia="es-ES"/>
        </w:rPr>
      </w:pPr>
      <w:r w:rsidRPr="004C5C09">
        <w:rPr>
          <w:szCs w:val="22"/>
          <w:u w:val="single"/>
          <w:lang w:val="es-ES" w:eastAsia="es-ES"/>
        </w:rPr>
        <w:t>Reducción del dolor postoperatorio (durante un período de 24 horas):</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 xml:space="preserve">Inyección intravenosa o subcutánea única </w:t>
      </w:r>
      <w:r w:rsidR="00094AB9" w:rsidRPr="009B7C10">
        <w:rPr>
          <w:szCs w:val="22"/>
          <w:lang w:val="es-ES" w:eastAsia="es-ES"/>
        </w:rPr>
        <w:t xml:space="preserve">de </w:t>
      </w:r>
      <w:r w:rsidR="006B347E" w:rsidRPr="009B7C10">
        <w:rPr>
          <w:szCs w:val="22"/>
          <w:lang w:val="es-ES" w:eastAsia="es-ES"/>
        </w:rPr>
        <w:t xml:space="preserve">una </w:t>
      </w:r>
      <w:r w:rsidRPr="009B7C10">
        <w:rPr>
          <w:szCs w:val="22"/>
          <w:lang w:val="es-ES" w:eastAsia="es-ES"/>
        </w:rPr>
        <w:t xml:space="preserve">dosis de 0,2 mg de meloxicam/kg </w:t>
      </w:r>
      <w:r w:rsidR="00A174F6" w:rsidRPr="009B7C10">
        <w:rPr>
          <w:szCs w:val="22"/>
          <w:lang w:val="es-ES" w:eastAsia="es-ES"/>
        </w:rPr>
        <w:t xml:space="preserve">peso </w:t>
      </w:r>
      <w:r w:rsidRPr="009B7C10">
        <w:rPr>
          <w:szCs w:val="22"/>
          <w:lang w:val="es-ES" w:eastAsia="es-ES"/>
        </w:rPr>
        <w:t xml:space="preserve">(equivalente a 0,4 ml/10 kg </w:t>
      </w:r>
      <w:r w:rsidR="00A174F6" w:rsidRPr="009B7C10">
        <w:rPr>
          <w:szCs w:val="22"/>
          <w:lang w:val="es-ES" w:eastAsia="es-ES"/>
        </w:rPr>
        <w:t>peso</w:t>
      </w:r>
      <w:r w:rsidRPr="009B7C10">
        <w:rPr>
          <w:szCs w:val="22"/>
          <w:lang w:val="es-ES" w:eastAsia="es-ES"/>
        </w:rPr>
        <w:t>) antes de la cirugía, por ejemplo</w:t>
      </w:r>
      <w:r w:rsidR="00116FBE">
        <w:rPr>
          <w:szCs w:val="22"/>
          <w:lang w:val="es-ES" w:eastAsia="es-ES"/>
        </w:rPr>
        <w:t>,</w:t>
      </w:r>
      <w:r w:rsidRPr="009B7C10">
        <w:rPr>
          <w:szCs w:val="22"/>
          <w:lang w:val="es-ES" w:eastAsia="es-ES"/>
        </w:rPr>
        <w:t xml:space="preserve"> en el momento en que se induce la anestesia.</w:t>
      </w:r>
    </w:p>
    <w:p w:rsidR="00C530FD" w:rsidRPr="009B7C10" w:rsidRDefault="00C530FD" w:rsidP="008D6F2F">
      <w:pPr>
        <w:tabs>
          <w:tab w:val="clear" w:pos="567"/>
        </w:tabs>
        <w:suppressAutoHyphens/>
        <w:spacing w:line="240" w:lineRule="auto"/>
        <w:rPr>
          <w:szCs w:val="22"/>
          <w:lang w:val="es-ES" w:eastAsia="es-ES"/>
        </w:rPr>
      </w:pPr>
    </w:p>
    <w:p w:rsidR="00C530FD" w:rsidRPr="009B7C10" w:rsidRDefault="00C530FD" w:rsidP="008D6F2F">
      <w:pPr>
        <w:tabs>
          <w:tab w:val="clear" w:pos="567"/>
        </w:tabs>
        <w:spacing w:line="240" w:lineRule="auto"/>
        <w:rPr>
          <w:b/>
          <w:szCs w:val="22"/>
          <w:lang w:val="es-ES" w:eastAsia="de-DE"/>
        </w:rPr>
      </w:pPr>
      <w:r w:rsidRPr="009B7C10">
        <w:rPr>
          <w:b/>
          <w:szCs w:val="22"/>
          <w:lang w:val="es-ES" w:eastAsia="de-DE"/>
        </w:rPr>
        <w:t>Gatos:</w:t>
      </w:r>
    </w:p>
    <w:p w:rsidR="00C530FD" w:rsidRPr="004C5C09" w:rsidRDefault="00C530FD" w:rsidP="008D6F2F">
      <w:pPr>
        <w:tabs>
          <w:tab w:val="clear" w:pos="567"/>
          <w:tab w:val="left" w:pos="284"/>
        </w:tabs>
        <w:spacing w:line="240" w:lineRule="auto"/>
        <w:rPr>
          <w:szCs w:val="22"/>
          <w:u w:val="single"/>
          <w:lang w:val="es-ES" w:eastAsia="de-DE"/>
        </w:rPr>
      </w:pPr>
      <w:r w:rsidRPr="004C5C09">
        <w:rPr>
          <w:szCs w:val="22"/>
          <w:u w:val="single"/>
          <w:lang w:val="es-ES" w:eastAsia="de-DE"/>
        </w:rPr>
        <w:t>Reducción del dolor postoperatorio:</w:t>
      </w:r>
    </w:p>
    <w:p w:rsidR="00C530FD" w:rsidRPr="009B7C10" w:rsidRDefault="00C530FD" w:rsidP="008D6F2F">
      <w:pPr>
        <w:tabs>
          <w:tab w:val="clear" w:pos="567"/>
          <w:tab w:val="left" w:pos="284"/>
        </w:tabs>
        <w:spacing w:line="240" w:lineRule="auto"/>
        <w:rPr>
          <w:szCs w:val="22"/>
          <w:lang w:val="es-ES" w:eastAsia="de-DE"/>
        </w:rPr>
      </w:pPr>
      <w:r w:rsidRPr="009B7C10">
        <w:rPr>
          <w:szCs w:val="22"/>
          <w:lang w:val="es-ES" w:eastAsia="de-DE"/>
        </w:rPr>
        <w:t xml:space="preserve">Inyección subcutánea única </w:t>
      </w:r>
      <w:r w:rsidR="00094AB9" w:rsidRPr="009B7C10">
        <w:rPr>
          <w:szCs w:val="22"/>
          <w:lang w:val="es-ES" w:eastAsia="de-DE"/>
        </w:rPr>
        <w:t xml:space="preserve">de </w:t>
      </w:r>
      <w:r w:rsidR="006B347E" w:rsidRPr="009B7C10">
        <w:rPr>
          <w:szCs w:val="22"/>
          <w:lang w:val="es-ES" w:eastAsia="de-DE"/>
        </w:rPr>
        <w:t xml:space="preserve">una </w:t>
      </w:r>
      <w:r w:rsidRPr="009B7C10">
        <w:rPr>
          <w:szCs w:val="22"/>
          <w:lang w:val="es-ES" w:eastAsia="de-DE"/>
        </w:rPr>
        <w:t xml:space="preserve">dosis de 0,3 mg de meloxicam/kg de </w:t>
      </w:r>
      <w:r w:rsidR="00A174F6" w:rsidRPr="009B7C10">
        <w:rPr>
          <w:szCs w:val="22"/>
          <w:lang w:val="es-ES" w:eastAsia="de-DE"/>
        </w:rPr>
        <w:t xml:space="preserve">peso </w:t>
      </w:r>
      <w:r w:rsidRPr="009B7C10">
        <w:rPr>
          <w:szCs w:val="22"/>
          <w:lang w:val="es-ES" w:eastAsia="de-DE"/>
        </w:rPr>
        <w:t xml:space="preserve">(equivalente a 0,06 ml/kg </w:t>
      </w:r>
      <w:r w:rsidR="00A174F6" w:rsidRPr="009B7C10">
        <w:rPr>
          <w:szCs w:val="22"/>
          <w:lang w:val="es-ES" w:eastAsia="de-DE"/>
        </w:rPr>
        <w:t>peso</w:t>
      </w:r>
      <w:r w:rsidRPr="009B7C10">
        <w:rPr>
          <w:szCs w:val="22"/>
          <w:lang w:val="es-ES" w:eastAsia="de-DE"/>
        </w:rPr>
        <w:t>) antes de la cirugía, por ejemplo</w:t>
      </w:r>
      <w:r w:rsidR="00116FBE">
        <w:rPr>
          <w:szCs w:val="22"/>
          <w:lang w:val="es-ES" w:eastAsia="de-DE"/>
        </w:rPr>
        <w:t>,</w:t>
      </w:r>
      <w:r w:rsidRPr="009B7C10">
        <w:rPr>
          <w:szCs w:val="22"/>
          <w:lang w:val="es-ES" w:eastAsia="de-DE"/>
        </w:rPr>
        <w:t xml:space="preserve"> en el momento en que se induce la anestesia.</w:t>
      </w:r>
    </w:p>
    <w:p w:rsidR="00C530FD" w:rsidRPr="009B7C10" w:rsidRDefault="00C530FD" w:rsidP="008D6F2F">
      <w:pPr>
        <w:tabs>
          <w:tab w:val="clear" w:pos="567"/>
        </w:tabs>
        <w:spacing w:line="240" w:lineRule="auto"/>
        <w:rPr>
          <w:szCs w:val="22"/>
          <w:lang w:val="es-ES" w:eastAsia="de-DE"/>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Debe prestarse especial atención a la exactitud de la dosis.</w:t>
      </w:r>
    </w:p>
    <w:p w:rsidR="00C530FD" w:rsidRPr="004C5C09" w:rsidRDefault="00C530FD" w:rsidP="008D6F2F">
      <w:pPr>
        <w:tabs>
          <w:tab w:val="clear" w:pos="567"/>
        </w:tabs>
        <w:spacing w:line="240" w:lineRule="auto"/>
        <w:rPr>
          <w:bCs/>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Evitar la introducción de contaminación durante el uso.</w:t>
      </w:r>
    </w:p>
    <w:p w:rsidR="00C530FD" w:rsidRPr="004C5C09" w:rsidRDefault="00C530FD" w:rsidP="008D6F2F">
      <w:pPr>
        <w:tabs>
          <w:tab w:val="clear" w:pos="567"/>
        </w:tabs>
        <w:spacing w:line="240" w:lineRule="auto"/>
        <w:rPr>
          <w:bCs/>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4.10</w:t>
      </w:r>
      <w:r w:rsidRPr="009B7C10">
        <w:rPr>
          <w:b/>
          <w:szCs w:val="22"/>
          <w:lang w:val="es-ES" w:eastAsia="es-ES"/>
        </w:rPr>
        <w:tab/>
        <w:t xml:space="preserve">Sobredosificación </w:t>
      </w:r>
      <w:r w:rsidRPr="009B7C10">
        <w:rPr>
          <w:b/>
          <w:szCs w:val="22"/>
          <w:lang w:val="es-ES"/>
        </w:rPr>
        <w:t xml:space="preserve">(síntomas, </w:t>
      </w:r>
      <w:r w:rsidR="009276C8" w:rsidRPr="009B7C10">
        <w:rPr>
          <w:b/>
          <w:szCs w:val="22"/>
          <w:lang w:val="es-ES"/>
        </w:rPr>
        <w:t xml:space="preserve">medidas </w:t>
      </w:r>
      <w:r w:rsidRPr="009B7C10">
        <w:rPr>
          <w:b/>
          <w:szCs w:val="22"/>
          <w:lang w:val="es-ES"/>
        </w:rPr>
        <w:t xml:space="preserve">de </w:t>
      </w:r>
      <w:r w:rsidR="009276C8" w:rsidRPr="009B7C10">
        <w:rPr>
          <w:b/>
          <w:szCs w:val="22"/>
          <w:lang w:val="es-ES"/>
        </w:rPr>
        <w:t>urgencia</w:t>
      </w:r>
      <w:r w:rsidRPr="009B7C10">
        <w:rPr>
          <w:b/>
          <w:szCs w:val="22"/>
          <w:lang w:val="es-ES"/>
        </w:rPr>
        <w:t xml:space="preserve">, antídotos), </w:t>
      </w:r>
      <w:r w:rsidR="009276C8" w:rsidRPr="009B7C10">
        <w:rPr>
          <w:b/>
          <w:szCs w:val="22"/>
          <w:lang w:val="es-ES"/>
        </w:rPr>
        <w:t>en caso necesario</w:t>
      </w:r>
      <w:r w:rsidRPr="009B7C10" w:rsidDel="00102E25">
        <w:rPr>
          <w:b/>
          <w:snapToGrid w:val="0"/>
          <w:szCs w:val="22"/>
          <w:lang w:val="es-ES"/>
        </w:rPr>
        <w:t xml:space="preserve"> </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En caso de sobredosificación debe iniciarse un tratamiento sintomático.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4.11</w:t>
      </w:r>
      <w:r w:rsidRPr="009B7C10">
        <w:rPr>
          <w:b/>
          <w:szCs w:val="22"/>
          <w:lang w:val="es-ES" w:eastAsia="es-ES"/>
        </w:rPr>
        <w:tab/>
        <w:t>Tiempo</w:t>
      </w:r>
      <w:r w:rsidR="00116FBE">
        <w:rPr>
          <w:b/>
          <w:szCs w:val="22"/>
          <w:lang w:val="es-ES" w:eastAsia="es-ES"/>
        </w:rPr>
        <w:t>(s)</w:t>
      </w:r>
      <w:r w:rsidRPr="009B7C10">
        <w:rPr>
          <w:b/>
          <w:szCs w:val="22"/>
          <w:lang w:val="es-ES" w:eastAsia="es-ES"/>
        </w:rPr>
        <w:t xml:space="preserve"> de espera </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widowControl w:val="0"/>
        <w:tabs>
          <w:tab w:val="clear" w:pos="567"/>
        </w:tabs>
        <w:suppressAutoHyphens/>
        <w:spacing w:line="240" w:lineRule="auto"/>
        <w:rPr>
          <w:szCs w:val="22"/>
          <w:lang w:val="es-ES" w:eastAsia="de-DE"/>
        </w:rPr>
      </w:pPr>
      <w:r w:rsidRPr="009B7C10">
        <w:rPr>
          <w:szCs w:val="22"/>
          <w:lang w:val="es-ES" w:eastAsia="de-DE"/>
        </w:rPr>
        <w:t xml:space="preserve">No </w:t>
      </w:r>
      <w:r w:rsidR="009276C8" w:rsidRPr="009B7C10">
        <w:rPr>
          <w:szCs w:val="22"/>
          <w:lang w:val="es-ES" w:eastAsia="de-DE"/>
        </w:rPr>
        <w:t>procede</w:t>
      </w:r>
      <w:r w:rsidRPr="009B7C10">
        <w:rPr>
          <w:szCs w:val="22"/>
          <w:lang w:val="es-ES" w:eastAsia="de-DE"/>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9B7C10">
        <w:rPr>
          <w:b/>
          <w:szCs w:val="22"/>
          <w:lang w:val="es-ES" w:eastAsia="es-ES"/>
        </w:rPr>
        <w:t>5.</w:t>
      </w:r>
      <w:r w:rsidRPr="009B7C10">
        <w:rPr>
          <w:b/>
          <w:szCs w:val="22"/>
          <w:lang w:val="es-ES" w:eastAsia="es-ES"/>
        </w:rPr>
        <w:tab/>
        <w:t>PROPIEDADES FARMACOLÓGICAS</w:t>
      </w:r>
    </w:p>
    <w:p w:rsidR="00C530FD" w:rsidRPr="009B7C10" w:rsidRDefault="00C530FD" w:rsidP="008D6F2F">
      <w:pPr>
        <w:tabs>
          <w:tab w:val="clear" w:pos="567"/>
        </w:tabs>
        <w:spacing w:line="240" w:lineRule="auto"/>
        <w:rPr>
          <w:szCs w:val="22"/>
          <w:lang w:val="es-ES" w:eastAsia="es-ES"/>
        </w:rPr>
      </w:pPr>
    </w:p>
    <w:p w:rsidR="00543148" w:rsidRPr="009B7C10" w:rsidRDefault="00C530FD"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w:t>
      </w:r>
      <w:r w:rsidR="006B347E" w:rsidRPr="009B7C10">
        <w:rPr>
          <w:szCs w:val="22"/>
          <w:lang w:val="es-ES" w:eastAsia="de-DE"/>
        </w:rPr>
        <w:t>A</w:t>
      </w:r>
      <w:r w:rsidRPr="009B7C10">
        <w:rPr>
          <w:szCs w:val="22"/>
          <w:lang w:val="es-ES" w:eastAsia="de-DE"/>
        </w:rPr>
        <w:t>ntiinflamatorios y antir</w:t>
      </w:r>
      <w:r w:rsidR="006B347E" w:rsidRPr="009B7C10">
        <w:rPr>
          <w:szCs w:val="22"/>
          <w:lang w:val="es-ES" w:eastAsia="de-DE"/>
        </w:rPr>
        <w:t>r</w:t>
      </w:r>
      <w:r w:rsidRPr="009B7C10">
        <w:rPr>
          <w:szCs w:val="22"/>
          <w:lang w:val="es-ES" w:eastAsia="de-DE"/>
        </w:rPr>
        <w:t xml:space="preserve">eumáticos, no </w:t>
      </w:r>
      <w:r w:rsidR="001C0206" w:rsidRPr="009B7C10">
        <w:rPr>
          <w:szCs w:val="22"/>
          <w:lang w:val="es-ES" w:eastAsia="de-DE"/>
        </w:rPr>
        <w:t>esteroideos</w:t>
      </w:r>
      <w:r w:rsidR="006B347E" w:rsidRPr="009B7C10">
        <w:rPr>
          <w:szCs w:val="22"/>
          <w:lang w:val="es-ES" w:eastAsia="de-DE"/>
        </w:rPr>
        <w:t xml:space="preserve"> </w:t>
      </w:r>
      <w:r w:rsidRPr="009B7C10">
        <w:rPr>
          <w:szCs w:val="22"/>
          <w:lang w:val="es-ES" w:eastAsia="de-DE"/>
        </w:rPr>
        <w:t>(oxicam</w:t>
      </w:r>
      <w:r w:rsidR="006B347E" w:rsidRPr="009B7C10">
        <w:rPr>
          <w:szCs w:val="22"/>
          <w:lang w:val="es-ES" w:eastAsia="de-DE"/>
        </w:rPr>
        <w:t>a</w:t>
      </w:r>
      <w:r w:rsidRPr="009B7C10">
        <w:rPr>
          <w:szCs w:val="22"/>
          <w:lang w:val="es-ES" w:eastAsia="de-DE"/>
        </w:rPr>
        <w:t>s)</w:t>
      </w:r>
      <w:r w:rsidR="0052242E" w:rsidRPr="009B7C10">
        <w:rPr>
          <w:szCs w:val="22"/>
          <w:lang w:val="es-ES" w:eastAsia="de-DE"/>
        </w:rPr>
        <w:t>.</w:t>
      </w:r>
    </w:p>
    <w:p w:rsidR="00C530FD" w:rsidRPr="009B7C10" w:rsidRDefault="00543148" w:rsidP="008D6F2F">
      <w:pPr>
        <w:tabs>
          <w:tab w:val="clear" w:pos="567"/>
          <w:tab w:val="left" w:pos="1701"/>
        </w:tabs>
        <w:spacing w:line="240" w:lineRule="auto"/>
        <w:rPr>
          <w:szCs w:val="22"/>
          <w:lang w:val="es-ES" w:eastAsia="de-DE"/>
        </w:rPr>
      </w:pPr>
      <w:r w:rsidRPr="009B7C10">
        <w:rPr>
          <w:szCs w:val="22"/>
          <w:lang w:val="es-ES" w:eastAsia="de-DE"/>
        </w:rPr>
        <w:t>C</w:t>
      </w:r>
      <w:r w:rsidR="00C530FD" w:rsidRPr="009B7C10">
        <w:rPr>
          <w:szCs w:val="22"/>
          <w:lang w:val="es-ES" w:eastAsia="de-DE"/>
        </w:rPr>
        <w:t>ódigo ATC</w:t>
      </w:r>
      <w:r w:rsidR="00485873">
        <w:rPr>
          <w:szCs w:val="22"/>
          <w:lang w:val="es-ES" w:eastAsia="de-DE"/>
        </w:rPr>
        <w:t xml:space="preserve"> </w:t>
      </w:r>
      <w:r w:rsidR="00C530FD" w:rsidRPr="009B7C10">
        <w:rPr>
          <w:szCs w:val="22"/>
          <w:lang w:val="es-ES" w:eastAsia="de-DE"/>
        </w:rPr>
        <w:t>vet:</w:t>
      </w:r>
      <w:r w:rsidR="006B347E" w:rsidRPr="009B7C10">
        <w:rPr>
          <w:szCs w:val="22"/>
          <w:lang w:val="es-ES" w:eastAsia="de-DE"/>
        </w:rPr>
        <w:t xml:space="preserve"> </w:t>
      </w:r>
      <w:r w:rsidR="00C530FD" w:rsidRPr="009B7C10">
        <w:rPr>
          <w:szCs w:val="22"/>
          <w:lang w:val="es-ES" w:eastAsia="de-DE"/>
        </w:rPr>
        <w:t>QM01AC06</w:t>
      </w:r>
      <w:r w:rsidR="003D4174">
        <w:rPr>
          <w:szCs w:val="22"/>
          <w:lang w:val="es-ES" w:eastAsia="de-DE"/>
        </w:rPr>
        <w:t>.</w:t>
      </w:r>
    </w:p>
    <w:p w:rsidR="00C530FD" w:rsidRPr="004C5C09" w:rsidRDefault="00C530FD" w:rsidP="008D6F2F">
      <w:pPr>
        <w:spacing w:line="240" w:lineRule="auto"/>
        <w:ind w:left="567" w:hanging="567"/>
        <w:rPr>
          <w:bCs/>
          <w:szCs w:val="22"/>
          <w:lang w:val="es-ES" w:eastAsia="es-ES"/>
        </w:rPr>
      </w:pPr>
    </w:p>
    <w:p w:rsidR="00C530FD" w:rsidRPr="009B7C10" w:rsidRDefault="00C530FD" w:rsidP="008D6F2F">
      <w:pPr>
        <w:spacing w:line="240" w:lineRule="auto"/>
        <w:ind w:left="567" w:hanging="567"/>
        <w:rPr>
          <w:szCs w:val="22"/>
          <w:lang w:val="es-ES" w:eastAsia="es-ES"/>
        </w:rPr>
      </w:pPr>
      <w:r w:rsidRPr="009B7C10">
        <w:rPr>
          <w:b/>
          <w:szCs w:val="22"/>
          <w:lang w:val="es-ES" w:eastAsia="es-ES"/>
        </w:rPr>
        <w:t>5.1</w:t>
      </w:r>
      <w:r w:rsidRPr="009B7C10">
        <w:rPr>
          <w:b/>
          <w:szCs w:val="22"/>
          <w:lang w:val="es-ES" w:eastAsia="es-ES"/>
        </w:rPr>
        <w:tab/>
        <w:t>Propiedades farmacodinámicas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 xml:space="preserve">El meloxicam es un fármaco antiinflamatorio no esteroideo (AINE) del grupo </w:t>
      </w:r>
      <w:r w:rsidR="006B347E" w:rsidRPr="009B7C10">
        <w:rPr>
          <w:szCs w:val="22"/>
          <w:lang w:val="es-ES" w:eastAsia="es-ES"/>
        </w:rPr>
        <w:t xml:space="preserve">de las </w:t>
      </w:r>
      <w:r w:rsidRPr="009B7C10">
        <w:rPr>
          <w:szCs w:val="22"/>
          <w:lang w:val="es-ES" w:eastAsia="es-ES"/>
        </w:rPr>
        <w:t>oxicam</w:t>
      </w:r>
      <w:r w:rsidR="006B347E" w:rsidRPr="009B7C10">
        <w:rPr>
          <w:szCs w:val="22"/>
          <w:lang w:val="es-ES" w:eastAsia="es-ES"/>
        </w:rPr>
        <w:t>as</w:t>
      </w:r>
      <w:r w:rsidRPr="009B7C10">
        <w:rPr>
          <w:szCs w:val="22"/>
          <w:lang w:val="es-ES" w:eastAsia="es-ES"/>
        </w:rPr>
        <w:t xml:space="preserve">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Los estudios </w:t>
      </w:r>
      <w:r w:rsidRPr="00C10E94">
        <w:rPr>
          <w:i/>
          <w:iCs/>
          <w:szCs w:val="22"/>
          <w:lang w:val="es-ES" w:eastAsia="es-ES"/>
        </w:rPr>
        <w:t>in vitro</w:t>
      </w:r>
      <w:r w:rsidRPr="009B7C10">
        <w:rPr>
          <w:szCs w:val="22"/>
          <w:lang w:val="es-ES" w:eastAsia="es-ES"/>
        </w:rPr>
        <w:t xml:space="preserve"> e </w:t>
      </w:r>
      <w:r w:rsidRPr="00C10E94">
        <w:rPr>
          <w:i/>
          <w:iCs/>
          <w:szCs w:val="22"/>
          <w:lang w:val="es-ES" w:eastAsia="es-ES"/>
        </w:rPr>
        <w:t xml:space="preserve">in </w:t>
      </w:r>
      <w:r w:rsidR="006B347E" w:rsidRPr="00C10E94">
        <w:rPr>
          <w:i/>
          <w:iCs/>
          <w:szCs w:val="22"/>
          <w:lang w:val="es-ES" w:eastAsia="es-ES"/>
        </w:rPr>
        <w:t>vivo</w:t>
      </w:r>
      <w:r w:rsidR="006B347E" w:rsidRPr="009B7C10">
        <w:rPr>
          <w:szCs w:val="22"/>
          <w:lang w:val="es-ES" w:eastAsia="es-ES"/>
        </w:rPr>
        <w:t xml:space="preserve"> </w:t>
      </w:r>
      <w:r w:rsidRPr="009B7C10">
        <w:rPr>
          <w:szCs w:val="22"/>
          <w:lang w:val="es-ES" w:eastAsia="es-ES"/>
        </w:rPr>
        <w:t>demostraron que el meloxicam inhibe a la ciclooxigenasa-2 (COX-2) en mayor medida que a la ciclooxigenasa-1 (COX-1).</w:t>
      </w:r>
    </w:p>
    <w:p w:rsidR="00C530FD" w:rsidRPr="009B7C10" w:rsidRDefault="00C530FD" w:rsidP="008D6F2F">
      <w:pPr>
        <w:tabs>
          <w:tab w:val="clear" w:pos="567"/>
        </w:tabs>
        <w:spacing w:line="240" w:lineRule="auto"/>
        <w:rPr>
          <w:szCs w:val="22"/>
          <w:lang w:val="es-ES" w:eastAsia="es-ES"/>
        </w:rPr>
      </w:pPr>
    </w:p>
    <w:p w:rsidR="00C530FD" w:rsidRPr="009B7C10" w:rsidRDefault="00C530FD" w:rsidP="00E70281">
      <w:pPr>
        <w:keepNext/>
        <w:spacing w:line="240" w:lineRule="auto"/>
        <w:rPr>
          <w:szCs w:val="22"/>
          <w:lang w:val="es-ES" w:eastAsia="es-ES"/>
        </w:rPr>
      </w:pPr>
      <w:r w:rsidRPr="009B7C10">
        <w:rPr>
          <w:b/>
          <w:szCs w:val="22"/>
          <w:lang w:val="es-ES" w:eastAsia="es-ES"/>
        </w:rPr>
        <w:lastRenderedPageBreak/>
        <w:t>5.2</w:t>
      </w:r>
      <w:r w:rsidRPr="009B7C10">
        <w:rPr>
          <w:b/>
          <w:szCs w:val="22"/>
          <w:lang w:val="es-ES" w:eastAsia="es-ES"/>
        </w:rPr>
        <w:tab/>
        <w:t xml:space="preserve">Datos farmacocinéticos </w:t>
      </w:r>
    </w:p>
    <w:p w:rsidR="00C530FD" w:rsidRPr="009B7C10" w:rsidRDefault="00C530FD" w:rsidP="00E70281">
      <w:pPr>
        <w:keepNext/>
        <w:tabs>
          <w:tab w:val="clear" w:pos="567"/>
        </w:tabs>
        <w:spacing w:line="240" w:lineRule="auto"/>
        <w:rPr>
          <w:szCs w:val="22"/>
          <w:lang w:val="es-ES" w:eastAsia="es-ES"/>
        </w:rPr>
      </w:pPr>
    </w:p>
    <w:p w:rsidR="00C530FD" w:rsidRPr="009B7C10" w:rsidRDefault="00C530FD" w:rsidP="00E70281">
      <w:pPr>
        <w:keepNext/>
        <w:spacing w:line="240" w:lineRule="auto"/>
        <w:rPr>
          <w:szCs w:val="22"/>
          <w:u w:val="single"/>
          <w:lang w:val="es-ES" w:eastAsia="es-ES"/>
        </w:rPr>
      </w:pPr>
      <w:r w:rsidRPr="009B7C10">
        <w:rPr>
          <w:szCs w:val="22"/>
          <w:u w:val="single"/>
          <w:lang w:val="es-ES" w:eastAsia="es-ES"/>
        </w:rPr>
        <w:t>Absorción</w:t>
      </w:r>
    </w:p>
    <w:p w:rsidR="00C530FD" w:rsidRPr="009B7C10" w:rsidRDefault="00C530FD" w:rsidP="00E70281">
      <w:pPr>
        <w:keepNext/>
        <w:tabs>
          <w:tab w:val="left" w:pos="0"/>
          <w:tab w:val="left" w:pos="709"/>
        </w:tabs>
        <w:spacing w:line="240" w:lineRule="auto"/>
        <w:rPr>
          <w:szCs w:val="22"/>
          <w:lang w:val="es-ES" w:eastAsia="es-ES"/>
        </w:rPr>
      </w:pPr>
      <w:r w:rsidRPr="009B7C10">
        <w:rPr>
          <w:szCs w:val="22"/>
          <w:lang w:val="es-ES" w:eastAsia="es-ES"/>
        </w:rPr>
        <w:t>Tras la administración subcutánea, el meloxicam resulta completamente biodisponible y se alcanzan concentraciones plasmáticas medias máximas de 0,73 </w:t>
      </w:r>
      <w:r w:rsidRPr="009B7C10">
        <w:rPr>
          <w:szCs w:val="22"/>
          <w:lang w:eastAsia="es-ES"/>
        </w:rPr>
        <w:sym w:font="Symbol" w:char="F06D"/>
      </w:r>
      <w:r w:rsidRPr="009B7C10">
        <w:rPr>
          <w:szCs w:val="22"/>
          <w:lang w:val="es-ES" w:eastAsia="es-ES"/>
        </w:rPr>
        <w:t>g/ml en perros y de 1,1 </w:t>
      </w:r>
      <w:r w:rsidRPr="009B7C10">
        <w:rPr>
          <w:szCs w:val="22"/>
          <w:lang w:eastAsia="es-ES"/>
        </w:rPr>
        <w:sym w:font="Symbol" w:char="F06D"/>
      </w:r>
      <w:r w:rsidRPr="009B7C10">
        <w:rPr>
          <w:szCs w:val="22"/>
          <w:lang w:val="es-ES" w:eastAsia="es-ES"/>
        </w:rPr>
        <w:t>g/ml en gatos aproximadamente 2,5 horas y 1,5 horas tras la administración, respectivamente.</w:t>
      </w:r>
    </w:p>
    <w:p w:rsidR="00C530FD" w:rsidRPr="009B7C10" w:rsidRDefault="00C530FD" w:rsidP="008D6F2F">
      <w:pPr>
        <w:tabs>
          <w:tab w:val="clear" w:pos="567"/>
        </w:tabs>
        <w:suppressAutoHyphens/>
        <w:spacing w:line="240" w:lineRule="auto"/>
        <w:rPr>
          <w:szCs w:val="22"/>
          <w:lang w:val="es-ES" w:eastAsia="es-ES"/>
        </w:rPr>
      </w:pPr>
    </w:p>
    <w:p w:rsidR="00C530FD" w:rsidRPr="009B7C10" w:rsidRDefault="00C530FD" w:rsidP="008D6F2F">
      <w:pPr>
        <w:spacing w:line="240" w:lineRule="auto"/>
        <w:rPr>
          <w:szCs w:val="22"/>
          <w:u w:val="single"/>
          <w:lang w:val="es-ES" w:eastAsia="es-ES"/>
        </w:rPr>
      </w:pPr>
      <w:r w:rsidRPr="009B7C10">
        <w:rPr>
          <w:szCs w:val="22"/>
          <w:u w:val="single"/>
          <w:lang w:val="es-ES" w:eastAsia="es-ES"/>
        </w:rPr>
        <w:t>Distribución</w:t>
      </w:r>
    </w:p>
    <w:p w:rsidR="00C530FD" w:rsidRPr="009B7C10" w:rsidRDefault="00C530FD" w:rsidP="008D6F2F">
      <w:pPr>
        <w:spacing w:line="240" w:lineRule="auto"/>
        <w:rPr>
          <w:szCs w:val="22"/>
          <w:lang w:val="es-ES" w:eastAsia="es-ES"/>
        </w:rPr>
      </w:pPr>
      <w:r w:rsidRPr="009B7C10">
        <w:rPr>
          <w:szCs w:val="22"/>
          <w:lang w:val="es-ES" w:eastAsia="es-ES"/>
        </w:rPr>
        <w:t xml:space="preserve">Existe una relación lineal entre la dosis administrada y la concentración </w:t>
      </w:r>
      <w:r w:rsidR="006E3463" w:rsidRPr="009B7C10">
        <w:rPr>
          <w:szCs w:val="22"/>
          <w:lang w:val="es-ES" w:eastAsia="es-ES"/>
        </w:rPr>
        <w:t>plasmática observada</w:t>
      </w:r>
      <w:r w:rsidRPr="009B7C10">
        <w:rPr>
          <w:szCs w:val="22"/>
          <w:lang w:val="es-ES" w:eastAsia="es-ES"/>
        </w:rPr>
        <w:t xml:space="preserve"> dentro del intervalo de dosis terapéuticas en perros</w:t>
      </w:r>
      <w:r w:rsidR="009129A6" w:rsidRPr="009B7C10">
        <w:rPr>
          <w:szCs w:val="22"/>
          <w:lang w:val="es-ES" w:eastAsia="es-ES"/>
        </w:rPr>
        <w:t xml:space="preserve"> y gatos</w:t>
      </w:r>
      <w:r w:rsidRPr="009B7C10">
        <w:rPr>
          <w:szCs w:val="22"/>
          <w:lang w:val="es-ES" w:eastAsia="es-ES"/>
        </w:rPr>
        <w:t>. Más del 97% del meloxicam se une a proteínas plasmáticas. El volumen de distribución es de 0,3 l/kg en perros y de 0,09 l/kg en gatos.</w:t>
      </w:r>
    </w:p>
    <w:p w:rsidR="00C530FD" w:rsidRPr="009B7C10" w:rsidRDefault="00C530FD" w:rsidP="008D6F2F">
      <w:pPr>
        <w:tabs>
          <w:tab w:val="clear" w:pos="567"/>
        </w:tabs>
        <w:suppressAutoHyphens/>
        <w:spacing w:line="240" w:lineRule="auto"/>
        <w:rPr>
          <w:szCs w:val="22"/>
          <w:lang w:val="es-ES" w:eastAsia="es-ES"/>
        </w:rPr>
      </w:pPr>
    </w:p>
    <w:p w:rsidR="00C530FD" w:rsidRPr="009B7C10" w:rsidRDefault="00C530FD" w:rsidP="008D6F2F">
      <w:pPr>
        <w:spacing w:line="240" w:lineRule="auto"/>
        <w:rPr>
          <w:szCs w:val="22"/>
          <w:u w:val="single"/>
          <w:lang w:val="es-ES" w:eastAsia="es-ES"/>
        </w:rPr>
      </w:pPr>
      <w:r w:rsidRPr="009B7C10">
        <w:rPr>
          <w:szCs w:val="22"/>
          <w:u w:val="single"/>
          <w:lang w:val="es-ES" w:eastAsia="es-ES"/>
        </w:rPr>
        <w:t>Metabolismo</w:t>
      </w:r>
    </w:p>
    <w:p w:rsidR="00982C5E" w:rsidRPr="009B7C10" w:rsidRDefault="00C530FD" w:rsidP="008D6F2F">
      <w:pPr>
        <w:tabs>
          <w:tab w:val="clear" w:pos="567"/>
        </w:tabs>
        <w:suppressAutoHyphens/>
        <w:spacing w:line="240" w:lineRule="auto"/>
        <w:rPr>
          <w:szCs w:val="22"/>
          <w:lang w:val="es-ES" w:eastAsia="es-ES"/>
        </w:rPr>
      </w:pPr>
      <w:r w:rsidRPr="009B7C10">
        <w:rPr>
          <w:szCs w:val="22"/>
          <w:lang w:val="es-ES" w:eastAsia="es-ES"/>
        </w:rPr>
        <w:t xml:space="preserve">En perros, el meloxicam se detecta predominantemente en el plasma, siendo una sustancia que se excreta principalmente por la bilis, mientras que la orina contiene sólo trazas del compuesto original. </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El meloxicam es metabolizado a un alcohol, un derivado ácido y varios metabolitos polares. Se ha demostrado que todos los metabolitos principales son farmacológicamente inactivos.</w:t>
      </w:r>
    </w:p>
    <w:p w:rsidR="005E5804" w:rsidRPr="009B7C10" w:rsidRDefault="005E5804" w:rsidP="008D6F2F">
      <w:pPr>
        <w:tabs>
          <w:tab w:val="clear" w:pos="567"/>
        </w:tabs>
        <w:suppressAutoHyphens/>
        <w:spacing w:line="240" w:lineRule="auto"/>
        <w:rPr>
          <w:szCs w:val="22"/>
          <w:lang w:val="es-ES" w:eastAsia="es-ES"/>
        </w:rPr>
      </w:pPr>
    </w:p>
    <w:p w:rsidR="009129A6" w:rsidRPr="009B7C10" w:rsidRDefault="009129A6" w:rsidP="009129A6">
      <w:pPr>
        <w:tabs>
          <w:tab w:val="clear" w:pos="567"/>
          <w:tab w:val="left" w:pos="708"/>
        </w:tabs>
        <w:suppressAutoHyphens/>
        <w:spacing w:line="240" w:lineRule="auto"/>
        <w:rPr>
          <w:snapToGrid w:val="0"/>
          <w:szCs w:val="22"/>
          <w:lang w:val="es-ES"/>
        </w:rPr>
      </w:pPr>
      <w:r w:rsidRPr="009B7C10">
        <w:rPr>
          <w:szCs w:val="22"/>
          <w:lang w:val="es-ES" w:eastAsia="es-ES"/>
        </w:rPr>
        <w:t xml:space="preserve">En gatos, el meloxicam se detecta predominantemente en el plasma, siendo una sustancia que se excreta principalmente por la bilis, mientras que la orina contiene sólo trazas del compuesto original. Se </w:t>
      </w:r>
      <w:r w:rsidR="005E5804" w:rsidRPr="009B7C10">
        <w:rPr>
          <w:szCs w:val="22"/>
          <w:lang w:val="es-ES" w:eastAsia="es-ES"/>
        </w:rPr>
        <w:t xml:space="preserve">han </w:t>
      </w:r>
      <w:r w:rsidRPr="009B7C10">
        <w:rPr>
          <w:szCs w:val="22"/>
          <w:lang w:val="es-ES" w:eastAsia="es-ES"/>
        </w:rPr>
        <w:t>detecta</w:t>
      </w:r>
      <w:r w:rsidR="005E5804" w:rsidRPr="009B7C10">
        <w:rPr>
          <w:szCs w:val="22"/>
          <w:lang w:val="es-ES" w:eastAsia="es-ES"/>
        </w:rPr>
        <w:t>do</w:t>
      </w:r>
      <w:r w:rsidRPr="009B7C10">
        <w:rPr>
          <w:szCs w:val="22"/>
          <w:lang w:val="es-ES" w:eastAsia="es-ES"/>
        </w:rPr>
        <w:t xml:space="preserve"> cinco metabolitos principales, que mostraron ser farmacológicamente inactivos. El meloxicam es metabolizado a un alcohol, un derivado ácido y varios metabolitos polares. </w:t>
      </w:r>
      <w:r w:rsidRPr="009B7C10">
        <w:rPr>
          <w:snapToGrid w:val="0"/>
          <w:szCs w:val="22"/>
          <w:lang w:val="es-ES"/>
        </w:rPr>
        <w:t>Como en otras especies estudiadas, la oxidación es la principal ruta de biotransformación del meloxicam en el gato.</w:t>
      </w:r>
    </w:p>
    <w:p w:rsidR="009129A6" w:rsidRPr="009B7C10" w:rsidRDefault="009129A6" w:rsidP="008D6F2F">
      <w:pPr>
        <w:spacing w:line="240" w:lineRule="auto"/>
        <w:rPr>
          <w:szCs w:val="22"/>
          <w:u w:val="single"/>
          <w:lang w:val="es-ES" w:eastAsia="es-ES"/>
        </w:rPr>
      </w:pPr>
    </w:p>
    <w:p w:rsidR="00C530FD" w:rsidRPr="009B7C10" w:rsidRDefault="00C530FD" w:rsidP="008D6F2F">
      <w:pPr>
        <w:spacing w:line="240" w:lineRule="auto"/>
        <w:rPr>
          <w:szCs w:val="22"/>
          <w:u w:val="single"/>
          <w:lang w:val="es-ES" w:eastAsia="es-ES"/>
        </w:rPr>
      </w:pPr>
      <w:r w:rsidRPr="009B7C10">
        <w:rPr>
          <w:szCs w:val="22"/>
          <w:u w:val="single"/>
          <w:lang w:val="es-ES" w:eastAsia="es-ES"/>
        </w:rPr>
        <w:t>Eliminación</w:t>
      </w:r>
    </w:p>
    <w:p w:rsidR="00C530FD" w:rsidRDefault="009129A6" w:rsidP="008D6F2F">
      <w:pPr>
        <w:tabs>
          <w:tab w:val="clear" w:pos="567"/>
        </w:tabs>
        <w:suppressAutoHyphens/>
        <w:spacing w:line="240" w:lineRule="auto"/>
        <w:rPr>
          <w:szCs w:val="22"/>
          <w:lang w:val="es-ES" w:eastAsia="es-ES"/>
        </w:rPr>
      </w:pPr>
      <w:r w:rsidRPr="009B7C10">
        <w:rPr>
          <w:szCs w:val="22"/>
          <w:lang w:val="es-ES" w:eastAsia="es-ES"/>
        </w:rPr>
        <w:t>En perros, e</w:t>
      </w:r>
      <w:r w:rsidR="00C530FD" w:rsidRPr="009B7C10">
        <w:rPr>
          <w:szCs w:val="22"/>
          <w:lang w:val="es-ES" w:eastAsia="es-ES"/>
        </w:rPr>
        <w:t xml:space="preserve">l meloxicam tiene una </w:t>
      </w:r>
      <w:r w:rsidR="006B347E" w:rsidRPr="009B7C10">
        <w:rPr>
          <w:szCs w:val="22"/>
          <w:lang w:val="es-ES" w:eastAsia="es-ES"/>
        </w:rPr>
        <w:t>semi</w:t>
      </w:r>
      <w:r w:rsidR="00C530FD" w:rsidRPr="009B7C10">
        <w:rPr>
          <w:szCs w:val="22"/>
          <w:lang w:val="es-ES" w:eastAsia="es-ES"/>
        </w:rPr>
        <w:t>vida de eliminación de 24</w:t>
      </w:r>
      <w:r w:rsidR="005E5804" w:rsidRPr="009B7C10">
        <w:rPr>
          <w:szCs w:val="22"/>
          <w:lang w:val="es-ES" w:eastAsia="es-ES"/>
        </w:rPr>
        <w:t xml:space="preserve"> horas</w:t>
      </w:r>
      <w:r w:rsidR="00C530FD" w:rsidRPr="009B7C10">
        <w:rPr>
          <w:szCs w:val="22"/>
          <w:lang w:val="es-ES" w:eastAsia="es-ES"/>
        </w:rPr>
        <w:t>. Aproximadamente el 75% de la dosis administrada se elimina por las heces y el resto por la orina.</w:t>
      </w:r>
    </w:p>
    <w:p w:rsidR="00B15686" w:rsidRPr="009B7C10" w:rsidRDefault="00B15686" w:rsidP="008D6F2F">
      <w:pPr>
        <w:tabs>
          <w:tab w:val="clear" w:pos="567"/>
        </w:tabs>
        <w:suppressAutoHyphens/>
        <w:spacing w:line="240" w:lineRule="auto"/>
        <w:rPr>
          <w:szCs w:val="22"/>
          <w:lang w:val="es-ES" w:eastAsia="es-ES"/>
        </w:rPr>
      </w:pPr>
    </w:p>
    <w:p w:rsidR="009129A6" w:rsidRPr="009B7C10" w:rsidRDefault="009129A6" w:rsidP="009129A6">
      <w:pPr>
        <w:tabs>
          <w:tab w:val="clear" w:pos="567"/>
        </w:tabs>
        <w:suppressAutoHyphens/>
        <w:spacing w:line="240" w:lineRule="auto"/>
        <w:rPr>
          <w:szCs w:val="22"/>
          <w:lang w:val="es-ES" w:eastAsia="es-ES"/>
        </w:rPr>
      </w:pPr>
      <w:r w:rsidRPr="009B7C10">
        <w:rPr>
          <w:szCs w:val="22"/>
          <w:lang w:val="es-ES" w:eastAsia="es-ES"/>
        </w:rPr>
        <w:t xml:space="preserve">En gatos, el meloxicam tiene una semivida de eliminación de 24 horas. La detección en la orina y en las heces de metabolitos del compuesto original, pero no en el plasma, es indicativo de su rápida excreción. El 21% de la dosis recuperada se elimina por la orina (el 2% como meloxicam </w:t>
      </w:r>
      <w:r w:rsidR="005E5804" w:rsidRPr="009B7C10">
        <w:rPr>
          <w:szCs w:val="22"/>
          <w:lang w:val="es-ES" w:eastAsia="es-ES"/>
        </w:rPr>
        <w:t>inalterado</w:t>
      </w:r>
      <w:r w:rsidRPr="009B7C10">
        <w:rPr>
          <w:szCs w:val="22"/>
          <w:lang w:val="es-ES" w:eastAsia="es-ES"/>
        </w:rPr>
        <w:t xml:space="preserve">, el 19% como metabolitos) y el 79% por las heces (el 49% como meloxicam </w:t>
      </w:r>
      <w:r w:rsidR="005E5804" w:rsidRPr="009B7C10">
        <w:rPr>
          <w:szCs w:val="22"/>
          <w:lang w:val="es-ES" w:eastAsia="es-ES"/>
        </w:rPr>
        <w:t>inalterado</w:t>
      </w:r>
      <w:r w:rsidRPr="009B7C10">
        <w:rPr>
          <w:szCs w:val="22"/>
          <w:lang w:val="es-ES" w:eastAsia="es-ES"/>
        </w:rPr>
        <w:t>, el 30% como metabolitos).</w:t>
      </w:r>
    </w:p>
    <w:p w:rsidR="00C530FD" w:rsidRPr="004C5C09" w:rsidRDefault="00C530FD" w:rsidP="008D6F2F">
      <w:pPr>
        <w:spacing w:line="240" w:lineRule="auto"/>
        <w:ind w:left="567" w:hanging="567"/>
        <w:rPr>
          <w:bCs/>
          <w:szCs w:val="22"/>
          <w:lang w:val="es-ES" w:eastAsia="es-ES"/>
        </w:rPr>
      </w:pPr>
    </w:p>
    <w:p w:rsidR="00C530FD" w:rsidRPr="004C5C09" w:rsidRDefault="00C530FD" w:rsidP="008D6F2F">
      <w:pPr>
        <w:spacing w:line="240" w:lineRule="auto"/>
        <w:ind w:left="567" w:hanging="567"/>
        <w:rPr>
          <w:bCs/>
          <w:szCs w:val="22"/>
          <w:lang w:val="es-ES" w:eastAsia="es-ES"/>
        </w:rPr>
      </w:pPr>
    </w:p>
    <w:p w:rsidR="00C530FD" w:rsidRPr="009B7C10" w:rsidRDefault="00C530FD" w:rsidP="008D6F2F">
      <w:pPr>
        <w:spacing w:line="240" w:lineRule="auto"/>
        <w:ind w:left="567" w:hanging="567"/>
        <w:rPr>
          <w:szCs w:val="22"/>
          <w:lang w:val="es-ES" w:eastAsia="es-ES"/>
        </w:rPr>
      </w:pPr>
      <w:r w:rsidRPr="009B7C10">
        <w:rPr>
          <w:b/>
          <w:szCs w:val="22"/>
          <w:lang w:val="es-ES" w:eastAsia="es-ES"/>
        </w:rPr>
        <w:t>6.</w:t>
      </w:r>
      <w:r w:rsidRPr="009B7C10">
        <w:rPr>
          <w:b/>
          <w:szCs w:val="22"/>
          <w:lang w:val="es-ES" w:eastAsia="es-ES"/>
        </w:rPr>
        <w:tab/>
        <w:t>DATOS FARMACÉUTICOS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ind w:left="567" w:hanging="567"/>
        <w:rPr>
          <w:b/>
          <w:szCs w:val="22"/>
          <w:lang w:val="es-ES"/>
        </w:rPr>
      </w:pPr>
      <w:r w:rsidRPr="009B7C10">
        <w:rPr>
          <w:b/>
          <w:szCs w:val="22"/>
          <w:lang w:val="es-ES"/>
        </w:rPr>
        <w:t>6.1</w:t>
      </w:r>
      <w:r w:rsidRPr="009B7C10">
        <w:rPr>
          <w:b/>
          <w:szCs w:val="22"/>
          <w:lang w:val="es-ES"/>
        </w:rPr>
        <w:tab/>
        <w:t>Lista de excipientes</w:t>
      </w:r>
    </w:p>
    <w:p w:rsidR="00C530FD" w:rsidRPr="004C5C09" w:rsidRDefault="00C530FD" w:rsidP="008D6F2F">
      <w:pPr>
        <w:tabs>
          <w:tab w:val="clear" w:pos="567"/>
        </w:tabs>
        <w:spacing w:line="240" w:lineRule="auto"/>
        <w:ind w:left="567" w:hanging="567"/>
        <w:rPr>
          <w:bCs/>
          <w:szCs w:val="22"/>
          <w:lang w:val="es-ES"/>
        </w:rPr>
      </w:pPr>
    </w:p>
    <w:p w:rsidR="00C530FD" w:rsidRPr="009B7C10" w:rsidRDefault="00C530FD" w:rsidP="00DE0FE7">
      <w:pPr>
        <w:tabs>
          <w:tab w:val="clear" w:pos="567"/>
        </w:tabs>
        <w:spacing w:line="240" w:lineRule="auto"/>
        <w:rPr>
          <w:szCs w:val="22"/>
          <w:lang w:val="es-ES"/>
        </w:rPr>
      </w:pPr>
      <w:r w:rsidRPr="009B7C10">
        <w:rPr>
          <w:szCs w:val="22"/>
          <w:lang w:val="es-ES"/>
        </w:rPr>
        <w:t>Etanol</w:t>
      </w:r>
      <w:r w:rsidR="006B347E" w:rsidRPr="009B7C10">
        <w:rPr>
          <w:szCs w:val="22"/>
          <w:lang w:val="es-ES"/>
        </w:rPr>
        <w:t xml:space="preserve"> </w:t>
      </w:r>
    </w:p>
    <w:p w:rsidR="00C530FD" w:rsidRPr="009B7C10" w:rsidRDefault="00C530FD" w:rsidP="00DE0FE7">
      <w:pPr>
        <w:tabs>
          <w:tab w:val="clear" w:pos="567"/>
        </w:tabs>
        <w:spacing w:line="240" w:lineRule="auto"/>
        <w:rPr>
          <w:szCs w:val="22"/>
          <w:lang w:val="es-ES"/>
        </w:rPr>
      </w:pPr>
      <w:r w:rsidRPr="009B7C10">
        <w:rPr>
          <w:szCs w:val="22"/>
          <w:lang w:val="es-ES"/>
        </w:rPr>
        <w:t>Poloxámero 188</w:t>
      </w:r>
    </w:p>
    <w:p w:rsidR="00C530FD" w:rsidRPr="009B7C10" w:rsidRDefault="00C530FD" w:rsidP="00DE0FE7">
      <w:pPr>
        <w:tabs>
          <w:tab w:val="clear" w:pos="567"/>
        </w:tabs>
        <w:spacing w:line="240" w:lineRule="auto"/>
        <w:rPr>
          <w:szCs w:val="22"/>
          <w:lang w:val="es-ES"/>
        </w:rPr>
      </w:pPr>
      <w:r w:rsidRPr="009B7C10">
        <w:rPr>
          <w:szCs w:val="22"/>
          <w:lang w:val="es-ES"/>
        </w:rPr>
        <w:t xml:space="preserve">Cloruro </w:t>
      </w:r>
      <w:r w:rsidR="006B347E" w:rsidRPr="009B7C10">
        <w:rPr>
          <w:szCs w:val="22"/>
          <w:lang w:val="es-ES"/>
        </w:rPr>
        <w:t>de sodio</w:t>
      </w:r>
    </w:p>
    <w:p w:rsidR="00C530FD" w:rsidRPr="009B7C10" w:rsidRDefault="00C530FD" w:rsidP="00DE0FE7">
      <w:pPr>
        <w:tabs>
          <w:tab w:val="clear" w:pos="567"/>
        </w:tabs>
        <w:spacing w:line="240" w:lineRule="auto"/>
        <w:rPr>
          <w:szCs w:val="22"/>
          <w:lang w:val="es-ES"/>
        </w:rPr>
      </w:pPr>
      <w:r w:rsidRPr="009B7C10">
        <w:rPr>
          <w:szCs w:val="22"/>
          <w:lang w:val="es-ES"/>
        </w:rPr>
        <w:t>Glicina</w:t>
      </w:r>
    </w:p>
    <w:p w:rsidR="00C530FD" w:rsidRPr="009B7C10" w:rsidRDefault="00C530FD" w:rsidP="00DE0FE7">
      <w:pPr>
        <w:tabs>
          <w:tab w:val="clear" w:pos="567"/>
        </w:tabs>
        <w:spacing w:line="240" w:lineRule="auto"/>
        <w:rPr>
          <w:szCs w:val="22"/>
          <w:lang w:val="es-ES"/>
        </w:rPr>
      </w:pPr>
      <w:r w:rsidRPr="009B7C10">
        <w:rPr>
          <w:szCs w:val="22"/>
          <w:lang w:val="es-ES"/>
        </w:rPr>
        <w:t xml:space="preserve">Hidróxido </w:t>
      </w:r>
      <w:r w:rsidR="006B347E" w:rsidRPr="009B7C10">
        <w:rPr>
          <w:szCs w:val="22"/>
          <w:lang w:val="es-ES"/>
        </w:rPr>
        <w:t>de sodio</w:t>
      </w:r>
    </w:p>
    <w:p w:rsidR="00C530FD" w:rsidRPr="009B7C10" w:rsidRDefault="00C530FD" w:rsidP="00DE0FE7">
      <w:pPr>
        <w:tabs>
          <w:tab w:val="clear" w:pos="567"/>
        </w:tabs>
        <w:spacing w:line="240" w:lineRule="auto"/>
        <w:rPr>
          <w:szCs w:val="22"/>
          <w:lang w:val="es-ES"/>
        </w:rPr>
      </w:pPr>
      <w:r w:rsidRPr="009B7C10">
        <w:rPr>
          <w:szCs w:val="22"/>
          <w:lang w:val="es-ES"/>
        </w:rPr>
        <w:t>Glicofurol</w:t>
      </w:r>
    </w:p>
    <w:p w:rsidR="00C530FD" w:rsidRPr="009B7C10" w:rsidRDefault="00C530FD" w:rsidP="00DE0FE7">
      <w:pPr>
        <w:tabs>
          <w:tab w:val="clear" w:pos="567"/>
        </w:tabs>
        <w:spacing w:line="240" w:lineRule="auto"/>
        <w:rPr>
          <w:szCs w:val="22"/>
          <w:lang w:val="es-ES"/>
        </w:rPr>
      </w:pPr>
      <w:r w:rsidRPr="009B7C10">
        <w:rPr>
          <w:szCs w:val="22"/>
          <w:lang w:val="es-ES"/>
        </w:rPr>
        <w:t>Meglumina</w:t>
      </w:r>
    </w:p>
    <w:p w:rsidR="00C530FD" w:rsidRPr="009B7C10" w:rsidRDefault="00C530FD" w:rsidP="00DE0FE7">
      <w:pPr>
        <w:tabs>
          <w:tab w:val="clear" w:pos="567"/>
        </w:tabs>
        <w:spacing w:line="240" w:lineRule="auto"/>
        <w:rPr>
          <w:szCs w:val="22"/>
          <w:lang w:val="es-ES"/>
        </w:rPr>
      </w:pPr>
      <w:r w:rsidRPr="009B7C10">
        <w:rPr>
          <w:szCs w:val="22"/>
          <w:lang w:val="es-ES"/>
        </w:rPr>
        <w:t xml:space="preserve">Agua para </w:t>
      </w:r>
      <w:r w:rsidR="006B347E" w:rsidRPr="009B7C10">
        <w:rPr>
          <w:szCs w:val="22"/>
          <w:lang w:val="es-ES"/>
        </w:rPr>
        <w:t xml:space="preserve">preparaciones </w:t>
      </w:r>
      <w:r w:rsidRPr="009B7C10">
        <w:rPr>
          <w:szCs w:val="22"/>
          <w:lang w:val="es-ES"/>
        </w:rPr>
        <w:t>inyec</w:t>
      </w:r>
      <w:r w:rsidR="006B347E" w:rsidRPr="009B7C10">
        <w:rPr>
          <w:szCs w:val="22"/>
          <w:lang w:val="es-ES"/>
        </w:rPr>
        <w:t>tables</w:t>
      </w:r>
    </w:p>
    <w:p w:rsidR="00C530FD" w:rsidRPr="004C5C09" w:rsidRDefault="00C530FD" w:rsidP="008D6F2F">
      <w:pPr>
        <w:tabs>
          <w:tab w:val="clear" w:pos="567"/>
        </w:tabs>
        <w:spacing w:line="240" w:lineRule="auto"/>
        <w:ind w:left="567" w:hanging="567"/>
        <w:rPr>
          <w:bCs/>
          <w:szCs w:val="22"/>
          <w:lang w:val="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6.2</w:t>
      </w:r>
      <w:r w:rsidRPr="009B7C10">
        <w:rPr>
          <w:b/>
          <w:szCs w:val="22"/>
          <w:lang w:val="es-ES" w:eastAsia="es-ES"/>
        </w:rPr>
        <w:tab/>
        <w:t>Incompatibilidades</w:t>
      </w:r>
      <w:r w:rsidR="00485873">
        <w:rPr>
          <w:b/>
          <w:szCs w:val="22"/>
          <w:lang w:val="es-ES" w:eastAsia="es-ES"/>
        </w:rPr>
        <w:t xml:space="preserve"> principales</w:t>
      </w:r>
    </w:p>
    <w:p w:rsidR="00C530FD" w:rsidRPr="009B7C10" w:rsidRDefault="00C530FD" w:rsidP="008D6F2F">
      <w:pPr>
        <w:tabs>
          <w:tab w:val="clear" w:pos="567"/>
        </w:tabs>
        <w:spacing w:line="240" w:lineRule="auto"/>
        <w:rPr>
          <w:szCs w:val="22"/>
          <w:lang w:val="es-ES" w:eastAsia="es-ES"/>
        </w:rPr>
      </w:pPr>
    </w:p>
    <w:p w:rsidR="00C530FD" w:rsidRPr="009B7C10" w:rsidRDefault="00ED0974" w:rsidP="008D6F2F">
      <w:pPr>
        <w:tabs>
          <w:tab w:val="clear" w:pos="567"/>
        </w:tabs>
        <w:spacing w:line="240" w:lineRule="auto"/>
        <w:rPr>
          <w:szCs w:val="22"/>
          <w:lang w:val="es-ES" w:eastAsia="es-ES"/>
        </w:rPr>
      </w:pPr>
      <w:r w:rsidRPr="009B7C10">
        <w:rPr>
          <w:szCs w:val="22"/>
          <w:lang w:val="es-ES" w:eastAsia="es-ES"/>
        </w:rPr>
        <w:t>Ninguna conocida</w:t>
      </w:r>
      <w:r w:rsidR="00C530FD" w:rsidRPr="009B7C10">
        <w:rPr>
          <w:szCs w:val="22"/>
          <w:lang w:val="es-ES" w:eastAsia="es-ES"/>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szCs w:val="22"/>
          <w:lang w:val="es-ES" w:eastAsia="es-ES"/>
        </w:rPr>
      </w:pPr>
      <w:r w:rsidRPr="009B7C10">
        <w:rPr>
          <w:b/>
          <w:szCs w:val="22"/>
          <w:lang w:val="es-ES" w:eastAsia="es-ES"/>
        </w:rPr>
        <w:t>6.3</w:t>
      </w:r>
      <w:r w:rsidRPr="009B7C10">
        <w:rPr>
          <w:b/>
          <w:szCs w:val="22"/>
          <w:lang w:val="es-ES" w:eastAsia="es-ES"/>
        </w:rPr>
        <w:tab/>
        <w:t>Período de validez</w:t>
      </w:r>
    </w:p>
    <w:p w:rsidR="00C530FD" w:rsidRPr="009B7C10" w:rsidRDefault="00C530FD" w:rsidP="008D6F2F">
      <w:pPr>
        <w:tabs>
          <w:tab w:val="clear" w:pos="567"/>
          <w:tab w:val="left" w:pos="1701"/>
        </w:tabs>
        <w:spacing w:line="240" w:lineRule="auto"/>
        <w:rPr>
          <w:szCs w:val="22"/>
          <w:lang w:val="es-ES" w:eastAsia="es-ES"/>
        </w:rPr>
      </w:pPr>
    </w:p>
    <w:p w:rsidR="00C530FD" w:rsidRPr="009B7C10" w:rsidRDefault="00C530FD" w:rsidP="008D6F2F">
      <w:pPr>
        <w:widowControl w:val="0"/>
        <w:tabs>
          <w:tab w:val="clear" w:pos="567"/>
          <w:tab w:val="left" w:pos="2268"/>
          <w:tab w:val="left" w:pos="2694"/>
        </w:tabs>
        <w:suppressAutoHyphens/>
        <w:spacing w:line="240" w:lineRule="auto"/>
        <w:rPr>
          <w:szCs w:val="22"/>
          <w:lang w:val="es-ES" w:eastAsia="de-DE"/>
        </w:rPr>
      </w:pPr>
      <w:r w:rsidRPr="009B7C10">
        <w:rPr>
          <w:szCs w:val="22"/>
          <w:lang w:val="es-ES"/>
        </w:rPr>
        <w:t xml:space="preserve">Período de validez del medicamento veterinario acondicionado para su venta: </w:t>
      </w:r>
      <w:r w:rsidRPr="009B7C10">
        <w:rPr>
          <w:szCs w:val="22"/>
          <w:lang w:val="es-ES" w:eastAsia="de-DE"/>
        </w:rPr>
        <w:t>3 años</w:t>
      </w:r>
      <w:r w:rsidR="002E1CDD">
        <w:rPr>
          <w:szCs w:val="22"/>
          <w:lang w:val="es-ES" w:eastAsia="de-DE"/>
        </w:rPr>
        <w:t>.</w:t>
      </w:r>
    </w:p>
    <w:p w:rsidR="00C530FD" w:rsidRPr="009B7C10" w:rsidRDefault="00C530FD" w:rsidP="008D6F2F">
      <w:pPr>
        <w:widowControl w:val="0"/>
        <w:tabs>
          <w:tab w:val="clear" w:pos="567"/>
          <w:tab w:val="left" w:pos="1418"/>
        </w:tabs>
        <w:suppressAutoHyphens/>
        <w:spacing w:line="240" w:lineRule="auto"/>
        <w:rPr>
          <w:szCs w:val="22"/>
          <w:lang w:val="es-ES" w:eastAsia="de-DE"/>
        </w:rPr>
      </w:pPr>
      <w:r w:rsidRPr="009B7C10">
        <w:rPr>
          <w:szCs w:val="22"/>
          <w:lang w:val="es-ES"/>
        </w:rPr>
        <w:t>Período de validez después de abierto el envase primario</w:t>
      </w:r>
      <w:r w:rsidRPr="009B7C10">
        <w:rPr>
          <w:szCs w:val="22"/>
          <w:lang w:val="es-ES" w:eastAsia="de-DE"/>
        </w:rPr>
        <w:t>: 28 días</w:t>
      </w:r>
      <w:r w:rsidR="002E1CDD">
        <w:rPr>
          <w:szCs w:val="22"/>
          <w:lang w:val="es-ES" w:eastAsia="de-DE"/>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4C5C09">
      <w:pPr>
        <w:tabs>
          <w:tab w:val="clear" w:pos="567"/>
          <w:tab w:val="left" w:pos="540"/>
        </w:tabs>
        <w:spacing w:line="240" w:lineRule="auto"/>
        <w:rPr>
          <w:szCs w:val="22"/>
          <w:lang w:val="es-ES" w:eastAsia="es-ES"/>
        </w:rPr>
      </w:pPr>
      <w:r w:rsidRPr="009B7C10">
        <w:rPr>
          <w:b/>
          <w:szCs w:val="22"/>
          <w:lang w:val="es-ES" w:eastAsia="es-ES"/>
        </w:rPr>
        <w:t>6.4</w:t>
      </w:r>
      <w:r w:rsidRPr="009B7C10">
        <w:rPr>
          <w:b/>
          <w:szCs w:val="22"/>
          <w:lang w:val="es-ES" w:eastAsia="es-ES"/>
        </w:rPr>
        <w:tab/>
        <w:t>Precauciones especiales de conservación</w:t>
      </w:r>
    </w:p>
    <w:p w:rsidR="00C530FD" w:rsidRPr="009B7C10" w:rsidRDefault="00C530FD" w:rsidP="004C5C09">
      <w:pPr>
        <w:tabs>
          <w:tab w:val="clear" w:pos="567"/>
        </w:tabs>
        <w:spacing w:line="240" w:lineRule="auto"/>
        <w:rPr>
          <w:szCs w:val="22"/>
          <w:lang w:val="es-ES" w:eastAsia="es-ES"/>
        </w:rPr>
      </w:pPr>
    </w:p>
    <w:p w:rsidR="00C530FD" w:rsidRPr="009B7C10" w:rsidRDefault="001D1362" w:rsidP="008D6F2F">
      <w:pPr>
        <w:tabs>
          <w:tab w:val="clear" w:pos="567"/>
        </w:tabs>
        <w:suppressAutoHyphens/>
        <w:spacing w:line="240" w:lineRule="auto"/>
        <w:rPr>
          <w:szCs w:val="22"/>
          <w:lang w:val="es-ES"/>
        </w:rPr>
      </w:pPr>
      <w:r w:rsidRPr="009B7C10">
        <w:rPr>
          <w:szCs w:val="22"/>
          <w:lang w:val="es-ES"/>
        </w:rPr>
        <w:t>Este medicamento veterinario no requiere condiciones especiales de conservación.</w:t>
      </w:r>
    </w:p>
    <w:p w:rsidR="00C530FD" w:rsidRPr="009B7C10" w:rsidRDefault="00C530FD" w:rsidP="008D6F2F">
      <w:pPr>
        <w:tabs>
          <w:tab w:val="clear" w:pos="567"/>
        </w:tabs>
        <w:spacing w:line="240" w:lineRule="auto"/>
        <w:rPr>
          <w:szCs w:val="22"/>
          <w:lang w:val="es-ES" w:eastAsia="es-ES"/>
        </w:rPr>
      </w:pPr>
    </w:p>
    <w:p w:rsidR="00C530FD" w:rsidRPr="009B7C10" w:rsidRDefault="00C530FD" w:rsidP="00E70281">
      <w:pPr>
        <w:widowControl w:val="0"/>
        <w:tabs>
          <w:tab w:val="clear" w:pos="567"/>
          <w:tab w:val="left" w:pos="540"/>
        </w:tabs>
        <w:spacing w:line="240" w:lineRule="auto"/>
        <w:rPr>
          <w:szCs w:val="22"/>
          <w:lang w:val="es-ES" w:eastAsia="es-ES"/>
        </w:rPr>
      </w:pPr>
      <w:r w:rsidRPr="009B7C10">
        <w:rPr>
          <w:b/>
          <w:szCs w:val="22"/>
          <w:lang w:val="es-ES" w:eastAsia="es-ES"/>
        </w:rPr>
        <w:t>6.5</w:t>
      </w:r>
      <w:r w:rsidRPr="009B7C10">
        <w:rPr>
          <w:b/>
          <w:szCs w:val="22"/>
          <w:lang w:val="es-ES" w:eastAsia="es-ES"/>
        </w:rPr>
        <w:tab/>
        <w:t>Naturaleza y composición del envase primario</w:t>
      </w:r>
    </w:p>
    <w:p w:rsidR="00C530FD" w:rsidRPr="009B7C10" w:rsidRDefault="00C530FD" w:rsidP="00E70281">
      <w:pPr>
        <w:widowControl w:val="0"/>
        <w:tabs>
          <w:tab w:val="clear" w:pos="567"/>
        </w:tabs>
        <w:spacing w:line="240" w:lineRule="auto"/>
        <w:rPr>
          <w:szCs w:val="22"/>
          <w:lang w:val="es-ES" w:eastAsia="es-ES"/>
        </w:rPr>
      </w:pPr>
    </w:p>
    <w:p w:rsidR="00C530FD" w:rsidRPr="009B7C10" w:rsidRDefault="00EB3EA9" w:rsidP="00E70281">
      <w:pPr>
        <w:widowControl w:val="0"/>
        <w:tabs>
          <w:tab w:val="clear" w:pos="567"/>
        </w:tabs>
        <w:suppressAutoHyphens/>
        <w:spacing w:line="240" w:lineRule="auto"/>
        <w:rPr>
          <w:szCs w:val="22"/>
          <w:lang w:val="es-ES" w:eastAsia="de-DE"/>
        </w:rPr>
      </w:pPr>
      <w:r w:rsidRPr="009B7C10">
        <w:rPr>
          <w:szCs w:val="22"/>
          <w:lang w:val="es-ES" w:eastAsia="de-DE"/>
        </w:rPr>
        <w:t>Caja de cartón conteniendo un v</w:t>
      </w:r>
      <w:r w:rsidR="00C530FD" w:rsidRPr="009B7C10">
        <w:rPr>
          <w:szCs w:val="22"/>
          <w:lang w:val="es-ES" w:eastAsia="de-DE"/>
        </w:rPr>
        <w:t xml:space="preserve">ial para </w:t>
      </w:r>
      <w:r w:rsidR="00AC66DB" w:rsidRPr="009B7C10">
        <w:rPr>
          <w:szCs w:val="22"/>
          <w:lang w:val="es-ES" w:eastAsia="de-DE"/>
        </w:rPr>
        <w:t xml:space="preserve">inyectable </w:t>
      </w:r>
      <w:r w:rsidR="00C530FD" w:rsidRPr="009B7C10">
        <w:rPr>
          <w:szCs w:val="22"/>
          <w:lang w:val="es-ES" w:eastAsia="de-DE"/>
        </w:rPr>
        <w:t xml:space="preserve">de vidrio transparente de 10 </w:t>
      </w:r>
      <w:r w:rsidRPr="009B7C10">
        <w:rPr>
          <w:szCs w:val="22"/>
          <w:lang w:val="es-ES" w:eastAsia="de-DE"/>
        </w:rPr>
        <w:t>ml o</w:t>
      </w:r>
      <w:r w:rsidR="00C530FD" w:rsidRPr="009B7C10">
        <w:rPr>
          <w:szCs w:val="22"/>
          <w:lang w:val="es-ES" w:eastAsia="de-DE"/>
        </w:rPr>
        <w:t xml:space="preserve"> 20 ml, cerrado con un tapón de caucho y sellado con una cápsula de aluminio. </w:t>
      </w:r>
      <w:r w:rsidR="00C530FD" w:rsidRPr="009B7C10">
        <w:rPr>
          <w:szCs w:val="22"/>
          <w:lang w:val="es-ES"/>
        </w:rPr>
        <w:t xml:space="preserve">Es posible que no se comercialicen </w:t>
      </w:r>
      <w:r w:rsidR="002A4880" w:rsidRPr="009B7C10">
        <w:rPr>
          <w:szCs w:val="22"/>
          <w:lang w:val="es-ES"/>
        </w:rPr>
        <w:t>todos los formatos</w:t>
      </w:r>
      <w:r w:rsidR="00C530FD" w:rsidRPr="009B7C10">
        <w:rPr>
          <w:szCs w:val="22"/>
          <w:lang w:val="es-ES"/>
        </w:rPr>
        <w:t>.</w:t>
      </w:r>
    </w:p>
    <w:p w:rsidR="00C530FD" w:rsidRPr="009B7C10" w:rsidRDefault="00C530FD" w:rsidP="008D6F2F">
      <w:pPr>
        <w:widowControl w:val="0"/>
        <w:tabs>
          <w:tab w:val="clear" w:pos="567"/>
        </w:tabs>
        <w:suppressAutoHyphens/>
        <w:spacing w:line="240" w:lineRule="auto"/>
        <w:rPr>
          <w:szCs w:val="22"/>
          <w:lang w:val="es-ES" w:eastAsia="de-DE"/>
        </w:rPr>
      </w:pPr>
    </w:p>
    <w:p w:rsidR="00C530FD" w:rsidRPr="009B7C10" w:rsidRDefault="00C530FD" w:rsidP="008D6F2F">
      <w:pPr>
        <w:spacing w:line="240" w:lineRule="auto"/>
        <w:ind w:left="567" w:hanging="567"/>
        <w:rPr>
          <w:szCs w:val="22"/>
          <w:lang w:val="es-ES" w:eastAsia="es-ES"/>
        </w:rPr>
      </w:pPr>
      <w:r w:rsidRPr="009B7C10">
        <w:rPr>
          <w:b/>
          <w:szCs w:val="22"/>
          <w:lang w:val="es-ES" w:eastAsia="es-ES"/>
        </w:rPr>
        <w:t>6.6</w:t>
      </w:r>
      <w:r w:rsidRPr="009B7C10">
        <w:rPr>
          <w:b/>
          <w:szCs w:val="22"/>
          <w:lang w:val="es-ES" w:eastAsia="es-ES"/>
        </w:rPr>
        <w:tab/>
        <w:t xml:space="preserve">Precauciones especiales </w:t>
      </w:r>
      <w:r w:rsidR="00E33BAB" w:rsidRPr="009B7C10">
        <w:rPr>
          <w:b/>
          <w:szCs w:val="22"/>
          <w:lang w:val="es-ES" w:eastAsia="es-ES"/>
        </w:rPr>
        <w:t>para la eliminación d</w:t>
      </w:r>
      <w:r w:rsidRPr="009B7C10">
        <w:rPr>
          <w:b/>
          <w:szCs w:val="22"/>
          <w:lang w:val="es-ES" w:eastAsia="es-ES"/>
        </w:rPr>
        <w:t xml:space="preserve">el medicamento veterinario no utilizado o, en su caso, </w:t>
      </w:r>
      <w:r w:rsidR="00E33BAB" w:rsidRPr="009B7C10">
        <w:rPr>
          <w:b/>
          <w:szCs w:val="22"/>
          <w:lang w:val="es-ES" w:eastAsia="es-ES"/>
        </w:rPr>
        <w:t>los</w:t>
      </w:r>
      <w:r w:rsidRPr="009B7C10">
        <w:rPr>
          <w:b/>
          <w:szCs w:val="22"/>
          <w:lang w:val="es-ES" w:eastAsia="es-ES"/>
        </w:rPr>
        <w:t xml:space="preserve"> residuos</w:t>
      </w:r>
      <w:r w:rsidR="00E33BAB" w:rsidRPr="009B7C10">
        <w:rPr>
          <w:b/>
          <w:szCs w:val="22"/>
          <w:lang w:val="es-ES" w:eastAsia="es-ES"/>
        </w:rPr>
        <w:t xml:space="preserve"> derivados de su uso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Todo medicamento veterinario no utilizado o los residuos derivados del mismo deberán eliminarse de conformidad con las normativas locales.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9B7C10">
        <w:rPr>
          <w:b/>
          <w:szCs w:val="22"/>
          <w:lang w:val="es-ES" w:eastAsia="es-ES"/>
        </w:rPr>
        <w:t>7.</w:t>
      </w:r>
      <w:r w:rsidRPr="009B7C10">
        <w:rPr>
          <w:b/>
          <w:szCs w:val="22"/>
          <w:lang w:val="es-ES" w:eastAsia="es-ES"/>
        </w:rPr>
        <w:tab/>
        <w:t xml:space="preserve">TITULAR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 </w:t>
      </w:r>
    </w:p>
    <w:p w:rsidR="00C530FD" w:rsidRPr="009B7C10" w:rsidRDefault="00C530FD" w:rsidP="008D6F2F">
      <w:pPr>
        <w:tabs>
          <w:tab w:val="clear" w:pos="567"/>
        </w:tabs>
        <w:spacing w:line="240" w:lineRule="auto"/>
        <w:rPr>
          <w:szCs w:val="22"/>
          <w:lang w:val="es-ES" w:eastAsia="es-ES"/>
        </w:rPr>
      </w:pPr>
    </w:p>
    <w:p w:rsidR="00C530FD" w:rsidRPr="002B0ABB" w:rsidRDefault="00C530FD" w:rsidP="008D6F2F">
      <w:pPr>
        <w:tabs>
          <w:tab w:val="clear" w:pos="567"/>
        </w:tabs>
        <w:suppressAutoHyphens/>
        <w:spacing w:line="240" w:lineRule="auto"/>
        <w:rPr>
          <w:szCs w:val="22"/>
          <w:lang w:val="es-ES" w:eastAsia="es-ES"/>
        </w:rPr>
      </w:pPr>
      <w:r w:rsidRPr="002B0ABB">
        <w:rPr>
          <w:szCs w:val="22"/>
          <w:lang w:val="es-ES" w:eastAsia="es-ES"/>
        </w:rPr>
        <w:t>Boehringer Ingelheim Vetmedica GmbH</w:t>
      </w:r>
    </w:p>
    <w:p w:rsidR="00C530FD" w:rsidRPr="002B0ABB" w:rsidRDefault="00C530FD" w:rsidP="008D6F2F">
      <w:pPr>
        <w:tabs>
          <w:tab w:val="clear" w:pos="567"/>
        </w:tabs>
        <w:suppressAutoHyphens/>
        <w:spacing w:line="240" w:lineRule="auto"/>
        <w:rPr>
          <w:szCs w:val="22"/>
          <w:lang w:val="es-ES" w:eastAsia="es-ES"/>
        </w:rPr>
      </w:pPr>
      <w:r w:rsidRPr="002B0ABB">
        <w:rPr>
          <w:szCs w:val="22"/>
          <w:lang w:val="es-ES" w:eastAsia="es-ES"/>
        </w:rPr>
        <w:t>55216 Ingelheim/Rhein</w:t>
      </w:r>
    </w:p>
    <w:p w:rsidR="00C530FD" w:rsidRPr="007F2D4F" w:rsidRDefault="00C530FD" w:rsidP="008D6F2F">
      <w:pPr>
        <w:tabs>
          <w:tab w:val="clear" w:pos="567"/>
        </w:tabs>
        <w:suppressAutoHyphens/>
        <w:spacing w:line="240" w:lineRule="auto"/>
        <w:rPr>
          <w:caps/>
          <w:szCs w:val="22"/>
          <w:lang w:val="es-ES" w:eastAsia="es-ES"/>
        </w:rPr>
      </w:pPr>
      <w:r w:rsidRPr="007F2D4F">
        <w:rPr>
          <w:caps/>
          <w:szCs w:val="22"/>
          <w:lang w:val="es-ES" w:eastAsia="es-ES"/>
        </w:rPr>
        <w:t>Alemania</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rPr>
          <w:b/>
          <w:szCs w:val="22"/>
          <w:lang w:val="es-ES" w:eastAsia="es-ES"/>
        </w:rPr>
      </w:pPr>
      <w:r w:rsidRPr="009B7C10">
        <w:rPr>
          <w:b/>
          <w:szCs w:val="22"/>
          <w:lang w:val="es-ES" w:eastAsia="es-ES"/>
        </w:rPr>
        <w:t>8.</w:t>
      </w:r>
      <w:r w:rsidRPr="009B7C10">
        <w:rPr>
          <w:b/>
          <w:szCs w:val="22"/>
          <w:lang w:val="es-ES" w:eastAsia="es-ES"/>
        </w:rPr>
        <w:tab/>
      </w:r>
      <w:r w:rsidRPr="009B7C10">
        <w:rPr>
          <w:b/>
          <w:caps/>
          <w:szCs w:val="22"/>
          <w:lang w:val="es-ES" w:eastAsia="es-ES"/>
        </w:rPr>
        <w:t xml:space="preserve">Números de </w:t>
      </w:r>
      <w:smartTag w:uri="urn:schemas-microsoft-com:office:smarttags" w:element="PersonName">
        <w:smartTagPr>
          <w:attr w:name="ProductID" w:val="LA AUTORIZACIￓN DE"/>
        </w:smartTagPr>
        <w:r w:rsidR="00C52FB7" w:rsidRPr="009B7C10">
          <w:rPr>
            <w:b/>
            <w:caps/>
            <w:szCs w:val="22"/>
            <w:lang w:val="es-ES" w:eastAsia="es-ES"/>
          </w:rPr>
          <w:t xml:space="preserve">LA </w:t>
        </w:r>
        <w:r w:rsidRPr="009B7C10">
          <w:rPr>
            <w:b/>
            <w:caps/>
            <w:szCs w:val="22"/>
            <w:lang w:val="es-ES" w:eastAsia="es-ES"/>
          </w:rPr>
          <w:t>Autorización de</w:t>
        </w:r>
      </w:smartTag>
      <w:r w:rsidRPr="009B7C10">
        <w:rPr>
          <w:b/>
          <w:caps/>
          <w:szCs w:val="22"/>
          <w:lang w:val="es-ES" w:eastAsia="es-ES"/>
        </w:rPr>
        <w:t xml:space="preserve"> Comercialización</w:t>
      </w:r>
    </w:p>
    <w:p w:rsidR="00C530FD" w:rsidRPr="004C5C09" w:rsidRDefault="00C530FD" w:rsidP="008D6F2F">
      <w:pPr>
        <w:tabs>
          <w:tab w:val="clear" w:pos="567"/>
        </w:tabs>
        <w:spacing w:line="240" w:lineRule="auto"/>
        <w:rPr>
          <w:bCs/>
          <w:szCs w:val="22"/>
          <w:lang w:val="es-ES" w:eastAsia="es-ES"/>
        </w:rPr>
      </w:pPr>
    </w:p>
    <w:p w:rsidR="00C530FD" w:rsidRPr="002A4918" w:rsidRDefault="00C530FD" w:rsidP="008D6F2F">
      <w:pPr>
        <w:spacing w:line="240" w:lineRule="auto"/>
        <w:rPr>
          <w:szCs w:val="22"/>
          <w:lang w:val="es-ES"/>
        </w:rPr>
      </w:pPr>
      <w:r w:rsidRPr="002A4918">
        <w:rPr>
          <w:szCs w:val="22"/>
          <w:lang w:val="es-ES" w:eastAsia="es-ES"/>
        </w:rPr>
        <w:t xml:space="preserve">EU/2/97/004/006 </w:t>
      </w:r>
      <w:r w:rsidRPr="002A4918">
        <w:rPr>
          <w:szCs w:val="22"/>
          <w:lang w:val="es-ES"/>
        </w:rPr>
        <w:t>10</w:t>
      </w:r>
      <w:r w:rsidR="002E1CDD">
        <w:rPr>
          <w:szCs w:val="22"/>
          <w:lang w:val="es-ES"/>
        </w:rPr>
        <w:t xml:space="preserve"> </w:t>
      </w:r>
      <w:r w:rsidRPr="002A4918">
        <w:rPr>
          <w:szCs w:val="22"/>
          <w:lang w:val="es-ES"/>
        </w:rPr>
        <w:t>ml</w:t>
      </w:r>
    </w:p>
    <w:p w:rsidR="00C530FD" w:rsidRPr="009B7C10" w:rsidRDefault="00C530FD" w:rsidP="00422506">
      <w:pPr>
        <w:tabs>
          <w:tab w:val="clear" w:pos="567"/>
        </w:tabs>
        <w:spacing w:line="240" w:lineRule="auto"/>
        <w:rPr>
          <w:szCs w:val="22"/>
          <w:lang w:val="es-ES" w:eastAsia="es-ES"/>
        </w:rPr>
      </w:pPr>
      <w:r w:rsidRPr="002A4918">
        <w:rPr>
          <w:szCs w:val="22"/>
          <w:lang w:val="es-ES"/>
        </w:rPr>
        <w:t>EU/2/97/004/011 20</w:t>
      </w:r>
      <w:r w:rsidR="002E1CDD">
        <w:rPr>
          <w:szCs w:val="22"/>
          <w:lang w:val="es-ES"/>
        </w:rPr>
        <w:t xml:space="preserve"> </w:t>
      </w:r>
      <w:r w:rsidRPr="002A4918">
        <w:rPr>
          <w:szCs w:val="22"/>
          <w:lang w:val="es-ES"/>
        </w:rPr>
        <w:t>ml</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540"/>
        </w:tabs>
        <w:spacing w:line="240" w:lineRule="auto"/>
        <w:ind w:left="540" w:hanging="540"/>
        <w:rPr>
          <w:b/>
          <w:szCs w:val="22"/>
          <w:lang w:val="es-ES" w:eastAsia="es-ES"/>
        </w:rPr>
      </w:pPr>
      <w:r w:rsidRPr="009B7C10">
        <w:rPr>
          <w:b/>
          <w:szCs w:val="22"/>
          <w:lang w:val="es-ES" w:eastAsia="es-ES"/>
        </w:rPr>
        <w:t>9.</w:t>
      </w:r>
      <w:r w:rsidRPr="009B7C10">
        <w:rPr>
          <w:b/>
          <w:szCs w:val="22"/>
          <w:lang w:val="es-ES" w:eastAsia="es-ES"/>
        </w:rPr>
        <w:tab/>
      </w:r>
      <w:r w:rsidRPr="009B7C10">
        <w:rPr>
          <w:b/>
          <w:caps/>
          <w:snapToGrid w:val="0"/>
          <w:szCs w:val="22"/>
          <w:lang w:val="es-ES"/>
        </w:rPr>
        <w:t>Fecha de la primera autorización</w:t>
      </w:r>
      <w:r w:rsidR="00B31292" w:rsidRPr="009B7C10">
        <w:rPr>
          <w:b/>
          <w:caps/>
          <w:snapToGrid w:val="0"/>
          <w:szCs w:val="22"/>
          <w:lang w:val="es-ES"/>
        </w:rPr>
        <w:t>/</w:t>
      </w:r>
      <w:r w:rsidRPr="009B7C10">
        <w:rPr>
          <w:b/>
          <w:caps/>
          <w:szCs w:val="22"/>
          <w:lang w:val="es-ES" w:eastAsia="es-ES"/>
        </w:rPr>
        <w:t xml:space="preserve">renovación de </w:t>
      </w:r>
      <w:smartTag w:uri="urn:schemas-microsoft-com:office:smarttags" w:element="PersonName">
        <w:smartTagPr>
          <w:attr w:name="ProductID" w:val="LA AUTORIZACIￓN"/>
        </w:smartTagPr>
        <w:r w:rsidRPr="009B7C10">
          <w:rPr>
            <w:b/>
            <w:caps/>
            <w:szCs w:val="22"/>
            <w:lang w:val="es-ES" w:eastAsia="es-ES"/>
          </w:rPr>
          <w:t>la autorización</w:t>
        </w:r>
      </w:smartTag>
    </w:p>
    <w:p w:rsidR="00C530FD" w:rsidRPr="004C5C09" w:rsidRDefault="00C530FD" w:rsidP="008D6F2F">
      <w:pPr>
        <w:tabs>
          <w:tab w:val="clear" w:pos="567"/>
          <w:tab w:val="left" w:pos="0"/>
        </w:tabs>
        <w:spacing w:line="240" w:lineRule="auto"/>
        <w:rPr>
          <w:bCs/>
          <w:szCs w:val="22"/>
          <w:lang w:val="es-ES" w:eastAsia="es-ES"/>
        </w:rPr>
      </w:pPr>
    </w:p>
    <w:p w:rsidR="00C530FD" w:rsidRPr="009B7C10" w:rsidRDefault="00C530FD" w:rsidP="008D6F2F">
      <w:pPr>
        <w:tabs>
          <w:tab w:val="clear" w:pos="567"/>
          <w:tab w:val="left" w:pos="3402"/>
        </w:tabs>
        <w:spacing w:line="240" w:lineRule="auto"/>
        <w:rPr>
          <w:szCs w:val="22"/>
          <w:lang w:val="es-ES"/>
        </w:rPr>
      </w:pPr>
      <w:r w:rsidRPr="009B7C10">
        <w:rPr>
          <w:szCs w:val="22"/>
          <w:lang w:val="es-ES"/>
        </w:rPr>
        <w:t xml:space="preserve">Fecha de la primera autorización: </w:t>
      </w:r>
      <w:r w:rsidR="000B0757" w:rsidRPr="009B7C10">
        <w:rPr>
          <w:szCs w:val="22"/>
          <w:lang w:val="es-ES"/>
        </w:rPr>
        <w:tab/>
      </w:r>
      <w:r w:rsidR="002354B2" w:rsidRPr="009B7C10">
        <w:rPr>
          <w:szCs w:val="22"/>
          <w:lang w:val="es-ES"/>
        </w:rPr>
        <w:t>07.01.1998</w:t>
      </w:r>
    </w:p>
    <w:p w:rsidR="00C530FD" w:rsidRPr="009B7C10" w:rsidRDefault="00C530FD" w:rsidP="008D6F2F">
      <w:pPr>
        <w:pStyle w:val="EndnoteText"/>
        <w:tabs>
          <w:tab w:val="clear" w:pos="567"/>
          <w:tab w:val="left" w:pos="3402"/>
        </w:tabs>
        <w:rPr>
          <w:szCs w:val="22"/>
          <w:lang w:val="es-ES"/>
        </w:rPr>
      </w:pPr>
      <w:r w:rsidRPr="009B7C10">
        <w:rPr>
          <w:szCs w:val="22"/>
          <w:lang w:val="es-ES"/>
        </w:rPr>
        <w:t xml:space="preserve">Fecha de la última renovación: </w:t>
      </w:r>
      <w:r w:rsidR="000B0757" w:rsidRPr="009B7C10">
        <w:rPr>
          <w:szCs w:val="22"/>
          <w:lang w:val="es-ES"/>
        </w:rPr>
        <w:tab/>
      </w:r>
      <w:r w:rsidR="00906473" w:rsidRPr="009B7C10">
        <w:rPr>
          <w:szCs w:val="22"/>
          <w:lang w:val="es-ES"/>
        </w:rPr>
        <w:t>06.12.2007</w:t>
      </w:r>
    </w:p>
    <w:p w:rsidR="00C530FD" w:rsidRPr="009B7C10" w:rsidRDefault="00C530FD" w:rsidP="008D6F2F">
      <w:pPr>
        <w:tabs>
          <w:tab w:val="clear" w:pos="567"/>
        </w:tabs>
        <w:spacing w:line="240" w:lineRule="auto"/>
        <w:rPr>
          <w:szCs w:val="22"/>
          <w:lang w:val="es-ES"/>
        </w:rPr>
      </w:pPr>
    </w:p>
    <w:p w:rsidR="00904657" w:rsidRPr="009B7C10" w:rsidRDefault="00904657" w:rsidP="008D6F2F">
      <w:pPr>
        <w:tabs>
          <w:tab w:val="clear" w:pos="567"/>
        </w:tabs>
        <w:spacing w:line="240" w:lineRule="auto"/>
        <w:rPr>
          <w:szCs w:val="22"/>
          <w:lang w:val="es-ES"/>
        </w:rPr>
      </w:pPr>
    </w:p>
    <w:p w:rsidR="00C530FD" w:rsidRPr="009B7C10" w:rsidRDefault="00C530FD" w:rsidP="008D6F2F">
      <w:pPr>
        <w:tabs>
          <w:tab w:val="clear" w:pos="567"/>
          <w:tab w:val="left" w:pos="0"/>
          <w:tab w:val="left" w:pos="540"/>
        </w:tabs>
        <w:spacing w:line="240" w:lineRule="auto"/>
        <w:rPr>
          <w:b/>
          <w:caps/>
          <w:szCs w:val="22"/>
          <w:lang w:val="es-ES" w:eastAsia="es-ES"/>
        </w:rPr>
      </w:pPr>
      <w:r w:rsidRPr="009B7C10">
        <w:rPr>
          <w:b/>
          <w:szCs w:val="22"/>
          <w:lang w:val="es-ES" w:eastAsia="es-ES"/>
        </w:rPr>
        <w:t>10.</w:t>
      </w:r>
      <w:r w:rsidRPr="009B7C10">
        <w:rPr>
          <w:b/>
          <w:szCs w:val="22"/>
          <w:lang w:val="es-ES" w:eastAsia="es-ES"/>
        </w:rPr>
        <w:tab/>
      </w:r>
      <w:r w:rsidRPr="009B7C10">
        <w:rPr>
          <w:b/>
          <w:caps/>
          <w:szCs w:val="22"/>
          <w:lang w:val="es-ES" w:eastAsia="es-ES"/>
        </w:rPr>
        <w:t xml:space="preserve">Fecha de </w:t>
      </w:r>
      <w:smartTag w:uri="urn:schemas-microsoft-com:office:smarttags" w:element="PersonName">
        <w:smartTagPr>
          <w:attr w:name="ProductID" w:val="LA REVISIￓN DEL"/>
        </w:smartTagPr>
        <w:r w:rsidRPr="009B7C10">
          <w:rPr>
            <w:b/>
            <w:caps/>
            <w:szCs w:val="22"/>
            <w:lang w:val="es-ES" w:eastAsia="es-ES"/>
          </w:rPr>
          <w:t>la revisión del</w:t>
        </w:r>
      </w:smartTag>
      <w:r w:rsidRPr="009B7C10">
        <w:rPr>
          <w:b/>
          <w:caps/>
          <w:szCs w:val="22"/>
          <w:lang w:val="es-ES" w:eastAsia="es-ES"/>
        </w:rPr>
        <w:t xml:space="preserve"> texto</w:t>
      </w:r>
    </w:p>
    <w:p w:rsidR="00C530FD" w:rsidRPr="009B7C10" w:rsidRDefault="00C530FD" w:rsidP="008D6F2F">
      <w:pPr>
        <w:tabs>
          <w:tab w:val="clear" w:pos="567"/>
          <w:tab w:val="left" w:pos="0"/>
        </w:tabs>
        <w:spacing w:line="240" w:lineRule="auto"/>
        <w:rPr>
          <w:szCs w:val="22"/>
          <w:lang w:val="es-ES" w:eastAsia="es-ES"/>
        </w:rPr>
      </w:pPr>
    </w:p>
    <w:p w:rsidR="00C10D6B" w:rsidRPr="009B7C10" w:rsidRDefault="00703E4A"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41764B"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7D5257">
        <w:rPr>
          <w:i w:val="0"/>
          <w:color w:val="auto"/>
          <w:szCs w:val="22"/>
          <w:lang w:val="es-ES"/>
        </w:rPr>
        <w:t>(</w:t>
      </w:r>
      <w:hyperlink r:id="rId10" w:history="1">
        <w:r w:rsidR="006A7C79" w:rsidRPr="002B0ABB">
          <w:rPr>
            <w:rStyle w:val="Hyperlink"/>
            <w:i w:val="0"/>
            <w:szCs w:val="22"/>
            <w:lang w:val="es-ES"/>
          </w:rPr>
          <w:t>http://www.ema.europa.eu/</w:t>
        </w:r>
      </w:hyperlink>
      <w:r w:rsidR="007D5257">
        <w:rPr>
          <w:i w:val="0"/>
          <w:color w:val="auto"/>
          <w:szCs w:val="22"/>
          <w:lang w:val="es-ES"/>
        </w:rPr>
        <w:t>)</w:t>
      </w:r>
      <w:r w:rsidRPr="009B7C10">
        <w:rPr>
          <w:i w:val="0"/>
          <w:color w:val="auto"/>
          <w:szCs w:val="22"/>
          <w:lang w:val="es-ES"/>
        </w:rPr>
        <w:t>.</w:t>
      </w:r>
    </w:p>
    <w:p w:rsidR="00C530FD" w:rsidRPr="009B7C10" w:rsidRDefault="00C530FD" w:rsidP="008D6F2F">
      <w:pPr>
        <w:pStyle w:val="BodyText2"/>
        <w:tabs>
          <w:tab w:val="left" w:pos="0"/>
        </w:tabs>
        <w:rPr>
          <w:color w:val="auto"/>
          <w:szCs w:val="22"/>
          <w:lang w:val="es-ES" w:eastAsia="es-ES"/>
        </w:rPr>
      </w:pPr>
    </w:p>
    <w:p w:rsidR="00703E4A" w:rsidRPr="009B7C10" w:rsidRDefault="00703E4A" w:rsidP="008D6F2F">
      <w:pPr>
        <w:tabs>
          <w:tab w:val="clear" w:pos="567"/>
        </w:tabs>
        <w:suppressAutoHyphens/>
        <w:spacing w:line="240" w:lineRule="auto"/>
        <w:rPr>
          <w:szCs w:val="22"/>
          <w:lang w:val="es-ES" w:eastAsia="es-ES"/>
        </w:rPr>
      </w:pPr>
    </w:p>
    <w:p w:rsidR="00C530FD" w:rsidRPr="009B7C10" w:rsidRDefault="00C530FD" w:rsidP="008D6F2F">
      <w:pPr>
        <w:rPr>
          <w:b/>
          <w:caps/>
          <w:lang w:val="es-ES" w:eastAsia="es-ES"/>
        </w:rPr>
      </w:pPr>
      <w:r w:rsidRPr="009B7C10">
        <w:rPr>
          <w:b/>
          <w:caps/>
          <w:lang w:val="es-ES" w:eastAsia="es-ES"/>
        </w:rPr>
        <w:t xml:space="preserve">Prohibición </w:t>
      </w:r>
      <w:r w:rsidRPr="002B0ABB">
        <w:rPr>
          <w:b/>
          <w:caps/>
          <w:lang w:val="es-ES"/>
        </w:rPr>
        <w:t>de</w:t>
      </w:r>
      <w:r w:rsidRPr="009B7C10">
        <w:rPr>
          <w:b/>
          <w:caps/>
          <w:lang w:val="es-ES" w:eastAsia="es-ES"/>
        </w:rPr>
        <w:t xml:space="preserve"> venta, dispensación y/o uso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 xml:space="preserve">No </w:t>
      </w:r>
      <w:r w:rsidR="009B057D" w:rsidRPr="009B7C10">
        <w:rPr>
          <w:szCs w:val="22"/>
          <w:lang w:val="es-ES" w:eastAsia="es-ES"/>
        </w:rPr>
        <w:t>procede</w:t>
      </w:r>
      <w:r w:rsidRPr="009B7C10">
        <w:rPr>
          <w:szCs w:val="22"/>
          <w:lang w:val="es-ES" w:eastAsia="es-ES"/>
        </w:rPr>
        <w:t>.</w:t>
      </w:r>
    </w:p>
    <w:p w:rsidR="00C530FD" w:rsidRPr="009B7C10" w:rsidRDefault="00C530FD" w:rsidP="008D6F2F">
      <w:pPr>
        <w:pStyle w:val="BodyText2"/>
        <w:tabs>
          <w:tab w:val="left" w:pos="540"/>
        </w:tabs>
        <w:rPr>
          <w:i w:val="0"/>
          <w:color w:val="auto"/>
          <w:szCs w:val="22"/>
          <w:lang w:val="es-ES"/>
        </w:rPr>
      </w:pPr>
      <w:r w:rsidRPr="009B7C10">
        <w:rPr>
          <w:b/>
          <w:i w:val="0"/>
          <w:color w:val="auto"/>
          <w:szCs w:val="22"/>
          <w:lang w:val="es-ES"/>
        </w:rPr>
        <w:br w:type="page"/>
      </w:r>
      <w:r w:rsidRPr="009B7C10">
        <w:rPr>
          <w:b/>
          <w:i w:val="0"/>
          <w:color w:val="auto"/>
          <w:szCs w:val="22"/>
          <w:lang w:val="es-ES"/>
        </w:rPr>
        <w:lastRenderedPageBreak/>
        <w:t>1.</w:t>
      </w:r>
      <w:r w:rsidRPr="009B7C10">
        <w:rPr>
          <w:b/>
          <w:i w:val="0"/>
          <w:color w:val="auto"/>
          <w:szCs w:val="22"/>
          <w:lang w:val="es-ES"/>
        </w:rPr>
        <w:tab/>
        <w:t>DENOMINACIÓN DEL MEDICAMENTO VETERINARIO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20 mg/ml solución inyectable para b</w:t>
      </w:r>
      <w:r w:rsidR="00F75CED" w:rsidRPr="009B7C10">
        <w:rPr>
          <w:szCs w:val="22"/>
          <w:lang w:val="es-ES"/>
        </w:rPr>
        <w:t>ovino</w:t>
      </w:r>
      <w:r w:rsidRPr="009B7C10">
        <w:rPr>
          <w:szCs w:val="22"/>
          <w:lang w:val="es-ES"/>
        </w:rPr>
        <w:t xml:space="preserve">, cerdos y </w:t>
      </w:r>
      <w:r w:rsidR="00684F77">
        <w:rPr>
          <w:szCs w:val="22"/>
          <w:lang w:val="es-ES"/>
        </w:rPr>
        <w:t>caballos</w:t>
      </w:r>
    </w:p>
    <w:p w:rsidR="00C530FD" w:rsidRPr="009B7C10" w:rsidRDefault="00C530FD" w:rsidP="008D6F2F">
      <w:pPr>
        <w:tabs>
          <w:tab w:val="clear" w:pos="567"/>
          <w:tab w:val="left" w:pos="708"/>
        </w:tabs>
        <w:suppressAutoHyphen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w:t>
      </w:r>
    </w:p>
    <w:p w:rsidR="00C530FD" w:rsidRPr="009B7C10" w:rsidRDefault="00C530FD" w:rsidP="008D6F2F">
      <w:pPr>
        <w:tabs>
          <w:tab w:val="clear" w:pos="567"/>
          <w:tab w:val="left" w:pos="708"/>
        </w:tabs>
        <w:spacing w:line="240" w:lineRule="auto"/>
        <w:rPr>
          <w:szCs w:val="22"/>
          <w:lang w:val="es-ES"/>
        </w:rPr>
      </w:pPr>
    </w:p>
    <w:p w:rsidR="00C530FD" w:rsidRPr="002B0ABB" w:rsidRDefault="00886194" w:rsidP="008D6F2F">
      <w:pPr>
        <w:tabs>
          <w:tab w:val="clear" w:pos="567"/>
          <w:tab w:val="left" w:pos="708"/>
        </w:tabs>
        <w:suppressAutoHyphens/>
        <w:spacing w:line="240" w:lineRule="auto"/>
        <w:rPr>
          <w:noProof/>
          <w:szCs w:val="22"/>
          <w:lang w:val="es-ES"/>
        </w:rPr>
      </w:pPr>
      <w:r w:rsidRPr="002B0ABB">
        <w:rPr>
          <w:noProof/>
          <w:szCs w:val="22"/>
          <w:lang w:val="es-ES"/>
        </w:rPr>
        <w:t xml:space="preserve">Un </w:t>
      </w:r>
      <w:r w:rsidR="00C530FD" w:rsidRPr="002B0ABB">
        <w:rPr>
          <w:noProof/>
          <w:szCs w:val="22"/>
          <w:lang w:val="es-ES"/>
        </w:rPr>
        <w:t>ml contiene:</w:t>
      </w:r>
    </w:p>
    <w:p w:rsidR="00C530FD" w:rsidRPr="009B7C10" w:rsidRDefault="00C530FD" w:rsidP="008D6F2F">
      <w:pPr>
        <w:tabs>
          <w:tab w:val="clear" w:pos="567"/>
          <w:tab w:val="left" w:pos="708"/>
        </w:tabs>
        <w:spacing w:line="240" w:lineRule="auto"/>
        <w:rPr>
          <w:szCs w:val="22"/>
          <w:lang w:val="es-ES"/>
        </w:rPr>
      </w:pPr>
    </w:p>
    <w:p w:rsidR="00C530FD" w:rsidRPr="002B0ABB" w:rsidRDefault="00886194" w:rsidP="008D6F2F">
      <w:pPr>
        <w:spacing w:line="240" w:lineRule="auto"/>
        <w:rPr>
          <w:szCs w:val="22"/>
          <w:lang w:val="es-ES"/>
        </w:rPr>
      </w:pPr>
      <w:r w:rsidRPr="002B0ABB">
        <w:rPr>
          <w:b/>
          <w:szCs w:val="22"/>
          <w:lang w:val="es-ES"/>
        </w:rPr>
        <w:t>Sustancia</w:t>
      </w:r>
      <w:r w:rsidR="00C530FD" w:rsidRPr="002B0ABB">
        <w:rPr>
          <w:b/>
          <w:szCs w:val="22"/>
          <w:lang w:val="es-ES"/>
        </w:rPr>
        <w:t xml:space="preserve"> activ</w:t>
      </w:r>
      <w:r w:rsidRPr="002B0ABB">
        <w:rPr>
          <w:b/>
          <w:szCs w:val="22"/>
          <w:lang w:val="es-ES"/>
        </w:rPr>
        <w:t>a</w:t>
      </w:r>
      <w:r w:rsidR="00C530FD" w:rsidRPr="002B0ABB">
        <w:rPr>
          <w:b/>
          <w:szCs w:val="22"/>
          <w:lang w:val="es-ES"/>
        </w:rPr>
        <w:t>:</w:t>
      </w:r>
    </w:p>
    <w:p w:rsidR="00C530FD" w:rsidRPr="002B0ABB" w:rsidRDefault="00C530FD" w:rsidP="006A7C79">
      <w:pPr>
        <w:tabs>
          <w:tab w:val="clear" w:pos="567"/>
          <w:tab w:val="left" w:pos="1985"/>
        </w:tabs>
        <w:suppressAutoHyphens/>
        <w:spacing w:line="240" w:lineRule="auto"/>
        <w:rPr>
          <w:szCs w:val="22"/>
          <w:lang w:val="es-ES"/>
        </w:rPr>
      </w:pPr>
      <w:r w:rsidRPr="002B0ABB">
        <w:rPr>
          <w:szCs w:val="22"/>
          <w:lang w:val="es-ES"/>
        </w:rPr>
        <w:t>Meloxicam</w:t>
      </w:r>
      <w:r w:rsidRPr="002B0ABB">
        <w:rPr>
          <w:szCs w:val="22"/>
          <w:lang w:val="es-ES"/>
        </w:rPr>
        <w:tab/>
        <w:t>20 mg</w:t>
      </w:r>
    </w:p>
    <w:p w:rsidR="00C530FD" w:rsidRPr="002B0ABB" w:rsidRDefault="00C530FD" w:rsidP="008D6F2F">
      <w:pPr>
        <w:tabs>
          <w:tab w:val="clear" w:pos="567"/>
          <w:tab w:val="left" w:pos="708"/>
          <w:tab w:val="left" w:pos="1701"/>
        </w:tabs>
        <w:spacing w:line="240" w:lineRule="auto"/>
        <w:rPr>
          <w:szCs w:val="22"/>
          <w:lang w:val="es-ES"/>
        </w:rPr>
      </w:pPr>
    </w:p>
    <w:p w:rsidR="00C530FD" w:rsidRPr="009B7C10" w:rsidRDefault="00C530FD" w:rsidP="008D6F2F">
      <w:pPr>
        <w:tabs>
          <w:tab w:val="clear" w:pos="567"/>
          <w:tab w:val="left" w:pos="708"/>
          <w:tab w:val="left" w:pos="1701"/>
        </w:tabs>
        <w:spacing w:line="240" w:lineRule="auto"/>
        <w:rPr>
          <w:b/>
          <w:szCs w:val="22"/>
          <w:lang w:val="es-ES"/>
        </w:rPr>
      </w:pPr>
      <w:r w:rsidRPr="009B7C10">
        <w:rPr>
          <w:b/>
          <w:szCs w:val="22"/>
          <w:lang w:val="es-ES"/>
        </w:rPr>
        <w:t>Excipiente:</w:t>
      </w:r>
    </w:p>
    <w:p w:rsidR="00C530FD" w:rsidRPr="009B7C10" w:rsidRDefault="00C530FD" w:rsidP="006A7C79">
      <w:pPr>
        <w:tabs>
          <w:tab w:val="clear" w:pos="567"/>
          <w:tab w:val="left" w:pos="1985"/>
        </w:tabs>
        <w:spacing w:line="240" w:lineRule="auto"/>
        <w:rPr>
          <w:szCs w:val="22"/>
          <w:lang w:val="es-ES"/>
        </w:rPr>
      </w:pPr>
      <w:r w:rsidRPr="009B7C10">
        <w:rPr>
          <w:noProof/>
          <w:szCs w:val="22"/>
          <w:lang w:val="es-ES"/>
        </w:rPr>
        <w:t>Etanol</w:t>
      </w:r>
      <w:r w:rsidR="00886194" w:rsidRPr="009B7C10">
        <w:rPr>
          <w:noProof/>
          <w:szCs w:val="22"/>
          <w:lang w:val="es-ES"/>
        </w:rPr>
        <w:tab/>
      </w:r>
      <w:r w:rsidRPr="009B7C10">
        <w:rPr>
          <w:szCs w:val="22"/>
          <w:lang w:val="es-ES"/>
        </w:rPr>
        <w:t>150 mg</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r w:rsidRPr="009B7C10">
        <w:rPr>
          <w:szCs w:val="22"/>
          <w:lang w:val="es-ES"/>
        </w:rPr>
        <w:t>Para la lista completa de excipientes, véase la sección 6.1.</w:t>
      </w:r>
    </w:p>
    <w:p w:rsidR="00C530FD" w:rsidRPr="009B7C10" w:rsidRDefault="00C530FD" w:rsidP="008D6F2F">
      <w:pPr>
        <w:tabs>
          <w:tab w:val="clear" w:pos="567"/>
          <w:tab w:val="left" w:pos="708"/>
        </w:tabs>
        <w:spacing w:line="240" w:lineRule="auto"/>
        <w:rPr>
          <w:szCs w:val="22"/>
          <w:lang w:val="es-ES" w:eastAsia="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C530FD" w:rsidRPr="009B7C10" w:rsidRDefault="00C530FD" w:rsidP="008D6F2F">
      <w:pPr>
        <w:tabs>
          <w:tab w:val="clear" w:pos="567"/>
          <w:tab w:val="left" w:pos="708"/>
        </w:tabs>
        <w:spacing w:line="240" w:lineRule="auto"/>
        <w:rPr>
          <w:szCs w:val="22"/>
          <w:lang w:val="es-ES"/>
        </w:rPr>
      </w:pPr>
    </w:p>
    <w:p w:rsidR="00886194" w:rsidRPr="009B7C10" w:rsidRDefault="00886194" w:rsidP="008D6F2F">
      <w:pPr>
        <w:tabs>
          <w:tab w:val="clear" w:pos="567"/>
          <w:tab w:val="left" w:pos="708"/>
        </w:tabs>
        <w:spacing w:line="240" w:lineRule="auto"/>
        <w:rPr>
          <w:noProof/>
          <w:szCs w:val="22"/>
          <w:lang w:val="es-ES"/>
        </w:rPr>
      </w:pPr>
      <w:r w:rsidRPr="009B7C10">
        <w:rPr>
          <w:noProof/>
          <w:szCs w:val="22"/>
          <w:lang w:val="es-ES"/>
        </w:rPr>
        <w:t>Solución inyectable.</w:t>
      </w:r>
    </w:p>
    <w:p w:rsidR="00C530FD" w:rsidRPr="009B7C10" w:rsidRDefault="00C530FD" w:rsidP="008D6F2F">
      <w:pPr>
        <w:tabs>
          <w:tab w:val="clear" w:pos="567"/>
          <w:tab w:val="left" w:pos="708"/>
        </w:tabs>
        <w:spacing w:line="240" w:lineRule="auto"/>
        <w:rPr>
          <w:szCs w:val="22"/>
          <w:lang w:val="es-ES"/>
        </w:rPr>
      </w:pPr>
      <w:r w:rsidRPr="009B7C10">
        <w:rPr>
          <w:noProof/>
          <w:szCs w:val="22"/>
          <w:lang w:val="es-ES"/>
        </w:rPr>
        <w:t>Solución transparente de color amarillo.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4.</w:t>
      </w:r>
      <w:r w:rsidRPr="009B7C10">
        <w:rPr>
          <w:b/>
          <w:szCs w:val="22"/>
          <w:lang w:val="es-ES"/>
        </w:rPr>
        <w:tab/>
        <w:t>DATOS CLÍNICOS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s>
        <w:spacing w:line="240" w:lineRule="auto"/>
        <w:rPr>
          <w:szCs w:val="22"/>
          <w:lang w:val="es-ES"/>
        </w:rPr>
      </w:pPr>
      <w:r w:rsidRPr="009B7C10">
        <w:rPr>
          <w:b/>
          <w:szCs w:val="22"/>
          <w:lang w:val="es-ES"/>
        </w:rPr>
        <w:t>4.1</w:t>
      </w:r>
      <w:r w:rsidRPr="009B7C10">
        <w:rPr>
          <w:b/>
          <w:szCs w:val="22"/>
          <w:lang w:val="es-ES"/>
        </w:rPr>
        <w:tab/>
        <w:t xml:space="preserve">Especies </w:t>
      </w:r>
      <w:r w:rsidR="00E73955" w:rsidRPr="009B7C10">
        <w:rPr>
          <w:b/>
          <w:szCs w:val="22"/>
          <w:lang w:val="es-ES"/>
        </w:rPr>
        <w:t>de destino</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spacing w:line="240" w:lineRule="auto"/>
        <w:rPr>
          <w:snapToGrid w:val="0"/>
          <w:szCs w:val="22"/>
          <w:lang w:val="es-ES" w:eastAsia="de-DE"/>
        </w:rPr>
      </w:pPr>
      <w:r w:rsidRPr="002B0ABB">
        <w:rPr>
          <w:snapToGrid w:val="0"/>
          <w:szCs w:val="22"/>
          <w:lang w:val="es-ES" w:eastAsia="de-DE"/>
        </w:rPr>
        <w:t>B</w:t>
      </w:r>
      <w:r w:rsidR="00F75CED" w:rsidRPr="002B0ABB">
        <w:rPr>
          <w:snapToGrid w:val="0"/>
          <w:szCs w:val="22"/>
          <w:lang w:val="es-ES" w:eastAsia="de-DE"/>
        </w:rPr>
        <w:t>ovino</w:t>
      </w:r>
      <w:r w:rsidRPr="002B0ABB">
        <w:rPr>
          <w:snapToGrid w:val="0"/>
          <w:szCs w:val="22"/>
          <w:lang w:val="es-ES" w:eastAsia="de-DE"/>
        </w:rPr>
        <w:t xml:space="preserve">, cerdos y </w:t>
      </w:r>
      <w:r w:rsidR="00684F77" w:rsidRPr="002B0ABB">
        <w:rPr>
          <w:snapToGrid w:val="0"/>
          <w:szCs w:val="22"/>
          <w:lang w:val="es-ES" w:eastAsia="de-DE"/>
        </w:rPr>
        <w:t>caballos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s>
        <w:spacing w:line="240" w:lineRule="auto"/>
        <w:rPr>
          <w:szCs w:val="22"/>
          <w:lang w:val="es-ES"/>
        </w:rPr>
      </w:pPr>
      <w:r w:rsidRPr="009B7C10">
        <w:rPr>
          <w:b/>
          <w:szCs w:val="22"/>
          <w:lang w:val="es-ES"/>
        </w:rPr>
        <w:t>4.2</w:t>
      </w:r>
      <w:r w:rsidRPr="009B7C10">
        <w:rPr>
          <w:b/>
          <w:szCs w:val="22"/>
          <w:lang w:val="es-ES"/>
        </w:rPr>
        <w:tab/>
        <w:t xml:space="preserve">Indicaciones de uso, especificando las especies </w:t>
      </w:r>
      <w:r w:rsidR="00CF3645" w:rsidRPr="009B7C10">
        <w:rPr>
          <w:b/>
          <w:szCs w:val="22"/>
          <w:lang w:val="es-ES"/>
        </w:rPr>
        <w:t>de destino</w:t>
      </w:r>
    </w:p>
    <w:p w:rsidR="00C530FD" w:rsidRPr="009B7C10" w:rsidRDefault="00C530FD" w:rsidP="008D6F2F">
      <w:pPr>
        <w:tabs>
          <w:tab w:val="clear" w:pos="567"/>
          <w:tab w:val="left" w:pos="708"/>
        </w:tabs>
        <w:spacing w:line="240" w:lineRule="auto"/>
        <w:rPr>
          <w:szCs w:val="22"/>
          <w:lang w:val="es-ES"/>
        </w:rPr>
      </w:pPr>
    </w:p>
    <w:p w:rsidR="00C530FD" w:rsidRPr="004C5C09" w:rsidRDefault="00C530FD" w:rsidP="008D6F2F">
      <w:pPr>
        <w:tabs>
          <w:tab w:val="clear" w:pos="567"/>
          <w:tab w:val="left" w:pos="708"/>
        </w:tabs>
        <w:spacing w:line="240" w:lineRule="auto"/>
        <w:rPr>
          <w:bCs/>
          <w:szCs w:val="22"/>
          <w:u w:val="single"/>
          <w:lang w:val="es-ES"/>
        </w:rPr>
      </w:pPr>
      <w:r w:rsidRPr="004C5C09">
        <w:rPr>
          <w:bCs/>
          <w:szCs w:val="22"/>
          <w:u w:val="single"/>
          <w:lang w:val="es-ES"/>
        </w:rPr>
        <w:t>B</w:t>
      </w:r>
      <w:r w:rsidR="00F75CED" w:rsidRPr="004C5C09">
        <w:rPr>
          <w:bCs/>
          <w:szCs w:val="22"/>
          <w:u w:val="single"/>
          <w:lang w:val="es-ES"/>
        </w:rPr>
        <w:t>o</w:t>
      </w:r>
      <w:r w:rsidRPr="004C5C09">
        <w:rPr>
          <w:bCs/>
          <w:szCs w:val="22"/>
          <w:u w:val="single"/>
          <w:lang w:val="es-ES"/>
        </w:rPr>
        <w:t>vi</w:t>
      </w:r>
      <w:r w:rsidR="00F75CED" w:rsidRPr="004C5C09">
        <w:rPr>
          <w:bCs/>
          <w:szCs w:val="22"/>
          <w:u w:val="single"/>
          <w:lang w:val="es-ES"/>
        </w:rPr>
        <w:t>n</w:t>
      </w:r>
      <w:r w:rsidRPr="004C5C09">
        <w:rPr>
          <w:bCs/>
          <w:szCs w:val="22"/>
          <w:u w:val="single"/>
          <w:lang w:val="es-ES"/>
        </w:rPr>
        <w:t>o:</w:t>
      </w:r>
    </w:p>
    <w:p w:rsidR="00C530FD" w:rsidRPr="009B7C10" w:rsidRDefault="00560F0C" w:rsidP="008D6F2F">
      <w:pPr>
        <w:spacing w:line="240" w:lineRule="auto"/>
        <w:rPr>
          <w:snapToGrid w:val="0"/>
          <w:szCs w:val="22"/>
          <w:lang w:val="es-ES" w:eastAsia="de-DE"/>
        </w:rPr>
      </w:pPr>
      <w:r w:rsidRPr="009B7C10">
        <w:rPr>
          <w:snapToGrid w:val="0"/>
          <w:szCs w:val="22"/>
          <w:lang w:val="es-ES" w:eastAsia="de-DE"/>
        </w:rPr>
        <w:t>E</w:t>
      </w:r>
      <w:r w:rsidR="00C530FD" w:rsidRPr="009B7C10">
        <w:rPr>
          <w:snapToGrid w:val="0"/>
          <w:szCs w:val="22"/>
          <w:lang w:val="es-ES" w:eastAsia="de-DE"/>
        </w:rPr>
        <w:t>n infecciones respiratorias agudas con terapia antibiótica adecuada para reducir los síntomas clínicos en b</w:t>
      </w:r>
      <w:r w:rsidR="00F75CED" w:rsidRPr="009B7C10">
        <w:rPr>
          <w:snapToGrid w:val="0"/>
          <w:szCs w:val="22"/>
          <w:lang w:val="es-ES" w:eastAsia="de-DE"/>
        </w:rPr>
        <w:t>o</w:t>
      </w:r>
      <w:r w:rsidR="00C530FD" w:rsidRPr="009B7C10">
        <w:rPr>
          <w:snapToGrid w:val="0"/>
          <w:szCs w:val="22"/>
          <w:lang w:val="es-ES" w:eastAsia="de-DE"/>
        </w:rPr>
        <w:t>vi</w:t>
      </w:r>
      <w:r w:rsidR="00F75CED" w:rsidRPr="009B7C10">
        <w:rPr>
          <w:snapToGrid w:val="0"/>
          <w:szCs w:val="22"/>
          <w:lang w:val="es-ES" w:eastAsia="de-DE"/>
        </w:rPr>
        <w:t>n</w:t>
      </w:r>
      <w:r w:rsidR="00C530FD" w:rsidRPr="009B7C10">
        <w:rPr>
          <w:snapToGrid w:val="0"/>
          <w:szCs w:val="22"/>
          <w:lang w:val="es-ES" w:eastAsia="de-DE"/>
        </w:rPr>
        <w:t>o.</w:t>
      </w:r>
    </w:p>
    <w:p w:rsidR="00C530FD" w:rsidRPr="009B7C10" w:rsidRDefault="00C530FD" w:rsidP="008D6F2F">
      <w:pPr>
        <w:tabs>
          <w:tab w:val="clear" w:pos="567"/>
          <w:tab w:val="left" w:pos="708"/>
        </w:tabs>
        <w:spacing w:line="240" w:lineRule="auto"/>
        <w:rPr>
          <w:snapToGrid w:val="0"/>
          <w:szCs w:val="22"/>
          <w:lang w:val="es-ES" w:eastAsia="de-DE"/>
        </w:rPr>
      </w:pPr>
      <w:r w:rsidRPr="009B7C10">
        <w:rPr>
          <w:snapToGrid w:val="0"/>
          <w:szCs w:val="22"/>
          <w:lang w:val="es-ES" w:eastAsia="de-DE"/>
        </w:rPr>
        <w:t xml:space="preserve">Para uso en diarrea en combinación con terapia rehidratante oral para reducir los síntomas clínicos en terneros </w:t>
      </w:r>
      <w:r w:rsidR="00B86275" w:rsidRPr="009B7C10">
        <w:rPr>
          <w:snapToGrid w:val="0"/>
          <w:szCs w:val="22"/>
          <w:lang w:val="es-ES" w:eastAsia="de-DE"/>
        </w:rPr>
        <w:t xml:space="preserve">prerrumiantes </w:t>
      </w:r>
      <w:r w:rsidRPr="009B7C10">
        <w:rPr>
          <w:snapToGrid w:val="0"/>
          <w:szCs w:val="22"/>
          <w:lang w:val="es-ES" w:eastAsia="de-DE"/>
        </w:rPr>
        <w:t xml:space="preserve">de más de una semana y en </w:t>
      </w:r>
      <w:r w:rsidR="0045032D" w:rsidRPr="009B7C10">
        <w:rPr>
          <w:snapToGrid w:val="0"/>
          <w:szCs w:val="22"/>
          <w:lang w:val="es-ES" w:eastAsia="de-DE"/>
        </w:rPr>
        <w:t>terneros</w:t>
      </w:r>
      <w:r w:rsidR="00D766D8" w:rsidRPr="009B7C10">
        <w:rPr>
          <w:snapToGrid w:val="0"/>
          <w:szCs w:val="22"/>
          <w:lang w:val="es-ES" w:eastAsia="de-DE"/>
        </w:rPr>
        <w:t xml:space="preserve"> </w:t>
      </w:r>
      <w:r w:rsidR="0045032D" w:rsidRPr="009B7C10">
        <w:rPr>
          <w:snapToGrid w:val="0"/>
          <w:szCs w:val="22"/>
          <w:lang w:val="es-ES" w:eastAsia="de-DE"/>
        </w:rPr>
        <w:t>rumiantes</w:t>
      </w:r>
      <w:r w:rsidRPr="009B7C10">
        <w:rPr>
          <w:snapToGrid w:val="0"/>
          <w:szCs w:val="22"/>
          <w:lang w:val="es-ES" w:eastAsia="de-DE"/>
        </w:rPr>
        <w:t>.</w:t>
      </w:r>
    </w:p>
    <w:p w:rsidR="00C530FD" w:rsidRPr="009B7C10" w:rsidRDefault="00C530FD" w:rsidP="008D6F2F">
      <w:pPr>
        <w:tabs>
          <w:tab w:val="clear" w:pos="567"/>
          <w:tab w:val="left" w:pos="708"/>
        </w:tabs>
        <w:spacing w:line="240" w:lineRule="auto"/>
        <w:rPr>
          <w:szCs w:val="22"/>
          <w:lang w:val="es-ES"/>
        </w:rPr>
      </w:pPr>
      <w:r w:rsidRPr="009B7C10">
        <w:rPr>
          <w:szCs w:val="22"/>
          <w:lang w:val="es-ES"/>
        </w:rPr>
        <w:t>Como terapia auxiliar en el tratamiento de la mastitis aguda, en combinación con terapia antibiótica.</w:t>
      </w:r>
    </w:p>
    <w:p w:rsidR="0034043E" w:rsidRPr="009B7C10" w:rsidRDefault="0034043E" w:rsidP="0034043E">
      <w:pPr>
        <w:rPr>
          <w:lang w:val="es-ES" w:eastAsia="de-DE"/>
        </w:rPr>
      </w:pPr>
      <w:r w:rsidRPr="009B7C10">
        <w:rPr>
          <w:lang w:val="es-ES" w:eastAsia="de-DE"/>
        </w:rPr>
        <w:t>Para el alivio del dolor postoperatorio consecutivo al descornado en terneros.</w:t>
      </w:r>
    </w:p>
    <w:p w:rsidR="00C530FD" w:rsidRPr="009B7C10" w:rsidRDefault="00C530FD" w:rsidP="008D6F2F">
      <w:pPr>
        <w:tabs>
          <w:tab w:val="clear" w:pos="567"/>
          <w:tab w:val="left" w:pos="708"/>
        </w:tabs>
        <w:spacing w:line="240" w:lineRule="auto"/>
        <w:rPr>
          <w:snapToGrid w:val="0"/>
          <w:szCs w:val="22"/>
          <w:lang w:val="es-ES" w:eastAsia="de-DE"/>
        </w:rPr>
      </w:pPr>
    </w:p>
    <w:p w:rsidR="00C530FD" w:rsidRPr="002B0ABB" w:rsidRDefault="00C530FD" w:rsidP="008D6F2F">
      <w:pPr>
        <w:tabs>
          <w:tab w:val="clear" w:pos="567"/>
          <w:tab w:val="left" w:pos="708"/>
        </w:tabs>
        <w:spacing w:line="240" w:lineRule="auto"/>
        <w:rPr>
          <w:bCs/>
          <w:snapToGrid w:val="0"/>
          <w:szCs w:val="22"/>
          <w:u w:val="single"/>
          <w:lang w:val="es-ES" w:eastAsia="de-DE"/>
        </w:rPr>
      </w:pPr>
      <w:r w:rsidRPr="002B0ABB">
        <w:rPr>
          <w:bCs/>
          <w:snapToGrid w:val="0"/>
          <w:szCs w:val="22"/>
          <w:u w:val="single"/>
          <w:lang w:val="es-ES" w:eastAsia="de-DE"/>
        </w:rPr>
        <w:t>Cerdos:</w:t>
      </w:r>
    </w:p>
    <w:p w:rsidR="00C530FD" w:rsidRPr="002B0ABB" w:rsidRDefault="00560F0C" w:rsidP="008D6F2F">
      <w:pPr>
        <w:tabs>
          <w:tab w:val="clear" w:pos="567"/>
          <w:tab w:val="left" w:pos="708"/>
        </w:tabs>
        <w:spacing w:line="240" w:lineRule="auto"/>
        <w:rPr>
          <w:snapToGrid w:val="0"/>
          <w:szCs w:val="22"/>
          <w:lang w:val="es-ES" w:eastAsia="de-DE"/>
        </w:rPr>
      </w:pPr>
      <w:r w:rsidRPr="002B0ABB">
        <w:rPr>
          <w:snapToGrid w:val="0"/>
          <w:szCs w:val="22"/>
          <w:lang w:val="es-ES" w:eastAsia="de-DE"/>
        </w:rPr>
        <w:t>E</w:t>
      </w:r>
      <w:r w:rsidR="00C530FD" w:rsidRPr="002B0ABB">
        <w:rPr>
          <w:snapToGrid w:val="0"/>
          <w:szCs w:val="22"/>
          <w:lang w:val="es-ES" w:eastAsia="de-DE"/>
        </w:rPr>
        <w:t>n trastornos no infecciosos del aparato locomotor para reducir los síntomas de cojera e inflamación.</w:t>
      </w:r>
    </w:p>
    <w:p w:rsidR="00C530FD" w:rsidRPr="002B0ABB" w:rsidRDefault="00C530FD" w:rsidP="008D6F2F">
      <w:pPr>
        <w:tabs>
          <w:tab w:val="clear" w:pos="567"/>
          <w:tab w:val="left" w:pos="708"/>
        </w:tabs>
        <w:spacing w:line="240" w:lineRule="auto"/>
        <w:rPr>
          <w:snapToGrid w:val="0"/>
          <w:szCs w:val="22"/>
          <w:lang w:val="es-ES" w:eastAsia="de-DE"/>
        </w:rPr>
      </w:pPr>
      <w:r w:rsidRPr="002B0ABB">
        <w:rPr>
          <w:snapToGrid w:val="0"/>
          <w:szCs w:val="22"/>
          <w:lang w:val="es-ES" w:eastAsia="de-DE"/>
        </w:rPr>
        <w:t>Como terapia auxiliar en el tratamiento de la septicemia y la toxemia puerperal (síndrome mastitis-metritis-agalactia) con terapia antibiótica adecuada.</w:t>
      </w:r>
    </w:p>
    <w:p w:rsidR="00C530FD" w:rsidRPr="002B0ABB" w:rsidRDefault="00C530FD" w:rsidP="008D6F2F">
      <w:pPr>
        <w:tabs>
          <w:tab w:val="clear" w:pos="567"/>
          <w:tab w:val="left" w:pos="708"/>
        </w:tabs>
        <w:spacing w:line="240" w:lineRule="auto"/>
        <w:rPr>
          <w:snapToGrid w:val="0"/>
          <w:szCs w:val="22"/>
          <w:lang w:val="es-ES" w:eastAsia="de-DE"/>
        </w:rPr>
      </w:pPr>
    </w:p>
    <w:p w:rsidR="00C530FD" w:rsidRPr="002B0ABB" w:rsidRDefault="00684F77" w:rsidP="008D6F2F">
      <w:pPr>
        <w:tabs>
          <w:tab w:val="clear" w:pos="567"/>
          <w:tab w:val="left" w:pos="708"/>
        </w:tabs>
        <w:spacing w:line="240" w:lineRule="auto"/>
        <w:rPr>
          <w:bCs/>
          <w:snapToGrid w:val="0"/>
          <w:szCs w:val="22"/>
          <w:u w:val="single"/>
          <w:lang w:val="es-ES" w:eastAsia="de-DE"/>
        </w:rPr>
      </w:pPr>
      <w:r w:rsidRPr="002B0ABB">
        <w:rPr>
          <w:bCs/>
          <w:snapToGrid w:val="0"/>
          <w:szCs w:val="22"/>
          <w:u w:val="single"/>
          <w:lang w:val="es-ES" w:eastAsia="de-DE"/>
        </w:rPr>
        <w:t>Caballos</w:t>
      </w:r>
      <w:r w:rsidR="00C530FD" w:rsidRPr="002B0ABB">
        <w:rPr>
          <w:bCs/>
          <w:snapToGrid w:val="0"/>
          <w:szCs w:val="22"/>
          <w:u w:val="single"/>
          <w:lang w:val="es-ES" w:eastAsia="de-DE"/>
        </w:rPr>
        <w:t>:</w:t>
      </w:r>
    </w:p>
    <w:p w:rsidR="00C530FD" w:rsidRPr="002B0ABB" w:rsidRDefault="004B510E" w:rsidP="008D6F2F">
      <w:pPr>
        <w:tabs>
          <w:tab w:val="clear" w:pos="567"/>
          <w:tab w:val="left" w:pos="708"/>
        </w:tabs>
        <w:spacing w:line="240" w:lineRule="auto"/>
        <w:rPr>
          <w:snapToGrid w:val="0"/>
          <w:szCs w:val="22"/>
          <w:lang w:val="es-ES" w:eastAsia="de-DE"/>
        </w:rPr>
      </w:pPr>
      <w:r w:rsidRPr="002B0ABB">
        <w:rPr>
          <w:snapToGrid w:val="0"/>
          <w:szCs w:val="22"/>
          <w:lang w:val="es-ES" w:eastAsia="de-DE"/>
        </w:rPr>
        <w:t>Alivio de</w:t>
      </w:r>
      <w:r w:rsidR="00C530FD" w:rsidRPr="002B0ABB">
        <w:rPr>
          <w:snapToGrid w:val="0"/>
          <w:szCs w:val="22"/>
          <w:lang w:val="es-ES" w:eastAsia="de-DE"/>
        </w:rPr>
        <w:t xml:space="preserve"> la inflamación y el dolor en trastornos músculo-esqueléticos agudos y crónicos.</w:t>
      </w:r>
    </w:p>
    <w:p w:rsidR="00C530FD" w:rsidRPr="009B7C10" w:rsidRDefault="004B510E" w:rsidP="008D6F2F">
      <w:pPr>
        <w:spacing w:line="240" w:lineRule="auto"/>
        <w:rPr>
          <w:szCs w:val="22"/>
          <w:lang w:val="es-ES"/>
        </w:rPr>
      </w:pPr>
      <w:r w:rsidRPr="009B7C10">
        <w:rPr>
          <w:szCs w:val="22"/>
          <w:lang w:val="es-ES"/>
        </w:rPr>
        <w:t>A</w:t>
      </w:r>
      <w:r w:rsidR="00C530FD" w:rsidRPr="009B7C10">
        <w:rPr>
          <w:szCs w:val="22"/>
          <w:lang w:val="es-ES"/>
        </w:rPr>
        <w:t>livio del dolor asociado al cólico equino.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s>
        <w:spacing w:line="240" w:lineRule="auto"/>
        <w:rPr>
          <w:szCs w:val="22"/>
          <w:lang w:val="es-ES"/>
        </w:rPr>
      </w:pPr>
      <w:r w:rsidRPr="009B7C10">
        <w:rPr>
          <w:b/>
          <w:szCs w:val="22"/>
          <w:lang w:val="es-ES"/>
        </w:rPr>
        <w:t>4.3</w:t>
      </w:r>
      <w:r w:rsidRPr="009B7C10">
        <w:rPr>
          <w:b/>
          <w:szCs w:val="22"/>
          <w:lang w:val="es-ES"/>
        </w:rPr>
        <w:tab/>
        <w:t>Contraindicaciones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Ver también </w:t>
      </w:r>
      <w:r w:rsidR="00810163" w:rsidRPr="009B7C10">
        <w:rPr>
          <w:szCs w:val="22"/>
          <w:lang w:val="es-ES"/>
        </w:rPr>
        <w:t xml:space="preserve">la </w:t>
      </w:r>
      <w:r w:rsidR="00CF3645" w:rsidRPr="009B7C10">
        <w:rPr>
          <w:szCs w:val="22"/>
          <w:lang w:val="es-ES"/>
        </w:rPr>
        <w:t xml:space="preserve">sección </w:t>
      </w:r>
      <w:r w:rsidRPr="009B7C10">
        <w:rPr>
          <w:szCs w:val="22"/>
          <w:lang w:val="es-ES"/>
        </w:rPr>
        <w:t>4.7</w:t>
      </w:r>
      <w:r w:rsidR="007E3353" w:rsidRPr="009B7C10">
        <w:rPr>
          <w:szCs w:val="22"/>
          <w:lang w:val="es-ES"/>
        </w:rPr>
        <w:t>.</w:t>
      </w: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No </w:t>
      </w:r>
      <w:r w:rsidR="00BF6E9C" w:rsidRPr="009B7C10">
        <w:rPr>
          <w:szCs w:val="22"/>
          <w:lang w:val="es-ES"/>
        </w:rPr>
        <w:t>usar en</w:t>
      </w:r>
      <w:r w:rsidRPr="009B7C10">
        <w:rPr>
          <w:szCs w:val="22"/>
          <w:lang w:val="es-ES"/>
        </w:rPr>
        <w:t xml:space="preserve"> </w:t>
      </w:r>
      <w:r w:rsidR="00684F77">
        <w:rPr>
          <w:szCs w:val="22"/>
          <w:lang w:val="es-ES"/>
        </w:rPr>
        <w:t>caballos</w:t>
      </w:r>
      <w:r w:rsidR="00684F77" w:rsidRPr="009B7C10">
        <w:rPr>
          <w:szCs w:val="22"/>
          <w:lang w:val="es-ES"/>
        </w:rPr>
        <w:t xml:space="preserve"> </w:t>
      </w:r>
      <w:r w:rsidRPr="009B7C10">
        <w:rPr>
          <w:szCs w:val="22"/>
          <w:lang w:val="es-ES"/>
        </w:rPr>
        <w:t xml:space="preserve">de </w:t>
      </w:r>
      <w:r w:rsidR="002076D0" w:rsidRPr="009B7C10">
        <w:rPr>
          <w:szCs w:val="22"/>
          <w:lang w:val="es-ES"/>
        </w:rPr>
        <w:t>menos de</w:t>
      </w:r>
      <w:r w:rsidRPr="009B7C10">
        <w:rPr>
          <w:szCs w:val="22"/>
          <w:lang w:val="es-ES"/>
        </w:rPr>
        <w:t xml:space="preserve"> 6 semanas.</w:t>
      </w:r>
    </w:p>
    <w:p w:rsidR="00C530FD" w:rsidRPr="009B7C10" w:rsidRDefault="00C530FD" w:rsidP="008D6F2F">
      <w:pPr>
        <w:spacing w:line="240" w:lineRule="auto"/>
        <w:rPr>
          <w:szCs w:val="22"/>
          <w:lang w:val="es-ES"/>
        </w:rPr>
      </w:pPr>
      <w:r w:rsidRPr="009B7C10">
        <w:rPr>
          <w:szCs w:val="22"/>
          <w:lang w:val="es-ES"/>
        </w:rPr>
        <w:t xml:space="preserve">No </w:t>
      </w:r>
      <w:r w:rsidR="00E77E02" w:rsidRPr="009B7C10">
        <w:rPr>
          <w:szCs w:val="22"/>
          <w:lang w:val="es-ES"/>
        </w:rPr>
        <w:t xml:space="preserve">usar </w:t>
      </w:r>
      <w:r w:rsidRPr="009B7C10">
        <w:rPr>
          <w:szCs w:val="22"/>
          <w:lang w:val="es-ES"/>
        </w:rPr>
        <w:t>en animales con d</w:t>
      </w:r>
      <w:r w:rsidR="002076D0" w:rsidRPr="009B7C10">
        <w:rPr>
          <w:szCs w:val="22"/>
          <w:lang w:val="es-ES"/>
        </w:rPr>
        <w:t>isfunción</w:t>
      </w:r>
      <w:r w:rsidRPr="009B7C10">
        <w:rPr>
          <w:szCs w:val="22"/>
          <w:lang w:val="es-ES"/>
        </w:rPr>
        <w:t xml:space="preserve"> hepática, cardíaca o renal y trastornos hemorrágicos, o en caso de que exista evidencia de lesiones gastrointestinales ulcerogénicas.</w:t>
      </w:r>
    </w:p>
    <w:p w:rsidR="00982C5E" w:rsidRPr="009B7C10" w:rsidRDefault="00C530FD" w:rsidP="008D6F2F">
      <w:pPr>
        <w:spacing w:line="240" w:lineRule="auto"/>
        <w:rPr>
          <w:szCs w:val="22"/>
          <w:lang w:val="es-ES"/>
        </w:rPr>
      </w:pPr>
      <w:r w:rsidRPr="009B7C10">
        <w:rPr>
          <w:szCs w:val="22"/>
          <w:lang w:val="es-ES"/>
        </w:rPr>
        <w:t>No usar en caso</w:t>
      </w:r>
      <w:r w:rsidR="00485873">
        <w:rPr>
          <w:szCs w:val="22"/>
          <w:lang w:val="es-ES"/>
        </w:rPr>
        <w:t>s</w:t>
      </w:r>
      <w:r w:rsidRPr="009B7C10">
        <w:rPr>
          <w:szCs w:val="22"/>
          <w:lang w:val="es-ES"/>
        </w:rPr>
        <w:t xml:space="preserve"> de hipersensibilidad a</w:t>
      </w:r>
      <w:r w:rsidR="00E77E02" w:rsidRPr="009B7C10">
        <w:rPr>
          <w:szCs w:val="22"/>
          <w:lang w:val="es-ES"/>
        </w:rPr>
        <w:t xml:space="preserve"> </w:t>
      </w:r>
      <w:r w:rsidRPr="009B7C10">
        <w:rPr>
          <w:szCs w:val="22"/>
          <w:lang w:val="es-ES"/>
        </w:rPr>
        <w:t>l</w:t>
      </w:r>
      <w:r w:rsidR="00E77E02" w:rsidRPr="009B7C10">
        <w:rPr>
          <w:szCs w:val="22"/>
          <w:lang w:val="es-ES"/>
        </w:rPr>
        <w:t>a</w:t>
      </w:r>
      <w:r w:rsidRPr="009B7C10">
        <w:rPr>
          <w:szCs w:val="22"/>
          <w:lang w:val="es-ES"/>
        </w:rPr>
        <w:t xml:space="preserve"> </w:t>
      </w:r>
      <w:r w:rsidR="00E77E02" w:rsidRPr="009B7C10">
        <w:rPr>
          <w:szCs w:val="22"/>
          <w:lang w:val="es-ES"/>
        </w:rPr>
        <w:t xml:space="preserve">sustancia </w:t>
      </w:r>
      <w:r w:rsidRPr="009B7C10">
        <w:rPr>
          <w:szCs w:val="22"/>
          <w:lang w:val="es-ES"/>
        </w:rPr>
        <w:t>activ</w:t>
      </w:r>
      <w:r w:rsidR="00E77E02" w:rsidRPr="009B7C10">
        <w:rPr>
          <w:szCs w:val="22"/>
          <w:lang w:val="es-ES"/>
        </w:rPr>
        <w:t>a</w:t>
      </w:r>
      <w:r w:rsidRPr="009B7C10">
        <w:rPr>
          <w:szCs w:val="22"/>
          <w:lang w:val="es-ES"/>
        </w:rPr>
        <w:t xml:space="preserve"> o a alg</w:t>
      </w:r>
      <w:r w:rsidR="00E77E02" w:rsidRPr="009B7C10">
        <w:rPr>
          <w:szCs w:val="22"/>
          <w:lang w:val="es-ES"/>
        </w:rPr>
        <w:t>ún</w:t>
      </w:r>
      <w:r w:rsidRPr="009B7C10">
        <w:rPr>
          <w:szCs w:val="22"/>
          <w:lang w:val="es-ES"/>
        </w:rPr>
        <w:t xml:space="preserve"> excipiente.</w:t>
      </w:r>
    </w:p>
    <w:p w:rsidR="00C530FD" w:rsidRPr="009B7C10" w:rsidRDefault="00C530FD" w:rsidP="008D6F2F">
      <w:pPr>
        <w:spacing w:line="240" w:lineRule="auto"/>
        <w:rPr>
          <w:snapToGrid w:val="0"/>
          <w:szCs w:val="22"/>
          <w:lang w:val="es-ES" w:eastAsia="de-DE"/>
        </w:rPr>
      </w:pPr>
      <w:r w:rsidRPr="009B7C10">
        <w:rPr>
          <w:snapToGrid w:val="0"/>
          <w:szCs w:val="22"/>
          <w:lang w:val="es-ES" w:eastAsia="de-DE"/>
        </w:rPr>
        <w:t>Para el tratamiento de la diarrea en b</w:t>
      </w:r>
      <w:r w:rsidR="002076D0" w:rsidRPr="009B7C10">
        <w:rPr>
          <w:snapToGrid w:val="0"/>
          <w:szCs w:val="22"/>
          <w:lang w:val="es-ES" w:eastAsia="de-DE"/>
        </w:rPr>
        <w:t>ovino</w:t>
      </w:r>
      <w:r w:rsidRPr="009B7C10">
        <w:rPr>
          <w:snapToGrid w:val="0"/>
          <w:szCs w:val="22"/>
          <w:lang w:val="es-ES" w:eastAsia="de-DE"/>
        </w:rPr>
        <w:t xml:space="preserve">, no </w:t>
      </w:r>
      <w:r w:rsidR="00E77E02" w:rsidRPr="009B7C10">
        <w:rPr>
          <w:snapToGrid w:val="0"/>
          <w:szCs w:val="22"/>
          <w:lang w:val="es-ES" w:eastAsia="de-DE"/>
        </w:rPr>
        <w:t xml:space="preserve">usar </w:t>
      </w:r>
      <w:r w:rsidRPr="009B7C10">
        <w:rPr>
          <w:snapToGrid w:val="0"/>
          <w:szCs w:val="22"/>
          <w:lang w:val="es-ES" w:eastAsia="de-DE"/>
        </w:rPr>
        <w:t>en animales de menos de una semana.</w:t>
      </w:r>
    </w:p>
    <w:p w:rsidR="00C530FD" w:rsidRPr="009B7C10" w:rsidRDefault="00C530FD" w:rsidP="008D6F2F">
      <w:pPr>
        <w:tabs>
          <w:tab w:val="clear" w:pos="567"/>
          <w:tab w:val="left" w:pos="708"/>
        </w:tabs>
        <w:spacing w:line="240" w:lineRule="auto"/>
        <w:rPr>
          <w:szCs w:val="22"/>
          <w:lang w:val="es-ES"/>
        </w:rPr>
      </w:pPr>
    </w:p>
    <w:p w:rsidR="00C530FD" w:rsidRPr="009B7C10" w:rsidRDefault="00982C5E" w:rsidP="008D6F2F">
      <w:pPr>
        <w:tabs>
          <w:tab w:val="clear" w:pos="567"/>
          <w:tab w:val="left" w:pos="708"/>
        </w:tabs>
        <w:spacing w:line="240" w:lineRule="auto"/>
        <w:ind w:left="567" w:hanging="567"/>
        <w:rPr>
          <w:b/>
          <w:szCs w:val="22"/>
          <w:lang w:val="es-ES"/>
        </w:rPr>
      </w:pPr>
      <w:r w:rsidRPr="009B7C10">
        <w:rPr>
          <w:b/>
          <w:szCs w:val="22"/>
          <w:lang w:val="es-ES"/>
        </w:rPr>
        <w:t>4.4</w:t>
      </w:r>
      <w:r w:rsidRPr="009B7C10">
        <w:rPr>
          <w:b/>
          <w:szCs w:val="22"/>
          <w:lang w:val="es-ES"/>
        </w:rPr>
        <w:tab/>
        <w:t>Advertencias especiales</w:t>
      </w:r>
      <w:r w:rsidR="008F317F" w:rsidRPr="009B7C10">
        <w:rPr>
          <w:b/>
          <w:szCs w:val="22"/>
          <w:lang w:val="es-ES"/>
        </w:rPr>
        <w:t xml:space="preserve"> para cada especie de destino</w:t>
      </w:r>
    </w:p>
    <w:p w:rsidR="00C530FD" w:rsidRPr="009B7C10" w:rsidRDefault="00C530FD" w:rsidP="00225664">
      <w:pPr>
        <w:tabs>
          <w:tab w:val="clear" w:pos="567"/>
          <w:tab w:val="left" w:pos="708"/>
        </w:tabs>
        <w:spacing w:line="240" w:lineRule="auto"/>
        <w:rPr>
          <w:szCs w:val="22"/>
          <w:lang w:val="es-ES"/>
        </w:rPr>
      </w:pPr>
    </w:p>
    <w:p w:rsidR="0034043E" w:rsidRPr="002B0ABB" w:rsidRDefault="0034043E" w:rsidP="0034043E">
      <w:pPr>
        <w:rPr>
          <w:lang w:val="es-ES"/>
        </w:rPr>
      </w:pPr>
      <w:r w:rsidRPr="009B7C10">
        <w:rPr>
          <w:lang w:val="es-ES" w:eastAsia="de-DE"/>
        </w:rPr>
        <w:t xml:space="preserve">El tratamiento de los </w:t>
      </w:r>
      <w:r w:rsidR="008D1B57" w:rsidRPr="009B7C10">
        <w:rPr>
          <w:lang w:val="es-ES"/>
        </w:rPr>
        <w:t>terneros</w:t>
      </w:r>
      <w:r w:rsidRPr="009B7C10">
        <w:rPr>
          <w:lang w:val="es-ES" w:eastAsia="de-DE"/>
        </w:rPr>
        <w:t xml:space="preserve"> con Metacam 20 minutos antes del descornado reduce el dolor postoperatorio. Metacam por sí solo no proporcionará un alivio adecuado del dolor durante el procedimiento de descornado. Para obtener un alívio adecuado del dolor durante la cirugía es necesaria una co-medicación con un analgésico apropiado.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left" w:pos="540"/>
        </w:tabs>
        <w:spacing w:line="240" w:lineRule="auto"/>
        <w:rPr>
          <w:szCs w:val="22"/>
          <w:lang w:val="es-ES"/>
        </w:rPr>
      </w:pPr>
      <w:r w:rsidRPr="009B7C10">
        <w:rPr>
          <w:b/>
          <w:szCs w:val="22"/>
          <w:lang w:val="es-ES"/>
        </w:rPr>
        <w:t>4.5</w:t>
      </w:r>
      <w:r w:rsidRPr="009B7C10">
        <w:rPr>
          <w:b/>
          <w:szCs w:val="22"/>
          <w:lang w:val="es-ES"/>
        </w:rPr>
        <w:tab/>
        <w:t xml:space="preserve">Precauciones especiales </w:t>
      </w:r>
      <w:r w:rsidR="006D50E4" w:rsidRPr="009B7C10">
        <w:rPr>
          <w:b/>
          <w:szCs w:val="22"/>
          <w:lang w:val="es-ES"/>
        </w:rPr>
        <w:t>de uso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u w:val="single"/>
          <w:lang w:val="es-ES"/>
        </w:rPr>
      </w:pPr>
      <w:r w:rsidRPr="009B7C10">
        <w:rPr>
          <w:szCs w:val="22"/>
          <w:u w:val="single"/>
          <w:lang w:val="es-ES"/>
        </w:rPr>
        <w:t>Precauciones especiales para su uso en animales</w:t>
      </w: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En caso de que se produzcan reacciones adversas </w:t>
      </w:r>
      <w:r w:rsidR="002076D0" w:rsidRPr="009B7C10">
        <w:rPr>
          <w:szCs w:val="22"/>
          <w:lang w:val="es-ES"/>
        </w:rPr>
        <w:t xml:space="preserve">se </w:t>
      </w:r>
      <w:r w:rsidRPr="009B7C10">
        <w:rPr>
          <w:szCs w:val="22"/>
          <w:lang w:val="es-ES"/>
        </w:rPr>
        <w:t>debe</w:t>
      </w:r>
      <w:r w:rsidR="00920108" w:rsidRPr="009B7C10">
        <w:rPr>
          <w:szCs w:val="22"/>
          <w:lang w:val="es-ES"/>
        </w:rPr>
        <w:t>rá</w:t>
      </w:r>
      <w:r w:rsidRPr="009B7C10">
        <w:rPr>
          <w:szCs w:val="22"/>
          <w:lang w:val="es-ES"/>
        </w:rPr>
        <w:t xml:space="preserve"> suspender el tratamiento y consultar con un veterinario.</w:t>
      </w:r>
    </w:p>
    <w:p w:rsidR="00C530FD" w:rsidRPr="002B0ABB" w:rsidRDefault="00C530FD" w:rsidP="008D6F2F">
      <w:pPr>
        <w:spacing w:line="240" w:lineRule="auto"/>
        <w:rPr>
          <w:szCs w:val="22"/>
          <w:lang w:val="es-ES"/>
        </w:rPr>
      </w:pPr>
      <w:r w:rsidRPr="002B0ABB">
        <w:rPr>
          <w:szCs w:val="22"/>
          <w:lang w:val="es-ES"/>
        </w:rPr>
        <w:t>Evitar el uso en animales severamente deshidratados, hipovolémicos o hipotensos que requieran rehidratación parenteral, ya que puede existir un riesgo potencial de toxicidad renal.</w:t>
      </w:r>
    </w:p>
    <w:p w:rsidR="00C530FD" w:rsidRPr="009B7C10" w:rsidRDefault="00C530FD" w:rsidP="008D6F2F">
      <w:pPr>
        <w:spacing w:line="240" w:lineRule="auto"/>
        <w:rPr>
          <w:szCs w:val="22"/>
          <w:lang w:val="es-ES"/>
        </w:rPr>
      </w:pPr>
      <w:r w:rsidRPr="009B7C10">
        <w:rPr>
          <w:szCs w:val="22"/>
          <w:lang w:val="es-ES"/>
        </w:rPr>
        <w:t>Al utilizarse en el tratamiento del cólico equino, y en caso de un alivio inadecuado del dolor, debería hacerse una cuidadosa reevaluación del diagnóstico, ya que esto podría indicar la necesidad de una intervención quirúrgica.</w:t>
      </w:r>
    </w:p>
    <w:p w:rsidR="00C530FD" w:rsidRPr="009B7C10" w:rsidRDefault="00C530FD" w:rsidP="008D6F2F">
      <w:pPr>
        <w:spacing w:line="240" w:lineRule="auto"/>
        <w:rPr>
          <w:szCs w:val="22"/>
          <w:lang w:val="es-ES"/>
        </w:rPr>
      </w:pPr>
    </w:p>
    <w:p w:rsidR="00C530FD" w:rsidRPr="009B7C10" w:rsidRDefault="00C530FD" w:rsidP="008D6F2F">
      <w:pPr>
        <w:tabs>
          <w:tab w:val="clear" w:pos="567"/>
          <w:tab w:val="left" w:pos="708"/>
        </w:tabs>
        <w:spacing w:line="240" w:lineRule="auto"/>
        <w:rPr>
          <w:szCs w:val="22"/>
          <w:u w:val="single"/>
          <w:lang w:val="es-ES"/>
        </w:rPr>
      </w:pPr>
      <w:r w:rsidRPr="009B7C10">
        <w:rPr>
          <w:szCs w:val="22"/>
          <w:u w:val="single"/>
          <w:lang w:val="es-ES"/>
        </w:rPr>
        <w:t xml:space="preserve">Precauciones </w:t>
      </w:r>
      <w:r w:rsidR="006D50E4" w:rsidRPr="009B7C10">
        <w:rPr>
          <w:szCs w:val="22"/>
          <w:u w:val="single"/>
          <w:lang w:val="es-ES"/>
        </w:rPr>
        <w:t xml:space="preserve">específicas </w:t>
      </w:r>
      <w:r w:rsidRPr="009B7C10">
        <w:rPr>
          <w:szCs w:val="22"/>
          <w:u w:val="single"/>
          <w:lang w:val="es-ES"/>
        </w:rPr>
        <w:t>que debe</w:t>
      </w:r>
      <w:r w:rsidR="006D50E4" w:rsidRPr="009B7C10">
        <w:rPr>
          <w:szCs w:val="22"/>
          <w:u w:val="single"/>
          <w:lang w:val="es-ES"/>
        </w:rPr>
        <w:t xml:space="preserve"> tomar</w:t>
      </w:r>
      <w:r w:rsidRPr="009B7C10">
        <w:rPr>
          <w:szCs w:val="22"/>
          <w:u w:val="single"/>
          <w:lang w:val="es-ES"/>
        </w:rPr>
        <w:t xml:space="preserve"> la persona que administre el medicamento</w:t>
      </w:r>
      <w:r w:rsidR="008F317F" w:rsidRPr="009B7C10">
        <w:rPr>
          <w:szCs w:val="22"/>
          <w:u w:val="single"/>
          <w:lang w:val="es-ES"/>
        </w:rPr>
        <w:t xml:space="preserve"> veterinario</w:t>
      </w:r>
      <w:r w:rsidRPr="009B7C10">
        <w:rPr>
          <w:szCs w:val="22"/>
          <w:u w:val="single"/>
          <w:lang w:val="es-ES"/>
        </w:rPr>
        <w:t xml:space="preserve"> a los animales</w:t>
      </w:r>
    </w:p>
    <w:p w:rsidR="00C530FD" w:rsidRPr="009B7C10" w:rsidRDefault="00C530FD" w:rsidP="008D6F2F">
      <w:pPr>
        <w:widowControl w:val="0"/>
        <w:tabs>
          <w:tab w:val="clear" w:pos="567"/>
          <w:tab w:val="left" w:pos="708"/>
        </w:tabs>
        <w:suppressAutoHyphens/>
        <w:spacing w:line="240" w:lineRule="auto"/>
        <w:rPr>
          <w:szCs w:val="22"/>
          <w:lang w:val="es-ES" w:eastAsia="de-DE"/>
        </w:rPr>
      </w:pPr>
      <w:r w:rsidRPr="009B7C10">
        <w:rPr>
          <w:szCs w:val="22"/>
          <w:lang w:val="es-ES" w:eastAsia="de-DE"/>
        </w:rPr>
        <w:t xml:space="preserve">La autoinyección accidental puede llegar a producir dolor. Las personas con hipersensibilidad conocida a los </w:t>
      </w:r>
      <w:r w:rsidR="006D50E4" w:rsidRPr="009B7C10">
        <w:rPr>
          <w:szCs w:val="22"/>
          <w:lang w:val="es-ES" w:eastAsia="de-DE"/>
        </w:rPr>
        <w:t>antiinflamatorios no esteroideos (</w:t>
      </w:r>
      <w:r w:rsidR="009C58EB" w:rsidRPr="009B7C10">
        <w:rPr>
          <w:szCs w:val="22"/>
          <w:lang w:val="es-ES" w:eastAsia="de-DE"/>
        </w:rPr>
        <w:t>AINE</w:t>
      </w:r>
      <w:r w:rsidR="006D50E4" w:rsidRPr="009B7C10">
        <w:rPr>
          <w:szCs w:val="22"/>
          <w:lang w:val="es-ES" w:eastAsia="de-DE"/>
        </w:rPr>
        <w:t>)</w:t>
      </w:r>
      <w:r w:rsidRPr="009B7C10">
        <w:rPr>
          <w:szCs w:val="22"/>
          <w:lang w:val="es-ES" w:eastAsia="de-DE"/>
        </w:rPr>
        <w:t xml:space="preserve"> deben evitar todo contacto con el medicamento veterinario.</w:t>
      </w:r>
    </w:p>
    <w:p w:rsidR="00C530FD" w:rsidRDefault="00C530FD" w:rsidP="008D6F2F">
      <w:pPr>
        <w:tabs>
          <w:tab w:val="clear" w:pos="567"/>
          <w:tab w:val="left" w:pos="708"/>
        </w:tabs>
        <w:spacing w:line="240" w:lineRule="auto"/>
        <w:rPr>
          <w:szCs w:val="22"/>
          <w:lang w:val="es-ES"/>
        </w:rPr>
      </w:pPr>
      <w:r w:rsidRPr="009B7C10">
        <w:rPr>
          <w:szCs w:val="22"/>
          <w:lang w:val="es-ES"/>
        </w:rPr>
        <w:t>En caso de autoinyección accidental, consulte con un médico inmediatamente y muéstrele el prospecto</w:t>
      </w:r>
      <w:r w:rsidR="007C7F64" w:rsidRPr="009B7C10">
        <w:rPr>
          <w:szCs w:val="22"/>
          <w:lang w:val="es-ES"/>
        </w:rPr>
        <w:t xml:space="preserve"> o la etiqueta.</w:t>
      </w:r>
    </w:p>
    <w:p w:rsidR="00A63125" w:rsidRPr="009B7C10" w:rsidRDefault="00A63125" w:rsidP="008D6F2F">
      <w:pPr>
        <w:tabs>
          <w:tab w:val="clear" w:pos="567"/>
          <w:tab w:val="left" w:pos="708"/>
        </w:tabs>
        <w:spacing w:line="240" w:lineRule="auto"/>
        <w:rPr>
          <w:szCs w:val="22"/>
          <w:lang w:val="es-ES"/>
        </w:rPr>
      </w:pPr>
      <w:r w:rsidRPr="00A63125">
        <w:rPr>
          <w:szCs w:val="22"/>
          <w:lang w:val="es-ES"/>
        </w:rPr>
        <w:t>Este medicamento veterinario puede causar irritación ocular. En caso de contacto con los ojos, enjuagar inmediatamente con abundante agua.</w:t>
      </w:r>
    </w:p>
    <w:p w:rsidR="007C7F64" w:rsidRPr="009B7C10" w:rsidRDefault="007C7F64"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ind w:left="567" w:hanging="567"/>
        <w:rPr>
          <w:szCs w:val="22"/>
          <w:lang w:val="es-ES"/>
        </w:rPr>
      </w:pPr>
      <w:r w:rsidRPr="009B7C10">
        <w:rPr>
          <w:b/>
          <w:szCs w:val="22"/>
          <w:lang w:val="es-ES"/>
        </w:rPr>
        <w:t>4.6</w:t>
      </w:r>
      <w:r w:rsidRPr="009B7C10">
        <w:rPr>
          <w:b/>
          <w:szCs w:val="22"/>
          <w:lang w:val="es-ES"/>
        </w:rPr>
        <w:tab/>
        <w:t>Reacciones adversas (frecuencia y gravedad)</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En b</w:t>
      </w:r>
      <w:r w:rsidR="002076D0" w:rsidRPr="009B7C10">
        <w:rPr>
          <w:szCs w:val="22"/>
          <w:lang w:val="es-ES"/>
        </w:rPr>
        <w:t>ovino</w:t>
      </w:r>
      <w:r w:rsidR="00A63125">
        <w:rPr>
          <w:szCs w:val="22"/>
          <w:lang w:val="es-ES"/>
        </w:rPr>
        <w:t>,</w:t>
      </w:r>
      <w:r w:rsidRPr="009B7C10">
        <w:rPr>
          <w:szCs w:val="22"/>
          <w:lang w:val="es-ES"/>
        </w:rPr>
        <w:t xml:space="preserve"> tan sólo se observó una tumefacción ligera y transitoria en el punto de inyección después de la administración subcutánea, en menos del 10% de los b</w:t>
      </w:r>
      <w:r w:rsidR="002076D0" w:rsidRPr="009B7C10">
        <w:rPr>
          <w:szCs w:val="22"/>
          <w:lang w:val="es-ES"/>
        </w:rPr>
        <w:t>ovino</w:t>
      </w:r>
      <w:r w:rsidRPr="009B7C10">
        <w:rPr>
          <w:szCs w:val="22"/>
          <w:lang w:val="es-ES"/>
        </w:rPr>
        <w:t>s tratados en los estudios clínicos.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En </w:t>
      </w:r>
      <w:r w:rsidR="00684F77">
        <w:rPr>
          <w:szCs w:val="22"/>
          <w:lang w:val="es-ES"/>
        </w:rPr>
        <w:t>caballos</w:t>
      </w:r>
      <w:r w:rsidRPr="009B7C10">
        <w:rPr>
          <w:szCs w:val="22"/>
          <w:lang w:val="es-ES"/>
        </w:rPr>
        <w:t>, una ligera tumefacción en el punto de inyección</w:t>
      </w:r>
      <w:r w:rsidR="00A63125">
        <w:rPr>
          <w:szCs w:val="22"/>
          <w:lang w:val="es-ES"/>
        </w:rPr>
        <w:t xml:space="preserve">, </w:t>
      </w:r>
      <w:r w:rsidRPr="009B7C10">
        <w:rPr>
          <w:szCs w:val="22"/>
          <w:lang w:val="es-ES"/>
        </w:rPr>
        <w:t xml:space="preserve">que </w:t>
      </w:r>
      <w:r w:rsidR="00A63125" w:rsidRPr="009B7C10">
        <w:rPr>
          <w:szCs w:val="22"/>
          <w:lang w:val="es-ES"/>
        </w:rPr>
        <w:t>remit</w:t>
      </w:r>
      <w:r w:rsidR="00A63125">
        <w:rPr>
          <w:szCs w:val="22"/>
          <w:lang w:val="es-ES"/>
        </w:rPr>
        <w:t>ía</w:t>
      </w:r>
      <w:r w:rsidR="00A63125" w:rsidRPr="009B7C10">
        <w:rPr>
          <w:szCs w:val="22"/>
          <w:lang w:val="es-ES"/>
        </w:rPr>
        <w:t xml:space="preserve"> </w:t>
      </w:r>
      <w:r w:rsidRPr="009B7C10">
        <w:rPr>
          <w:szCs w:val="22"/>
          <w:lang w:val="es-ES"/>
        </w:rPr>
        <w:t>sin intervención</w:t>
      </w:r>
      <w:r w:rsidR="002F1888">
        <w:rPr>
          <w:szCs w:val="22"/>
          <w:lang w:val="es-ES"/>
        </w:rPr>
        <w:t xml:space="preserve">, </w:t>
      </w:r>
      <w:r w:rsidR="002F1888" w:rsidRPr="002F1888">
        <w:rPr>
          <w:szCs w:val="22"/>
          <w:lang w:val="es-ES"/>
        </w:rPr>
        <w:t>se observó en casos aislados en estudios clínicos</w:t>
      </w:r>
      <w:r w:rsidRPr="009B7C10">
        <w:rPr>
          <w:szCs w:val="22"/>
          <w:lang w:val="es-ES"/>
        </w:rPr>
        <w:t>.</w:t>
      </w:r>
    </w:p>
    <w:p w:rsidR="00C530FD" w:rsidRPr="009B7C10" w:rsidRDefault="00C530FD" w:rsidP="008D6F2F">
      <w:pPr>
        <w:tabs>
          <w:tab w:val="clear" w:pos="567"/>
          <w:tab w:val="left" w:pos="708"/>
        </w:tabs>
        <w:spacing w:line="240" w:lineRule="auto"/>
        <w:rPr>
          <w:szCs w:val="22"/>
          <w:lang w:val="es-ES"/>
        </w:rPr>
      </w:pPr>
    </w:p>
    <w:p w:rsidR="00C530FD" w:rsidRPr="009B7C10" w:rsidRDefault="001B5D62" w:rsidP="008D6F2F">
      <w:pPr>
        <w:tabs>
          <w:tab w:val="clear" w:pos="567"/>
        </w:tabs>
        <w:spacing w:line="240" w:lineRule="auto"/>
        <w:rPr>
          <w:szCs w:val="22"/>
          <w:lang w:val="es-ES"/>
        </w:rPr>
      </w:pPr>
      <w:r>
        <w:rPr>
          <w:szCs w:val="22"/>
          <w:lang w:val="es-ES"/>
        </w:rPr>
        <w:t>R</w:t>
      </w:r>
      <w:r w:rsidR="00C530FD" w:rsidRPr="009B7C10">
        <w:rPr>
          <w:szCs w:val="22"/>
          <w:lang w:val="es-ES"/>
        </w:rPr>
        <w:t xml:space="preserve">eacciones anafilactoides </w:t>
      </w:r>
      <w:r w:rsidR="00EB17CC" w:rsidRPr="009B7C10">
        <w:rPr>
          <w:szCs w:val="22"/>
          <w:lang w:val="es-ES"/>
        </w:rPr>
        <w:t xml:space="preserve">que pueden ser graves </w:t>
      </w:r>
      <w:r w:rsidR="006A6DAE" w:rsidRPr="009B7C10">
        <w:rPr>
          <w:szCs w:val="22"/>
          <w:lang w:val="es-ES"/>
        </w:rPr>
        <w:t>(incluso mortales)</w:t>
      </w:r>
      <w:r>
        <w:rPr>
          <w:szCs w:val="22"/>
          <w:lang w:val="es-ES"/>
        </w:rPr>
        <w:t>,</w:t>
      </w:r>
      <w:r w:rsidR="006A6DAE" w:rsidRPr="009B7C10">
        <w:rPr>
          <w:szCs w:val="22"/>
          <w:lang w:val="es-ES"/>
        </w:rPr>
        <w:t xml:space="preserve"> </w:t>
      </w:r>
      <w:r>
        <w:rPr>
          <w:szCs w:val="22"/>
          <w:lang w:val="es-ES"/>
        </w:rPr>
        <w:t xml:space="preserve">se han observado en muy raras ocasiones </w:t>
      </w:r>
      <w:r>
        <w:rPr>
          <w:lang w:val="es-ES"/>
        </w:rPr>
        <w:t>tras la experiencia de seguridad después de la comercialización</w:t>
      </w:r>
      <w:r w:rsidRPr="009B7C10">
        <w:rPr>
          <w:szCs w:val="22"/>
          <w:lang w:val="es-ES"/>
        </w:rPr>
        <w:t xml:space="preserve"> </w:t>
      </w:r>
      <w:r w:rsidR="00EB17CC" w:rsidRPr="009B7C10">
        <w:rPr>
          <w:szCs w:val="22"/>
          <w:lang w:val="es-ES"/>
        </w:rPr>
        <w:t xml:space="preserve">y </w:t>
      </w:r>
      <w:r w:rsidR="00C530FD" w:rsidRPr="009B7C10">
        <w:rPr>
          <w:szCs w:val="22"/>
          <w:lang w:val="es-ES"/>
        </w:rPr>
        <w:t>deberán ser tratadas sintomáticamente.</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Muy frecuentemente (más de 1 animal por cada 10</w:t>
      </w:r>
      <w:r w:rsidR="00485873">
        <w:rPr>
          <w:lang w:val="es-ES"/>
        </w:rPr>
        <w:t xml:space="preserve"> animales tratados</w:t>
      </w:r>
      <w:r>
        <w:rPr>
          <w:lang w:val="es-ES"/>
        </w:rPr>
        <w:t xml:space="preserve"> presenta reacciones </w:t>
      </w:r>
      <w:r w:rsidR="00806B9C" w:rsidRPr="009B7C10">
        <w:rPr>
          <w:lang w:val="es-ES"/>
        </w:rPr>
        <w:t>adversas)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485873">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485873">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485873">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EB6F7D">
        <w:rPr>
          <w:lang w:val="es-ES"/>
        </w:rPr>
        <w:t xml:space="preserve"> animales tratados</w:t>
      </w:r>
      <w:r w:rsidR="00806B9C" w:rsidRPr="009B7C10">
        <w:rPr>
          <w:lang w:val="es-ES"/>
        </w:rPr>
        <w:t>, incluyendo casos aislados)</w:t>
      </w:r>
      <w:r w:rsidR="00A63125">
        <w:rPr>
          <w:lang w:val="es-ES"/>
        </w:rPr>
        <w:t>.</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ind w:left="567" w:hanging="567"/>
        <w:rPr>
          <w:szCs w:val="22"/>
          <w:lang w:val="es-ES"/>
        </w:rPr>
      </w:pPr>
      <w:r w:rsidRPr="009B7C10">
        <w:rPr>
          <w:b/>
          <w:szCs w:val="22"/>
          <w:lang w:val="es-ES"/>
        </w:rPr>
        <w:t>4.7</w:t>
      </w:r>
      <w:r w:rsidRPr="009B7C10">
        <w:rPr>
          <w:b/>
          <w:szCs w:val="22"/>
          <w:lang w:val="es-ES"/>
        </w:rPr>
        <w:tab/>
        <w:t xml:space="preserve">Uso durante la gestación, la lactancia o la </w:t>
      </w:r>
      <w:r w:rsidR="000F1618" w:rsidRPr="009B7C10">
        <w:rPr>
          <w:b/>
          <w:szCs w:val="22"/>
          <w:lang w:val="es-ES"/>
        </w:rPr>
        <w:t>puesta</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 w:val="left" w:pos="1701"/>
        </w:tabs>
        <w:spacing w:line="240" w:lineRule="auto"/>
        <w:rPr>
          <w:szCs w:val="22"/>
          <w:lang w:val="es-ES"/>
        </w:rPr>
      </w:pPr>
      <w:r w:rsidRPr="004C5C09">
        <w:rPr>
          <w:bCs/>
          <w:szCs w:val="22"/>
          <w:u w:val="single"/>
          <w:lang w:val="es-ES"/>
        </w:rPr>
        <w:t>B</w:t>
      </w:r>
      <w:r w:rsidR="002076D0" w:rsidRPr="004C5C09">
        <w:rPr>
          <w:bCs/>
          <w:szCs w:val="22"/>
          <w:u w:val="single"/>
          <w:lang w:val="es-ES"/>
        </w:rPr>
        <w:t>ovino</w:t>
      </w:r>
      <w:r w:rsidRPr="004C5C09">
        <w:rPr>
          <w:bCs/>
          <w:szCs w:val="22"/>
          <w:u w:val="single"/>
          <w:lang w:val="es-ES"/>
        </w:rPr>
        <w:t xml:space="preserve"> y cerdos:</w:t>
      </w:r>
      <w:r w:rsidR="002C26F2" w:rsidRPr="009B7C10">
        <w:rPr>
          <w:b/>
          <w:szCs w:val="22"/>
          <w:lang w:val="es-ES"/>
        </w:rPr>
        <w:tab/>
      </w:r>
      <w:r w:rsidRPr="009B7C10">
        <w:rPr>
          <w:szCs w:val="22"/>
          <w:lang w:val="es-ES"/>
        </w:rPr>
        <w:t xml:space="preserve">Puede </w:t>
      </w:r>
      <w:r w:rsidR="000F1618" w:rsidRPr="009B7C10">
        <w:rPr>
          <w:szCs w:val="22"/>
          <w:lang w:val="es-ES"/>
        </w:rPr>
        <w:t xml:space="preserve">utilizarse </w:t>
      </w:r>
      <w:r w:rsidRPr="009B7C10">
        <w:rPr>
          <w:szCs w:val="22"/>
          <w:lang w:val="es-ES"/>
        </w:rPr>
        <w:t>durante la gestación y la lactancia.</w:t>
      </w:r>
    </w:p>
    <w:p w:rsidR="00C530FD" w:rsidRPr="009B7C10" w:rsidRDefault="00684F77" w:rsidP="008D6F2F">
      <w:pPr>
        <w:tabs>
          <w:tab w:val="clear" w:pos="567"/>
          <w:tab w:val="left" w:pos="708"/>
          <w:tab w:val="left" w:pos="1701"/>
        </w:tabs>
        <w:spacing w:line="240" w:lineRule="auto"/>
        <w:rPr>
          <w:szCs w:val="22"/>
          <w:lang w:val="es-ES"/>
        </w:rPr>
      </w:pPr>
      <w:r>
        <w:rPr>
          <w:bCs/>
          <w:szCs w:val="22"/>
          <w:u w:val="single"/>
          <w:lang w:val="es-ES"/>
        </w:rPr>
        <w:t>Caballos</w:t>
      </w:r>
      <w:r w:rsidR="00C530FD" w:rsidRPr="004C5C09">
        <w:rPr>
          <w:bCs/>
          <w:szCs w:val="22"/>
          <w:u w:val="single"/>
          <w:lang w:val="es-ES"/>
        </w:rPr>
        <w:t>:</w:t>
      </w:r>
      <w:r w:rsidR="00485873">
        <w:rPr>
          <w:b/>
          <w:szCs w:val="22"/>
          <w:lang w:val="es-ES"/>
        </w:rPr>
        <w:tab/>
      </w:r>
      <w:r w:rsidR="00C530FD" w:rsidRPr="009B7C10">
        <w:rPr>
          <w:szCs w:val="22"/>
          <w:lang w:val="es-ES"/>
        </w:rPr>
        <w:t>No utilizar en yeguas gestantes o lactantes.</w:t>
      </w: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Ver también </w:t>
      </w:r>
      <w:r w:rsidR="00BE796F" w:rsidRPr="009B7C10">
        <w:rPr>
          <w:szCs w:val="22"/>
          <w:lang w:val="es-ES"/>
        </w:rPr>
        <w:t xml:space="preserve">la </w:t>
      </w:r>
      <w:r w:rsidR="000F1618" w:rsidRPr="009B7C10">
        <w:rPr>
          <w:szCs w:val="22"/>
          <w:lang w:val="es-ES"/>
        </w:rPr>
        <w:t xml:space="preserve">sección </w:t>
      </w:r>
      <w:r w:rsidRPr="009B7C10">
        <w:rPr>
          <w:szCs w:val="22"/>
          <w:lang w:val="es-ES"/>
        </w:rPr>
        <w:t>4.3</w:t>
      </w:r>
      <w:r w:rsidR="001B5D62">
        <w:rPr>
          <w:szCs w:val="22"/>
          <w:lang w:val="es-ES"/>
        </w:rPr>
        <w:t>.</w:t>
      </w:r>
    </w:p>
    <w:p w:rsidR="00C530FD" w:rsidRPr="009B7C10" w:rsidRDefault="00C530FD" w:rsidP="008D6F2F">
      <w:pPr>
        <w:tabs>
          <w:tab w:val="clear" w:pos="567"/>
          <w:tab w:val="left" w:pos="708"/>
        </w:tabs>
        <w:spacing w:line="240" w:lineRule="auto"/>
        <w:rPr>
          <w:szCs w:val="22"/>
          <w:lang w:val="es-ES"/>
        </w:rPr>
      </w:pPr>
    </w:p>
    <w:p w:rsidR="00C530FD" w:rsidRPr="002A4918" w:rsidRDefault="00C530FD" w:rsidP="002A4918">
      <w:pPr>
        <w:keepNext/>
        <w:tabs>
          <w:tab w:val="clear" w:pos="567"/>
          <w:tab w:val="left" w:pos="708"/>
        </w:tabs>
        <w:spacing w:line="240" w:lineRule="auto"/>
        <w:ind w:left="567" w:hanging="567"/>
        <w:rPr>
          <w:b/>
          <w:szCs w:val="22"/>
          <w:lang w:val="es-ES"/>
        </w:rPr>
      </w:pPr>
      <w:r w:rsidRPr="009B7C10">
        <w:rPr>
          <w:b/>
          <w:szCs w:val="22"/>
          <w:lang w:val="es-ES"/>
        </w:rPr>
        <w:lastRenderedPageBreak/>
        <w:t>4.8</w:t>
      </w:r>
      <w:r w:rsidRPr="009B7C10">
        <w:rPr>
          <w:b/>
          <w:szCs w:val="22"/>
          <w:lang w:val="es-ES"/>
        </w:rPr>
        <w:tab/>
        <w:t>Interacción con otros medicamentos y otras formas de interacción</w:t>
      </w:r>
    </w:p>
    <w:p w:rsidR="00C530FD" w:rsidRPr="002B0ABB" w:rsidRDefault="00C530FD" w:rsidP="002A4918">
      <w:pPr>
        <w:keepNext/>
        <w:rPr>
          <w:lang w:val="es-ES"/>
        </w:rPr>
      </w:pPr>
    </w:p>
    <w:p w:rsidR="00196E03" w:rsidRPr="009B7C10" w:rsidRDefault="00C530FD" w:rsidP="008D6F2F">
      <w:pPr>
        <w:tabs>
          <w:tab w:val="clear" w:pos="567"/>
          <w:tab w:val="left" w:pos="708"/>
        </w:tabs>
        <w:spacing w:line="240" w:lineRule="auto"/>
        <w:rPr>
          <w:szCs w:val="22"/>
          <w:lang w:val="es-ES"/>
        </w:rPr>
      </w:pPr>
      <w:r w:rsidRPr="009B7C10">
        <w:rPr>
          <w:szCs w:val="22"/>
          <w:lang w:val="es-ES"/>
        </w:rPr>
        <w:t xml:space="preserve">No administrar simultáneamente con glucocorticosteroides, otros antiinflamatorios no </w:t>
      </w:r>
      <w:r w:rsidR="001C0206" w:rsidRPr="009B7C10">
        <w:rPr>
          <w:szCs w:val="22"/>
          <w:lang w:val="es-ES"/>
        </w:rPr>
        <w:t>esteroideos</w:t>
      </w:r>
      <w:r w:rsidRPr="009B7C10">
        <w:rPr>
          <w:szCs w:val="22"/>
          <w:lang w:val="es-ES"/>
        </w:rPr>
        <w:t>, ni con anticoagulantes.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A245C2">
      <w:pPr>
        <w:tabs>
          <w:tab w:val="clear" w:pos="567"/>
          <w:tab w:val="left" w:pos="708"/>
        </w:tabs>
        <w:spacing w:line="240" w:lineRule="auto"/>
        <w:rPr>
          <w:szCs w:val="22"/>
          <w:lang w:val="es-ES"/>
        </w:rPr>
      </w:pPr>
      <w:r w:rsidRPr="009B7C10">
        <w:rPr>
          <w:b/>
          <w:szCs w:val="22"/>
          <w:lang w:val="es-ES"/>
        </w:rPr>
        <w:t>4.9</w:t>
      </w:r>
      <w:r w:rsidRPr="009B7C10">
        <w:rPr>
          <w:b/>
          <w:szCs w:val="22"/>
          <w:lang w:val="es-ES"/>
        </w:rPr>
        <w:tab/>
        <w:t xml:space="preserve">Posología y </w:t>
      </w:r>
      <w:r w:rsidR="00A7265A" w:rsidRPr="009B7C10">
        <w:rPr>
          <w:b/>
          <w:szCs w:val="22"/>
          <w:lang w:val="es-ES"/>
        </w:rPr>
        <w:t xml:space="preserve">vía </w:t>
      </w:r>
      <w:r w:rsidRPr="009B7C10">
        <w:rPr>
          <w:b/>
          <w:szCs w:val="22"/>
          <w:lang w:val="es-ES"/>
        </w:rPr>
        <w:t>de administración</w:t>
      </w:r>
    </w:p>
    <w:p w:rsidR="00C530FD" w:rsidRPr="009B7C10" w:rsidRDefault="00C530FD" w:rsidP="008D6F2F">
      <w:pPr>
        <w:tabs>
          <w:tab w:val="clear" w:pos="567"/>
          <w:tab w:val="left" w:pos="708"/>
        </w:tabs>
        <w:spacing w:line="240" w:lineRule="auto"/>
        <w:rPr>
          <w:szCs w:val="22"/>
          <w:lang w:val="es-ES"/>
        </w:rPr>
      </w:pPr>
    </w:p>
    <w:p w:rsidR="00C530FD" w:rsidRPr="004C5C09" w:rsidRDefault="00C530FD" w:rsidP="008D6F2F">
      <w:pPr>
        <w:tabs>
          <w:tab w:val="clear" w:pos="567"/>
          <w:tab w:val="left" w:pos="708"/>
        </w:tabs>
        <w:spacing w:line="240" w:lineRule="auto"/>
        <w:rPr>
          <w:bCs/>
          <w:szCs w:val="22"/>
          <w:u w:val="single"/>
          <w:lang w:val="es-ES"/>
        </w:rPr>
      </w:pPr>
      <w:r w:rsidRPr="004C5C09">
        <w:rPr>
          <w:bCs/>
          <w:szCs w:val="22"/>
          <w:u w:val="single"/>
          <w:lang w:val="es-ES"/>
        </w:rPr>
        <w:t>B</w:t>
      </w:r>
      <w:r w:rsidR="009439FE" w:rsidRPr="004C5C09">
        <w:rPr>
          <w:bCs/>
          <w:szCs w:val="22"/>
          <w:u w:val="single"/>
          <w:lang w:val="es-ES"/>
        </w:rPr>
        <w:t>ovino</w:t>
      </w:r>
      <w:r w:rsidRPr="004C5C09">
        <w:rPr>
          <w:bCs/>
          <w:szCs w:val="22"/>
          <w:u w:val="single"/>
          <w:lang w:val="es-ES"/>
        </w:rPr>
        <w:t>:</w:t>
      </w:r>
    </w:p>
    <w:p w:rsidR="00FC1D5D" w:rsidRPr="009B7C10" w:rsidRDefault="00C530FD" w:rsidP="008D6F2F">
      <w:pPr>
        <w:tabs>
          <w:tab w:val="clear" w:pos="567"/>
          <w:tab w:val="left" w:pos="708"/>
        </w:tabs>
        <w:spacing w:line="240" w:lineRule="auto"/>
        <w:rPr>
          <w:snapToGrid w:val="0"/>
          <w:szCs w:val="22"/>
          <w:lang w:val="es-ES" w:eastAsia="de-DE"/>
        </w:rPr>
      </w:pPr>
      <w:r w:rsidRPr="009B7C10">
        <w:rPr>
          <w:snapToGrid w:val="0"/>
          <w:szCs w:val="22"/>
          <w:lang w:val="es-ES" w:eastAsia="de-DE"/>
        </w:rPr>
        <w:t xml:space="preserve">Inyección única subcutánea o intravenosa a </w:t>
      </w:r>
      <w:r w:rsidR="009439FE" w:rsidRPr="009B7C10">
        <w:rPr>
          <w:snapToGrid w:val="0"/>
          <w:szCs w:val="22"/>
          <w:lang w:val="es-ES" w:eastAsia="de-DE"/>
        </w:rPr>
        <w:t xml:space="preserve">una </w:t>
      </w:r>
      <w:r w:rsidRPr="009B7C10">
        <w:rPr>
          <w:snapToGrid w:val="0"/>
          <w:szCs w:val="22"/>
          <w:lang w:val="es-ES" w:eastAsia="de-DE"/>
        </w:rPr>
        <w:t xml:space="preserve">dosis de 0,5 mg de meloxicam/kg peso vivo (equivalente a 2,5 ml/100 kg peso vivo) en asociación con terapia antibiótica o con terapia rehidratante oral, según </w:t>
      </w:r>
      <w:r w:rsidR="009439FE" w:rsidRPr="009B7C10">
        <w:rPr>
          <w:snapToGrid w:val="0"/>
          <w:szCs w:val="22"/>
          <w:lang w:val="es-ES" w:eastAsia="de-DE"/>
        </w:rPr>
        <w:t>se considere</w:t>
      </w:r>
      <w:r w:rsidRPr="009B7C10">
        <w:rPr>
          <w:snapToGrid w:val="0"/>
          <w:szCs w:val="22"/>
          <w:lang w:val="es-ES" w:eastAsia="de-DE"/>
        </w:rPr>
        <w:t xml:space="preserve"> adecuado.</w:t>
      </w:r>
    </w:p>
    <w:p w:rsidR="00196E03" w:rsidRPr="009B7C10" w:rsidRDefault="00196E03" w:rsidP="008D6F2F">
      <w:pPr>
        <w:tabs>
          <w:tab w:val="clear" w:pos="567"/>
          <w:tab w:val="left" w:pos="708"/>
        </w:tabs>
        <w:spacing w:line="240" w:lineRule="auto"/>
        <w:rPr>
          <w:snapToGrid w:val="0"/>
          <w:szCs w:val="22"/>
          <w:lang w:val="es-ES" w:eastAsia="de-DE"/>
        </w:rPr>
      </w:pPr>
    </w:p>
    <w:p w:rsidR="00C530FD" w:rsidRPr="004C5C09" w:rsidRDefault="00C530FD" w:rsidP="008D6F2F">
      <w:pPr>
        <w:tabs>
          <w:tab w:val="clear" w:pos="567"/>
          <w:tab w:val="left" w:pos="708"/>
        </w:tabs>
        <w:spacing w:line="240" w:lineRule="auto"/>
        <w:rPr>
          <w:bCs/>
          <w:snapToGrid w:val="0"/>
          <w:szCs w:val="22"/>
          <w:u w:val="single"/>
          <w:lang w:val="es-ES" w:eastAsia="de-DE"/>
        </w:rPr>
      </w:pPr>
      <w:r w:rsidRPr="004C5C09">
        <w:rPr>
          <w:bCs/>
          <w:snapToGrid w:val="0"/>
          <w:szCs w:val="22"/>
          <w:u w:val="single"/>
          <w:lang w:val="es-ES" w:eastAsia="de-DE"/>
        </w:rPr>
        <w:t>Cerdos:</w:t>
      </w:r>
    </w:p>
    <w:p w:rsidR="00C530FD" w:rsidRPr="002B0ABB" w:rsidRDefault="00C530FD" w:rsidP="008D6F2F">
      <w:pPr>
        <w:tabs>
          <w:tab w:val="clear" w:pos="567"/>
          <w:tab w:val="left" w:pos="708"/>
        </w:tabs>
        <w:spacing w:line="240" w:lineRule="auto"/>
        <w:rPr>
          <w:snapToGrid w:val="0"/>
          <w:szCs w:val="22"/>
          <w:lang w:val="es-ES" w:eastAsia="de-DE"/>
        </w:rPr>
      </w:pPr>
      <w:r w:rsidRPr="009B7C10">
        <w:rPr>
          <w:snapToGrid w:val="0"/>
          <w:szCs w:val="22"/>
          <w:lang w:val="es-ES" w:eastAsia="de-DE"/>
        </w:rPr>
        <w:t xml:space="preserve">Inyección única intramuscular a </w:t>
      </w:r>
      <w:r w:rsidR="007877D1" w:rsidRPr="009B7C10">
        <w:rPr>
          <w:snapToGrid w:val="0"/>
          <w:szCs w:val="22"/>
          <w:lang w:val="es-ES" w:eastAsia="de-DE"/>
        </w:rPr>
        <w:t xml:space="preserve">una </w:t>
      </w:r>
      <w:r w:rsidRPr="009B7C10">
        <w:rPr>
          <w:snapToGrid w:val="0"/>
          <w:szCs w:val="22"/>
          <w:lang w:val="es-ES" w:eastAsia="de-DE"/>
        </w:rPr>
        <w:t>dosis de 0,4 mg de meloxicam/kg peso vivo (equivalente a 2,0</w:t>
      </w:r>
      <w:r w:rsidR="000C598A" w:rsidRPr="009B7C10">
        <w:rPr>
          <w:szCs w:val="22"/>
          <w:lang w:val="es-ES"/>
        </w:rPr>
        <w:t> </w:t>
      </w:r>
      <w:r w:rsidRPr="009B7C10">
        <w:rPr>
          <w:snapToGrid w:val="0"/>
          <w:szCs w:val="22"/>
          <w:lang w:val="es-ES" w:eastAsia="de-DE"/>
        </w:rPr>
        <w:t xml:space="preserve">ml/100 kg peso vivo) en asociación con terapia antibiótica, según lo adecuado. </w:t>
      </w:r>
      <w:r w:rsidRPr="002B0ABB">
        <w:rPr>
          <w:snapToGrid w:val="0"/>
          <w:szCs w:val="22"/>
          <w:lang w:val="es-ES" w:eastAsia="de-DE"/>
        </w:rPr>
        <w:t>En caso necesario, se puede administrar una segunda dosis de meloxicam después de 24 horas.</w:t>
      </w:r>
    </w:p>
    <w:p w:rsidR="00C530FD" w:rsidRPr="009B7C10" w:rsidRDefault="00C530FD" w:rsidP="008D6F2F">
      <w:pPr>
        <w:tabs>
          <w:tab w:val="clear" w:pos="567"/>
          <w:tab w:val="left" w:pos="708"/>
        </w:tabs>
        <w:suppressAutoHyphens/>
        <w:spacing w:line="240" w:lineRule="auto"/>
        <w:rPr>
          <w:szCs w:val="22"/>
          <w:lang w:val="es-ES"/>
        </w:rPr>
      </w:pPr>
    </w:p>
    <w:p w:rsidR="00C530FD" w:rsidRPr="004C5C09" w:rsidRDefault="00684F77" w:rsidP="008D6F2F">
      <w:pPr>
        <w:tabs>
          <w:tab w:val="clear" w:pos="567"/>
          <w:tab w:val="left" w:pos="708"/>
        </w:tabs>
        <w:suppressAutoHyphens/>
        <w:spacing w:line="240" w:lineRule="auto"/>
        <w:rPr>
          <w:bCs/>
          <w:szCs w:val="22"/>
          <w:u w:val="single"/>
          <w:lang w:val="es-ES"/>
        </w:rPr>
      </w:pPr>
      <w:r>
        <w:rPr>
          <w:bCs/>
          <w:szCs w:val="22"/>
          <w:u w:val="single"/>
          <w:lang w:val="es-ES"/>
        </w:rPr>
        <w:t>Caballos</w:t>
      </w:r>
      <w:r w:rsidR="00C530FD" w:rsidRPr="004C5C09">
        <w:rPr>
          <w:bCs/>
          <w:szCs w:val="22"/>
          <w:u w:val="single"/>
          <w:lang w:val="es-ES"/>
        </w:rPr>
        <w:t>:</w:t>
      </w:r>
    </w:p>
    <w:p w:rsidR="00C530FD" w:rsidRPr="009B7C10" w:rsidRDefault="00C530FD" w:rsidP="008D6F2F">
      <w:pPr>
        <w:tabs>
          <w:tab w:val="clear" w:pos="567"/>
          <w:tab w:val="left" w:pos="708"/>
        </w:tabs>
        <w:suppressAutoHyphens/>
        <w:spacing w:line="240" w:lineRule="auto"/>
        <w:rPr>
          <w:szCs w:val="22"/>
          <w:lang w:val="es-ES"/>
        </w:rPr>
      </w:pPr>
      <w:r w:rsidRPr="009B7C10">
        <w:rPr>
          <w:szCs w:val="22"/>
          <w:lang w:val="es-ES"/>
        </w:rPr>
        <w:t>Inyección única intravenosa a dosis de 0,6</w:t>
      </w:r>
      <w:r w:rsidR="000C598A" w:rsidRPr="009B7C10">
        <w:rPr>
          <w:szCs w:val="22"/>
          <w:lang w:val="es-ES"/>
        </w:rPr>
        <w:t> </w:t>
      </w:r>
      <w:r w:rsidRPr="009B7C10">
        <w:rPr>
          <w:szCs w:val="22"/>
          <w:lang w:val="es-ES"/>
        </w:rPr>
        <w:t>mg de meloxicam/kg peso vivo (equivalente a 3,0</w:t>
      </w:r>
      <w:r w:rsidR="000C598A" w:rsidRPr="009B7C10">
        <w:rPr>
          <w:szCs w:val="22"/>
          <w:lang w:val="es-ES"/>
        </w:rPr>
        <w:t> </w:t>
      </w:r>
      <w:r w:rsidRPr="009B7C10">
        <w:rPr>
          <w:szCs w:val="22"/>
          <w:lang w:val="es-ES"/>
        </w:rPr>
        <w:t>ml/100</w:t>
      </w:r>
      <w:r w:rsidR="0008543F" w:rsidRPr="009B7C10">
        <w:rPr>
          <w:szCs w:val="22"/>
          <w:lang w:val="es-ES"/>
        </w:rPr>
        <w:t> </w:t>
      </w:r>
      <w:r w:rsidRPr="009B7C10">
        <w:rPr>
          <w:szCs w:val="22"/>
          <w:lang w:val="es-ES"/>
        </w:rPr>
        <w:t xml:space="preserve">kg peso vivo). </w:t>
      </w:r>
    </w:p>
    <w:p w:rsidR="00C530FD" w:rsidRPr="009B7C10" w:rsidRDefault="00C530FD" w:rsidP="008D6F2F">
      <w:pPr>
        <w:spacing w:line="240" w:lineRule="auto"/>
        <w:rPr>
          <w:szCs w:val="22"/>
          <w:lang w:val="es-ES"/>
        </w:rPr>
      </w:pPr>
      <w:r w:rsidRPr="009B7C10">
        <w:rPr>
          <w:szCs w:val="22"/>
          <w:lang w:val="es-ES"/>
        </w:rPr>
        <w:t>Para aliviar la inflamación y el dolor en trastornos músculo-esqueléticos agudos y crónicos, Metacam 15</w:t>
      </w:r>
      <w:r w:rsidR="000C598A" w:rsidRPr="009B7C10">
        <w:rPr>
          <w:szCs w:val="22"/>
          <w:lang w:val="es-ES"/>
        </w:rPr>
        <w:t> </w:t>
      </w:r>
      <w:r w:rsidRPr="009B7C10">
        <w:rPr>
          <w:szCs w:val="22"/>
          <w:lang w:val="es-ES"/>
        </w:rPr>
        <w:t>mg/ml suspensión oral puede utilizarse como continuación del tratamiento a una dosis de 0,6</w:t>
      </w:r>
      <w:r w:rsidR="000C598A" w:rsidRPr="009B7C10">
        <w:rPr>
          <w:szCs w:val="22"/>
          <w:lang w:val="es-ES"/>
        </w:rPr>
        <w:t> </w:t>
      </w:r>
      <w:r w:rsidRPr="009B7C10">
        <w:rPr>
          <w:szCs w:val="22"/>
          <w:lang w:val="es-ES"/>
        </w:rPr>
        <w:t>mg de meloxicam/kg peso vivo, 24 horas después de la administración de la inyección.</w:t>
      </w:r>
    </w:p>
    <w:p w:rsidR="00C530FD" w:rsidRPr="009B7C10" w:rsidRDefault="00C530FD" w:rsidP="008D6F2F">
      <w:pPr>
        <w:tabs>
          <w:tab w:val="clear" w:pos="567"/>
          <w:tab w:val="left" w:pos="708"/>
        </w:tabs>
        <w:suppressAutoHyphens/>
        <w:spacing w:line="240" w:lineRule="auto"/>
        <w:rPr>
          <w:szCs w:val="22"/>
          <w:lang w:val="es-ES"/>
        </w:rPr>
      </w:pPr>
    </w:p>
    <w:p w:rsidR="00C530FD" w:rsidRPr="009B7C10" w:rsidRDefault="00C530FD" w:rsidP="008D6F2F">
      <w:pPr>
        <w:tabs>
          <w:tab w:val="clear" w:pos="567"/>
          <w:tab w:val="left" w:pos="708"/>
        </w:tabs>
        <w:suppressAutoHyphens/>
        <w:spacing w:line="240" w:lineRule="auto"/>
        <w:rPr>
          <w:szCs w:val="22"/>
          <w:lang w:val="es-ES"/>
        </w:rPr>
      </w:pPr>
      <w:r w:rsidRPr="009B7C10">
        <w:rPr>
          <w:szCs w:val="22"/>
          <w:lang w:val="es-ES"/>
        </w:rPr>
        <w:t>Evitar la introducción de contaminación durante el uso.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s>
        <w:spacing w:line="240" w:lineRule="auto"/>
        <w:rPr>
          <w:szCs w:val="22"/>
          <w:lang w:val="es-ES"/>
        </w:rPr>
      </w:pPr>
      <w:r w:rsidRPr="009B7C10">
        <w:rPr>
          <w:b/>
          <w:szCs w:val="22"/>
          <w:lang w:val="es-ES"/>
        </w:rPr>
        <w:t>4.10</w:t>
      </w:r>
      <w:r w:rsidRPr="009B7C10">
        <w:rPr>
          <w:b/>
          <w:szCs w:val="22"/>
          <w:lang w:val="es-ES"/>
        </w:rPr>
        <w:tab/>
        <w:t xml:space="preserve">Sobredosificación (síntomas, </w:t>
      </w:r>
      <w:r w:rsidR="00A7265A" w:rsidRPr="009B7C10">
        <w:rPr>
          <w:b/>
          <w:szCs w:val="22"/>
          <w:lang w:val="es-ES"/>
        </w:rPr>
        <w:t xml:space="preserve">medidas </w:t>
      </w:r>
      <w:r w:rsidRPr="009B7C10">
        <w:rPr>
          <w:b/>
          <w:szCs w:val="22"/>
          <w:lang w:val="es-ES"/>
        </w:rPr>
        <w:t xml:space="preserve">de </w:t>
      </w:r>
      <w:r w:rsidR="00A7265A" w:rsidRPr="009B7C10">
        <w:rPr>
          <w:b/>
          <w:szCs w:val="22"/>
          <w:lang w:val="es-ES"/>
        </w:rPr>
        <w:t>urgencia</w:t>
      </w:r>
      <w:r w:rsidRPr="009B7C10">
        <w:rPr>
          <w:b/>
          <w:szCs w:val="22"/>
          <w:lang w:val="es-ES"/>
        </w:rPr>
        <w:t xml:space="preserve">, antídotos), </w:t>
      </w:r>
      <w:r w:rsidR="00A7265A" w:rsidRPr="009B7C10">
        <w:rPr>
          <w:b/>
          <w:szCs w:val="22"/>
          <w:lang w:val="es-ES"/>
        </w:rPr>
        <w:t>en caso necesario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2B0ABB">
        <w:rPr>
          <w:noProof/>
          <w:szCs w:val="22"/>
          <w:lang w:val="es-ES"/>
        </w:rPr>
        <w:t>En caso de sobredosificación debe iniciarse un tratamiento sintomático.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s>
        <w:spacing w:line="240" w:lineRule="auto"/>
        <w:rPr>
          <w:szCs w:val="22"/>
          <w:lang w:val="es-ES"/>
        </w:rPr>
      </w:pPr>
      <w:r w:rsidRPr="009B7C10">
        <w:rPr>
          <w:b/>
          <w:szCs w:val="22"/>
          <w:lang w:val="es-ES"/>
        </w:rPr>
        <w:t>4.11</w:t>
      </w:r>
      <w:r w:rsidRPr="009B7C10">
        <w:rPr>
          <w:b/>
          <w:szCs w:val="22"/>
          <w:lang w:val="es-ES"/>
        </w:rPr>
        <w:tab/>
        <w:t>Tiempo</w:t>
      </w:r>
      <w:r w:rsidR="00D41A87">
        <w:rPr>
          <w:b/>
          <w:szCs w:val="22"/>
          <w:lang w:val="es-ES"/>
        </w:rPr>
        <w:t>(</w:t>
      </w:r>
      <w:r w:rsidRPr="009B7C10">
        <w:rPr>
          <w:b/>
          <w:szCs w:val="22"/>
          <w:lang w:val="es-ES"/>
        </w:rPr>
        <w:t>s</w:t>
      </w:r>
      <w:r w:rsidR="00D41A87">
        <w:rPr>
          <w:b/>
          <w:szCs w:val="22"/>
          <w:lang w:val="es-ES"/>
        </w:rPr>
        <w:t>)</w:t>
      </w:r>
      <w:r w:rsidRPr="009B7C10">
        <w:rPr>
          <w:b/>
          <w:szCs w:val="22"/>
          <w:lang w:val="es-ES"/>
        </w:rPr>
        <w:t xml:space="preserve"> de espera</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1134"/>
          <w:tab w:val="left" w:pos="2127"/>
          <w:tab w:val="left" w:pos="3828"/>
        </w:tabs>
        <w:spacing w:line="240" w:lineRule="auto"/>
        <w:rPr>
          <w:szCs w:val="22"/>
          <w:lang w:val="es-ES"/>
        </w:rPr>
      </w:pPr>
      <w:r w:rsidRPr="004C5C09">
        <w:rPr>
          <w:bCs/>
          <w:szCs w:val="22"/>
          <w:u w:val="single"/>
          <w:lang w:val="es-ES"/>
        </w:rPr>
        <w:t>B</w:t>
      </w:r>
      <w:r w:rsidR="006860F9" w:rsidRPr="004C5C09">
        <w:rPr>
          <w:bCs/>
          <w:szCs w:val="22"/>
          <w:u w:val="single"/>
          <w:lang w:val="es-ES"/>
        </w:rPr>
        <w:t>ovino</w:t>
      </w:r>
      <w:r w:rsidRPr="004C5C09">
        <w:rPr>
          <w:bCs/>
          <w:szCs w:val="22"/>
          <w:u w:val="single"/>
          <w:lang w:val="es-ES"/>
        </w:rPr>
        <w:t>:</w:t>
      </w:r>
      <w:r w:rsidR="000D4F08" w:rsidRPr="009B7C10">
        <w:rPr>
          <w:b/>
          <w:szCs w:val="22"/>
          <w:lang w:val="es-ES"/>
        </w:rPr>
        <w:tab/>
      </w:r>
      <w:r w:rsidRPr="002B0ABB">
        <w:rPr>
          <w:szCs w:val="22"/>
          <w:lang w:val="es-ES"/>
        </w:rPr>
        <w:t>Carne: 15 días</w:t>
      </w:r>
      <w:r w:rsidR="0008543F" w:rsidRPr="002B0ABB">
        <w:rPr>
          <w:szCs w:val="22"/>
          <w:lang w:val="es-ES"/>
        </w:rPr>
        <w:t xml:space="preserve">; </w:t>
      </w:r>
      <w:r w:rsidRPr="009B7C10">
        <w:rPr>
          <w:szCs w:val="22"/>
          <w:lang w:val="es-ES"/>
        </w:rPr>
        <w:t>Leche: 5 días</w:t>
      </w:r>
    </w:p>
    <w:p w:rsidR="00C530FD" w:rsidRPr="009B7C10" w:rsidRDefault="00C530FD" w:rsidP="008D6F2F">
      <w:pPr>
        <w:tabs>
          <w:tab w:val="clear" w:pos="567"/>
          <w:tab w:val="left" w:pos="1134"/>
          <w:tab w:val="left" w:pos="2127"/>
          <w:tab w:val="left" w:pos="3261"/>
        </w:tabs>
        <w:spacing w:line="240" w:lineRule="auto"/>
        <w:rPr>
          <w:szCs w:val="22"/>
          <w:lang w:val="es-ES"/>
        </w:rPr>
      </w:pPr>
      <w:r w:rsidRPr="004C5C09">
        <w:rPr>
          <w:bCs/>
          <w:szCs w:val="22"/>
          <w:u w:val="single"/>
          <w:lang w:val="es-ES"/>
        </w:rPr>
        <w:t>Cerdos:</w:t>
      </w:r>
      <w:r w:rsidR="000D4F08" w:rsidRPr="009B7C10">
        <w:rPr>
          <w:b/>
          <w:szCs w:val="22"/>
          <w:lang w:val="es-ES"/>
        </w:rPr>
        <w:tab/>
      </w:r>
      <w:r w:rsidRPr="009B7C10">
        <w:rPr>
          <w:szCs w:val="22"/>
          <w:lang w:val="es-ES"/>
        </w:rPr>
        <w:t>Carne</w:t>
      </w:r>
      <w:r w:rsidR="00216BDF" w:rsidRPr="009B7C10">
        <w:rPr>
          <w:szCs w:val="22"/>
          <w:lang w:val="es-ES"/>
        </w:rPr>
        <w:t>: 5</w:t>
      </w:r>
      <w:r w:rsidRPr="009B7C10">
        <w:rPr>
          <w:szCs w:val="22"/>
          <w:lang w:val="es-ES"/>
        </w:rPr>
        <w:t xml:space="preserve"> días</w:t>
      </w:r>
    </w:p>
    <w:p w:rsidR="00C530FD" w:rsidRPr="009B7C10" w:rsidRDefault="00684F77" w:rsidP="008D6F2F">
      <w:pPr>
        <w:tabs>
          <w:tab w:val="clear" w:pos="567"/>
          <w:tab w:val="left" w:pos="1134"/>
          <w:tab w:val="left" w:pos="2127"/>
          <w:tab w:val="left" w:pos="3261"/>
        </w:tabs>
        <w:spacing w:line="240" w:lineRule="auto"/>
        <w:rPr>
          <w:szCs w:val="22"/>
          <w:lang w:val="es-ES"/>
        </w:rPr>
      </w:pPr>
      <w:r>
        <w:rPr>
          <w:bCs/>
          <w:szCs w:val="22"/>
          <w:u w:val="single"/>
          <w:lang w:val="es-ES"/>
        </w:rPr>
        <w:t>Caballos</w:t>
      </w:r>
      <w:r w:rsidR="00C530FD" w:rsidRPr="004C5C09">
        <w:rPr>
          <w:bCs/>
          <w:szCs w:val="22"/>
          <w:u w:val="single"/>
          <w:lang w:val="es-ES"/>
        </w:rPr>
        <w:t>:</w:t>
      </w:r>
      <w:r w:rsidR="000D4F08" w:rsidRPr="009B7C10">
        <w:rPr>
          <w:b/>
          <w:szCs w:val="22"/>
          <w:lang w:val="es-ES"/>
        </w:rPr>
        <w:tab/>
      </w:r>
      <w:r w:rsidR="00C530FD" w:rsidRPr="009B7C10">
        <w:rPr>
          <w:szCs w:val="22"/>
          <w:lang w:val="es-ES"/>
        </w:rPr>
        <w:t>Carne: 5 días</w:t>
      </w:r>
      <w:r w:rsidR="00E8526F">
        <w:rPr>
          <w:szCs w:val="22"/>
          <w:lang w:val="es-ES"/>
        </w:rPr>
        <w:t>.</w:t>
      </w:r>
    </w:p>
    <w:p w:rsidR="0093447A" w:rsidRPr="004C5C09" w:rsidRDefault="0093447A" w:rsidP="0093447A">
      <w:pPr>
        <w:tabs>
          <w:tab w:val="clear" w:pos="567"/>
          <w:tab w:val="left" w:pos="708"/>
        </w:tabs>
        <w:spacing w:line="240" w:lineRule="auto"/>
        <w:rPr>
          <w:lang w:val="es-ES"/>
        </w:rPr>
      </w:pPr>
      <w:r w:rsidRPr="004C5C09">
        <w:rPr>
          <w:lang w:val="es-ES"/>
        </w:rPr>
        <w:t xml:space="preserve">No autorizado en </w:t>
      </w:r>
      <w:r w:rsidR="00684F77" w:rsidRPr="004C5C09">
        <w:rPr>
          <w:lang w:val="es-ES"/>
        </w:rPr>
        <w:t xml:space="preserve">yeguas </w:t>
      </w:r>
      <w:r w:rsidRPr="004C5C09">
        <w:rPr>
          <w:lang w:val="es-ES"/>
        </w:rPr>
        <w:t>cuya leche se utiliza para consumo humano.</w:t>
      </w:r>
    </w:p>
    <w:p w:rsidR="0090196B" w:rsidRPr="009B7C10" w:rsidRDefault="0090196B"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5.</w:t>
      </w:r>
      <w:r w:rsidRPr="009B7C10">
        <w:rPr>
          <w:b/>
          <w:szCs w:val="22"/>
          <w:lang w:val="es-ES"/>
        </w:rPr>
        <w:tab/>
        <w:t>PROPIEDADES FARMACOLÓGICAS</w:t>
      </w:r>
    </w:p>
    <w:p w:rsidR="00C530FD" w:rsidRPr="009B7C10" w:rsidRDefault="00C530FD" w:rsidP="008D6F2F">
      <w:pPr>
        <w:tabs>
          <w:tab w:val="clear" w:pos="567"/>
          <w:tab w:val="left" w:pos="708"/>
        </w:tabs>
        <w:spacing w:line="240" w:lineRule="auto"/>
        <w:rPr>
          <w:szCs w:val="22"/>
          <w:lang w:val="es-ES"/>
        </w:rPr>
      </w:pPr>
    </w:p>
    <w:p w:rsidR="00570CD9" w:rsidRPr="009B7C10" w:rsidRDefault="00C530FD"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w:t>
      </w:r>
      <w:r w:rsidR="00CF5FD7" w:rsidRPr="009B7C10">
        <w:rPr>
          <w:szCs w:val="22"/>
          <w:lang w:val="es-ES" w:eastAsia="de-DE"/>
        </w:rPr>
        <w:t>A</w:t>
      </w:r>
      <w:r w:rsidRPr="009B7C10">
        <w:rPr>
          <w:szCs w:val="22"/>
          <w:lang w:val="es-ES" w:eastAsia="de-DE"/>
        </w:rPr>
        <w:t>ntiinflamatorios y antir</w:t>
      </w:r>
      <w:r w:rsidR="00CF5FD7" w:rsidRPr="009B7C10">
        <w:rPr>
          <w:szCs w:val="22"/>
          <w:lang w:val="es-ES" w:eastAsia="de-DE"/>
        </w:rPr>
        <w:t>r</w:t>
      </w:r>
      <w:r w:rsidRPr="009B7C10">
        <w:rPr>
          <w:szCs w:val="22"/>
          <w:lang w:val="es-ES" w:eastAsia="de-DE"/>
        </w:rPr>
        <w:t xml:space="preserve">eumáticos, no </w:t>
      </w:r>
      <w:r w:rsidR="001C0206" w:rsidRPr="009B7C10">
        <w:rPr>
          <w:szCs w:val="22"/>
          <w:lang w:val="es-ES" w:eastAsia="de-DE"/>
        </w:rPr>
        <w:t>esteroideos</w:t>
      </w:r>
      <w:r w:rsidRPr="009B7C10">
        <w:rPr>
          <w:szCs w:val="22"/>
          <w:lang w:val="es-ES" w:eastAsia="de-DE"/>
        </w:rPr>
        <w:t xml:space="preserve"> (oxicam</w:t>
      </w:r>
      <w:r w:rsidR="00CF5FD7" w:rsidRPr="009B7C10">
        <w:rPr>
          <w:szCs w:val="22"/>
          <w:lang w:val="es-ES" w:eastAsia="de-DE"/>
        </w:rPr>
        <w:t>a</w:t>
      </w:r>
      <w:r w:rsidRPr="009B7C10">
        <w:rPr>
          <w:szCs w:val="22"/>
          <w:lang w:val="es-ES" w:eastAsia="de-DE"/>
        </w:rPr>
        <w:t>s)</w:t>
      </w:r>
      <w:r w:rsidR="0052242E" w:rsidRPr="009B7C10">
        <w:rPr>
          <w:szCs w:val="22"/>
          <w:lang w:val="es-ES" w:eastAsia="de-DE"/>
        </w:rPr>
        <w:t>.</w:t>
      </w:r>
    </w:p>
    <w:p w:rsidR="00C530FD" w:rsidRPr="009B7C10" w:rsidRDefault="00570CD9" w:rsidP="008D6F2F">
      <w:pPr>
        <w:tabs>
          <w:tab w:val="clear" w:pos="567"/>
          <w:tab w:val="left" w:pos="1701"/>
        </w:tabs>
        <w:spacing w:line="240" w:lineRule="auto"/>
        <w:rPr>
          <w:szCs w:val="22"/>
          <w:lang w:val="es-ES" w:eastAsia="de-DE"/>
        </w:rPr>
      </w:pPr>
      <w:r w:rsidRPr="009B7C10">
        <w:rPr>
          <w:szCs w:val="22"/>
          <w:lang w:val="es-ES" w:eastAsia="de-DE"/>
        </w:rPr>
        <w:t>C</w:t>
      </w:r>
      <w:r w:rsidR="00C530FD" w:rsidRPr="009B7C10">
        <w:rPr>
          <w:szCs w:val="22"/>
          <w:lang w:val="es-ES" w:eastAsia="de-DE"/>
        </w:rPr>
        <w:t>ódigo ATC</w:t>
      </w:r>
      <w:r w:rsidR="00485873">
        <w:rPr>
          <w:szCs w:val="22"/>
          <w:lang w:val="es-ES" w:eastAsia="de-DE"/>
        </w:rPr>
        <w:t xml:space="preserve"> </w:t>
      </w:r>
      <w:r w:rsidR="00C530FD" w:rsidRPr="009B7C10">
        <w:rPr>
          <w:szCs w:val="22"/>
          <w:lang w:val="es-ES" w:eastAsia="de-DE"/>
        </w:rPr>
        <w:t>vet:</w:t>
      </w:r>
      <w:r w:rsidR="00CF5FD7" w:rsidRPr="009B7C10">
        <w:rPr>
          <w:szCs w:val="22"/>
          <w:lang w:val="es-ES" w:eastAsia="de-DE"/>
        </w:rPr>
        <w:t xml:space="preserve"> </w:t>
      </w:r>
      <w:r w:rsidR="00C530FD" w:rsidRPr="009B7C10">
        <w:rPr>
          <w:szCs w:val="22"/>
          <w:lang w:val="es-ES" w:eastAsia="de-DE"/>
        </w:rPr>
        <w:t>QM01AC06</w:t>
      </w:r>
      <w:r w:rsidR="001122A2">
        <w:rPr>
          <w:szCs w:val="22"/>
          <w:lang w:val="es-ES" w:eastAsia="de-DE"/>
        </w:rPr>
        <w:t>.</w:t>
      </w:r>
    </w:p>
    <w:p w:rsidR="00C530FD" w:rsidRPr="004C5C09" w:rsidRDefault="00C530FD" w:rsidP="008D6F2F">
      <w:pPr>
        <w:spacing w:line="240" w:lineRule="auto"/>
        <w:ind w:left="567" w:hanging="567"/>
        <w:rPr>
          <w:bCs/>
          <w:szCs w:val="22"/>
          <w:lang w:val="es-ES" w:eastAsia="es-ES"/>
        </w:rPr>
      </w:pPr>
    </w:p>
    <w:p w:rsidR="00C530FD" w:rsidRPr="009B7C10" w:rsidRDefault="00C530FD" w:rsidP="008D6F2F">
      <w:pPr>
        <w:spacing w:line="240" w:lineRule="auto"/>
        <w:ind w:left="567" w:hanging="567"/>
        <w:rPr>
          <w:szCs w:val="22"/>
          <w:lang w:val="es-ES"/>
        </w:rPr>
      </w:pPr>
      <w:r w:rsidRPr="009B7C10">
        <w:rPr>
          <w:b/>
          <w:szCs w:val="22"/>
          <w:lang w:val="es-ES"/>
        </w:rPr>
        <w:t>5.1</w:t>
      </w:r>
      <w:r w:rsidRPr="009B7C10">
        <w:rPr>
          <w:b/>
          <w:szCs w:val="22"/>
          <w:lang w:val="es-ES"/>
        </w:rPr>
        <w:tab/>
        <w:t>Propiedades farmacodinámicas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rPr>
          <w:snapToGrid w:val="0"/>
          <w:szCs w:val="22"/>
          <w:lang w:val="es-ES" w:eastAsia="de-DE"/>
        </w:rPr>
      </w:pPr>
      <w:r w:rsidRPr="009B7C10">
        <w:rPr>
          <w:szCs w:val="22"/>
          <w:lang w:val="es-ES"/>
        </w:rPr>
        <w:t xml:space="preserve">El meloxicam es un fármaco antiinflamatorio no esteroideo (AINE) del grupo </w:t>
      </w:r>
      <w:r w:rsidR="00CF5FD7" w:rsidRPr="009B7C10">
        <w:rPr>
          <w:szCs w:val="22"/>
          <w:lang w:val="es-ES"/>
        </w:rPr>
        <w:t xml:space="preserve">de las </w:t>
      </w:r>
      <w:r w:rsidRPr="009B7C10">
        <w:rPr>
          <w:szCs w:val="22"/>
          <w:lang w:val="es-ES"/>
        </w:rPr>
        <w:t>oxicam</w:t>
      </w:r>
      <w:r w:rsidR="00CF5FD7" w:rsidRPr="009B7C10">
        <w:rPr>
          <w:szCs w:val="22"/>
          <w:lang w:val="es-ES"/>
        </w:rPr>
        <w:t>as</w:t>
      </w:r>
      <w:r w:rsidRPr="009B7C10">
        <w:rPr>
          <w:szCs w:val="22"/>
          <w:lang w:val="es-ES"/>
        </w:rPr>
        <w:t xml:space="preserve"> que actúa inhibiendo la síntesis de prostaglandinas, ejerciendo de este modo efectos antiinflamatorios, antiexudativos, analgésicos y antipiréticos. Reduce la infiltración de leucocitos hacia el tejido inflamado. También inhibe, pero en menor grado, la agregación plaquetaria inducida por colágeno. </w:t>
      </w:r>
      <w:r w:rsidRPr="009B7C10">
        <w:rPr>
          <w:snapToGrid w:val="0"/>
          <w:szCs w:val="22"/>
          <w:lang w:val="es-ES" w:eastAsia="de-DE"/>
        </w:rPr>
        <w:t>El meloxicam también tiene propiedades antiendotóxicas</w:t>
      </w:r>
      <w:r w:rsidR="004F56EE" w:rsidRPr="009B7C10">
        <w:rPr>
          <w:snapToGrid w:val="0"/>
          <w:szCs w:val="22"/>
          <w:lang w:val="es-ES" w:eastAsia="de-DE"/>
        </w:rPr>
        <w:t>,</w:t>
      </w:r>
      <w:r w:rsidRPr="009B7C10">
        <w:rPr>
          <w:snapToGrid w:val="0"/>
          <w:szCs w:val="22"/>
          <w:lang w:val="es-ES" w:eastAsia="de-DE"/>
        </w:rPr>
        <w:t xml:space="preserve"> ya que ha demostrado inhibir la producción de tromboxano B</w:t>
      </w:r>
      <w:r w:rsidRPr="009B7C10">
        <w:rPr>
          <w:snapToGrid w:val="0"/>
          <w:szCs w:val="22"/>
          <w:vertAlign w:val="subscript"/>
          <w:lang w:val="es-ES" w:eastAsia="de-DE"/>
        </w:rPr>
        <w:t>2</w:t>
      </w:r>
      <w:r w:rsidRPr="009B7C10">
        <w:rPr>
          <w:snapToGrid w:val="0"/>
          <w:szCs w:val="22"/>
          <w:lang w:val="es-ES" w:eastAsia="de-DE"/>
        </w:rPr>
        <w:t xml:space="preserve"> inducido por la administración de endotoxina de </w:t>
      </w:r>
      <w:r w:rsidRPr="009B7C10">
        <w:rPr>
          <w:i/>
          <w:snapToGrid w:val="0"/>
          <w:szCs w:val="22"/>
          <w:lang w:val="es-ES" w:eastAsia="de-DE"/>
        </w:rPr>
        <w:t>E. coli</w:t>
      </w:r>
      <w:r w:rsidRPr="009B7C10">
        <w:rPr>
          <w:snapToGrid w:val="0"/>
          <w:szCs w:val="22"/>
          <w:lang w:val="es-ES" w:eastAsia="de-DE"/>
        </w:rPr>
        <w:t xml:space="preserve"> en terneros, vacas en lactación y cerdos.</w:t>
      </w:r>
    </w:p>
    <w:p w:rsidR="00C530FD" w:rsidRPr="009B7C10" w:rsidRDefault="00C530FD" w:rsidP="008D6F2F">
      <w:pPr>
        <w:spacing w:line="240" w:lineRule="auto"/>
        <w:rPr>
          <w:snapToGrid w:val="0"/>
          <w:szCs w:val="22"/>
          <w:lang w:val="es-ES" w:eastAsia="de-DE"/>
        </w:rPr>
      </w:pPr>
    </w:p>
    <w:p w:rsidR="00C530FD" w:rsidRPr="009B7C10" w:rsidRDefault="00C530FD" w:rsidP="002F262D">
      <w:pPr>
        <w:keepNext/>
        <w:spacing w:line="240" w:lineRule="auto"/>
        <w:rPr>
          <w:szCs w:val="22"/>
          <w:lang w:val="es-ES"/>
        </w:rPr>
      </w:pPr>
      <w:r w:rsidRPr="002B0ABB">
        <w:rPr>
          <w:b/>
          <w:szCs w:val="22"/>
          <w:lang w:val="es-ES" w:eastAsia="de-DE"/>
        </w:rPr>
        <w:lastRenderedPageBreak/>
        <w:t>5</w:t>
      </w:r>
      <w:r w:rsidRPr="009B7C10">
        <w:rPr>
          <w:b/>
          <w:szCs w:val="22"/>
          <w:lang w:val="es-ES"/>
        </w:rPr>
        <w:t>.2</w:t>
      </w:r>
      <w:r w:rsidRPr="009B7C10">
        <w:rPr>
          <w:b/>
          <w:szCs w:val="22"/>
          <w:lang w:val="es-ES"/>
        </w:rPr>
        <w:tab/>
        <w:t xml:space="preserve">Datos farmacocinéticos </w:t>
      </w:r>
    </w:p>
    <w:p w:rsidR="00C530FD" w:rsidRPr="009B7C10" w:rsidRDefault="00C530FD" w:rsidP="002F262D">
      <w:pPr>
        <w:keepNext/>
        <w:tabs>
          <w:tab w:val="clear" w:pos="567"/>
          <w:tab w:val="left" w:pos="708"/>
        </w:tabs>
        <w:spacing w:line="240" w:lineRule="auto"/>
        <w:rPr>
          <w:szCs w:val="22"/>
          <w:lang w:val="es-ES"/>
        </w:rPr>
      </w:pPr>
    </w:p>
    <w:p w:rsidR="00C530FD" w:rsidRPr="009B7C10" w:rsidRDefault="00C530FD" w:rsidP="002F262D">
      <w:pPr>
        <w:keepNext/>
        <w:tabs>
          <w:tab w:val="clear" w:pos="567"/>
          <w:tab w:val="left" w:pos="708"/>
        </w:tabs>
        <w:spacing w:line="240" w:lineRule="auto"/>
        <w:rPr>
          <w:szCs w:val="22"/>
          <w:lang w:val="es-ES"/>
        </w:rPr>
      </w:pPr>
      <w:r w:rsidRPr="002B0ABB">
        <w:rPr>
          <w:szCs w:val="22"/>
          <w:u w:val="single"/>
          <w:lang w:val="es-ES"/>
        </w:rPr>
        <w:t>Absorción</w:t>
      </w:r>
    </w:p>
    <w:p w:rsidR="00C530FD" w:rsidRPr="009B7C10" w:rsidRDefault="00C530FD" w:rsidP="008D6F2F">
      <w:pPr>
        <w:tabs>
          <w:tab w:val="clear" w:pos="567"/>
          <w:tab w:val="left" w:pos="708"/>
        </w:tabs>
        <w:spacing w:line="240" w:lineRule="auto"/>
        <w:rPr>
          <w:snapToGrid w:val="0"/>
          <w:szCs w:val="22"/>
          <w:lang w:val="es-ES" w:eastAsia="de-DE"/>
        </w:rPr>
      </w:pPr>
      <w:r w:rsidRPr="009B7C10">
        <w:rPr>
          <w:snapToGrid w:val="0"/>
          <w:szCs w:val="22"/>
          <w:lang w:val="es-ES" w:eastAsia="de-DE"/>
        </w:rPr>
        <w:t>Después de una dosis única subcutánea de 0,5 mg de meloxicam/kg, se alcanzaron valores de C</w:t>
      </w:r>
      <w:r w:rsidRPr="009B7C10">
        <w:rPr>
          <w:snapToGrid w:val="0"/>
          <w:szCs w:val="22"/>
          <w:vertAlign w:val="subscript"/>
          <w:lang w:val="es-ES" w:eastAsia="de-DE"/>
        </w:rPr>
        <w:t>max</w:t>
      </w:r>
      <w:r w:rsidRPr="009B7C10">
        <w:rPr>
          <w:snapToGrid w:val="0"/>
          <w:szCs w:val="22"/>
          <w:lang w:val="es-ES" w:eastAsia="de-DE"/>
        </w:rPr>
        <w:t xml:space="preserve"> de 2,1 </w:t>
      </w:r>
      <w:r w:rsidR="00D12F2A" w:rsidRPr="002A4918">
        <w:rPr>
          <w:szCs w:val="22"/>
          <w:lang w:val="es-ES_tradnl"/>
        </w:rPr>
        <w:t>µ</w:t>
      </w:r>
      <w:r w:rsidRPr="009B7C10">
        <w:rPr>
          <w:szCs w:val="22"/>
          <w:lang w:val="es-ES"/>
        </w:rPr>
        <w:t>g</w:t>
      </w:r>
      <w:r w:rsidRPr="009B7C10">
        <w:rPr>
          <w:snapToGrid w:val="0"/>
          <w:szCs w:val="22"/>
          <w:lang w:val="es-ES" w:eastAsia="de-DE"/>
        </w:rPr>
        <w:t>/ml y 2,7 </w:t>
      </w:r>
      <w:r w:rsidR="00D12F2A" w:rsidRPr="002A4918">
        <w:rPr>
          <w:szCs w:val="22"/>
          <w:lang w:val="es-ES_tradnl"/>
        </w:rPr>
        <w:t>µ</w:t>
      </w:r>
      <w:r w:rsidRPr="009B7C10">
        <w:rPr>
          <w:szCs w:val="22"/>
          <w:lang w:val="es-ES"/>
        </w:rPr>
        <w:t>g</w:t>
      </w:r>
      <w:r w:rsidRPr="009B7C10">
        <w:rPr>
          <w:snapToGrid w:val="0"/>
          <w:szCs w:val="22"/>
          <w:lang w:val="es-ES" w:eastAsia="de-DE"/>
        </w:rPr>
        <w:t xml:space="preserve">/ml al cabo de 7,7 horas y 4 horas en </w:t>
      </w:r>
      <w:r w:rsidR="0045032D" w:rsidRPr="009B7C10">
        <w:rPr>
          <w:snapToGrid w:val="0"/>
          <w:szCs w:val="22"/>
          <w:lang w:val="es-ES" w:eastAsia="de-DE"/>
        </w:rPr>
        <w:t>terneros rumiantes</w:t>
      </w:r>
      <w:r w:rsidRPr="009B7C10">
        <w:rPr>
          <w:snapToGrid w:val="0"/>
          <w:szCs w:val="22"/>
          <w:lang w:val="es-ES" w:eastAsia="de-DE"/>
        </w:rPr>
        <w:t xml:space="preserve"> y vacas en lactación, respectivamente.</w:t>
      </w:r>
    </w:p>
    <w:p w:rsidR="00C530FD" w:rsidRPr="002B0ABB" w:rsidRDefault="00C530FD" w:rsidP="008D6F2F">
      <w:pPr>
        <w:tabs>
          <w:tab w:val="clear" w:pos="567"/>
          <w:tab w:val="left" w:pos="708"/>
        </w:tabs>
        <w:spacing w:line="240" w:lineRule="auto"/>
        <w:rPr>
          <w:szCs w:val="22"/>
          <w:lang w:val="es-ES"/>
        </w:rPr>
      </w:pPr>
      <w:r w:rsidRPr="009B7C10">
        <w:rPr>
          <w:snapToGrid w:val="0"/>
          <w:szCs w:val="22"/>
          <w:lang w:val="es-ES" w:eastAsia="de-DE"/>
        </w:rPr>
        <w:t>Después de dos dosis de 0,4</w:t>
      </w:r>
      <w:r w:rsidR="000C598A" w:rsidRPr="009B7C10">
        <w:rPr>
          <w:szCs w:val="22"/>
          <w:lang w:val="es-ES"/>
        </w:rPr>
        <w:t> </w:t>
      </w:r>
      <w:r w:rsidRPr="009B7C10">
        <w:rPr>
          <w:snapToGrid w:val="0"/>
          <w:szCs w:val="22"/>
          <w:lang w:val="es-ES" w:eastAsia="de-DE"/>
        </w:rPr>
        <w:t>mg de meloxicam/kg por vía intramuscular, se alcanzó un valor de C</w:t>
      </w:r>
      <w:r w:rsidRPr="009B7C10">
        <w:rPr>
          <w:snapToGrid w:val="0"/>
          <w:szCs w:val="22"/>
          <w:vertAlign w:val="subscript"/>
          <w:lang w:val="es-ES" w:eastAsia="de-DE"/>
        </w:rPr>
        <w:t>max</w:t>
      </w:r>
      <w:r w:rsidRPr="002B0ABB">
        <w:rPr>
          <w:szCs w:val="22"/>
          <w:u w:val="single"/>
          <w:lang w:val="es-ES"/>
        </w:rPr>
        <w:t xml:space="preserve"> </w:t>
      </w:r>
      <w:r w:rsidRPr="002B0ABB">
        <w:rPr>
          <w:szCs w:val="22"/>
          <w:lang w:val="es-ES"/>
        </w:rPr>
        <w:t>de 1,9</w:t>
      </w:r>
      <w:r w:rsidR="000C598A" w:rsidRPr="009B7C10">
        <w:rPr>
          <w:szCs w:val="22"/>
          <w:lang w:val="es-ES"/>
        </w:rPr>
        <w:t> </w:t>
      </w:r>
      <w:r w:rsidRPr="009B7C10">
        <w:rPr>
          <w:szCs w:val="22"/>
          <w:lang w:val="es-ES"/>
        </w:rPr>
        <w:sym w:font="Symbol" w:char="006D"/>
      </w:r>
      <w:r w:rsidRPr="002B0ABB">
        <w:rPr>
          <w:szCs w:val="22"/>
          <w:lang w:val="es-ES"/>
        </w:rPr>
        <w:t>g/ml al cabo de 1 hora en cerdos.</w:t>
      </w:r>
    </w:p>
    <w:p w:rsidR="00C530FD" w:rsidRPr="002B0ABB" w:rsidRDefault="00C530FD" w:rsidP="008D6F2F">
      <w:pPr>
        <w:tabs>
          <w:tab w:val="clear" w:pos="567"/>
          <w:tab w:val="left" w:pos="708"/>
        </w:tabs>
        <w:spacing w:line="240" w:lineRule="auto"/>
        <w:rPr>
          <w:szCs w:val="22"/>
          <w:u w:val="single"/>
          <w:lang w:val="es-ES"/>
        </w:rPr>
      </w:pPr>
    </w:p>
    <w:p w:rsidR="00C530FD" w:rsidRPr="002B0ABB" w:rsidRDefault="00C530FD" w:rsidP="008D6F2F">
      <w:pPr>
        <w:tabs>
          <w:tab w:val="clear" w:pos="567"/>
          <w:tab w:val="left" w:pos="708"/>
        </w:tabs>
        <w:spacing w:line="240" w:lineRule="auto"/>
        <w:rPr>
          <w:szCs w:val="22"/>
          <w:u w:val="single"/>
          <w:lang w:val="es-ES"/>
        </w:rPr>
      </w:pPr>
      <w:r w:rsidRPr="002B0ABB">
        <w:rPr>
          <w:szCs w:val="22"/>
          <w:u w:val="single"/>
          <w:lang w:val="es-ES"/>
        </w:rPr>
        <w:t>Distribución</w:t>
      </w:r>
    </w:p>
    <w:p w:rsidR="00C530FD" w:rsidRPr="002B0ABB" w:rsidRDefault="00C530FD" w:rsidP="008D6F2F">
      <w:pPr>
        <w:tabs>
          <w:tab w:val="clear" w:pos="567"/>
          <w:tab w:val="left" w:pos="708"/>
        </w:tabs>
        <w:spacing w:line="240" w:lineRule="auto"/>
        <w:rPr>
          <w:szCs w:val="22"/>
          <w:lang w:val="es-ES"/>
        </w:rPr>
      </w:pPr>
      <w:r w:rsidRPr="002B0ABB">
        <w:rPr>
          <w:szCs w:val="22"/>
          <w:lang w:val="es-ES"/>
        </w:rPr>
        <w:t>Más del 98% del meloxicam se fija a las proteínas plasmáticas. Las mayores concentraciones de meloxicam se encuentran en hígado y riñón. Se detectan concentraciones comparativamente bajas en músculo esquelético y en grasa.</w:t>
      </w:r>
    </w:p>
    <w:p w:rsidR="00196E03" w:rsidRPr="002B0ABB" w:rsidRDefault="00196E03" w:rsidP="008D6F2F">
      <w:pPr>
        <w:tabs>
          <w:tab w:val="clear" w:pos="567"/>
          <w:tab w:val="left" w:pos="708"/>
        </w:tabs>
        <w:spacing w:line="240" w:lineRule="auto"/>
        <w:rPr>
          <w:szCs w:val="22"/>
          <w:lang w:val="es-ES"/>
        </w:rPr>
      </w:pPr>
    </w:p>
    <w:p w:rsidR="00C530FD" w:rsidRPr="002B0ABB" w:rsidRDefault="00C530FD" w:rsidP="008D6F2F">
      <w:pPr>
        <w:spacing w:line="240" w:lineRule="auto"/>
        <w:rPr>
          <w:szCs w:val="22"/>
          <w:u w:val="single"/>
          <w:lang w:val="es-ES"/>
        </w:rPr>
      </w:pPr>
      <w:r w:rsidRPr="002B0ABB">
        <w:rPr>
          <w:szCs w:val="22"/>
          <w:u w:val="single"/>
          <w:lang w:val="es-ES"/>
        </w:rPr>
        <w:t>Metabolismo</w:t>
      </w:r>
    </w:p>
    <w:p w:rsidR="00C530FD" w:rsidRPr="002B0ABB" w:rsidRDefault="00C530FD" w:rsidP="008D6F2F">
      <w:pPr>
        <w:tabs>
          <w:tab w:val="clear" w:pos="567"/>
          <w:tab w:val="left" w:pos="708"/>
        </w:tabs>
        <w:spacing w:line="240" w:lineRule="auto"/>
        <w:rPr>
          <w:szCs w:val="22"/>
          <w:lang w:val="es-ES"/>
        </w:rPr>
      </w:pPr>
      <w:r w:rsidRPr="002B0ABB">
        <w:rPr>
          <w:szCs w:val="22"/>
          <w:lang w:val="es-ES"/>
        </w:rPr>
        <w:t xml:space="preserve">El meloxicam se encuentra predominantemente en el plasma. </w:t>
      </w:r>
      <w:r w:rsidRPr="009B7C10">
        <w:rPr>
          <w:szCs w:val="22"/>
          <w:lang w:val="es-ES"/>
        </w:rPr>
        <w:t>En b</w:t>
      </w:r>
      <w:r w:rsidR="008C6B58" w:rsidRPr="009B7C10">
        <w:rPr>
          <w:szCs w:val="22"/>
          <w:lang w:val="es-ES"/>
        </w:rPr>
        <w:t>o</w:t>
      </w:r>
      <w:r w:rsidRPr="009B7C10">
        <w:rPr>
          <w:szCs w:val="22"/>
          <w:lang w:val="es-ES"/>
        </w:rPr>
        <w:t>vi</w:t>
      </w:r>
      <w:r w:rsidR="008C6B58" w:rsidRPr="009B7C10">
        <w:rPr>
          <w:szCs w:val="22"/>
          <w:lang w:val="es-ES"/>
        </w:rPr>
        <w:t>n</w:t>
      </w:r>
      <w:r w:rsidRPr="009B7C10">
        <w:rPr>
          <w:szCs w:val="22"/>
          <w:lang w:val="es-ES"/>
        </w:rPr>
        <w:t xml:space="preserve">o, el meloxicam es asímismo </w:t>
      </w:r>
      <w:r w:rsidR="008C6B58" w:rsidRPr="009B7C10">
        <w:rPr>
          <w:szCs w:val="22"/>
          <w:lang w:val="es-ES"/>
        </w:rPr>
        <w:t>el</w:t>
      </w:r>
      <w:r w:rsidRPr="009B7C10">
        <w:rPr>
          <w:szCs w:val="22"/>
          <w:lang w:val="es-ES"/>
        </w:rPr>
        <w:t xml:space="preserve"> producto mayoritario de excreción en la leche y la bilis, mientras que la orina contiene solamente trazas del compuesto inalterado. </w:t>
      </w:r>
      <w:r w:rsidRPr="002B0ABB">
        <w:rPr>
          <w:szCs w:val="22"/>
          <w:lang w:val="es-ES"/>
        </w:rPr>
        <w:t xml:space="preserve">En cerdos, la bilis y la orina contienen solamente trazas del compuesto inalterado. El meloxicam es metabolizado a un alcohol, un derivado ácido y varios metabolitos polares. Se ha demostrado que todos los metabolitos principales son farmacológicamente inactivos. El metabolismo en </w:t>
      </w:r>
      <w:r w:rsidR="00684F77" w:rsidRPr="002B0ABB">
        <w:rPr>
          <w:szCs w:val="22"/>
          <w:lang w:val="es-ES"/>
        </w:rPr>
        <w:t xml:space="preserve">caballos </w:t>
      </w:r>
      <w:r w:rsidRPr="002B0ABB">
        <w:rPr>
          <w:szCs w:val="22"/>
          <w:lang w:val="es-ES"/>
        </w:rPr>
        <w:t>no ha sido investigado.</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pacing w:line="240" w:lineRule="auto"/>
        <w:rPr>
          <w:szCs w:val="22"/>
          <w:lang w:val="es-ES"/>
        </w:rPr>
      </w:pPr>
      <w:r w:rsidRPr="002B0ABB">
        <w:rPr>
          <w:szCs w:val="22"/>
          <w:u w:val="single"/>
          <w:lang w:val="es-ES"/>
        </w:rPr>
        <w:t>Eliminación</w:t>
      </w: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El meloxicam tiene una </w:t>
      </w:r>
      <w:r w:rsidR="008C6B58" w:rsidRPr="009B7C10">
        <w:rPr>
          <w:szCs w:val="22"/>
          <w:lang w:val="es-ES"/>
        </w:rPr>
        <w:t>semi</w:t>
      </w:r>
      <w:r w:rsidRPr="009B7C10">
        <w:rPr>
          <w:szCs w:val="22"/>
          <w:lang w:val="es-ES"/>
        </w:rPr>
        <w:t xml:space="preserve">vida de eliminación de 26 horas y 17,5 horas tras la inyección subcutánea en </w:t>
      </w:r>
      <w:r w:rsidR="0045032D" w:rsidRPr="009B7C10">
        <w:rPr>
          <w:szCs w:val="22"/>
          <w:lang w:val="es-ES"/>
        </w:rPr>
        <w:t>terneros rumiantes</w:t>
      </w:r>
      <w:r w:rsidRPr="009B7C10">
        <w:rPr>
          <w:szCs w:val="22"/>
          <w:lang w:val="es-ES"/>
        </w:rPr>
        <w:t xml:space="preserve"> y vacas en lactación, respectivamente.</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En cerdos, tras la administración intramuscular, la </w:t>
      </w:r>
      <w:r w:rsidR="008C6B58" w:rsidRPr="009B7C10">
        <w:rPr>
          <w:szCs w:val="22"/>
          <w:lang w:val="es-ES"/>
        </w:rPr>
        <w:t>semi</w:t>
      </w:r>
      <w:r w:rsidRPr="009B7C10">
        <w:rPr>
          <w:szCs w:val="22"/>
          <w:lang w:val="es-ES"/>
        </w:rPr>
        <w:t>vida de eliminación plasmática es de aproximadamente 2,5 horas.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En </w:t>
      </w:r>
      <w:r w:rsidR="00684F77">
        <w:rPr>
          <w:szCs w:val="22"/>
          <w:lang w:val="es-ES"/>
        </w:rPr>
        <w:t>caballos</w:t>
      </w:r>
      <w:r w:rsidRPr="009B7C10">
        <w:rPr>
          <w:szCs w:val="22"/>
          <w:lang w:val="es-ES"/>
        </w:rPr>
        <w:t xml:space="preserve">, tras la inyección intravenosa el meloxicam tiene una </w:t>
      </w:r>
      <w:r w:rsidR="008C6B58" w:rsidRPr="009B7C10">
        <w:rPr>
          <w:szCs w:val="22"/>
          <w:lang w:val="es-ES"/>
        </w:rPr>
        <w:t>semi</w:t>
      </w:r>
      <w:r w:rsidRPr="009B7C10">
        <w:rPr>
          <w:szCs w:val="22"/>
          <w:lang w:val="es-ES"/>
        </w:rPr>
        <w:t>vida terminal de eliminación de 8,5 horas.</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pacing w:line="240" w:lineRule="auto"/>
        <w:rPr>
          <w:szCs w:val="22"/>
          <w:lang w:val="es-ES"/>
        </w:rPr>
      </w:pPr>
      <w:r w:rsidRPr="002B0ABB">
        <w:rPr>
          <w:snapToGrid w:val="0"/>
          <w:szCs w:val="22"/>
          <w:lang w:val="es-ES" w:eastAsia="de-DE"/>
        </w:rPr>
        <w:t>Apro</w:t>
      </w:r>
      <w:r w:rsidRPr="002B0ABB">
        <w:rPr>
          <w:szCs w:val="22"/>
          <w:lang w:val="es-ES"/>
        </w:rPr>
        <w:t>ximadamente el 50% de la dosis administrada se elimina por la orina y el resto por las heces.</w:t>
      </w:r>
    </w:p>
    <w:p w:rsidR="00C530FD" w:rsidRPr="004C5C09" w:rsidRDefault="00C530FD" w:rsidP="008D6F2F">
      <w:pPr>
        <w:spacing w:line="240" w:lineRule="auto"/>
        <w:ind w:left="567" w:hanging="567"/>
        <w:rPr>
          <w:bCs/>
          <w:szCs w:val="22"/>
          <w:lang w:val="es-ES"/>
        </w:rPr>
      </w:pPr>
    </w:p>
    <w:p w:rsidR="00C530FD" w:rsidRPr="004C5C09" w:rsidRDefault="00C530FD" w:rsidP="008D6F2F">
      <w:pPr>
        <w:spacing w:line="240" w:lineRule="auto"/>
        <w:ind w:left="567" w:hanging="567"/>
        <w:rPr>
          <w:bCs/>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6.</w:t>
      </w:r>
      <w:r w:rsidRPr="009B7C10">
        <w:rPr>
          <w:b/>
          <w:szCs w:val="22"/>
          <w:lang w:val="es-ES"/>
        </w:rPr>
        <w:tab/>
        <w:t>DATOS FARMACÉUTICOS</w:t>
      </w:r>
    </w:p>
    <w:p w:rsidR="00C530FD" w:rsidRPr="009B7C10" w:rsidRDefault="00C530FD" w:rsidP="008D6F2F">
      <w:pPr>
        <w:tabs>
          <w:tab w:val="clear" w:pos="567"/>
          <w:tab w:val="left" w:pos="708"/>
        </w:tabs>
        <w:spacing w:line="240" w:lineRule="auto"/>
        <w:rPr>
          <w:szCs w:val="22"/>
          <w:lang w:val="es-ES"/>
        </w:rPr>
      </w:pPr>
    </w:p>
    <w:p w:rsidR="00C530FD" w:rsidRPr="009B7C10" w:rsidRDefault="00C9625B" w:rsidP="008D6F2F">
      <w:pPr>
        <w:tabs>
          <w:tab w:val="clear" w:pos="567"/>
          <w:tab w:val="left" w:pos="708"/>
        </w:tabs>
        <w:spacing w:line="240" w:lineRule="auto"/>
        <w:ind w:left="567" w:hanging="567"/>
        <w:rPr>
          <w:b/>
          <w:szCs w:val="22"/>
          <w:lang w:val="es-ES"/>
        </w:rPr>
      </w:pPr>
      <w:r w:rsidRPr="009B7C10">
        <w:rPr>
          <w:b/>
          <w:szCs w:val="22"/>
          <w:lang w:val="es-ES"/>
        </w:rPr>
        <w:t>6.1</w:t>
      </w:r>
      <w:r w:rsidR="00C530FD" w:rsidRPr="009B7C10">
        <w:rPr>
          <w:b/>
          <w:szCs w:val="22"/>
          <w:lang w:val="es-ES"/>
        </w:rPr>
        <w:tab/>
        <w:t>Lista de excipientes</w:t>
      </w:r>
    </w:p>
    <w:p w:rsidR="00C530FD" w:rsidRPr="004C5C09" w:rsidRDefault="00C530FD" w:rsidP="008D6F2F">
      <w:pPr>
        <w:tabs>
          <w:tab w:val="clear" w:pos="567"/>
          <w:tab w:val="left" w:pos="708"/>
        </w:tabs>
        <w:spacing w:line="240" w:lineRule="auto"/>
        <w:ind w:left="567" w:hanging="567"/>
        <w:rPr>
          <w:bCs/>
          <w:szCs w:val="22"/>
          <w:lang w:val="es-ES"/>
        </w:rPr>
      </w:pPr>
    </w:p>
    <w:p w:rsidR="00C530FD" w:rsidRPr="009B7C10" w:rsidRDefault="00C530FD" w:rsidP="00DE0FE7">
      <w:pPr>
        <w:tabs>
          <w:tab w:val="clear" w:pos="567"/>
        </w:tabs>
        <w:spacing w:line="240" w:lineRule="auto"/>
        <w:rPr>
          <w:szCs w:val="22"/>
          <w:lang w:val="es-ES"/>
        </w:rPr>
      </w:pPr>
      <w:r w:rsidRPr="009B7C10">
        <w:rPr>
          <w:szCs w:val="22"/>
          <w:lang w:val="es-ES"/>
        </w:rPr>
        <w:t>Etanol</w:t>
      </w:r>
    </w:p>
    <w:p w:rsidR="00C530FD" w:rsidRPr="002B0ABB" w:rsidRDefault="00C530FD" w:rsidP="00DE0FE7">
      <w:pPr>
        <w:tabs>
          <w:tab w:val="clear" w:pos="567"/>
        </w:tabs>
        <w:spacing w:line="240" w:lineRule="auto"/>
        <w:rPr>
          <w:szCs w:val="22"/>
          <w:lang w:val="it-IT"/>
        </w:rPr>
      </w:pPr>
      <w:r w:rsidRPr="002B0ABB">
        <w:rPr>
          <w:szCs w:val="22"/>
          <w:lang w:val="it-IT"/>
        </w:rPr>
        <w:t>Poloxámero 188</w:t>
      </w:r>
    </w:p>
    <w:p w:rsidR="00C530FD" w:rsidRPr="002B0ABB" w:rsidRDefault="00C530FD" w:rsidP="00DE0FE7">
      <w:pPr>
        <w:tabs>
          <w:tab w:val="clear" w:pos="567"/>
        </w:tabs>
        <w:spacing w:line="240" w:lineRule="auto"/>
        <w:rPr>
          <w:szCs w:val="22"/>
          <w:lang w:val="it-IT"/>
        </w:rPr>
      </w:pPr>
      <w:r w:rsidRPr="002B0ABB">
        <w:rPr>
          <w:szCs w:val="22"/>
          <w:lang w:val="it-IT"/>
        </w:rPr>
        <w:t>Macrogol 300</w:t>
      </w:r>
    </w:p>
    <w:p w:rsidR="00C530FD" w:rsidRPr="002B0ABB" w:rsidRDefault="00C530FD" w:rsidP="00DE0FE7">
      <w:pPr>
        <w:tabs>
          <w:tab w:val="clear" w:pos="567"/>
        </w:tabs>
        <w:spacing w:line="240" w:lineRule="auto"/>
        <w:rPr>
          <w:szCs w:val="22"/>
          <w:lang w:val="it-IT"/>
        </w:rPr>
      </w:pPr>
      <w:r w:rsidRPr="002B0ABB">
        <w:rPr>
          <w:szCs w:val="22"/>
          <w:lang w:val="it-IT"/>
        </w:rPr>
        <w:t>Glicina</w:t>
      </w:r>
    </w:p>
    <w:p w:rsidR="00C530FD" w:rsidRPr="002B0ABB" w:rsidRDefault="00C530FD" w:rsidP="00DE0FE7">
      <w:pPr>
        <w:tabs>
          <w:tab w:val="clear" w:pos="567"/>
        </w:tabs>
        <w:spacing w:line="240" w:lineRule="auto"/>
        <w:rPr>
          <w:szCs w:val="22"/>
          <w:lang w:val="it-IT"/>
        </w:rPr>
      </w:pPr>
      <w:r w:rsidRPr="002B0ABB">
        <w:rPr>
          <w:szCs w:val="22"/>
          <w:lang w:val="it-IT"/>
        </w:rPr>
        <w:t xml:space="preserve">Edetato </w:t>
      </w:r>
      <w:r w:rsidR="008A3A0E" w:rsidRPr="002B0ABB">
        <w:rPr>
          <w:szCs w:val="22"/>
          <w:lang w:val="it-IT"/>
        </w:rPr>
        <w:t xml:space="preserve">de </w:t>
      </w:r>
      <w:r w:rsidRPr="002B0ABB">
        <w:rPr>
          <w:szCs w:val="22"/>
          <w:lang w:val="it-IT"/>
        </w:rPr>
        <w:t>dis</w:t>
      </w:r>
      <w:r w:rsidR="008A3A0E" w:rsidRPr="002B0ABB">
        <w:rPr>
          <w:szCs w:val="22"/>
          <w:lang w:val="it-IT"/>
        </w:rPr>
        <w:t>o</w:t>
      </w:r>
      <w:r w:rsidRPr="002B0ABB">
        <w:rPr>
          <w:szCs w:val="22"/>
          <w:lang w:val="it-IT"/>
        </w:rPr>
        <w:t>dio</w:t>
      </w:r>
    </w:p>
    <w:p w:rsidR="00C530FD" w:rsidRPr="002B0ABB" w:rsidRDefault="00C530FD" w:rsidP="00DE0FE7">
      <w:pPr>
        <w:tabs>
          <w:tab w:val="clear" w:pos="567"/>
        </w:tabs>
        <w:spacing w:line="240" w:lineRule="auto"/>
        <w:rPr>
          <w:szCs w:val="22"/>
          <w:lang w:val="pt-PT"/>
        </w:rPr>
      </w:pPr>
      <w:r w:rsidRPr="002B0ABB">
        <w:rPr>
          <w:szCs w:val="22"/>
          <w:lang w:val="pt-PT"/>
        </w:rPr>
        <w:t>Hidróxido de sodio</w:t>
      </w:r>
    </w:p>
    <w:p w:rsidR="00C530FD" w:rsidRPr="002B0ABB" w:rsidRDefault="00C530FD" w:rsidP="00DE0FE7">
      <w:pPr>
        <w:tabs>
          <w:tab w:val="clear" w:pos="567"/>
        </w:tabs>
        <w:spacing w:line="240" w:lineRule="auto"/>
        <w:rPr>
          <w:szCs w:val="22"/>
          <w:lang w:val="pt-PT"/>
        </w:rPr>
      </w:pPr>
      <w:r w:rsidRPr="002B0ABB">
        <w:rPr>
          <w:szCs w:val="22"/>
          <w:lang w:val="pt-PT"/>
        </w:rPr>
        <w:t>Ácido clorhídrico</w:t>
      </w:r>
    </w:p>
    <w:p w:rsidR="00C530FD" w:rsidRPr="002B0ABB" w:rsidRDefault="00C530FD" w:rsidP="00DE0FE7">
      <w:pPr>
        <w:tabs>
          <w:tab w:val="clear" w:pos="567"/>
        </w:tabs>
        <w:spacing w:line="240" w:lineRule="auto"/>
        <w:rPr>
          <w:szCs w:val="22"/>
          <w:lang w:val="pt-PT"/>
        </w:rPr>
      </w:pPr>
      <w:r w:rsidRPr="002B0ABB">
        <w:rPr>
          <w:szCs w:val="22"/>
          <w:lang w:val="pt-PT"/>
        </w:rPr>
        <w:t>Meglumina</w:t>
      </w:r>
    </w:p>
    <w:p w:rsidR="00C530FD" w:rsidRPr="009B7C10" w:rsidRDefault="00C530FD" w:rsidP="00DE0FE7">
      <w:pPr>
        <w:tabs>
          <w:tab w:val="clear" w:pos="567"/>
        </w:tabs>
        <w:spacing w:line="240" w:lineRule="auto"/>
        <w:rPr>
          <w:szCs w:val="22"/>
          <w:lang w:val="es-ES"/>
        </w:rPr>
      </w:pPr>
      <w:r w:rsidRPr="009B7C10">
        <w:rPr>
          <w:szCs w:val="22"/>
          <w:lang w:val="es-ES"/>
        </w:rPr>
        <w:t xml:space="preserve">Agua para </w:t>
      </w:r>
      <w:r w:rsidR="00EE31FC" w:rsidRPr="009B7C10">
        <w:rPr>
          <w:szCs w:val="22"/>
          <w:lang w:val="es-ES"/>
        </w:rPr>
        <w:t xml:space="preserve">preparaciones </w:t>
      </w:r>
      <w:r w:rsidRPr="009B7C10">
        <w:rPr>
          <w:szCs w:val="22"/>
          <w:lang w:val="es-ES"/>
        </w:rPr>
        <w:t>inyec</w:t>
      </w:r>
      <w:r w:rsidR="00EE31FC" w:rsidRPr="009B7C10">
        <w:rPr>
          <w:szCs w:val="22"/>
          <w:lang w:val="es-ES"/>
        </w:rPr>
        <w:t>tables</w:t>
      </w:r>
    </w:p>
    <w:p w:rsidR="00C530FD" w:rsidRPr="004C5C09" w:rsidRDefault="00C530FD" w:rsidP="008D6F2F">
      <w:pPr>
        <w:tabs>
          <w:tab w:val="clear" w:pos="567"/>
          <w:tab w:val="left" w:pos="708"/>
        </w:tabs>
        <w:spacing w:line="240" w:lineRule="auto"/>
        <w:ind w:left="567" w:hanging="567"/>
        <w:rPr>
          <w:bCs/>
          <w:szCs w:val="22"/>
          <w:lang w:val="es-ES"/>
        </w:rPr>
      </w:pPr>
    </w:p>
    <w:p w:rsidR="00C530FD" w:rsidRPr="009B7C10" w:rsidRDefault="00C530FD" w:rsidP="008D6F2F">
      <w:pPr>
        <w:tabs>
          <w:tab w:val="clear" w:pos="567"/>
          <w:tab w:val="left" w:pos="600"/>
        </w:tabs>
        <w:spacing w:line="240" w:lineRule="auto"/>
        <w:ind w:left="567" w:hanging="567"/>
        <w:rPr>
          <w:szCs w:val="22"/>
          <w:lang w:val="es-ES"/>
        </w:rPr>
      </w:pPr>
      <w:r w:rsidRPr="009B7C10">
        <w:rPr>
          <w:b/>
          <w:szCs w:val="22"/>
          <w:lang w:val="es-ES"/>
        </w:rPr>
        <w:t>6.2</w:t>
      </w:r>
      <w:r w:rsidRPr="009B7C10">
        <w:rPr>
          <w:b/>
          <w:szCs w:val="22"/>
          <w:lang w:val="es-ES"/>
        </w:rPr>
        <w:tab/>
        <w:t>Incompatibilidades</w:t>
      </w:r>
      <w:r w:rsidR="00485873">
        <w:rPr>
          <w:b/>
          <w:szCs w:val="22"/>
          <w:lang w:val="es-ES"/>
        </w:rPr>
        <w:t xml:space="preserve"> principales</w:t>
      </w:r>
    </w:p>
    <w:p w:rsidR="00C530FD" w:rsidRPr="009B7C10" w:rsidRDefault="00C530FD" w:rsidP="008D6F2F">
      <w:pPr>
        <w:tabs>
          <w:tab w:val="clear" w:pos="567"/>
          <w:tab w:val="left" w:pos="708"/>
        </w:tabs>
        <w:spacing w:line="240" w:lineRule="auto"/>
        <w:rPr>
          <w:szCs w:val="22"/>
          <w:lang w:val="es-ES"/>
        </w:rPr>
      </w:pPr>
    </w:p>
    <w:p w:rsidR="00C530FD" w:rsidRPr="009B7C10" w:rsidRDefault="00ED0974" w:rsidP="008D6F2F">
      <w:pPr>
        <w:tabs>
          <w:tab w:val="clear" w:pos="567"/>
          <w:tab w:val="left" w:pos="708"/>
        </w:tabs>
        <w:spacing w:line="240" w:lineRule="auto"/>
        <w:rPr>
          <w:szCs w:val="22"/>
          <w:lang w:val="es-ES"/>
        </w:rPr>
      </w:pPr>
      <w:r w:rsidRPr="009B7C10">
        <w:rPr>
          <w:szCs w:val="22"/>
          <w:lang w:val="es-ES"/>
        </w:rPr>
        <w:t>Ninguna conocida</w:t>
      </w:r>
      <w:r w:rsidR="00C530FD" w:rsidRPr="009B7C10">
        <w:rPr>
          <w:szCs w:val="22"/>
          <w:lang w:val="es-ES"/>
        </w:rPr>
        <w:t>.</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 w:val="left" w:pos="708"/>
        </w:tabs>
        <w:spacing w:line="240" w:lineRule="auto"/>
        <w:rPr>
          <w:szCs w:val="22"/>
          <w:lang w:val="es-ES"/>
        </w:rPr>
      </w:pPr>
      <w:r w:rsidRPr="009B7C10">
        <w:rPr>
          <w:b/>
          <w:szCs w:val="22"/>
          <w:lang w:val="es-ES"/>
        </w:rPr>
        <w:t>6.3</w:t>
      </w:r>
      <w:r w:rsidRPr="009B7C10">
        <w:rPr>
          <w:b/>
          <w:szCs w:val="22"/>
          <w:lang w:val="es-ES"/>
        </w:rPr>
        <w:tab/>
        <w:t>Período de validez</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Período de validez del medicamento veterinario acondicionado para su venta</w:t>
      </w:r>
      <w:r w:rsidR="00703BC1" w:rsidRPr="009B7C10">
        <w:rPr>
          <w:szCs w:val="22"/>
          <w:lang w:val="es-ES"/>
        </w:rPr>
        <w:t xml:space="preserve"> (</w:t>
      </w:r>
      <w:r w:rsidR="0005150C" w:rsidRPr="009B7C10">
        <w:rPr>
          <w:szCs w:val="22"/>
          <w:lang w:val="es-ES"/>
        </w:rPr>
        <w:t xml:space="preserve">viales de </w:t>
      </w:r>
      <w:r w:rsidR="00703BC1" w:rsidRPr="009B7C10">
        <w:rPr>
          <w:szCs w:val="22"/>
          <w:lang w:val="es-ES"/>
        </w:rPr>
        <w:t>20</w:t>
      </w:r>
      <w:r w:rsidR="00ED0974" w:rsidRPr="009B7C10">
        <w:rPr>
          <w:szCs w:val="22"/>
          <w:lang w:val="es-ES"/>
        </w:rPr>
        <w:t xml:space="preserve"> ml</w:t>
      </w:r>
      <w:r w:rsidR="00703BC1" w:rsidRPr="009B7C10">
        <w:rPr>
          <w:szCs w:val="22"/>
          <w:lang w:val="es-ES"/>
        </w:rPr>
        <w:t>, 50</w:t>
      </w:r>
      <w:r w:rsidR="00ED0974" w:rsidRPr="009B7C10">
        <w:rPr>
          <w:szCs w:val="22"/>
          <w:lang w:val="es-ES"/>
        </w:rPr>
        <w:t xml:space="preserve"> ml</w:t>
      </w:r>
      <w:r w:rsidR="002B70E7" w:rsidRPr="009B7C10">
        <w:rPr>
          <w:szCs w:val="22"/>
          <w:lang w:val="es-ES"/>
        </w:rPr>
        <w:t>, 100 ml</w:t>
      </w:r>
      <w:r w:rsidR="00ED0974" w:rsidRPr="009B7C10">
        <w:rPr>
          <w:szCs w:val="22"/>
          <w:lang w:val="es-ES"/>
        </w:rPr>
        <w:t xml:space="preserve"> o</w:t>
      </w:r>
      <w:r w:rsidR="00703BC1" w:rsidRPr="009B7C10">
        <w:rPr>
          <w:szCs w:val="22"/>
          <w:lang w:val="es-ES"/>
        </w:rPr>
        <w:t xml:space="preserve"> </w:t>
      </w:r>
      <w:r w:rsidR="002B70E7" w:rsidRPr="009B7C10">
        <w:rPr>
          <w:szCs w:val="22"/>
          <w:lang w:val="es-ES"/>
        </w:rPr>
        <w:t xml:space="preserve">250 </w:t>
      </w:r>
      <w:r w:rsidR="00703BC1" w:rsidRPr="009B7C10">
        <w:rPr>
          <w:szCs w:val="22"/>
          <w:lang w:val="es-ES"/>
        </w:rPr>
        <w:t>ml)</w:t>
      </w:r>
      <w:r w:rsidRPr="009B7C10">
        <w:rPr>
          <w:szCs w:val="22"/>
          <w:lang w:val="es-ES"/>
        </w:rPr>
        <w:t>:</w:t>
      </w:r>
      <w:r w:rsidRPr="009B7C10">
        <w:rPr>
          <w:b/>
          <w:szCs w:val="22"/>
          <w:lang w:val="es-ES"/>
        </w:rPr>
        <w:t xml:space="preserve"> </w:t>
      </w:r>
      <w:r w:rsidRPr="009B7C10">
        <w:rPr>
          <w:szCs w:val="22"/>
          <w:lang w:val="es-ES"/>
        </w:rPr>
        <w:t>3 años</w:t>
      </w:r>
      <w:r w:rsidR="001122A2">
        <w:rPr>
          <w:szCs w:val="22"/>
          <w:lang w:val="es-ES"/>
        </w:rPr>
        <w:t>.</w:t>
      </w:r>
    </w:p>
    <w:p w:rsidR="00C530FD" w:rsidRPr="009B7C10" w:rsidRDefault="00C530FD" w:rsidP="008D6F2F">
      <w:pPr>
        <w:tabs>
          <w:tab w:val="clear" w:pos="567"/>
          <w:tab w:val="left" w:pos="1276"/>
        </w:tabs>
        <w:spacing w:line="240" w:lineRule="auto"/>
        <w:rPr>
          <w:szCs w:val="22"/>
          <w:lang w:val="es-ES"/>
        </w:rPr>
      </w:pPr>
      <w:r w:rsidRPr="009B7C10">
        <w:rPr>
          <w:szCs w:val="22"/>
          <w:lang w:val="es-ES"/>
        </w:rPr>
        <w:lastRenderedPageBreak/>
        <w:t xml:space="preserve">Período de validez después de abierto el envase primario: </w:t>
      </w:r>
      <w:r w:rsidRPr="002B0ABB">
        <w:rPr>
          <w:szCs w:val="22"/>
          <w:lang w:val="es-ES"/>
        </w:rPr>
        <w:t>28 días</w:t>
      </w:r>
      <w:r w:rsidR="001122A2" w:rsidRPr="002B0ABB">
        <w:rPr>
          <w:szCs w:val="22"/>
          <w:lang w:val="es-ES"/>
        </w:rPr>
        <w:t>.</w:t>
      </w:r>
    </w:p>
    <w:p w:rsidR="001E42C6" w:rsidRPr="004C5C09" w:rsidRDefault="001E42C6" w:rsidP="00A245C2">
      <w:pPr>
        <w:tabs>
          <w:tab w:val="clear" w:pos="567"/>
          <w:tab w:val="left" w:pos="708"/>
        </w:tabs>
        <w:spacing w:line="240" w:lineRule="auto"/>
        <w:rPr>
          <w:bCs/>
          <w:szCs w:val="22"/>
          <w:lang w:val="es-ES"/>
        </w:rPr>
      </w:pPr>
    </w:p>
    <w:p w:rsidR="00C530FD" w:rsidRPr="009B7C10" w:rsidRDefault="00C530FD" w:rsidP="00A245C2">
      <w:pPr>
        <w:tabs>
          <w:tab w:val="clear" w:pos="567"/>
          <w:tab w:val="left" w:pos="708"/>
        </w:tabs>
        <w:spacing w:line="240" w:lineRule="auto"/>
        <w:rPr>
          <w:szCs w:val="22"/>
          <w:lang w:val="es-ES"/>
        </w:rPr>
      </w:pPr>
      <w:r w:rsidRPr="009B7C10">
        <w:rPr>
          <w:b/>
          <w:szCs w:val="22"/>
          <w:lang w:val="es-ES"/>
        </w:rPr>
        <w:t>6.4</w:t>
      </w:r>
      <w:r w:rsidRPr="009B7C10">
        <w:rPr>
          <w:b/>
          <w:szCs w:val="22"/>
          <w:lang w:val="es-ES"/>
        </w:rPr>
        <w:tab/>
        <w:t>Precauciones especiales de conservación</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uppressAutoHyphens/>
        <w:spacing w:line="240" w:lineRule="auto"/>
        <w:rPr>
          <w:szCs w:val="22"/>
          <w:lang w:val="es-ES"/>
        </w:rPr>
      </w:pPr>
      <w:r w:rsidRPr="009B7C10">
        <w:rPr>
          <w:szCs w:val="22"/>
          <w:lang w:val="es-ES"/>
        </w:rPr>
        <w:t>Este medicamento veterinario no requiere condiciones especiales de conservación.</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ind w:left="567" w:hanging="567"/>
        <w:rPr>
          <w:szCs w:val="22"/>
          <w:lang w:val="es-ES"/>
        </w:rPr>
      </w:pPr>
      <w:r w:rsidRPr="009B7C10">
        <w:rPr>
          <w:b/>
          <w:szCs w:val="22"/>
          <w:lang w:val="es-ES"/>
        </w:rPr>
        <w:t>6.5</w:t>
      </w:r>
      <w:r w:rsidRPr="009B7C10">
        <w:rPr>
          <w:b/>
          <w:szCs w:val="22"/>
          <w:lang w:val="es-ES"/>
        </w:rPr>
        <w:tab/>
        <w:t>Naturaleza y composición del envase primario</w:t>
      </w:r>
    </w:p>
    <w:p w:rsidR="00C530FD" w:rsidRPr="009B7C10" w:rsidRDefault="00C530FD" w:rsidP="008D6F2F">
      <w:pPr>
        <w:tabs>
          <w:tab w:val="clear" w:pos="567"/>
          <w:tab w:val="left" w:pos="708"/>
        </w:tabs>
        <w:spacing w:line="240" w:lineRule="auto"/>
        <w:rPr>
          <w:szCs w:val="22"/>
          <w:lang w:val="es-ES"/>
        </w:rPr>
      </w:pPr>
    </w:p>
    <w:p w:rsidR="00703BC1" w:rsidRPr="002B0ABB" w:rsidRDefault="00C530FD" w:rsidP="008D6F2F">
      <w:pPr>
        <w:widowControl w:val="0"/>
        <w:tabs>
          <w:tab w:val="clear" w:pos="567"/>
          <w:tab w:val="left" w:pos="708"/>
        </w:tabs>
        <w:suppressAutoHyphens/>
        <w:spacing w:line="240" w:lineRule="auto"/>
        <w:rPr>
          <w:szCs w:val="22"/>
          <w:lang w:val="es-ES" w:eastAsia="de-DE"/>
        </w:rPr>
      </w:pPr>
      <w:r w:rsidRPr="002B0ABB">
        <w:rPr>
          <w:szCs w:val="22"/>
          <w:lang w:val="es-ES" w:eastAsia="de-DE"/>
        </w:rPr>
        <w:t xml:space="preserve">Caja de cartón con 1 ó 12 viales para </w:t>
      </w:r>
      <w:r w:rsidR="00AC66DB" w:rsidRPr="002B0ABB">
        <w:rPr>
          <w:szCs w:val="22"/>
          <w:lang w:val="es-ES" w:eastAsia="de-DE"/>
        </w:rPr>
        <w:t xml:space="preserve">inyectable </w:t>
      </w:r>
      <w:r w:rsidRPr="002B0ABB">
        <w:rPr>
          <w:szCs w:val="22"/>
          <w:lang w:val="es-ES" w:eastAsia="de-DE"/>
        </w:rPr>
        <w:t>de vidrio incoloro conteniendo 20</w:t>
      </w:r>
      <w:r w:rsidR="002A6466" w:rsidRPr="002B0ABB">
        <w:rPr>
          <w:szCs w:val="22"/>
          <w:lang w:val="es-ES" w:eastAsia="de-DE"/>
        </w:rPr>
        <w:t xml:space="preserve"> ml</w:t>
      </w:r>
      <w:r w:rsidRPr="002B0ABB">
        <w:rPr>
          <w:szCs w:val="22"/>
          <w:lang w:val="es-ES" w:eastAsia="de-DE"/>
        </w:rPr>
        <w:t>, 50</w:t>
      </w:r>
      <w:r w:rsidR="002A6466" w:rsidRPr="002B0ABB">
        <w:rPr>
          <w:szCs w:val="22"/>
          <w:lang w:val="es-ES" w:eastAsia="de-DE"/>
        </w:rPr>
        <w:t xml:space="preserve"> ml o</w:t>
      </w:r>
      <w:r w:rsidRPr="002B0ABB">
        <w:rPr>
          <w:szCs w:val="22"/>
          <w:lang w:val="es-ES" w:eastAsia="de-DE"/>
        </w:rPr>
        <w:t xml:space="preserve"> 100 ml. </w:t>
      </w:r>
    </w:p>
    <w:p w:rsidR="00703BC1" w:rsidRPr="002B0ABB" w:rsidRDefault="00703BC1" w:rsidP="008D6F2F">
      <w:pPr>
        <w:widowControl w:val="0"/>
        <w:tabs>
          <w:tab w:val="clear" w:pos="567"/>
          <w:tab w:val="left" w:pos="708"/>
        </w:tabs>
        <w:suppressAutoHyphens/>
        <w:spacing w:line="240" w:lineRule="auto"/>
        <w:rPr>
          <w:szCs w:val="22"/>
          <w:lang w:val="es-ES" w:eastAsia="de-DE"/>
        </w:rPr>
      </w:pPr>
      <w:r w:rsidRPr="002B0ABB">
        <w:rPr>
          <w:szCs w:val="22"/>
          <w:lang w:val="es-ES" w:eastAsia="de-DE"/>
        </w:rPr>
        <w:t>Caja de cartón con 1 ó 6 viales para inyectable de vidrio incoloro conteniendo 250 ml.</w:t>
      </w:r>
    </w:p>
    <w:p w:rsidR="00FC1D5D" w:rsidRPr="002B0ABB" w:rsidRDefault="00C72CFB" w:rsidP="008D6F2F">
      <w:pPr>
        <w:widowControl w:val="0"/>
        <w:tabs>
          <w:tab w:val="clear" w:pos="567"/>
          <w:tab w:val="left" w:pos="708"/>
        </w:tabs>
        <w:suppressAutoHyphens/>
        <w:spacing w:line="240" w:lineRule="auto"/>
        <w:rPr>
          <w:szCs w:val="22"/>
          <w:lang w:val="es-ES" w:eastAsia="de-DE"/>
        </w:rPr>
      </w:pPr>
      <w:r w:rsidRPr="002B0ABB">
        <w:rPr>
          <w:szCs w:val="22"/>
          <w:lang w:val="es-ES" w:eastAsia="de-DE"/>
        </w:rPr>
        <w:t>Cada vial está cerrado</w:t>
      </w:r>
      <w:r w:rsidR="00703BC1" w:rsidRPr="002B0ABB">
        <w:rPr>
          <w:szCs w:val="22"/>
          <w:lang w:val="es-ES" w:eastAsia="de-DE"/>
        </w:rPr>
        <w:t xml:space="preserve"> con un tapón de caucho y sella</w:t>
      </w:r>
      <w:r w:rsidR="000C598A" w:rsidRPr="002B0ABB">
        <w:rPr>
          <w:szCs w:val="22"/>
          <w:lang w:val="es-ES" w:eastAsia="de-DE"/>
        </w:rPr>
        <w:t>do con una cápsula de aluminio.</w:t>
      </w:r>
    </w:p>
    <w:p w:rsidR="00C530FD" w:rsidRPr="002B0ABB" w:rsidRDefault="00C530FD" w:rsidP="008D6F2F">
      <w:pPr>
        <w:widowControl w:val="0"/>
        <w:tabs>
          <w:tab w:val="clear" w:pos="567"/>
          <w:tab w:val="left" w:pos="708"/>
        </w:tabs>
        <w:suppressAutoHyphens/>
        <w:spacing w:line="240" w:lineRule="auto"/>
        <w:rPr>
          <w:szCs w:val="22"/>
          <w:lang w:val="es-ES" w:eastAsia="de-DE"/>
        </w:rPr>
      </w:pPr>
      <w:r w:rsidRPr="002B0ABB">
        <w:rPr>
          <w:szCs w:val="22"/>
          <w:lang w:val="es-ES" w:eastAsia="de-DE"/>
        </w:rPr>
        <w:t xml:space="preserve">Es posible que no se comercialicen </w:t>
      </w:r>
      <w:r w:rsidR="002A6466" w:rsidRPr="002B0ABB">
        <w:rPr>
          <w:szCs w:val="22"/>
          <w:lang w:val="es-ES" w:eastAsia="de-DE"/>
        </w:rPr>
        <w:t>todos los formatos</w:t>
      </w:r>
      <w:r w:rsidRPr="002B0ABB">
        <w:rPr>
          <w:szCs w:val="22"/>
          <w:lang w:val="es-ES" w:eastAsia="de-DE"/>
        </w:rPr>
        <w:t>.</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ind w:left="567" w:hanging="567"/>
        <w:rPr>
          <w:b/>
          <w:szCs w:val="22"/>
          <w:lang w:val="es-ES"/>
        </w:rPr>
      </w:pPr>
      <w:r w:rsidRPr="009B7C10">
        <w:rPr>
          <w:b/>
          <w:szCs w:val="22"/>
          <w:lang w:val="es-ES"/>
        </w:rPr>
        <w:t>6.6</w:t>
      </w:r>
      <w:r w:rsidRPr="009B7C10">
        <w:rPr>
          <w:b/>
          <w:szCs w:val="22"/>
          <w:lang w:val="es-ES"/>
        </w:rPr>
        <w:tab/>
        <w:t xml:space="preserve">Precauciones especiales </w:t>
      </w:r>
      <w:r w:rsidR="00266A8A" w:rsidRPr="009B7C10">
        <w:rPr>
          <w:b/>
          <w:szCs w:val="22"/>
          <w:lang w:val="es-ES"/>
        </w:rPr>
        <w:t>para la eliminación</w:t>
      </w:r>
      <w:r w:rsidRPr="009B7C10">
        <w:rPr>
          <w:b/>
          <w:szCs w:val="22"/>
          <w:lang w:val="es-ES"/>
        </w:rPr>
        <w:t xml:space="preserve"> </w:t>
      </w:r>
      <w:r w:rsidR="00266A8A" w:rsidRPr="009B7C10">
        <w:rPr>
          <w:b/>
          <w:szCs w:val="22"/>
          <w:lang w:val="es-ES"/>
        </w:rPr>
        <w:t>d</w:t>
      </w:r>
      <w:r w:rsidRPr="009B7C10">
        <w:rPr>
          <w:b/>
          <w:szCs w:val="22"/>
          <w:lang w:val="es-ES"/>
        </w:rPr>
        <w:t xml:space="preserve">el medicamento veterinario no utilizado o, en su caso, </w:t>
      </w:r>
      <w:r w:rsidR="00266A8A" w:rsidRPr="009B7C10">
        <w:rPr>
          <w:b/>
          <w:szCs w:val="22"/>
          <w:lang w:val="es-ES"/>
        </w:rPr>
        <w:t xml:space="preserve">los </w:t>
      </w:r>
      <w:r w:rsidRPr="009B7C10">
        <w:rPr>
          <w:b/>
          <w:szCs w:val="22"/>
          <w:lang w:val="es-ES"/>
        </w:rPr>
        <w:t>residuos</w:t>
      </w:r>
      <w:r w:rsidR="00266A8A" w:rsidRPr="009B7C10">
        <w:rPr>
          <w:b/>
          <w:szCs w:val="22"/>
          <w:lang w:val="es-ES"/>
        </w:rPr>
        <w:t xml:space="preserve"> derivados de su uso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Todo medicamento veterinario no utilizado o los residuos derivados del mismo deberán eliminarse de conformidad con las normativas locales.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i/>
          <w:szCs w:val="22"/>
          <w:lang w:val="es-ES"/>
        </w:rPr>
      </w:pPr>
    </w:p>
    <w:p w:rsidR="00C530FD" w:rsidRPr="009B7C10" w:rsidRDefault="00C530FD" w:rsidP="008D6F2F">
      <w:pPr>
        <w:tabs>
          <w:tab w:val="clear" w:pos="567"/>
          <w:tab w:val="left" w:pos="708"/>
        </w:tabs>
        <w:suppressAutoHyphens/>
        <w:spacing w:line="240" w:lineRule="auto"/>
        <w:ind w:left="540" w:hanging="540"/>
        <w:rPr>
          <w:noProof/>
          <w:szCs w:val="22"/>
          <w:lang w:val="es-ES"/>
        </w:rPr>
      </w:pPr>
      <w:r w:rsidRPr="009B7C10">
        <w:rPr>
          <w:b/>
          <w:szCs w:val="22"/>
          <w:lang w:val="es-ES"/>
        </w:rPr>
        <w:t>7.</w:t>
      </w:r>
      <w:r w:rsidRPr="009B7C10">
        <w:rPr>
          <w:b/>
          <w:szCs w:val="22"/>
          <w:lang w:val="es-ES"/>
        </w:rPr>
        <w:tab/>
        <w:t xml:space="preserve">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C530FD" w:rsidRPr="009B7C10" w:rsidRDefault="00C530FD" w:rsidP="008D6F2F">
      <w:pPr>
        <w:tabs>
          <w:tab w:val="clear" w:pos="567"/>
          <w:tab w:val="left" w:pos="708"/>
        </w:tabs>
        <w:suppressAutoHyphens/>
        <w:spacing w:line="240" w:lineRule="auto"/>
        <w:rPr>
          <w:noProof/>
          <w:szCs w:val="22"/>
          <w:lang w:val="es-ES"/>
        </w:rPr>
      </w:pPr>
    </w:p>
    <w:p w:rsidR="00C530FD" w:rsidRPr="002B0ABB" w:rsidRDefault="00C530FD" w:rsidP="008D6F2F">
      <w:pPr>
        <w:tabs>
          <w:tab w:val="clear" w:pos="567"/>
          <w:tab w:val="left" w:pos="708"/>
        </w:tabs>
        <w:suppressAutoHyphens/>
        <w:spacing w:line="240" w:lineRule="auto"/>
        <w:rPr>
          <w:noProof/>
          <w:szCs w:val="22"/>
          <w:lang w:val="es-ES"/>
        </w:rPr>
      </w:pPr>
      <w:r w:rsidRPr="002B0ABB">
        <w:rPr>
          <w:noProof/>
          <w:szCs w:val="22"/>
          <w:lang w:val="es-ES"/>
        </w:rPr>
        <w:t>Boehringer Ingelheim Vetmedica GmbH</w:t>
      </w:r>
    </w:p>
    <w:p w:rsidR="00C530FD" w:rsidRPr="002B0ABB" w:rsidRDefault="00C530FD" w:rsidP="008D6F2F">
      <w:pPr>
        <w:tabs>
          <w:tab w:val="clear" w:pos="567"/>
          <w:tab w:val="left" w:pos="708"/>
        </w:tabs>
        <w:suppressAutoHyphens/>
        <w:spacing w:line="240" w:lineRule="auto"/>
        <w:rPr>
          <w:noProof/>
          <w:szCs w:val="22"/>
          <w:lang w:val="es-ES"/>
        </w:rPr>
      </w:pPr>
      <w:r w:rsidRPr="002B0ABB">
        <w:rPr>
          <w:noProof/>
          <w:szCs w:val="22"/>
          <w:lang w:val="es-ES"/>
        </w:rPr>
        <w:t>55216 Ingelheim/Rhein</w:t>
      </w:r>
    </w:p>
    <w:p w:rsidR="00C530FD" w:rsidRPr="002B0ABB" w:rsidRDefault="00C530FD" w:rsidP="008D6F2F">
      <w:pPr>
        <w:tabs>
          <w:tab w:val="clear" w:pos="567"/>
          <w:tab w:val="left" w:pos="708"/>
        </w:tabs>
        <w:spacing w:line="240" w:lineRule="auto"/>
        <w:rPr>
          <w:caps/>
          <w:noProof/>
          <w:szCs w:val="22"/>
          <w:lang w:val="es-ES"/>
        </w:rPr>
      </w:pPr>
      <w:r w:rsidRPr="002B0ABB">
        <w:rPr>
          <w:caps/>
          <w:noProof/>
          <w:szCs w:val="22"/>
          <w:lang w:val="es-ES"/>
        </w:rPr>
        <w:t>Alemania</w:t>
      </w:r>
    </w:p>
    <w:p w:rsidR="00C530FD" w:rsidRPr="004C5C09" w:rsidRDefault="00C530FD" w:rsidP="008D6F2F">
      <w:pPr>
        <w:tabs>
          <w:tab w:val="clear" w:pos="567"/>
        </w:tabs>
        <w:spacing w:line="240" w:lineRule="auto"/>
        <w:rPr>
          <w:bCs/>
          <w:szCs w:val="22"/>
          <w:lang w:val="es-ES"/>
        </w:rPr>
      </w:pPr>
    </w:p>
    <w:p w:rsidR="00C530FD" w:rsidRPr="004C5C09" w:rsidRDefault="00C530FD" w:rsidP="008D6F2F">
      <w:pPr>
        <w:tabs>
          <w:tab w:val="clear" w:pos="567"/>
        </w:tabs>
        <w:spacing w:line="240" w:lineRule="auto"/>
        <w:rPr>
          <w:bCs/>
          <w:szCs w:val="22"/>
          <w:lang w:val="es-ES"/>
        </w:rPr>
      </w:pPr>
    </w:p>
    <w:p w:rsidR="00C530FD" w:rsidRPr="009B7C10" w:rsidRDefault="00C530FD" w:rsidP="008D6F2F">
      <w:pPr>
        <w:tabs>
          <w:tab w:val="left" w:pos="540"/>
        </w:tabs>
        <w:spacing w:line="240" w:lineRule="auto"/>
        <w:rPr>
          <w:b/>
          <w:szCs w:val="22"/>
          <w:lang w:val="es-ES"/>
        </w:rPr>
      </w:pPr>
      <w:r w:rsidRPr="009B7C10">
        <w:rPr>
          <w:b/>
          <w:noProof/>
          <w:szCs w:val="22"/>
          <w:lang w:val="es-ES"/>
        </w:rPr>
        <w:t>8.</w:t>
      </w:r>
      <w:r w:rsidRPr="009B7C10">
        <w:rPr>
          <w:b/>
          <w:noProof/>
          <w:szCs w:val="22"/>
          <w:lang w:val="es-ES"/>
        </w:rPr>
        <w:tab/>
      </w:r>
      <w:r w:rsidRPr="002B0ABB">
        <w:rPr>
          <w:b/>
          <w:szCs w:val="22"/>
          <w:lang w:val="es-ES"/>
        </w:rPr>
        <w:t xml:space="preserve">NÚMEROS DE </w:t>
      </w:r>
      <w:r w:rsidR="00E622DC" w:rsidRPr="002B0ABB">
        <w:rPr>
          <w:b/>
          <w:szCs w:val="22"/>
          <w:lang w:val="es-ES"/>
        </w:rPr>
        <w:t xml:space="preserve">LA </w:t>
      </w:r>
      <w:r w:rsidRPr="002B0ABB">
        <w:rPr>
          <w:b/>
          <w:szCs w:val="22"/>
          <w:lang w:val="es-ES"/>
        </w:rPr>
        <w:t>AUTORIZACIÓN DE COMERCIALIZACIÓN</w:t>
      </w:r>
    </w:p>
    <w:p w:rsidR="00485873" w:rsidRPr="009B7C10" w:rsidRDefault="00485873" w:rsidP="008D6F2F">
      <w:pPr>
        <w:tabs>
          <w:tab w:val="clear" w:pos="567"/>
          <w:tab w:val="left" w:pos="708"/>
        </w:tabs>
        <w:spacing w:line="240" w:lineRule="auto"/>
        <w:rPr>
          <w:szCs w:val="22"/>
          <w:lang w:val="es-ES"/>
        </w:rPr>
      </w:pPr>
    </w:p>
    <w:p w:rsidR="00C530FD" w:rsidRPr="002A4918" w:rsidRDefault="00C530FD" w:rsidP="008D6F2F">
      <w:pPr>
        <w:tabs>
          <w:tab w:val="clear" w:pos="567"/>
          <w:tab w:val="left" w:pos="708"/>
        </w:tabs>
        <w:spacing w:line="240" w:lineRule="auto"/>
        <w:rPr>
          <w:szCs w:val="22"/>
          <w:lang w:val="pt-PT"/>
        </w:rPr>
      </w:pPr>
      <w:r w:rsidRPr="002A4918">
        <w:rPr>
          <w:szCs w:val="22"/>
          <w:lang w:val="pt-PT"/>
        </w:rPr>
        <w:t>EU/2/97/004/027 1 x 20 ml</w:t>
      </w:r>
    </w:p>
    <w:p w:rsidR="00C530FD" w:rsidRPr="002A4918" w:rsidRDefault="00C530FD" w:rsidP="008D6F2F">
      <w:pPr>
        <w:tabs>
          <w:tab w:val="clear" w:pos="567"/>
          <w:tab w:val="left" w:pos="708"/>
        </w:tabs>
        <w:spacing w:line="240" w:lineRule="auto"/>
        <w:rPr>
          <w:szCs w:val="22"/>
          <w:lang w:val="pt-PT"/>
        </w:rPr>
      </w:pPr>
      <w:r w:rsidRPr="002A4918">
        <w:rPr>
          <w:szCs w:val="22"/>
          <w:lang w:val="pt-PT"/>
        </w:rPr>
        <w:t>EU/2/97/004/007 1 x 50 ml</w:t>
      </w:r>
    </w:p>
    <w:p w:rsidR="00C530FD" w:rsidRPr="002A4918" w:rsidRDefault="00C530FD" w:rsidP="008D6F2F">
      <w:pPr>
        <w:tabs>
          <w:tab w:val="clear" w:pos="567"/>
          <w:tab w:val="left" w:pos="708"/>
        </w:tabs>
        <w:spacing w:line="240" w:lineRule="auto"/>
        <w:rPr>
          <w:szCs w:val="22"/>
          <w:lang w:val="pt-PT"/>
        </w:rPr>
      </w:pPr>
      <w:r w:rsidRPr="002A4918">
        <w:rPr>
          <w:szCs w:val="22"/>
          <w:lang w:val="pt-PT"/>
        </w:rPr>
        <w:t>EU/2/97/004/008 1 x 100 ml</w:t>
      </w:r>
    </w:p>
    <w:p w:rsidR="004E7B57" w:rsidRPr="002A4918" w:rsidRDefault="004E7B57" w:rsidP="008D6F2F">
      <w:pPr>
        <w:tabs>
          <w:tab w:val="clear" w:pos="567"/>
          <w:tab w:val="left" w:pos="708"/>
        </w:tabs>
        <w:spacing w:line="240" w:lineRule="auto"/>
        <w:rPr>
          <w:szCs w:val="22"/>
          <w:lang w:val="pt-PT"/>
        </w:rPr>
      </w:pPr>
      <w:r w:rsidRPr="002A4918">
        <w:rPr>
          <w:szCs w:val="22"/>
          <w:lang w:val="pt-PT"/>
        </w:rPr>
        <w:t>EU/2/97/004/0</w:t>
      </w:r>
      <w:r w:rsidR="00795348" w:rsidRPr="002A4918">
        <w:rPr>
          <w:szCs w:val="22"/>
          <w:lang w:val="pt-PT"/>
        </w:rPr>
        <w:t>31</w:t>
      </w:r>
      <w:r w:rsidRPr="002A4918">
        <w:rPr>
          <w:szCs w:val="22"/>
          <w:lang w:val="pt-PT"/>
        </w:rPr>
        <w:t xml:space="preserve"> 1 x 250 ml</w:t>
      </w:r>
    </w:p>
    <w:p w:rsidR="00C530FD" w:rsidRPr="002A4918" w:rsidRDefault="00C530FD" w:rsidP="008D6F2F">
      <w:pPr>
        <w:tabs>
          <w:tab w:val="clear" w:pos="567"/>
          <w:tab w:val="left" w:pos="708"/>
        </w:tabs>
        <w:spacing w:line="240" w:lineRule="auto"/>
        <w:rPr>
          <w:szCs w:val="22"/>
          <w:lang w:val="pt-PT"/>
        </w:rPr>
      </w:pPr>
      <w:r w:rsidRPr="002A4918">
        <w:rPr>
          <w:szCs w:val="22"/>
          <w:lang w:val="pt-PT"/>
        </w:rPr>
        <w:t>EU/2/97/004/028 12 x 20 ml</w:t>
      </w:r>
    </w:p>
    <w:p w:rsidR="00C530FD" w:rsidRPr="002A4918" w:rsidRDefault="00C530FD" w:rsidP="008D6F2F">
      <w:pPr>
        <w:tabs>
          <w:tab w:val="clear" w:pos="567"/>
          <w:tab w:val="left" w:pos="708"/>
        </w:tabs>
        <w:spacing w:line="240" w:lineRule="auto"/>
        <w:rPr>
          <w:szCs w:val="22"/>
          <w:lang w:val="pt-PT"/>
        </w:rPr>
      </w:pPr>
      <w:r w:rsidRPr="002A4918">
        <w:rPr>
          <w:szCs w:val="22"/>
          <w:lang w:val="pt-PT"/>
        </w:rPr>
        <w:t>EU/2/97/004/014 12 x 50 ml</w:t>
      </w:r>
    </w:p>
    <w:p w:rsidR="00C530FD" w:rsidRPr="002B0ABB" w:rsidRDefault="00C530FD" w:rsidP="008D6F2F">
      <w:pPr>
        <w:tabs>
          <w:tab w:val="clear" w:pos="567"/>
          <w:tab w:val="left" w:pos="708"/>
        </w:tabs>
        <w:spacing w:line="240" w:lineRule="auto"/>
        <w:rPr>
          <w:szCs w:val="22"/>
          <w:lang w:val="es-ES"/>
        </w:rPr>
      </w:pPr>
      <w:r w:rsidRPr="002B0ABB">
        <w:rPr>
          <w:szCs w:val="22"/>
          <w:lang w:val="es-ES"/>
        </w:rPr>
        <w:t>EU/2/97/004/015 12 x 100 ml</w:t>
      </w:r>
    </w:p>
    <w:p w:rsidR="004E7B57" w:rsidRPr="002B0ABB" w:rsidRDefault="004E7B57" w:rsidP="008D6F2F">
      <w:pPr>
        <w:tabs>
          <w:tab w:val="clear" w:pos="567"/>
          <w:tab w:val="left" w:pos="708"/>
        </w:tabs>
        <w:spacing w:line="240" w:lineRule="auto"/>
        <w:rPr>
          <w:szCs w:val="22"/>
          <w:lang w:val="es-ES"/>
        </w:rPr>
      </w:pPr>
      <w:r w:rsidRPr="002B0ABB">
        <w:rPr>
          <w:szCs w:val="22"/>
          <w:lang w:val="es-ES"/>
        </w:rPr>
        <w:t>EU/2/97/004/0</w:t>
      </w:r>
      <w:r w:rsidR="00795348" w:rsidRPr="002B0ABB">
        <w:rPr>
          <w:szCs w:val="22"/>
          <w:lang w:val="es-ES"/>
        </w:rPr>
        <w:t>32</w:t>
      </w:r>
      <w:r w:rsidRPr="002B0ABB">
        <w:rPr>
          <w:szCs w:val="22"/>
          <w:lang w:val="es-ES"/>
        </w:rPr>
        <w:t xml:space="preserve"> 6 x 250 ml</w:t>
      </w:r>
    </w:p>
    <w:p w:rsidR="00C530FD" w:rsidRPr="002B0ABB"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pacing w:line="240" w:lineRule="auto"/>
        <w:rPr>
          <w:szCs w:val="22"/>
          <w:lang w:val="es-ES"/>
        </w:rPr>
      </w:pPr>
    </w:p>
    <w:p w:rsidR="00C530FD" w:rsidRPr="009B7C10" w:rsidRDefault="00C530FD" w:rsidP="008D6F2F">
      <w:pPr>
        <w:tabs>
          <w:tab w:val="left" w:pos="0"/>
        </w:tabs>
        <w:spacing w:line="240" w:lineRule="auto"/>
        <w:ind w:left="567" w:hanging="567"/>
        <w:rPr>
          <w:b/>
          <w:szCs w:val="22"/>
          <w:lang w:val="es-ES"/>
        </w:rPr>
      </w:pPr>
      <w:r w:rsidRPr="009B7C10">
        <w:rPr>
          <w:b/>
          <w:szCs w:val="22"/>
          <w:lang w:val="es-ES"/>
        </w:rPr>
        <w:t>9.</w:t>
      </w:r>
      <w:r w:rsidRPr="009B7C10">
        <w:rPr>
          <w:b/>
          <w:szCs w:val="22"/>
          <w:lang w:val="es-ES"/>
        </w:rPr>
        <w:tab/>
        <w:t>FECHA DE LA PRIMERA AUTORIZACIÓN</w:t>
      </w:r>
      <w:r w:rsidR="008F317F" w:rsidRPr="009B7C10">
        <w:rPr>
          <w:b/>
          <w:szCs w:val="22"/>
          <w:lang w:val="es-ES"/>
        </w:rPr>
        <w:t>/</w:t>
      </w:r>
      <w:r w:rsidRPr="009B7C10">
        <w:rPr>
          <w:b/>
          <w:szCs w:val="22"/>
          <w:lang w:val="es-ES"/>
        </w:rPr>
        <w:t xml:space="preserve">RENOVACIÓN DE LA </w:t>
      </w:r>
    </w:p>
    <w:p w:rsidR="00C530FD" w:rsidRPr="009B7C10" w:rsidRDefault="00C530FD" w:rsidP="008D6F2F">
      <w:pPr>
        <w:tabs>
          <w:tab w:val="left" w:pos="540"/>
        </w:tabs>
        <w:spacing w:line="240" w:lineRule="auto"/>
        <w:ind w:left="567" w:hanging="567"/>
        <w:rPr>
          <w:b/>
          <w:szCs w:val="22"/>
          <w:lang w:val="es-ES"/>
        </w:rPr>
      </w:pPr>
      <w:r w:rsidRPr="009B7C10">
        <w:rPr>
          <w:b/>
          <w:szCs w:val="22"/>
          <w:lang w:val="es-ES"/>
        </w:rPr>
        <w:tab/>
        <w:t>AUTORIZACIÓN</w:t>
      </w:r>
    </w:p>
    <w:p w:rsidR="00C530FD" w:rsidRPr="009B7C10" w:rsidRDefault="00C530FD" w:rsidP="008D6F2F">
      <w:pPr>
        <w:tabs>
          <w:tab w:val="left" w:pos="0"/>
        </w:tabs>
        <w:spacing w:line="240" w:lineRule="auto"/>
        <w:ind w:left="567" w:hanging="567"/>
        <w:rPr>
          <w:szCs w:val="22"/>
          <w:lang w:val="es-ES"/>
        </w:rPr>
      </w:pPr>
    </w:p>
    <w:p w:rsidR="00C530FD" w:rsidRPr="009B7C10" w:rsidRDefault="00C530FD" w:rsidP="00FC1D5D">
      <w:pPr>
        <w:tabs>
          <w:tab w:val="left" w:pos="0"/>
          <w:tab w:val="left" w:pos="3402"/>
        </w:tabs>
        <w:spacing w:line="240" w:lineRule="auto"/>
        <w:ind w:left="567" w:hanging="567"/>
        <w:rPr>
          <w:szCs w:val="22"/>
          <w:lang w:val="es-ES"/>
        </w:rPr>
      </w:pPr>
      <w:r w:rsidRPr="009B7C10">
        <w:rPr>
          <w:szCs w:val="22"/>
          <w:lang w:val="es-ES"/>
        </w:rPr>
        <w:t>Fecha de la primera autorización:</w:t>
      </w:r>
      <w:r w:rsidR="000B0757" w:rsidRPr="009B7C10">
        <w:rPr>
          <w:szCs w:val="22"/>
          <w:lang w:val="es-ES"/>
        </w:rPr>
        <w:tab/>
      </w:r>
      <w:r w:rsidR="002354B2" w:rsidRPr="009B7C10">
        <w:rPr>
          <w:szCs w:val="22"/>
          <w:lang w:val="es-ES"/>
        </w:rPr>
        <w:t>07.01.1998</w:t>
      </w:r>
    </w:p>
    <w:p w:rsidR="00C530FD" w:rsidRPr="009B7C10" w:rsidRDefault="00C530FD" w:rsidP="00FC1D5D">
      <w:pPr>
        <w:tabs>
          <w:tab w:val="left" w:pos="0"/>
          <w:tab w:val="left" w:pos="3402"/>
        </w:tabs>
        <w:spacing w:line="240" w:lineRule="auto"/>
        <w:ind w:left="567" w:hanging="567"/>
        <w:rPr>
          <w:szCs w:val="22"/>
          <w:lang w:val="es-ES"/>
        </w:rPr>
      </w:pPr>
      <w:r w:rsidRPr="009B7C10">
        <w:rPr>
          <w:szCs w:val="22"/>
          <w:lang w:val="es-ES"/>
        </w:rPr>
        <w:t>Fecha de la</w:t>
      </w:r>
      <w:r w:rsidR="00FC1D5D" w:rsidRPr="009B7C10">
        <w:rPr>
          <w:szCs w:val="22"/>
          <w:lang w:val="es-ES"/>
        </w:rPr>
        <w:t xml:space="preserve"> última renovación:</w:t>
      </w:r>
      <w:r w:rsidR="00FC1D5D" w:rsidRPr="009B7C10">
        <w:rPr>
          <w:szCs w:val="22"/>
          <w:lang w:val="es-ES"/>
        </w:rPr>
        <w:tab/>
      </w:r>
      <w:r w:rsidR="00906473" w:rsidRPr="009B7C10">
        <w:rPr>
          <w:szCs w:val="22"/>
          <w:lang w:val="es-ES"/>
        </w:rPr>
        <w:t>06.12.2007</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left" w:pos="0"/>
        </w:tabs>
        <w:spacing w:line="240" w:lineRule="auto"/>
        <w:ind w:left="567" w:hanging="567"/>
        <w:rPr>
          <w:b/>
          <w:szCs w:val="22"/>
          <w:lang w:val="es-ES"/>
        </w:rPr>
      </w:pPr>
      <w:r w:rsidRPr="009B7C10">
        <w:rPr>
          <w:b/>
          <w:szCs w:val="22"/>
          <w:lang w:val="es-ES"/>
        </w:rPr>
        <w:t>10.</w:t>
      </w:r>
      <w:r w:rsidRPr="009B7C10">
        <w:rPr>
          <w:b/>
          <w:szCs w:val="22"/>
          <w:lang w:val="es-ES"/>
        </w:rPr>
        <w:tab/>
        <w:t xml:space="preserve">FECHA DE </w:t>
      </w:r>
      <w:smartTag w:uri="urn:schemas-microsoft-com:office:smarttags" w:element="PersonName">
        <w:smartTagPr>
          <w:attr w:name="ProductID" w:val="LA REVISIￓN DEL"/>
        </w:smartTagPr>
        <w:r w:rsidRPr="009B7C10">
          <w:rPr>
            <w:b/>
            <w:szCs w:val="22"/>
            <w:lang w:val="es-ES"/>
          </w:rPr>
          <w:t>LA REVISIÓN DEL</w:t>
        </w:r>
      </w:smartTag>
      <w:r w:rsidRPr="009B7C10">
        <w:rPr>
          <w:b/>
          <w:szCs w:val="22"/>
          <w:lang w:val="es-ES"/>
        </w:rPr>
        <w:t xml:space="preserve"> TEXTO</w:t>
      </w:r>
    </w:p>
    <w:p w:rsidR="00C530FD" w:rsidRPr="002B0ABB" w:rsidRDefault="00C530FD" w:rsidP="008D6F2F">
      <w:pPr>
        <w:tabs>
          <w:tab w:val="clear" w:pos="567"/>
          <w:tab w:val="left" w:pos="708"/>
        </w:tabs>
        <w:spacing w:line="240" w:lineRule="auto"/>
        <w:rPr>
          <w:szCs w:val="22"/>
          <w:lang w:val="es-ES"/>
        </w:rPr>
      </w:pPr>
    </w:p>
    <w:p w:rsidR="00010C42" w:rsidRPr="009B7C10" w:rsidRDefault="00703E4A"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41764B"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485873">
        <w:rPr>
          <w:i w:val="0"/>
          <w:color w:val="auto"/>
          <w:szCs w:val="22"/>
          <w:lang w:val="es-ES"/>
        </w:rPr>
        <w:t>(</w:t>
      </w:r>
      <w:hyperlink r:id="rId11" w:history="1">
        <w:r w:rsidR="006A7C79" w:rsidRPr="002B0ABB">
          <w:rPr>
            <w:rStyle w:val="Hyperlink"/>
            <w:i w:val="0"/>
            <w:szCs w:val="22"/>
            <w:lang w:val="es-ES"/>
          </w:rPr>
          <w:t>http://www.ema.europa.eu/</w:t>
        </w:r>
      </w:hyperlink>
      <w:r w:rsidR="00485873">
        <w:rPr>
          <w:i w:val="0"/>
          <w:color w:val="auto"/>
          <w:szCs w:val="22"/>
          <w:lang w:val="es-ES"/>
        </w:rPr>
        <w:t>)</w:t>
      </w:r>
      <w:r w:rsidRPr="009B7C10">
        <w:rPr>
          <w:i w:val="0"/>
          <w:color w:val="auto"/>
          <w:szCs w:val="22"/>
          <w:lang w:val="es-ES"/>
        </w:rPr>
        <w:t>.</w:t>
      </w:r>
    </w:p>
    <w:p w:rsidR="00C530FD" w:rsidRPr="002B0ABB" w:rsidRDefault="00C530FD" w:rsidP="008D6F2F">
      <w:pPr>
        <w:tabs>
          <w:tab w:val="clear" w:pos="567"/>
          <w:tab w:val="left" w:pos="708"/>
        </w:tabs>
        <w:spacing w:line="240" w:lineRule="auto"/>
        <w:rPr>
          <w:szCs w:val="22"/>
          <w:lang w:val="es-ES"/>
        </w:rPr>
      </w:pPr>
    </w:p>
    <w:p w:rsidR="00E7745C" w:rsidRPr="002B0ABB" w:rsidRDefault="00E7745C" w:rsidP="008D6F2F">
      <w:pPr>
        <w:tabs>
          <w:tab w:val="clear" w:pos="567"/>
          <w:tab w:val="left" w:pos="708"/>
        </w:tabs>
        <w:spacing w:line="240" w:lineRule="auto"/>
        <w:rPr>
          <w:szCs w:val="22"/>
          <w:lang w:val="es-ES"/>
        </w:rPr>
      </w:pPr>
    </w:p>
    <w:p w:rsidR="00C530FD" w:rsidRPr="00E7745C" w:rsidRDefault="00C530FD" w:rsidP="008D6F2F">
      <w:pPr>
        <w:rPr>
          <w:b/>
          <w:lang w:val="es-ES_tradnl"/>
        </w:rPr>
      </w:pPr>
      <w:r w:rsidRPr="00E7745C">
        <w:rPr>
          <w:b/>
          <w:lang w:val="es-ES_tradnl"/>
        </w:rPr>
        <w:t>PROHIBICIÓN DE VENTA, DISPENSACIÓN Y/O USO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540"/>
          <w:tab w:val="left" w:pos="708"/>
        </w:tabs>
        <w:spacing w:line="240" w:lineRule="auto"/>
        <w:rPr>
          <w:szCs w:val="22"/>
          <w:lang w:val="es-ES"/>
        </w:rPr>
      </w:pPr>
      <w:r w:rsidRPr="009B7C10">
        <w:rPr>
          <w:szCs w:val="22"/>
          <w:lang w:val="es-ES"/>
        </w:rPr>
        <w:t xml:space="preserve">No </w:t>
      </w:r>
      <w:r w:rsidR="00AC393A" w:rsidRPr="009B7C10">
        <w:rPr>
          <w:szCs w:val="22"/>
          <w:lang w:val="es-ES"/>
        </w:rPr>
        <w:t>procede</w:t>
      </w:r>
      <w:r w:rsidRPr="009B7C10">
        <w:rPr>
          <w:szCs w:val="22"/>
          <w:lang w:val="es-ES"/>
        </w:rPr>
        <w:t>.</w:t>
      </w:r>
    </w:p>
    <w:p w:rsidR="00C530FD" w:rsidRPr="009B7C10" w:rsidRDefault="00C530FD" w:rsidP="008D6F2F">
      <w:pPr>
        <w:tabs>
          <w:tab w:val="clear" w:pos="567"/>
        </w:tabs>
        <w:spacing w:line="240" w:lineRule="auto"/>
        <w:ind w:left="540" w:hanging="540"/>
        <w:rPr>
          <w:szCs w:val="22"/>
          <w:lang w:val="es-ES"/>
        </w:rPr>
      </w:pPr>
      <w:r w:rsidRPr="009B7C10">
        <w:rPr>
          <w:i/>
          <w:szCs w:val="22"/>
          <w:lang w:val="es-ES"/>
        </w:rPr>
        <w:br w:type="page"/>
      </w:r>
      <w:r w:rsidRPr="009B7C10">
        <w:rPr>
          <w:b/>
          <w:szCs w:val="22"/>
          <w:lang w:val="es-ES"/>
        </w:rPr>
        <w:lastRenderedPageBreak/>
        <w:t>1.</w:t>
      </w:r>
      <w:r w:rsidRPr="009B7C10">
        <w:rPr>
          <w:b/>
          <w:szCs w:val="22"/>
          <w:lang w:val="es-ES"/>
        </w:rPr>
        <w:tab/>
        <w:t>DENOMINACIÓN DEL MEDICAMENTO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 xml:space="preserve">Metacam 15 mg/ml suspensión oral para </w:t>
      </w:r>
      <w:r w:rsidR="00684F77">
        <w:rPr>
          <w:szCs w:val="22"/>
          <w:lang w:val="es-ES"/>
        </w:rPr>
        <w:t>caballos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w:t>
      </w:r>
    </w:p>
    <w:p w:rsidR="00C530FD" w:rsidRPr="009B7C10" w:rsidRDefault="00C530FD" w:rsidP="008D6F2F">
      <w:pPr>
        <w:tabs>
          <w:tab w:val="clear" w:pos="567"/>
        </w:tabs>
        <w:spacing w:line="240" w:lineRule="auto"/>
        <w:rPr>
          <w:snapToGrid w:val="0"/>
          <w:szCs w:val="22"/>
          <w:lang w:val="es-ES"/>
        </w:rPr>
      </w:pPr>
    </w:p>
    <w:p w:rsidR="00C530FD" w:rsidRPr="009B7C10" w:rsidRDefault="000538B1" w:rsidP="008D6F2F">
      <w:pPr>
        <w:tabs>
          <w:tab w:val="clear" w:pos="567"/>
        </w:tabs>
        <w:suppressAutoHyphens/>
        <w:spacing w:line="240" w:lineRule="auto"/>
        <w:rPr>
          <w:snapToGrid w:val="0"/>
          <w:szCs w:val="22"/>
          <w:lang w:val="es-ES"/>
        </w:rPr>
      </w:pPr>
      <w:r w:rsidRPr="009B7C10">
        <w:rPr>
          <w:snapToGrid w:val="0"/>
          <w:szCs w:val="22"/>
          <w:lang w:val="es-ES"/>
        </w:rPr>
        <w:t xml:space="preserve">Un </w:t>
      </w:r>
      <w:r w:rsidR="00C530FD" w:rsidRPr="009B7C10">
        <w:rPr>
          <w:snapToGrid w:val="0"/>
          <w:szCs w:val="22"/>
          <w:lang w:val="es-ES"/>
        </w:rPr>
        <w:t>ml contiene:</w:t>
      </w:r>
    </w:p>
    <w:p w:rsidR="00C530FD" w:rsidRPr="004C5C09" w:rsidRDefault="00C530FD" w:rsidP="008D6F2F">
      <w:pPr>
        <w:tabs>
          <w:tab w:val="clear" w:pos="567"/>
        </w:tabs>
        <w:spacing w:line="240" w:lineRule="auto"/>
        <w:rPr>
          <w:bCs/>
          <w:snapToGrid w:val="0"/>
          <w:szCs w:val="22"/>
          <w:lang w:val="es-ES"/>
        </w:rPr>
      </w:pPr>
    </w:p>
    <w:p w:rsidR="00C530FD" w:rsidRPr="009B7C10" w:rsidRDefault="000538B1" w:rsidP="008D6F2F">
      <w:pPr>
        <w:tabs>
          <w:tab w:val="clear" w:pos="567"/>
        </w:tabs>
        <w:spacing w:line="240" w:lineRule="auto"/>
        <w:rPr>
          <w:snapToGrid w:val="0"/>
          <w:szCs w:val="22"/>
          <w:lang w:val="es-ES"/>
        </w:rPr>
      </w:pPr>
      <w:r w:rsidRPr="009B7C10">
        <w:rPr>
          <w:b/>
          <w:snapToGrid w:val="0"/>
          <w:szCs w:val="22"/>
          <w:lang w:val="es-ES"/>
        </w:rPr>
        <w:t>Sustancia</w:t>
      </w:r>
      <w:r w:rsidR="00C530FD" w:rsidRPr="009B7C10">
        <w:rPr>
          <w:b/>
          <w:snapToGrid w:val="0"/>
          <w:szCs w:val="22"/>
          <w:lang w:val="es-ES"/>
        </w:rPr>
        <w:t xml:space="preserve"> activ</w:t>
      </w:r>
      <w:r w:rsidRPr="009B7C10">
        <w:rPr>
          <w:b/>
          <w:snapToGrid w:val="0"/>
          <w:szCs w:val="22"/>
          <w:lang w:val="es-ES"/>
        </w:rPr>
        <w:t>a</w:t>
      </w:r>
      <w:r w:rsidR="00C530FD" w:rsidRPr="009B7C10">
        <w:rPr>
          <w:b/>
          <w:snapToGrid w:val="0"/>
          <w:szCs w:val="22"/>
          <w:lang w:val="es-ES"/>
        </w:rPr>
        <w:t>:</w:t>
      </w:r>
    </w:p>
    <w:p w:rsidR="00C530FD" w:rsidRPr="009B7C10" w:rsidRDefault="00C530FD" w:rsidP="006A7C79">
      <w:pPr>
        <w:tabs>
          <w:tab w:val="clear" w:pos="567"/>
          <w:tab w:val="left" w:pos="1985"/>
        </w:tabs>
        <w:spacing w:line="240" w:lineRule="auto"/>
        <w:ind w:hanging="3"/>
        <w:rPr>
          <w:snapToGrid w:val="0"/>
          <w:szCs w:val="22"/>
          <w:lang w:val="es-ES"/>
        </w:rPr>
      </w:pPr>
      <w:r w:rsidRPr="009B7C10">
        <w:rPr>
          <w:snapToGrid w:val="0"/>
          <w:szCs w:val="22"/>
          <w:lang w:val="es-ES"/>
        </w:rPr>
        <w:t>Meloxicam</w:t>
      </w:r>
      <w:r w:rsidRPr="009B7C10">
        <w:rPr>
          <w:snapToGrid w:val="0"/>
          <w:szCs w:val="22"/>
          <w:lang w:val="es-ES"/>
        </w:rPr>
        <w:tab/>
        <w:t>15 mg</w:t>
      </w:r>
    </w:p>
    <w:p w:rsidR="00C530FD" w:rsidRPr="009B7C10" w:rsidRDefault="00C530FD" w:rsidP="008D6F2F">
      <w:pPr>
        <w:tabs>
          <w:tab w:val="clear" w:pos="567"/>
          <w:tab w:val="left" w:pos="1276"/>
        </w:tabs>
        <w:suppressAutoHyphen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b/>
          <w:snapToGrid w:val="0"/>
          <w:szCs w:val="22"/>
          <w:lang w:val="es-ES"/>
        </w:rPr>
        <w:t>Excipiente:</w:t>
      </w:r>
    </w:p>
    <w:p w:rsidR="00C530FD" w:rsidRPr="009B7C10" w:rsidRDefault="00C530FD" w:rsidP="006A7C79">
      <w:pPr>
        <w:tabs>
          <w:tab w:val="left" w:pos="1985"/>
        </w:tabs>
        <w:spacing w:line="240" w:lineRule="auto"/>
        <w:rPr>
          <w:snapToGrid w:val="0"/>
          <w:szCs w:val="22"/>
          <w:lang w:val="es-ES"/>
        </w:rPr>
      </w:pPr>
      <w:r w:rsidRPr="009B7C10">
        <w:rPr>
          <w:snapToGrid w:val="0"/>
          <w:szCs w:val="22"/>
          <w:lang w:val="es-ES"/>
        </w:rPr>
        <w:t>Benzoato de sodio</w:t>
      </w:r>
      <w:r w:rsidRPr="009B7C10">
        <w:rPr>
          <w:snapToGrid w:val="0"/>
          <w:szCs w:val="22"/>
          <w:lang w:val="es-ES"/>
        </w:rPr>
        <w:tab/>
        <w:t>1,5 mg</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Style w:val="EndnoteText"/>
        <w:tabs>
          <w:tab w:val="clear" w:pos="567"/>
        </w:tabs>
        <w:rPr>
          <w:szCs w:val="22"/>
          <w:lang w:val="es-ES"/>
        </w:rPr>
      </w:pPr>
      <w:r w:rsidRPr="009B7C10">
        <w:rPr>
          <w:szCs w:val="22"/>
          <w:lang w:val="es-ES"/>
        </w:rPr>
        <w:t>Para la lista completa de excipientes, véase la sección 6.1.</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C530FD" w:rsidRPr="009B7C10" w:rsidRDefault="00C530FD" w:rsidP="008D6F2F">
      <w:pPr>
        <w:tabs>
          <w:tab w:val="clear" w:pos="567"/>
        </w:tabs>
        <w:spacing w:line="240" w:lineRule="auto"/>
        <w:rPr>
          <w:snapToGrid w:val="0"/>
          <w:szCs w:val="22"/>
          <w:lang w:val="es-ES"/>
        </w:rPr>
      </w:pPr>
    </w:p>
    <w:p w:rsidR="008B1821" w:rsidRPr="009B7C10" w:rsidRDefault="00C530FD" w:rsidP="008D6F2F">
      <w:pPr>
        <w:tabs>
          <w:tab w:val="clear" w:pos="567"/>
        </w:tabs>
        <w:spacing w:line="240" w:lineRule="auto"/>
        <w:rPr>
          <w:snapToGrid w:val="0"/>
          <w:szCs w:val="22"/>
          <w:lang w:val="es-ES"/>
        </w:rPr>
      </w:pPr>
      <w:r w:rsidRPr="009B7C10">
        <w:rPr>
          <w:snapToGrid w:val="0"/>
          <w:szCs w:val="22"/>
          <w:lang w:val="es-ES"/>
        </w:rPr>
        <w:t>Suspensión oral</w:t>
      </w:r>
      <w:r w:rsidR="008B1821" w:rsidRPr="009B7C10">
        <w:rPr>
          <w:snapToGrid w:val="0"/>
          <w:szCs w:val="22"/>
          <w:lang w:val="es-ES"/>
        </w:rPr>
        <w:t>.</w:t>
      </w:r>
    </w:p>
    <w:p w:rsidR="00C530FD" w:rsidRPr="009B7C10" w:rsidRDefault="008B1821" w:rsidP="008D6F2F">
      <w:pPr>
        <w:tabs>
          <w:tab w:val="clear" w:pos="567"/>
        </w:tabs>
        <w:spacing w:line="240" w:lineRule="auto"/>
        <w:rPr>
          <w:snapToGrid w:val="0"/>
          <w:szCs w:val="22"/>
          <w:lang w:val="es-ES"/>
        </w:rPr>
      </w:pPr>
      <w:r w:rsidRPr="009B7C10">
        <w:rPr>
          <w:snapToGrid w:val="0"/>
          <w:szCs w:val="22"/>
          <w:lang w:val="es-ES"/>
        </w:rPr>
        <w:t>Suspensión oral</w:t>
      </w:r>
      <w:r w:rsidR="00C530FD" w:rsidRPr="009B7C10">
        <w:rPr>
          <w:snapToGrid w:val="0"/>
          <w:szCs w:val="22"/>
          <w:lang w:val="es-ES"/>
        </w:rPr>
        <w:t xml:space="preserve"> viscosa amarillenta con un matiz verde.</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zCs w:val="22"/>
          <w:lang w:val="es-ES"/>
        </w:rPr>
      </w:pPr>
      <w:r w:rsidRPr="009B7C10">
        <w:rPr>
          <w:b/>
          <w:szCs w:val="22"/>
          <w:lang w:val="es-ES"/>
        </w:rPr>
        <w:t>4.</w:t>
      </w:r>
      <w:r w:rsidRPr="009B7C10">
        <w:rPr>
          <w:b/>
          <w:szCs w:val="22"/>
          <w:lang w:val="es-ES"/>
        </w:rPr>
        <w:tab/>
        <w:t>DATOS CLÍNICOS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w:t>
      </w:r>
      <w:r w:rsidRPr="009B7C10">
        <w:rPr>
          <w:b/>
          <w:snapToGrid w:val="0"/>
          <w:szCs w:val="22"/>
          <w:lang w:val="es-ES"/>
        </w:rPr>
        <w:tab/>
        <w:t xml:space="preserve">Especies </w:t>
      </w:r>
      <w:r w:rsidR="003A5A79" w:rsidRPr="009B7C10">
        <w:rPr>
          <w:b/>
          <w:snapToGrid w:val="0"/>
          <w:szCs w:val="22"/>
          <w:lang w:val="es-ES"/>
        </w:rPr>
        <w:t>de destino</w:t>
      </w:r>
      <w:r w:rsidRPr="009B7C10">
        <w:rPr>
          <w:b/>
          <w:snapToGrid w:val="0"/>
          <w:szCs w:val="22"/>
          <w:lang w:val="es-ES"/>
        </w:rPr>
        <w:t xml:space="preserve"> </w:t>
      </w:r>
    </w:p>
    <w:p w:rsidR="00C530FD" w:rsidRPr="009B7C10" w:rsidRDefault="00C530FD" w:rsidP="008D6F2F">
      <w:pPr>
        <w:tabs>
          <w:tab w:val="clear" w:pos="567"/>
        </w:tabs>
        <w:spacing w:line="240" w:lineRule="auto"/>
        <w:rPr>
          <w:snapToGrid w:val="0"/>
          <w:szCs w:val="22"/>
          <w:lang w:val="es-ES"/>
        </w:rPr>
      </w:pPr>
    </w:p>
    <w:p w:rsidR="00C530FD" w:rsidRPr="009B7C10" w:rsidRDefault="00684F77" w:rsidP="008D6F2F">
      <w:pPr>
        <w:tabs>
          <w:tab w:val="clear" w:pos="567"/>
        </w:tabs>
        <w:spacing w:line="240" w:lineRule="auto"/>
        <w:rPr>
          <w:snapToGrid w:val="0"/>
          <w:szCs w:val="22"/>
          <w:lang w:val="es-ES"/>
        </w:rPr>
      </w:pPr>
      <w:r>
        <w:rPr>
          <w:snapToGrid w:val="0"/>
          <w:szCs w:val="22"/>
          <w:lang w:val="es-ES"/>
        </w:rPr>
        <w:t>Caballos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4.2</w:t>
      </w:r>
      <w:r w:rsidRPr="009B7C10">
        <w:rPr>
          <w:b/>
          <w:snapToGrid w:val="0"/>
          <w:szCs w:val="22"/>
          <w:lang w:val="es-ES"/>
        </w:rPr>
        <w:tab/>
        <w:t xml:space="preserve">Indicaciones de uso, especificando las especies </w:t>
      </w:r>
      <w:r w:rsidR="003A5A79" w:rsidRPr="009B7C10">
        <w:rPr>
          <w:b/>
          <w:snapToGrid w:val="0"/>
          <w:szCs w:val="22"/>
          <w:lang w:val="es-ES"/>
        </w:rPr>
        <w:t>de destino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Alivio de la inflamación y del dolor en trastornos músculo-esqueléticos agudos y crónicos</w:t>
      </w:r>
      <w:r w:rsidR="006F7A4D" w:rsidRPr="009B7C10">
        <w:rPr>
          <w:snapToGrid w:val="0"/>
          <w:szCs w:val="22"/>
          <w:lang w:val="es-ES"/>
        </w:rPr>
        <w:t xml:space="preserve"> en </w:t>
      </w:r>
      <w:r w:rsidR="00684F77">
        <w:rPr>
          <w:snapToGrid w:val="0"/>
          <w:szCs w:val="22"/>
          <w:lang w:val="es-ES"/>
        </w:rPr>
        <w:t>caballos</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4.3</w:t>
      </w:r>
      <w:r w:rsidRPr="009B7C10">
        <w:rPr>
          <w:b/>
          <w:snapToGrid w:val="0"/>
          <w:szCs w:val="22"/>
          <w:lang w:val="es-ES"/>
        </w:rPr>
        <w:tab/>
        <w:t>Contraindicaciones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No usar en yeguas </w:t>
      </w:r>
      <w:r w:rsidR="006A6DAE" w:rsidRPr="009B7C10">
        <w:rPr>
          <w:snapToGrid w:val="0"/>
          <w:szCs w:val="22"/>
          <w:lang w:val="es-ES"/>
        </w:rPr>
        <w:t xml:space="preserve">durante la </w:t>
      </w:r>
      <w:r w:rsidRPr="009B7C10">
        <w:rPr>
          <w:snapToGrid w:val="0"/>
          <w:szCs w:val="22"/>
          <w:lang w:val="es-ES"/>
        </w:rPr>
        <w:t xml:space="preserve">gestación </w:t>
      </w:r>
      <w:r w:rsidR="000810DF" w:rsidRPr="009B7C10">
        <w:rPr>
          <w:snapToGrid w:val="0"/>
          <w:szCs w:val="22"/>
          <w:lang w:val="es-ES"/>
        </w:rPr>
        <w:t>ni</w:t>
      </w:r>
      <w:r w:rsidR="006A6DAE" w:rsidRPr="009B7C10">
        <w:rPr>
          <w:snapToGrid w:val="0"/>
          <w:szCs w:val="22"/>
          <w:lang w:val="es-ES"/>
        </w:rPr>
        <w:t xml:space="preserve"> la</w:t>
      </w:r>
      <w:r w:rsidRPr="009B7C10">
        <w:rPr>
          <w:snapToGrid w:val="0"/>
          <w:szCs w:val="22"/>
          <w:lang w:val="es-ES"/>
        </w:rPr>
        <w:t xml:space="preserve"> lactancia.</w:t>
      </w: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6F7A4D" w:rsidRPr="009B7C10">
        <w:rPr>
          <w:snapToGrid w:val="0"/>
          <w:szCs w:val="22"/>
          <w:lang w:val="es-ES"/>
        </w:rPr>
        <w:t xml:space="preserve">usar en </w:t>
      </w:r>
      <w:r w:rsidR="00684F77">
        <w:rPr>
          <w:snapToGrid w:val="0"/>
          <w:szCs w:val="22"/>
          <w:lang w:val="es-ES"/>
        </w:rPr>
        <w:t>caballos</w:t>
      </w:r>
      <w:r w:rsidR="00684F77" w:rsidRPr="009B7C10">
        <w:rPr>
          <w:snapToGrid w:val="0"/>
          <w:szCs w:val="22"/>
          <w:lang w:val="es-ES"/>
        </w:rPr>
        <w:t xml:space="preserve"> </w:t>
      </w:r>
      <w:r w:rsidRPr="009B7C10">
        <w:rPr>
          <w:snapToGrid w:val="0"/>
          <w:szCs w:val="22"/>
          <w:lang w:val="es-ES"/>
        </w:rPr>
        <w:t xml:space="preserve">que presenten trastornos gastrointestinales como irritación y hemorragia, </w:t>
      </w:r>
      <w:r w:rsidR="008B1821" w:rsidRPr="009B7C10">
        <w:rPr>
          <w:snapToGrid w:val="0"/>
          <w:szCs w:val="22"/>
          <w:lang w:val="es-ES"/>
        </w:rPr>
        <w:t>disfunción</w:t>
      </w:r>
      <w:r w:rsidRPr="009B7C10">
        <w:rPr>
          <w:snapToGrid w:val="0"/>
          <w:szCs w:val="22"/>
          <w:lang w:val="es-ES"/>
        </w:rPr>
        <w:t xml:space="preserve"> hepática,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D343DD">
        <w:rPr>
          <w:szCs w:val="22"/>
          <w:lang w:val="es-ES"/>
        </w:rPr>
        <w:t>s</w:t>
      </w:r>
      <w:r w:rsidRPr="009B7C10">
        <w:rPr>
          <w:szCs w:val="22"/>
          <w:lang w:val="es-ES"/>
        </w:rPr>
        <w:t xml:space="preserve"> de hipersensibilidad a</w:t>
      </w:r>
      <w:r w:rsidR="00CD38F5" w:rsidRPr="009B7C10">
        <w:rPr>
          <w:szCs w:val="22"/>
          <w:lang w:val="es-ES"/>
        </w:rPr>
        <w:t xml:space="preserve"> </w:t>
      </w:r>
      <w:r w:rsidRPr="009B7C10">
        <w:rPr>
          <w:szCs w:val="22"/>
          <w:lang w:val="es-ES"/>
        </w:rPr>
        <w:t>l</w:t>
      </w:r>
      <w:r w:rsidR="00CD38F5" w:rsidRPr="009B7C10">
        <w:rPr>
          <w:szCs w:val="22"/>
          <w:lang w:val="es-ES"/>
        </w:rPr>
        <w:t>a</w:t>
      </w:r>
      <w:r w:rsidRPr="009B7C10">
        <w:rPr>
          <w:szCs w:val="22"/>
          <w:lang w:val="es-ES"/>
        </w:rPr>
        <w:t xml:space="preserve"> </w:t>
      </w:r>
      <w:r w:rsidR="00CD38F5" w:rsidRPr="009B7C10">
        <w:rPr>
          <w:szCs w:val="22"/>
          <w:lang w:val="es-ES"/>
        </w:rPr>
        <w:t>sustancia</w:t>
      </w:r>
      <w:r w:rsidRPr="009B7C10">
        <w:rPr>
          <w:szCs w:val="22"/>
          <w:lang w:val="es-ES"/>
        </w:rPr>
        <w:t xml:space="preserve"> activ</w:t>
      </w:r>
      <w:r w:rsidR="00CD38F5" w:rsidRPr="009B7C10">
        <w:rPr>
          <w:szCs w:val="22"/>
          <w:lang w:val="es-ES"/>
        </w:rPr>
        <w:t>a</w:t>
      </w:r>
      <w:r w:rsidRPr="009B7C10">
        <w:rPr>
          <w:szCs w:val="22"/>
          <w:lang w:val="es-ES"/>
        </w:rPr>
        <w:t xml:space="preserve"> o a alg</w:t>
      </w:r>
      <w:r w:rsidR="00CD38F5" w:rsidRPr="009B7C10">
        <w:rPr>
          <w:szCs w:val="22"/>
          <w:lang w:val="es-ES"/>
        </w:rPr>
        <w:t>ún</w:t>
      </w:r>
      <w:r w:rsidRPr="009B7C10">
        <w:rPr>
          <w:szCs w:val="22"/>
          <w:lang w:val="es-ES"/>
        </w:rPr>
        <w:t xml:space="preserve"> excipiente.</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No </w:t>
      </w:r>
      <w:r w:rsidR="006F7A4D" w:rsidRPr="009B7C10">
        <w:rPr>
          <w:snapToGrid w:val="0"/>
          <w:szCs w:val="22"/>
          <w:lang w:val="es-ES"/>
        </w:rPr>
        <w:t>usar en</w:t>
      </w:r>
      <w:r w:rsidRPr="009B7C10">
        <w:rPr>
          <w:snapToGrid w:val="0"/>
          <w:szCs w:val="22"/>
          <w:lang w:val="es-ES"/>
        </w:rPr>
        <w:t xml:space="preserve"> </w:t>
      </w:r>
      <w:r w:rsidR="00684F77">
        <w:rPr>
          <w:snapToGrid w:val="0"/>
          <w:szCs w:val="22"/>
          <w:lang w:val="es-ES"/>
        </w:rPr>
        <w:t>caballos</w:t>
      </w:r>
      <w:r w:rsidR="00684F77" w:rsidRPr="009B7C10">
        <w:rPr>
          <w:snapToGrid w:val="0"/>
          <w:szCs w:val="22"/>
          <w:lang w:val="es-ES"/>
        </w:rPr>
        <w:t xml:space="preserve"> </w:t>
      </w:r>
      <w:r w:rsidRPr="009B7C10">
        <w:rPr>
          <w:snapToGrid w:val="0"/>
          <w:szCs w:val="22"/>
          <w:lang w:val="es-ES"/>
        </w:rPr>
        <w:t xml:space="preserve">de </w:t>
      </w:r>
      <w:r w:rsidR="008B1821" w:rsidRPr="009B7C10">
        <w:rPr>
          <w:snapToGrid w:val="0"/>
          <w:szCs w:val="22"/>
          <w:lang w:val="es-ES"/>
        </w:rPr>
        <w:t xml:space="preserve">menos de </w:t>
      </w:r>
      <w:r w:rsidRPr="009B7C10">
        <w:rPr>
          <w:snapToGrid w:val="0"/>
          <w:szCs w:val="22"/>
          <w:lang w:val="es-ES"/>
        </w:rPr>
        <w:t>6 semanas.</w:t>
      </w: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4.4</w:t>
      </w:r>
      <w:r w:rsidRPr="009B7C10">
        <w:rPr>
          <w:b/>
          <w:snapToGrid w:val="0"/>
          <w:szCs w:val="22"/>
          <w:lang w:val="es-ES"/>
        </w:rPr>
        <w:tab/>
        <w:t xml:space="preserve">Advertencias especiales </w:t>
      </w:r>
    </w:p>
    <w:p w:rsidR="00C530FD" w:rsidRPr="009B7C10" w:rsidRDefault="00C530FD" w:rsidP="008D6F2F">
      <w:pPr>
        <w:tabs>
          <w:tab w:val="clear" w:pos="567"/>
        </w:tabs>
        <w:spacing w:line="240" w:lineRule="auto"/>
        <w:rPr>
          <w:snapToGrid w:val="0"/>
          <w:szCs w:val="22"/>
          <w:lang w:val="es-ES"/>
        </w:rPr>
      </w:pPr>
    </w:p>
    <w:p w:rsidR="00C530FD" w:rsidRPr="009B7C10" w:rsidRDefault="006F7A4D" w:rsidP="008D6F2F">
      <w:pPr>
        <w:tabs>
          <w:tab w:val="clear" w:pos="567"/>
        </w:tabs>
        <w:suppressAutoHyphens/>
        <w:spacing w:line="240" w:lineRule="auto"/>
        <w:rPr>
          <w:snapToGrid w:val="0"/>
          <w:szCs w:val="22"/>
          <w:lang w:val="es-ES"/>
        </w:rPr>
      </w:pPr>
      <w:r w:rsidRPr="009B7C10">
        <w:rPr>
          <w:snapToGrid w:val="0"/>
          <w:szCs w:val="22"/>
          <w:lang w:val="es-ES"/>
        </w:rPr>
        <w:t>No procede</w:t>
      </w:r>
      <w:r w:rsidR="00C530FD"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4.5</w:t>
      </w:r>
      <w:r w:rsidRPr="009B7C10">
        <w:rPr>
          <w:b/>
          <w:snapToGrid w:val="0"/>
          <w:szCs w:val="22"/>
          <w:lang w:val="es-ES"/>
        </w:rPr>
        <w:tab/>
        <w:t xml:space="preserve">Precauciones especiales </w:t>
      </w:r>
      <w:r w:rsidR="006F7A4D" w:rsidRPr="009B7C10">
        <w:rPr>
          <w:b/>
          <w:snapToGrid w:val="0"/>
          <w:szCs w:val="22"/>
          <w:lang w:val="es-ES"/>
        </w:rPr>
        <w:t>de uso</w:t>
      </w:r>
      <w:r w:rsidR="00D343DD">
        <w:rPr>
          <w:b/>
          <w:snapToGrid w:val="0"/>
          <w:szCs w:val="22"/>
          <w:lang w:val="es-ES"/>
        </w:rPr>
        <w:t xml:space="preserve"> p</w:t>
      </w:r>
      <w:r w:rsidR="00987B9E">
        <w:rPr>
          <w:b/>
          <w:snapToGrid w:val="0"/>
          <w:szCs w:val="22"/>
          <w:lang w:val="es-ES"/>
        </w:rPr>
        <w:t>ara</w:t>
      </w:r>
      <w:r w:rsidR="00D343DD">
        <w:rPr>
          <w:b/>
          <w:snapToGrid w:val="0"/>
          <w:szCs w:val="22"/>
          <w:lang w:val="es-ES"/>
        </w:rPr>
        <w:t xml:space="preserve"> cada especie de destino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Precauciones especiales para su uso en animales</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Evitar su uso en animales deshidratados, hipovolémicos o hipotensos</w:t>
      </w:r>
      <w:r w:rsidR="004F56EE" w:rsidRPr="009B7C10">
        <w:rPr>
          <w:snapToGrid w:val="0"/>
          <w:szCs w:val="22"/>
          <w:lang w:val="es-ES"/>
        </w:rPr>
        <w:t>,</w:t>
      </w:r>
      <w:r w:rsidRPr="009B7C10">
        <w:rPr>
          <w:snapToGrid w:val="0"/>
          <w:szCs w:val="22"/>
          <w:lang w:val="es-ES"/>
        </w:rPr>
        <w:t xml:space="preserve"> ya que existe </w:t>
      </w:r>
      <w:r w:rsidR="008B1821" w:rsidRPr="009B7C10">
        <w:rPr>
          <w:snapToGrid w:val="0"/>
          <w:szCs w:val="22"/>
          <w:lang w:val="es-ES"/>
        </w:rPr>
        <w:t xml:space="preserve">un </w:t>
      </w:r>
      <w:r w:rsidRPr="009B7C10">
        <w:rPr>
          <w:snapToGrid w:val="0"/>
          <w:szCs w:val="22"/>
          <w:lang w:val="es-ES"/>
        </w:rPr>
        <w:t>riesgo potencial de toxicidad renal.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6F7A4D" w:rsidRPr="009B7C10">
        <w:rPr>
          <w:szCs w:val="22"/>
          <w:u w:val="single"/>
          <w:lang w:val="es-ES"/>
        </w:rPr>
        <w:t xml:space="preserve">específicas </w:t>
      </w:r>
      <w:r w:rsidRPr="009B7C10">
        <w:rPr>
          <w:szCs w:val="22"/>
          <w:u w:val="single"/>
          <w:lang w:val="es-ES"/>
        </w:rPr>
        <w:t>que debe</w:t>
      </w:r>
      <w:r w:rsidR="006F7A4D" w:rsidRPr="009B7C10">
        <w:rPr>
          <w:szCs w:val="22"/>
          <w:u w:val="single"/>
          <w:lang w:val="es-ES"/>
        </w:rPr>
        <w:t xml:space="preserve"> tomar</w:t>
      </w:r>
      <w:r w:rsidRPr="009B7C10">
        <w:rPr>
          <w:szCs w:val="22"/>
          <w:u w:val="single"/>
          <w:lang w:val="es-ES"/>
        </w:rPr>
        <w:t xml:space="preserve"> la persona que administre el medicamento </w:t>
      </w:r>
      <w:r w:rsidR="003A5D4A" w:rsidRPr="009B7C10">
        <w:rPr>
          <w:szCs w:val="22"/>
          <w:u w:val="single"/>
          <w:lang w:val="es-ES"/>
        </w:rPr>
        <w:t xml:space="preserve">veterinario </w:t>
      </w:r>
      <w:r w:rsidRPr="009B7C10">
        <w:rPr>
          <w:szCs w:val="22"/>
          <w:u w:val="single"/>
          <w:lang w:val="es-ES"/>
        </w:rPr>
        <w:t>a los animales</w:t>
      </w:r>
    </w:p>
    <w:p w:rsidR="00FC1D5D" w:rsidRPr="009B7C10" w:rsidRDefault="00C530FD" w:rsidP="008D6F2F">
      <w:pPr>
        <w:spacing w:line="240" w:lineRule="auto"/>
        <w:rPr>
          <w:snapToGrid w:val="0"/>
          <w:szCs w:val="22"/>
          <w:lang w:val="es-ES"/>
        </w:rPr>
      </w:pPr>
      <w:r w:rsidRPr="009B7C10">
        <w:rPr>
          <w:snapToGrid w:val="0"/>
          <w:szCs w:val="22"/>
          <w:lang w:val="es-ES"/>
        </w:rPr>
        <w:t xml:space="preserve">Las personas con hipersensibilidad conocida a los </w:t>
      </w:r>
      <w:r w:rsidR="006F7A4D" w:rsidRPr="009B7C10">
        <w:rPr>
          <w:snapToGrid w:val="0"/>
          <w:szCs w:val="22"/>
          <w:lang w:val="es-ES"/>
        </w:rPr>
        <w:t>antiinflamatorios no esteroideos (</w:t>
      </w:r>
      <w:r w:rsidR="009C58EB" w:rsidRPr="009B7C10">
        <w:rPr>
          <w:snapToGrid w:val="0"/>
          <w:szCs w:val="22"/>
          <w:lang w:val="es-ES"/>
        </w:rPr>
        <w:t>AINE</w:t>
      </w:r>
      <w:r w:rsidR="006F7A4D" w:rsidRPr="009B7C10">
        <w:rPr>
          <w:snapToGrid w:val="0"/>
          <w:szCs w:val="22"/>
          <w:lang w:val="es-ES"/>
        </w:rPr>
        <w:t>)</w:t>
      </w:r>
      <w:r w:rsidRPr="009B7C10">
        <w:rPr>
          <w:snapToGrid w:val="0"/>
          <w:szCs w:val="22"/>
          <w:lang w:val="es-ES"/>
        </w:rPr>
        <w:t xml:space="preserve"> deben evitar todo contacto con el medicamento veterinario.</w:t>
      </w:r>
    </w:p>
    <w:p w:rsidR="00C530FD" w:rsidRPr="009B7C10" w:rsidRDefault="00C530FD" w:rsidP="008D6F2F">
      <w:pPr>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lastRenderedPageBreak/>
        <w:t>En caso de ingestión accidental, consulte con un médico inmediatamente y muéstrele el prospecto</w:t>
      </w:r>
      <w:r w:rsidR="006F7A4D" w:rsidRPr="009B7C10">
        <w:rPr>
          <w:snapToGrid w:val="0"/>
          <w:szCs w:val="22"/>
          <w:lang w:val="es-ES"/>
        </w:rPr>
        <w:t xml:space="preserve"> o la etiqueta</w:t>
      </w:r>
      <w:r w:rsidRPr="009B7C10">
        <w:rPr>
          <w:snapToGrid w:val="0"/>
          <w:szCs w:val="22"/>
          <w:lang w:val="es-ES"/>
        </w:rPr>
        <w:t xml:space="preserve">. </w:t>
      </w:r>
    </w:p>
    <w:p w:rsidR="0097720E" w:rsidRPr="0097720E" w:rsidRDefault="0097720E" w:rsidP="0097720E">
      <w:pPr>
        <w:rPr>
          <w:snapToGrid w:val="0"/>
          <w:szCs w:val="22"/>
          <w:lang w:val="es-ES"/>
        </w:rPr>
      </w:pPr>
      <w:r w:rsidRPr="0097720E">
        <w:rPr>
          <w:snapToGrid w:val="0"/>
          <w:szCs w:val="22"/>
          <w:lang w:val="es-ES"/>
        </w:rPr>
        <w:t>Este medicamento veterinario puede causar irritación ocular. En caso de contacto con los ojos, enjuagar inmediatamente con abundante agua.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4.6</w:t>
      </w:r>
      <w:r w:rsidRPr="009B7C10">
        <w:rPr>
          <w:b/>
          <w:snapToGrid w:val="0"/>
          <w:szCs w:val="22"/>
          <w:lang w:val="es-ES"/>
        </w:rPr>
        <w:tab/>
        <w:t>Reacciones adversas (frecuencia y gravedad)</w:t>
      </w:r>
    </w:p>
    <w:p w:rsidR="00C530FD" w:rsidRPr="004C5C09" w:rsidRDefault="00C530FD" w:rsidP="008D6F2F">
      <w:pPr>
        <w:tabs>
          <w:tab w:val="clear" w:pos="567"/>
        </w:tabs>
        <w:spacing w:line="240" w:lineRule="auto"/>
        <w:rPr>
          <w:bCs/>
          <w:snapToGrid w:val="0"/>
          <w:szCs w:val="22"/>
          <w:lang w:val="es-ES"/>
        </w:rPr>
      </w:pPr>
    </w:p>
    <w:p w:rsidR="00C530FD" w:rsidRPr="009B7C10" w:rsidRDefault="00862997" w:rsidP="008D6F2F">
      <w:pPr>
        <w:tabs>
          <w:tab w:val="clear" w:pos="567"/>
        </w:tabs>
        <w:spacing w:line="240" w:lineRule="auto"/>
        <w:rPr>
          <w:snapToGrid w:val="0"/>
          <w:szCs w:val="22"/>
          <w:lang w:val="es-ES"/>
        </w:rPr>
      </w:pPr>
      <w:r>
        <w:rPr>
          <w:snapToGrid w:val="0"/>
          <w:szCs w:val="22"/>
          <w:lang w:val="es-ES"/>
        </w:rPr>
        <w:t>Diarrea,</w:t>
      </w:r>
      <w:r w:rsidR="00C530FD" w:rsidRPr="009B7C10">
        <w:rPr>
          <w:snapToGrid w:val="0"/>
          <w:szCs w:val="22"/>
          <w:lang w:val="es-ES"/>
        </w:rPr>
        <w:t xml:space="preserve"> típicamente asociada a los </w:t>
      </w:r>
      <w:r w:rsidR="009C58EB" w:rsidRPr="009B7C10">
        <w:rPr>
          <w:snapToGrid w:val="0"/>
          <w:szCs w:val="22"/>
          <w:lang w:val="es-ES"/>
        </w:rPr>
        <w:t>AINE</w:t>
      </w:r>
      <w:r w:rsidR="001E42C6">
        <w:rPr>
          <w:snapToGrid w:val="0"/>
          <w:szCs w:val="22"/>
          <w:lang w:val="es-ES"/>
        </w:rPr>
        <w:t>,</w:t>
      </w:r>
      <w:r>
        <w:rPr>
          <w:snapToGrid w:val="0"/>
          <w:szCs w:val="22"/>
          <w:lang w:val="es-ES"/>
        </w:rPr>
        <w:t xml:space="preserve"> se observó</w:t>
      </w:r>
      <w:r w:rsidR="0097720E">
        <w:rPr>
          <w:snapToGrid w:val="0"/>
          <w:szCs w:val="22"/>
          <w:lang w:val="es-ES"/>
        </w:rPr>
        <w:t xml:space="preserve"> en muy raras ocasiones en ensayos clínicos</w:t>
      </w:r>
      <w:r w:rsidR="00C530FD" w:rsidRPr="009B7C10">
        <w:rPr>
          <w:snapToGrid w:val="0"/>
          <w:szCs w:val="22"/>
          <w:lang w:val="es-ES"/>
        </w:rPr>
        <w:t xml:space="preserve">. </w:t>
      </w:r>
      <w:r>
        <w:rPr>
          <w:snapToGrid w:val="0"/>
          <w:szCs w:val="22"/>
          <w:lang w:val="es-ES"/>
        </w:rPr>
        <w:t>El signo clínico fue</w:t>
      </w:r>
      <w:r w:rsidR="00C530FD" w:rsidRPr="009B7C10">
        <w:rPr>
          <w:snapToGrid w:val="0"/>
          <w:szCs w:val="22"/>
          <w:lang w:val="es-ES"/>
        </w:rPr>
        <w:t xml:space="preserve"> reversible.</w:t>
      </w:r>
    </w:p>
    <w:p w:rsidR="00695E7F" w:rsidRPr="009B7C10" w:rsidRDefault="00862997" w:rsidP="00695E7F">
      <w:pPr>
        <w:tabs>
          <w:tab w:val="clear" w:pos="567"/>
        </w:tabs>
        <w:spacing w:line="240" w:lineRule="auto"/>
        <w:rPr>
          <w:szCs w:val="22"/>
          <w:lang w:val="es-ES"/>
        </w:rPr>
      </w:pPr>
      <w:r>
        <w:rPr>
          <w:snapToGrid w:val="0"/>
          <w:szCs w:val="22"/>
          <w:lang w:val="es-ES"/>
        </w:rPr>
        <w:t>P</w:t>
      </w:r>
      <w:r w:rsidR="00695E7F" w:rsidRPr="009B7C10">
        <w:rPr>
          <w:snapToGrid w:val="0"/>
          <w:szCs w:val="22"/>
          <w:lang w:val="es-ES"/>
        </w:rPr>
        <w:t>érdida del apetito, letargia, dolor abdominal</w:t>
      </w:r>
      <w:r>
        <w:rPr>
          <w:snapToGrid w:val="0"/>
          <w:szCs w:val="22"/>
          <w:lang w:val="es-ES"/>
        </w:rPr>
        <w:t>,</w:t>
      </w:r>
      <w:r w:rsidR="00695E7F" w:rsidRPr="009B7C10">
        <w:rPr>
          <w:snapToGrid w:val="0"/>
          <w:szCs w:val="22"/>
          <w:lang w:val="es-ES"/>
        </w:rPr>
        <w:t>colitis</w:t>
      </w:r>
      <w:r w:rsidR="0097720E">
        <w:rPr>
          <w:snapToGrid w:val="0"/>
          <w:szCs w:val="22"/>
          <w:lang w:val="es-ES"/>
        </w:rPr>
        <w:t xml:space="preserve"> </w:t>
      </w:r>
      <w:r>
        <w:rPr>
          <w:snapToGrid w:val="0"/>
          <w:szCs w:val="22"/>
          <w:lang w:val="es-ES"/>
        </w:rPr>
        <w:t xml:space="preserve">y urticaria </w:t>
      </w:r>
      <w:r w:rsidR="00E2259F">
        <w:rPr>
          <w:snapToGrid w:val="0"/>
          <w:szCs w:val="22"/>
          <w:lang w:val="es-ES"/>
        </w:rPr>
        <w:t>se han reportado</w:t>
      </w:r>
      <w:r>
        <w:rPr>
          <w:snapToGrid w:val="0"/>
          <w:szCs w:val="22"/>
          <w:lang w:val="es-ES"/>
        </w:rPr>
        <w:t xml:space="preserve"> en muy raras ocasiones </w:t>
      </w:r>
      <w:r>
        <w:rPr>
          <w:lang w:val="es-ES"/>
        </w:rPr>
        <w:t>tras la experiencia de seguridad después de la comercialización</w:t>
      </w:r>
      <w:r w:rsidR="00695E7F" w:rsidRPr="009B7C10">
        <w:rPr>
          <w:snapToGrid w:val="0"/>
          <w:szCs w:val="22"/>
          <w:lang w:val="es-ES"/>
        </w:rPr>
        <w:t>.</w:t>
      </w:r>
    </w:p>
    <w:p w:rsidR="00F75DB2" w:rsidRPr="009B7C10" w:rsidRDefault="00862997" w:rsidP="00F75DB2">
      <w:pPr>
        <w:tabs>
          <w:tab w:val="clear" w:pos="567"/>
        </w:tabs>
        <w:spacing w:line="240" w:lineRule="auto"/>
        <w:rPr>
          <w:szCs w:val="22"/>
          <w:lang w:val="es-ES"/>
        </w:rPr>
      </w:pPr>
      <w:r>
        <w:rPr>
          <w:szCs w:val="22"/>
          <w:lang w:val="es-ES"/>
        </w:rPr>
        <w:t>R</w:t>
      </w:r>
      <w:r w:rsidR="00F75DB2" w:rsidRPr="009B7C10">
        <w:rPr>
          <w:szCs w:val="22"/>
          <w:lang w:val="es-ES"/>
        </w:rPr>
        <w:t xml:space="preserve">eacciones anafilactoides que pueden ser graves </w:t>
      </w:r>
      <w:r w:rsidR="006A6DAE" w:rsidRPr="009B7C10">
        <w:rPr>
          <w:szCs w:val="22"/>
          <w:lang w:val="es-ES"/>
        </w:rPr>
        <w:t>(incluso mortales)</w:t>
      </w:r>
      <w:r w:rsidR="00E2259F">
        <w:rPr>
          <w:szCs w:val="22"/>
          <w:lang w:val="es-ES"/>
        </w:rPr>
        <w:t>,</w:t>
      </w:r>
      <w:r w:rsidR="006A6DAE" w:rsidRPr="009B7C10">
        <w:rPr>
          <w:szCs w:val="22"/>
          <w:lang w:val="es-ES"/>
        </w:rPr>
        <w:t xml:space="preserve"> </w:t>
      </w:r>
      <w:r w:rsidR="00E2259F">
        <w:rPr>
          <w:szCs w:val="22"/>
          <w:lang w:val="es-ES"/>
        </w:rPr>
        <w:t xml:space="preserve">se han observado en muy raras ocasiones </w:t>
      </w:r>
      <w:r w:rsidR="00E2259F">
        <w:rPr>
          <w:lang w:val="es-ES"/>
        </w:rPr>
        <w:t>tras la experiencia de seguridad después de la comercialización</w:t>
      </w:r>
      <w:r w:rsidR="00E2259F" w:rsidRPr="009B7C10">
        <w:rPr>
          <w:szCs w:val="22"/>
          <w:lang w:val="es-ES"/>
        </w:rPr>
        <w:t xml:space="preserve"> </w:t>
      </w:r>
      <w:r w:rsidR="00EE746F" w:rsidRPr="009B7C10">
        <w:rPr>
          <w:szCs w:val="22"/>
          <w:lang w:val="es-ES"/>
        </w:rPr>
        <w:t>y</w:t>
      </w:r>
      <w:r w:rsidR="00F75DB2" w:rsidRPr="009B7C10">
        <w:rPr>
          <w:szCs w:val="22"/>
          <w:lang w:val="es-ES"/>
        </w:rPr>
        <w:t xml:space="preserve"> deberán ser tratadas sintomáticamente.</w:t>
      </w:r>
    </w:p>
    <w:p w:rsidR="00695E7F" w:rsidRPr="009B7C10" w:rsidRDefault="00695E7F" w:rsidP="008D6F2F">
      <w:pPr>
        <w:tabs>
          <w:tab w:val="clear" w:pos="567"/>
        </w:tabs>
        <w:spacing w:line="240" w:lineRule="auto"/>
        <w:rPr>
          <w:snapToGrid w:val="0"/>
          <w:szCs w:val="22"/>
          <w:lang w:val="es-ES"/>
        </w:rPr>
      </w:pPr>
    </w:p>
    <w:p w:rsidR="00695E7F" w:rsidRPr="009B7C10" w:rsidRDefault="00695E7F" w:rsidP="00695E7F">
      <w:pPr>
        <w:tabs>
          <w:tab w:val="clear" w:pos="567"/>
        </w:tabs>
        <w:spacing w:line="240" w:lineRule="auto"/>
        <w:rPr>
          <w:szCs w:val="22"/>
          <w:lang w:val="es-ES"/>
        </w:rPr>
      </w:pPr>
      <w:r w:rsidRPr="009B7C10">
        <w:rPr>
          <w:szCs w:val="22"/>
          <w:lang w:val="es-ES"/>
        </w:rPr>
        <w:t>En caso de que s</w:t>
      </w:r>
      <w:r w:rsidR="00FF014C" w:rsidRPr="009B7C10">
        <w:rPr>
          <w:szCs w:val="22"/>
          <w:lang w:val="es-ES"/>
        </w:rPr>
        <w:t>e produzcan reacciones adversas</w:t>
      </w:r>
      <w:r w:rsidRPr="009B7C10">
        <w:rPr>
          <w:szCs w:val="22"/>
          <w:lang w:val="es-ES"/>
        </w:rPr>
        <w:t xml:space="preserve"> se debe</w:t>
      </w:r>
      <w:r w:rsidR="00FF014C" w:rsidRPr="009B7C10">
        <w:rPr>
          <w:szCs w:val="22"/>
          <w:lang w:val="es-ES"/>
        </w:rPr>
        <w:t>rá</w:t>
      </w:r>
      <w:r w:rsidRPr="009B7C10">
        <w:rPr>
          <w:szCs w:val="22"/>
          <w:lang w:val="es-ES"/>
        </w:rPr>
        <w:t xml:space="preserve"> </w:t>
      </w:r>
      <w:r w:rsidR="00FF014C" w:rsidRPr="009B7C10">
        <w:rPr>
          <w:szCs w:val="22"/>
          <w:lang w:val="es-ES"/>
        </w:rPr>
        <w:t>suspende</w:t>
      </w:r>
      <w:r w:rsidRPr="009B7C10">
        <w:rPr>
          <w:szCs w:val="22"/>
          <w:lang w:val="es-ES"/>
        </w:rPr>
        <w:t>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D343DD">
        <w:rPr>
          <w:lang w:val="es-ES"/>
        </w:rPr>
        <w:t xml:space="preserve">animales tratados </w:t>
      </w:r>
      <w:r w:rsidR="00806B9C" w:rsidRPr="009B7C10">
        <w:rPr>
          <w:lang w:val="es-ES"/>
        </w:rPr>
        <w:t>presenta reacciones adversas)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D343DD">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D343DD">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D343DD">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D343DD">
        <w:rPr>
          <w:lang w:val="es-ES"/>
        </w:rPr>
        <w:t xml:space="preserve"> animales tratados</w:t>
      </w:r>
      <w:r w:rsidR="00806B9C" w:rsidRPr="009B7C10">
        <w:rPr>
          <w:lang w:val="es-ES"/>
        </w:rPr>
        <w:t>, incluyendo casos aislados)</w:t>
      </w:r>
      <w:r w:rsidR="0097720E">
        <w:rPr>
          <w:lang w:val="es-ES"/>
        </w:rPr>
        <w:t>.</w:t>
      </w:r>
    </w:p>
    <w:p w:rsidR="00695E7F" w:rsidRPr="009B7C10" w:rsidRDefault="00695E7F"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4.7</w:t>
      </w:r>
      <w:r w:rsidRPr="009B7C10">
        <w:rPr>
          <w:b/>
          <w:snapToGrid w:val="0"/>
          <w:szCs w:val="22"/>
          <w:lang w:val="es-ES"/>
        </w:rPr>
        <w:tab/>
        <w:t xml:space="preserve">Uso durante la gestación, la lactancia o la </w:t>
      </w:r>
      <w:r w:rsidR="00020571" w:rsidRPr="009B7C10">
        <w:rPr>
          <w:b/>
          <w:snapToGrid w:val="0"/>
          <w:szCs w:val="22"/>
          <w:lang w:val="es-ES"/>
        </w:rPr>
        <w:t>puesta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Los estudios de laboratorio efectuados en b</w:t>
      </w:r>
      <w:r w:rsidR="008B1821" w:rsidRPr="009B7C10">
        <w:rPr>
          <w:snapToGrid w:val="0"/>
          <w:szCs w:val="22"/>
          <w:lang w:val="es-ES"/>
        </w:rPr>
        <w:t>ovino</w:t>
      </w:r>
      <w:r w:rsidRPr="009B7C10">
        <w:rPr>
          <w:snapToGrid w:val="0"/>
          <w:szCs w:val="22"/>
          <w:lang w:val="es-ES"/>
        </w:rPr>
        <w:t xml:space="preserve"> no han demostrado efectos teratogénicos, tóxicos para el feto ni tóxicos para la madre. Sin embargo, no se </w:t>
      </w:r>
      <w:r w:rsidR="008B1821" w:rsidRPr="009B7C10">
        <w:rPr>
          <w:snapToGrid w:val="0"/>
          <w:szCs w:val="22"/>
          <w:lang w:val="es-ES"/>
        </w:rPr>
        <w:t>dispone</w:t>
      </w:r>
      <w:r w:rsidR="00A414D9" w:rsidRPr="009B7C10">
        <w:rPr>
          <w:snapToGrid w:val="0"/>
          <w:szCs w:val="22"/>
          <w:lang w:val="es-ES"/>
        </w:rPr>
        <w:t xml:space="preserve"> de</w:t>
      </w:r>
      <w:r w:rsidRPr="009B7C10">
        <w:rPr>
          <w:snapToGrid w:val="0"/>
          <w:szCs w:val="22"/>
          <w:lang w:val="es-ES"/>
        </w:rPr>
        <w:t xml:space="preserve"> datos en </w:t>
      </w:r>
      <w:r w:rsidR="00684F77">
        <w:rPr>
          <w:snapToGrid w:val="0"/>
          <w:szCs w:val="22"/>
          <w:lang w:val="es-ES"/>
        </w:rPr>
        <w:t>caballos</w:t>
      </w:r>
      <w:r w:rsidRPr="009B7C10">
        <w:rPr>
          <w:snapToGrid w:val="0"/>
          <w:szCs w:val="22"/>
          <w:lang w:val="es-ES"/>
        </w:rPr>
        <w:t>. Por tanto</w:t>
      </w:r>
      <w:r w:rsidR="0097720E">
        <w:rPr>
          <w:snapToGrid w:val="0"/>
          <w:szCs w:val="22"/>
          <w:lang w:val="es-ES"/>
        </w:rPr>
        <w:t>,</w:t>
      </w:r>
      <w:r w:rsidRPr="009B7C10">
        <w:rPr>
          <w:snapToGrid w:val="0"/>
          <w:szCs w:val="22"/>
          <w:lang w:val="es-ES"/>
        </w:rPr>
        <w:t xml:space="preserve"> no se recomienda el uso en esta especie durante la gestación </w:t>
      </w:r>
      <w:r w:rsidR="00824F37" w:rsidRPr="009B7C10">
        <w:rPr>
          <w:snapToGrid w:val="0"/>
          <w:szCs w:val="22"/>
          <w:lang w:val="es-ES"/>
        </w:rPr>
        <w:t>ni</w:t>
      </w:r>
      <w:r w:rsidRPr="009B7C10">
        <w:rPr>
          <w:snapToGrid w:val="0"/>
          <w:szCs w:val="22"/>
          <w:lang w:val="es-ES"/>
        </w:rPr>
        <w:t xml:space="preserve"> la lactancia.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4.8</w:t>
      </w:r>
      <w:r w:rsidRPr="009B7C10">
        <w:rPr>
          <w:b/>
          <w:snapToGrid w:val="0"/>
          <w:szCs w:val="22"/>
          <w:lang w:val="es-ES"/>
        </w:rPr>
        <w:tab/>
        <w:t>Interacción con otros medicamentos y otras formas de interacción</w:t>
      </w:r>
    </w:p>
    <w:p w:rsidR="00C530FD" w:rsidRPr="009B7C10" w:rsidRDefault="00C530FD" w:rsidP="008D6F2F">
      <w:pPr>
        <w:tabs>
          <w:tab w:val="clear" w:pos="567"/>
        </w:tabs>
        <w:spacing w:line="240" w:lineRule="auto"/>
        <w:rPr>
          <w:snapToGrid w:val="0"/>
          <w:szCs w:val="22"/>
          <w:lang w:val="es-ES"/>
        </w:rPr>
      </w:pPr>
    </w:p>
    <w:p w:rsidR="00CE58E8" w:rsidRPr="009B7C10" w:rsidRDefault="00CE58E8" w:rsidP="00CE58E8">
      <w:pPr>
        <w:tabs>
          <w:tab w:val="clear" w:pos="567"/>
        </w:tabs>
        <w:spacing w:line="240" w:lineRule="auto"/>
        <w:rPr>
          <w:szCs w:val="22"/>
          <w:lang w:val="es-ES"/>
        </w:rPr>
      </w:pPr>
      <w:r w:rsidRPr="009B7C10">
        <w:rPr>
          <w:szCs w:val="22"/>
          <w:lang w:val="es-ES"/>
        </w:rPr>
        <w:t>No administrar simultáneamente con glucocorticosteroides, otros antiinflamatorios no esteroideos, ni con anticoagulantes.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4.9</w:t>
      </w:r>
      <w:r w:rsidRPr="009B7C10">
        <w:rPr>
          <w:b/>
          <w:snapToGrid w:val="0"/>
          <w:szCs w:val="22"/>
          <w:lang w:val="es-ES"/>
        </w:rPr>
        <w:tab/>
        <w:t xml:space="preserve">Posología y </w:t>
      </w:r>
      <w:r w:rsidR="00A7265A" w:rsidRPr="009B7C10">
        <w:rPr>
          <w:b/>
          <w:snapToGrid w:val="0"/>
          <w:szCs w:val="22"/>
          <w:lang w:val="es-ES"/>
        </w:rPr>
        <w:t>vía</w:t>
      </w:r>
      <w:r w:rsidRPr="009B7C10">
        <w:rPr>
          <w:b/>
          <w:snapToGrid w:val="0"/>
          <w:szCs w:val="22"/>
          <w:lang w:val="es-ES"/>
        </w:rPr>
        <w:t xml:space="preserve"> de administración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Para administrar mezclado con alimento o directamente en la boca a una dosis de 0,6 mg/kg peso vivo, una vez al día, hasta 14 días. En caso de que el producto se mezcle con alimento, debe añadirse a una pequeña cantidad de alimento antes de comer.</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La suspensión debe administrarse utilizando la jeringa dosificadora incluida en el envase. La jeringa encaja en el frasco y posee una escala de kg-peso vivo.</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C530FD" w:rsidRPr="009B7C10" w:rsidRDefault="00C530FD" w:rsidP="008D6F2F">
      <w:pPr>
        <w:tabs>
          <w:tab w:val="clear" w:pos="567"/>
        </w:tabs>
        <w:suppressAutoHyphens/>
        <w:spacing w:line="240" w:lineRule="auto"/>
        <w:rPr>
          <w:snapToGrid w:val="0"/>
          <w:szCs w:val="22"/>
          <w:lang w:val="es-ES"/>
        </w:rPr>
      </w:pPr>
    </w:p>
    <w:p w:rsidR="00020571" w:rsidRPr="009B7C10" w:rsidRDefault="00020571" w:rsidP="008D6F2F">
      <w:pPr>
        <w:tabs>
          <w:tab w:val="clear" w:pos="567"/>
        </w:tabs>
        <w:spacing w:line="240" w:lineRule="auto"/>
        <w:rPr>
          <w:snapToGrid w:val="0"/>
          <w:szCs w:val="22"/>
          <w:lang w:val="es-ES"/>
        </w:rPr>
      </w:pPr>
      <w:r w:rsidRPr="009B7C10">
        <w:rPr>
          <w:snapToGrid w:val="0"/>
          <w:szCs w:val="22"/>
          <w:lang w:val="es-ES"/>
        </w:rPr>
        <w:t>Después de administrar el medicamento veterinario, cerrar el frasco volviendo a colocar el tapón, lavar la jeringa dosificadora con agua templada y dejarla secar.</w:t>
      </w:r>
    </w:p>
    <w:p w:rsidR="00020571" w:rsidRPr="009B7C10" w:rsidRDefault="00020571"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Evitar la introducción de contaminación durante el uso.</w:t>
      </w: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4.10</w:t>
      </w:r>
      <w:r w:rsidRPr="009B7C10">
        <w:rPr>
          <w:b/>
          <w:snapToGrid w:val="0"/>
          <w:szCs w:val="22"/>
          <w:lang w:val="es-ES"/>
        </w:rPr>
        <w:tab/>
        <w:t xml:space="preserve">Sobredosificación </w:t>
      </w:r>
      <w:r w:rsidRPr="009B7C10">
        <w:rPr>
          <w:b/>
          <w:szCs w:val="22"/>
          <w:lang w:val="es-ES"/>
        </w:rPr>
        <w:t xml:space="preserve">(síntomas, </w:t>
      </w:r>
      <w:r w:rsidR="002E3350" w:rsidRPr="009B7C10">
        <w:rPr>
          <w:b/>
          <w:szCs w:val="22"/>
          <w:lang w:val="es-ES"/>
        </w:rPr>
        <w:t xml:space="preserve">medidas </w:t>
      </w:r>
      <w:r w:rsidRPr="009B7C10">
        <w:rPr>
          <w:b/>
          <w:szCs w:val="22"/>
          <w:lang w:val="es-ES"/>
        </w:rPr>
        <w:t xml:space="preserve">de </w:t>
      </w:r>
      <w:r w:rsidR="002E3350" w:rsidRPr="009B7C10">
        <w:rPr>
          <w:b/>
          <w:szCs w:val="22"/>
          <w:lang w:val="es-ES"/>
        </w:rPr>
        <w:t>urgencia</w:t>
      </w:r>
      <w:r w:rsidRPr="009B7C10">
        <w:rPr>
          <w:b/>
          <w:szCs w:val="22"/>
          <w:lang w:val="es-ES"/>
        </w:rPr>
        <w:t xml:space="preserve">, antídotos), </w:t>
      </w:r>
      <w:r w:rsidR="002E3350" w:rsidRPr="009B7C10">
        <w:rPr>
          <w:b/>
          <w:szCs w:val="22"/>
          <w:lang w:val="es-ES"/>
        </w:rPr>
        <w:t>en caso necesario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En caso de sobredosificación debe iniciarse un tratamiento sintomático.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lastRenderedPageBreak/>
        <w:t>4.11</w:t>
      </w:r>
      <w:r w:rsidRPr="009B7C10">
        <w:rPr>
          <w:b/>
          <w:snapToGrid w:val="0"/>
          <w:szCs w:val="22"/>
          <w:lang w:val="es-ES"/>
        </w:rPr>
        <w:tab/>
        <w:t>Tiempo</w:t>
      </w:r>
      <w:r w:rsidR="0097720E">
        <w:rPr>
          <w:b/>
          <w:snapToGrid w:val="0"/>
          <w:szCs w:val="22"/>
          <w:lang w:val="es-ES"/>
        </w:rPr>
        <w:t>(s)</w:t>
      </w:r>
      <w:r w:rsidRPr="009B7C10">
        <w:rPr>
          <w:b/>
          <w:snapToGrid w:val="0"/>
          <w:szCs w:val="22"/>
          <w:lang w:val="es-ES"/>
        </w:rPr>
        <w:t xml:space="preserve"> de espera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Carne: 3 días.</w:t>
      </w:r>
    </w:p>
    <w:p w:rsidR="00F75DB2" w:rsidRPr="004C5C09" w:rsidRDefault="00F75DB2" w:rsidP="008D6F2F">
      <w:pPr>
        <w:tabs>
          <w:tab w:val="clear" w:pos="567"/>
        </w:tabs>
        <w:spacing w:line="240" w:lineRule="auto"/>
        <w:rPr>
          <w:bCs/>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5.</w:t>
      </w:r>
      <w:r w:rsidRPr="009B7C10">
        <w:rPr>
          <w:b/>
          <w:szCs w:val="22"/>
          <w:lang w:val="es-ES"/>
        </w:rPr>
        <w:tab/>
        <w:t>PROPIEDADES FARMACOLÓGICAS</w:t>
      </w:r>
    </w:p>
    <w:p w:rsidR="00C530FD" w:rsidRPr="009B7C10" w:rsidRDefault="00C530FD" w:rsidP="008D6F2F">
      <w:pPr>
        <w:tabs>
          <w:tab w:val="clear" w:pos="567"/>
        </w:tabs>
        <w:spacing w:line="240" w:lineRule="auto"/>
        <w:rPr>
          <w:snapToGrid w:val="0"/>
          <w:szCs w:val="22"/>
          <w:lang w:val="es-ES"/>
        </w:rPr>
      </w:pPr>
    </w:p>
    <w:p w:rsidR="003A5D4A" w:rsidRPr="009B7C10" w:rsidRDefault="00C530FD"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w:t>
      </w:r>
      <w:r w:rsidR="00A414D9" w:rsidRPr="009B7C10">
        <w:rPr>
          <w:szCs w:val="22"/>
          <w:lang w:val="es-ES" w:eastAsia="de-DE"/>
        </w:rPr>
        <w:t>A</w:t>
      </w:r>
      <w:r w:rsidRPr="009B7C10">
        <w:rPr>
          <w:szCs w:val="22"/>
          <w:lang w:val="es-ES" w:eastAsia="de-DE"/>
        </w:rPr>
        <w:t>ntiinflamatorios y antir</w:t>
      </w:r>
      <w:r w:rsidR="00A414D9" w:rsidRPr="009B7C10">
        <w:rPr>
          <w:szCs w:val="22"/>
          <w:lang w:val="es-ES" w:eastAsia="de-DE"/>
        </w:rPr>
        <w:t>r</w:t>
      </w:r>
      <w:r w:rsidRPr="009B7C10">
        <w:rPr>
          <w:szCs w:val="22"/>
          <w:lang w:val="es-ES" w:eastAsia="de-DE"/>
        </w:rPr>
        <w:t xml:space="preserve">eumáticos, no </w:t>
      </w:r>
      <w:r w:rsidR="001C0206" w:rsidRPr="009B7C10">
        <w:rPr>
          <w:szCs w:val="22"/>
          <w:lang w:val="es-ES" w:eastAsia="de-DE"/>
        </w:rPr>
        <w:t>esteroideos</w:t>
      </w:r>
      <w:r w:rsidRPr="009B7C10">
        <w:rPr>
          <w:szCs w:val="22"/>
          <w:lang w:val="es-ES" w:eastAsia="de-DE"/>
        </w:rPr>
        <w:t xml:space="preserve"> (oxicam</w:t>
      </w:r>
      <w:r w:rsidR="00A414D9" w:rsidRPr="009B7C10">
        <w:rPr>
          <w:szCs w:val="22"/>
          <w:lang w:val="es-ES" w:eastAsia="de-DE"/>
        </w:rPr>
        <w:t>a</w:t>
      </w:r>
      <w:r w:rsidRPr="009B7C10">
        <w:rPr>
          <w:szCs w:val="22"/>
          <w:lang w:val="es-ES" w:eastAsia="de-DE"/>
        </w:rPr>
        <w:t>s)</w:t>
      </w:r>
      <w:r w:rsidR="0052242E" w:rsidRPr="009B7C10">
        <w:rPr>
          <w:szCs w:val="22"/>
          <w:lang w:val="es-ES" w:eastAsia="de-DE"/>
        </w:rPr>
        <w:t>.</w:t>
      </w:r>
      <w:r w:rsidR="00A414D9" w:rsidRPr="009B7C10">
        <w:rPr>
          <w:szCs w:val="22"/>
          <w:lang w:val="es-ES" w:eastAsia="de-DE"/>
        </w:rPr>
        <w:t xml:space="preserve"> </w:t>
      </w:r>
    </w:p>
    <w:p w:rsidR="00C530FD" w:rsidRPr="009B7C10" w:rsidRDefault="00C3351E" w:rsidP="008D6F2F">
      <w:pPr>
        <w:tabs>
          <w:tab w:val="clear" w:pos="567"/>
          <w:tab w:val="left" w:pos="1701"/>
        </w:tabs>
        <w:spacing w:line="240" w:lineRule="auto"/>
        <w:rPr>
          <w:szCs w:val="22"/>
          <w:lang w:val="es-ES" w:eastAsia="de-DE"/>
        </w:rPr>
      </w:pPr>
      <w:r w:rsidRPr="009B7C10">
        <w:rPr>
          <w:szCs w:val="22"/>
          <w:lang w:val="es-ES" w:eastAsia="de-DE"/>
        </w:rPr>
        <w:t>C</w:t>
      </w:r>
      <w:r w:rsidR="00C530FD" w:rsidRPr="009B7C10">
        <w:rPr>
          <w:szCs w:val="22"/>
          <w:lang w:val="es-ES" w:eastAsia="de-DE"/>
        </w:rPr>
        <w:t>ódigo ATC</w:t>
      </w:r>
      <w:r w:rsidR="00D343DD">
        <w:rPr>
          <w:szCs w:val="22"/>
          <w:lang w:val="es-ES" w:eastAsia="de-DE"/>
        </w:rPr>
        <w:t xml:space="preserve"> </w:t>
      </w:r>
      <w:r w:rsidR="00C530FD" w:rsidRPr="009B7C10">
        <w:rPr>
          <w:szCs w:val="22"/>
          <w:lang w:val="es-ES" w:eastAsia="de-DE"/>
        </w:rPr>
        <w:t>vet:</w:t>
      </w:r>
      <w:r w:rsidR="00A414D9" w:rsidRPr="009B7C10">
        <w:rPr>
          <w:szCs w:val="22"/>
          <w:lang w:val="es-ES" w:eastAsia="de-DE"/>
        </w:rPr>
        <w:t xml:space="preserve"> </w:t>
      </w:r>
      <w:r w:rsidR="00C530FD" w:rsidRPr="009B7C10">
        <w:rPr>
          <w:szCs w:val="22"/>
          <w:lang w:val="es-ES" w:eastAsia="de-DE"/>
        </w:rPr>
        <w:t>QM01AC06</w:t>
      </w:r>
      <w:r w:rsidR="00F55664">
        <w:rPr>
          <w:szCs w:val="22"/>
          <w:lang w:val="es-ES" w:eastAsia="de-DE"/>
        </w:rPr>
        <w:t>.</w:t>
      </w:r>
    </w:p>
    <w:p w:rsidR="00C530FD" w:rsidRPr="004C5C09" w:rsidRDefault="00C530FD" w:rsidP="008D6F2F">
      <w:pPr>
        <w:spacing w:line="240" w:lineRule="auto"/>
        <w:ind w:left="567" w:hanging="567"/>
        <w:rPr>
          <w:bCs/>
          <w:szCs w:val="22"/>
          <w:lang w:val="es-ES" w:eastAsia="es-ES"/>
        </w:rPr>
      </w:pPr>
    </w:p>
    <w:p w:rsidR="00C530FD" w:rsidRPr="009B7C10" w:rsidRDefault="00C530FD" w:rsidP="008D6F2F">
      <w:pPr>
        <w:spacing w:line="240" w:lineRule="auto"/>
        <w:ind w:left="567" w:hanging="567"/>
        <w:rPr>
          <w:szCs w:val="22"/>
          <w:lang w:val="es-ES"/>
        </w:rPr>
      </w:pPr>
      <w:r w:rsidRPr="009B7C10">
        <w:rPr>
          <w:b/>
          <w:szCs w:val="22"/>
          <w:lang w:val="es-ES"/>
        </w:rPr>
        <w:t>5.1</w:t>
      </w:r>
      <w:r w:rsidRPr="009B7C10">
        <w:rPr>
          <w:b/>
          <w:szCs w:val="22"/>
          <w:lang w:val="es-ES"/>
        </w:rPr>
        <w:tab/>
        <w:t>Propiedades farmacodinámicas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El meloxicam es un fármaco antiinflamatorio no esteroideo (AINE) del grupo </w:t>
      </w:r>
      <w:r w:rsidR="00A414D9" w:rsidRPr="009B7C10">
        <w:rPr>
          <w:snapToGrid w:val="0"/>
          <w:szCs w:val="22"/>
          <w:lang w:val="es-ES"/>
        </w:rPr>
        <w:t xml:space="preserve">de las </w:t>
      </w:r>
      <w:r w:rsidRPr="009B7C10">
        <w:rPr>
          <w:snapToGrid w:val="0"/>
          <w:szCs w:val="22"/>
          <w:lang w:val="es-ES"/>
        </w:rPr>
        <w:t>oxicam</w:t>
      </w:r>
      <w:r w:rsidR="00A414D9" w:rsidRPr="009B7C10">
        <w:rPr>
          <w:snapToGrid w:val="0"/>
          <w:szCs w:val="22"/>
          <w:lang w:val="es-ES"/>
        </w:rPr>
        <w:t>as</w:t>
      </w:r>
      <w:r w:rsidRPr="009B7C10">
        <w:rPr>
          <w:snapToGrid w:val="0"/>
          <w:szCs w:val="22"/>
          <w:lang w:val="es-ES"/>
        </w:rPr>
        <w:t xml:space="preserve">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El meloxicam también tiene propiedades antiendotóxicas debido a que se ha demostrado que inhiben la producción de tromboxano B</w:t>
      </w:r>
      <w:r w:rsidRPr="009B7C10">
        <w:rPr>
          <w:snapToGrid w:val="0"/>
          <w:szCs w:val="22"/>
          <w:vertAlign w:val="subscript"/>
          <w:lang w:val="es-ES"/>
        </w:rPr>
        <w:t>2</w:t>
      </w:r>
      <w:r w:rsidRPr="009B7C10">
        <w:rPr>
          <w:snapToGrid w:val="0"/>
          <w:szCs w:val="22"/>
          <w:lang w:val="es-ES"/>
        </w:rPr>
        <w:t xml:space="preserve"> inducido por la administración de endotoxina de </w:t>
      </w:r>
      <w:r w:rsidRPr="009B7C10">
        <w:rPr>
          <w:i/>
          <w:snapToGrid w:val="0"/>
          <w:szCs w:val="22"/>
          <w:lang w:val="es-ES"/>
        </w:rPr>
        <w:t>E. coli</w:t>
      </w:r>
      <w:r w:rsidRPr="009B7C10">
        <w:rPr>
          <w:snapToGrid w:val="0"/>
          <w:szCs w:val="22"/>
          <w:lang w:val="es-ES"/>
        </w:rPr>
        <w:t xml:space="preserve"> por vía intravenosa en terneros y cerdos.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5.2</w:t>
      </w:r>
      <w:r w:rsidRPr="009B7C10">
        <w:rPr>
          <w:b/>
          <w:szCs w:val="22"/>
          <w:lang w:val="es-ES"/>
        </w:rPr>
        <w:tab/>
        <w:t xml:space="preserve">Datos farmacocinéticos </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snapToGrid w:val="0"/>
          <w:szCs w:val="22"/>
          <w:u w:val="single"/>
          <w:lang w:val="es-ES"/>
        </w:rPr>
      </w:pPr>
      <w:r w:rsidRPr="009B7C10">
        <w:rPr>
          <w:snapToGrid w:val="0"/>
          <w:szCs w:val="22"/>
          <w:u w:val="single"/>
          <w:lang w:val="es-ES"/>
        </w:rPr>
        <w:t>Absorción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Cuando el producto se utiliza conforme al régimen posológico recomendado la biodisponibilidad oral es aproximadamente del 98%. Se obtienen concentraciones plasmáticas máximas tras aproximadamente 2</w:t>
      </w:r>
      <w:r w:rsidR="000C598A" w:rsidRPr="009B7C10">
        <w:rPr>
          <w:snapToGrid w:val="0"/>
          <w:szCs w:val="22"/>
          <w:lang w:val="es-ES"/>
        </w:rPr>
        <w:t>–</w:t>
      </w:r>
      <w:r w:rsidRPr="009B7C10">
        <w:rPr>
          <w:snapToGrid w:val="0"/>
          <w:szCs w:val="22"/>
          <w:lang w:val="es-ES"/>
        </w:rPr>
        <w:t>3 horas. El factor de acumulación de 1,08 sugiere que meloxicam no se acumula cuando se administra diariamente.</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u w:val="single"/>
          <w:lang w:val="es-ES"/>
        </w:rPr>
      </w:pPr>
      <w:r w:rsidRPr="009B7C10">
        <w:rPr>
          <w:snapToGrid w:val="0"/>
          <w:szCs w:val="22"/>
          <w:u w:val="single"/>
          <w:lang w:val="es-ES"/>
        </w:rPr>
        <w:t>Distribución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Alrededor del 98% del meloxicam se une a proteínas plasmáticas. El volumen de distribución es de 0,12</w:t>
      </w:r>
      <w:r w:rsidR="000C598A" w:rsidRPr="009B7C10">
        <w:rPr>
          <w:snapToGrid w:val="0"/>
          <w:szCs w:val="22"/>
          <w:lang w:val="es-ES"/>
        </w:rPr>
        <w:t> </w:t>
      </w:r>
      <w:r w:rsidRPr="009B7C10">
        <w:rPr>
          <w:snapToGrid w:val="0"/>
          <w:szCs w:val="22"/>
          <w:lang w:val="es-ES"/>
        </w:rPr>
        <w:t>l/kg.</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u w:val="single"/>
          <w:lang w:val="es-ES"/>
        </w:rPr>
      </w:pPr>
      <w:r w:rsidRPr="009B7C10">
        <w:rPr>
          <w:snapToGrid w:val="0"/>
          <w:szCs w:val="22"/>
          <w:u w:val="single"/>
          <w:lang w:val="es-ES"/>
        </w:rPr>
        <w:t>Metabolismo</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El metabolismo es cualitativamente parecido en ratas, cerdos</w:t>
      </w:r>
      <w:r w:rsidR="00F96FE5" w:rsidRPr="009B7C10">
        <w:rPr>
          <w:snapToGrid w:val="0"/>
          <w:szCs w:val="22"/>
          <w:lang w:val="es-ES"/>
        </w:rPr>
        <w:t xml:space="preserve"> miniatura</w:t>
      </w:r>
      <w:r w:rsidRPr="009B7C10">
        <w:rPr>
          <w:snapToGrid w:val="0"/>
          <w:szCs w:val="22"/>
          <w:lang w:val="es-ES"/>
        </w:rPr>
        <w:t>, humanos, b</w:t>
      </w:r>
      <w:r w:rsidR="00EC6A94" w:rsidRPr="009B7C10">
        <w:rPr>
          <w:snapToGrid w:val="0"/>
          <w:szCs w:val="22"/>
          <w:lang w:val="es-ES"/>
        </w:rPr>
        <w:t>ovino</w:t>
      </w:r>
      <w:r w:rsidRPr="009B7C10">
        <w:rPr>
          <w:snapToGrid w:val="0"/>
          <w:szCs w:val="22"/>
          <w:lang w:val="es-ES"/>
        </w:rPr>
        <w:t xml:space="preserve"> y cerdos, aunque cuantitativamente existen diferencias. Los metabolitos principales detectados en todas las especies fueron el 5-hidroxi- y 5-carboxi-metabolitos y el oxalil-metabolito. El metabolismo en </w:t>
      </w:r>
      <w:r w:rsidR="00684F77">
        <w:rPr>
          <w:snapToGrid w:val="0"/>
          <w:szCs w:val="22"/>
          <w:lang w:val="es-ES"/>
        </w:rPr>
        <w:t>caballos</w:t>
      </w:r>
      <w:r w:rsidR="00684F77" w:rsidRPr="009B7C10">
        <w:rPr>
          <w:snapToGrid w:val="0"/>
          <w:szCs w:val="22"/>
          <w:lang w:val="es-ES"/>
        </w:rPr>
        <w:t xml:space="preserve"> </w:t>
      </w:r>
      <w:r w:rsidRPr="009B7C10">
        <w:rPr>
          <w:snapToGrid w:val="0"/>
          <w:szCs w:val="22"/>
          <w:lang w:val="es-ES"/>
        </w:rPr>
        <w:t>no se ha investigado. Se ha demostrado que todos los metabolitos principales son farmacológicamente inactivos.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u w:val="single"/>
          <w:lang w:val="es-ES"/>
        </w:rPr>
      </w:pPr>
      <w:r w:rsidRPr="009B7C10">
        <w:rPr>
          <w:snapToGrid w:val="0"/>
          <w:szCs w:val="22"/>
          <w:u w:val="single"/>
          <w:lang w:val="es-ES"/>
        </w:rPr>
        <w:t>Eliminación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El meloxicam tiene una </w:t>
      </w:r>
      <w:r w:rsidR="00F96FE5" w:rsidRPr="009B7C10">
        <w:rPr>
          <w:snapToGrid w:val="0"/>
          <w:szCs w:val="22"/>
          <w:lang w:val="es-ES"/>
        </w:rPr>
        <w:t>semi</w:t>
      </w:r>
      <w:r w:rsidRPr="009B7C10">
        <w:rPr>
          <w:snapToGrid w:val="0"/>
          <w:szCs w:val="22"/>
          <w:lang w:val="es-ES"/>
        </w:rPr>
        <w:t xml:space="preserve">vida terminal de eliminación de 7,7 horas. </w:t>
      </w:r>
    </w:p>
    <w:p w:rsidR="00C530FD" w:rsidRPr="009B7C10" w:rsidRDefault="00C530FD" w:rsidP="008D6F2F">
      <w:pPr>
        <w:spacing w:line="240" w:lineRule="auto"/>
        <w:rPr>
          <w:snapToGrid w:val="0"/>
          <w:szCs w:val="22"/>
          <w:u w:val="single"/>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6.</w:t>
      </w:r>
      <w:r w:rsidRPr="009B7C10">
        <w:rPr>
          <w:b/>
          <w:szCs w:val="22"/>
          <w:lang w:val="es-ES"/>
        </w:rPr>
        <w:tab/>
        <w:t>DATOS FARMACÉUTICOS</w:t>
      </w:r>
    </w:p>
    <w:p w:rsidR="00C530FD" w:rsidRPr="009B7C10" w:rsidRDefault="00C530FD" w:rsidP="008D6F2F">
      <w:pPr>
        <w:tabs>
          <w:tab w:val="clear" w:pos="567"/>
        </w:tabs>
        <w:spacing w:line="240" w:lineRule="auto"/>
        <w:rPr>
          <w:snapToGrid w:val="0"/>
          <w:szCs w:val="22"/>
          <w:lang w:val="es-ES"/>
        </w:rPr>
      </w:pPr>
    </w:p>
    <w:p w:rsidR="00C530FD" w:rsidRPr="009B7C10" w:rsidRDefault="00C9625B" w:rsidP="008D6F2F">
      <w:pPr>
        <w:tabs>
          <w:tab w:val="clear" w:pos="567"/>
        </w:tabs>
        <w:spacing w:line="240" w:lineRule="auto"/>
        <w:ind w:left="567" w:hanging="567"/>
        <w:rPr>
          <w:b/>
          <w:szCs w:val="22"/>
          <w:lang w:val="es-ES"/>
        </w:rPr>
      </w:pPr>
      <w:r w:rsidRPr="009B7C10">
        <w:rPr>
          <w:b/>
          <w:szCs w:val="22"/>
          <w:lang w:val="es-ES"/>
        </w:rPr>
        <w:t>6.1</w:t>
      </w:r>
      <w:r w:rsidR="00C530FD" w:rsidRPr="009B7C10">
        <w:rPr>
          <w:b/>
          <w:szCs w:val="22"/>
          <w:lang w:val="es-ES"/>
        </w:rPr>
        <w:tab/>
        <w:t>Lista de excipientes</w:t>
      </w:r>
    </w:p>
    <w:p w:rsidR="00C530FD" w:rsidRPr="004C5C09" w:rsidRDefault="00C530FD" w:rsidP="008D6F2F">
      <w:pPr>
        <w:tabs>
          <w:tab w:val="clear" w:pos="567"/>
        </w:tabs>
        <w:spacing w:line="240" w:lineRule="auto"/>
        <w:ind w:left="567" w:hanging="567"/>
        <w:rPr>
          <w:bCs/>
          <w:szCs w:val="22"/>
          <w:lang w:val="es-ES"/>
        </w:rPr>
      </w:pPr>
    </w:p>
    <w:p w:rsidR="00C530FD" w:rsidRPr="009B7C10" w:rsidRDefault="00C530FD" w:rsidP="00DE0FE7">
      <w:pPr>
        <w:tabs>
          <w:tab w:val="clear" w:pos="567"/>
        </w:tabs>
        <w:spacing w:line="240" w:lineRule="auto"/>
        <w:rPr>
          <w:szCs w:val="22"/>
          <w:lang w:val="es-ES"/>
        </w:rPr>
      </w:pPr>
      <w:r w:rsidRPr="009B7C10">
        <w:rPr>
          <w:szCs w:val="22"/>
          <w:lang w:val="es-ES"/>
        </w:rPr>
        <w:t xml:space="preserve">Benzoato </w:t>
      </w:r>
      <w:r w:rsidR="00F96FE5" w:rsidRPr="009B7C10">
        <w:rPr>
          <w:szCs w:val="22"/>
          <w:lang w:val="es-ES"/>
        </w:rPr>
        <w:t>de sodio</w:t>
      </w:r>
    </w:p>
    <w:p w:rsidR="00C530FD" w:rsidRPr="009B7C10" w:rsidRDefault="00C530FD" w:rsidP="00DE0FE7">
      <w:pPr>
        <w:tabs>
          <w:tab w:val="clear" w:pos="567"/>
        </w:tabs>
        <w:spacing w:line="240" w:lineRule="auto"/>
        <w:rPr>
          <w:szCs w:val="22"/>
          <w:lang w:val="es-ES"/>
        </w:rPr>
      </w:pPr>
      <w:r w:rsidRPr="009B7C10">
        <w:rPr>
          <w:szCs w:val="22"/>
          <w:lang w:val="es-ES"/>
        </w:rPr>
        <w:t>Sorbitol líquido</w:t>
      </w:r>
    </w:p>
    <w:p w:rsidR="00C530FD" w:rsidRPr="009B7C10" w:rsidRDefault="00C530FD" w:rsidP="00DE0FE7">
      <w:pPr>
        <w:tabs>
          <w:tab w:val="clear" w:pos="567"/>
        </w:tabs>
        <w:spacing w:line="240" w:lineRule="auto"/>
        <w:rPr>
          <w:szCs w:val="22"/>
          <w:lang w:val="es-ES"/>
        </w:rPr>
      </w:pPr>
      <w:r w:rsidRPr="009B7C10">
        <w:rPr>
          <w:szCs w:val="22"/>
          <w:lang w:val="es-ES"/>
        </w:rPr>
        <w:t>Glicerol</w:t>
      </w:r>
    </w:p>
    <w:p w:rsidR="00C530FD" w:rsidRPr="009B7C10" w:rsidRDefault="00C530FD" w:rsidP="00DE0FE7">
      <w:pPr>
        <w:tabs>
          <w:tab w:val="clear" w:pos="567"/>
        </w:tabs>
        <w:spacing w:line="240" w:lineRule="auto"/>
        <w:rPr>
          <w:szCs w:val="22"/>
          <w:lang w:val="es-ES"/>
        </w:rPr>
      </w:pPr>
      <w:r w:rsidRPr="009B7C10">
        <w:rPr>
          <w:szCs w:val="22"/>
          <w:lang w:val="es-ES"/>
        </w:rPr>
        <w:t>Sacarina sódica</w:t>
      </w:r>
    </w:p>
    <w:p w:rsidR="00C530FD" w:rsidRPr="009B7C10" w:rsidRDefault="00C530FD" w:rsidP="00DE0FE7">
      <w:pPr>
        <w:tabs>
          <w:tab w:val="clear" w:pos="567"/>
        </w:tabs>
        <w:spacing w:line="240" w:lineRule="auto"/>
        <w:rPr>
          <w:szCs w:val="22"/>
          <w:lang w:val="es-ES"/>
        </w:rPr>
      </w:pPr>
      <w:r w:rsidRPr="009B7C10">
        <w:rPr>
          <w:szCs w:val="22"/>
          <w:lang w:val="es-ES"/>
        </w:rPr>
        <w:t>Xilitol</w:t>
      </w:r>
    </w:p>
    <w:p w:rsidR="00C530FD" w:rsidRPr="009B7C10" w:rsidRDefault="00C530FD" w:rsidP="00DE0FE7">
      <w:pPr>
        <w:tabs>
          <w:tab w:val="clear" w:pos="567"/>
        </w:tabs>
        <w:spacing w:line="240" w:lineRule="auto"/>
        <w:rPr>
          <w:szCs w:val="22"/>
          <w:lang w:val="es-ES"/>
        </w:rPr>
      </w:pPr>
      <w:r w:rsidRPr="009B7C10">
        <w:rPr>
          <w:szCs w:val="22"/>
          <w:lang w:val="es-ES"/>
        </w:rPr>
        <w:t>Dihidr</w:t>
      </w:r>
      <w:r w:rsidR="000E491B" w:rsidRPr="009B7C10">
        <w:rPr>
          <w:szCs w:val="22"/>
          <w:lang w:val="es-ES"/>
        </w:rPr>
        <w:t>o</w:t>
      </w:r>
      <w:r w:rsidRPr="009B7C10">
        <w:rPr>
          <w:szCs w:val="22"/>
          <w:lang w:val="es-ES"/>
        </w:rPr>
        <w:t xml:space="preserve">genofosfato </w:t>
      </w:r>
      <w:r w:rsidR="00F96FE5" w:rsidRPr="009B7C10">
        <w:rPr>
          <w:szCs w:val="22"/>
          <w:lang w:val="es-ES"/>
        </w:rPr>
        <w:t>de sodio</w:t>
      </w:r>
      <w:r w:rsidRPr="009B7C10">
        <w:rPr>
          <w:szCs w:val="22"/>
          <w:lang w:val="es-ES"/>
        </w:rPr>
        <w:t xml:space="preserve"> dihidrato</w:t>
      </w:r>
    </w:p>
    <w:p w:rsidR="00C530FD" w:rsidRPr="009B7C10" w:rsidRDefault="00C530FD" w:rsidP="00DE0FE7">
      <w:pPr>
        <w:tabs>
          <w:tab w:val="clear" w:pos="567"/>
        </w:tabs>
        <w:spacing w:line="240" w:lineRule="auto"/>
        <w:rPr>
          <w:szCs w:val="22"/>
          <w:lang w:val="es-ES"/>
        </w:rPr>
      </w:pPr>
      <w:r w:rsidRPr="009B7C10">
        <w:rPr>
          <w:szCs w:val="22"/>
          <w:lang w:val="es-ES"/>
        </w:rPr>
        <w:t>Sílice coloidal anhidra</w:t>
      </w:r>
    </w:p>
    <w:p w:rsidR="00C530FD" w:rsidRPr="009B7C10" w:rsidRDefault="00C530FD" w:rsidP="00DE0FE7">
      <w:pPr>
        <w:tabs>
          <w:tab w:val="clear" w:pos="567"/>
        </w:tabs>
        <w:spacing w:line="240" w:lineRule="auto"/>
        <w:rPr>
          <w:szCs w:val="22"/>
          <w:lang w:val="es-ES"/>
        </w:rPr>
      </w:pPr>
      <w:r w:rsidRPr="009B7C10">
        <w:rPr>
          <w:szCs w:val="22"/>
          <w:lang w:val="es-ES"/>
        </w:rPr>
        <w:t>Hidroxietilcelulosa</w:t>
      </w:r>
    </w:p>
    <w:p w:rsidR="00C530FD" w:rsidRPr="009B7C10" w:rsidRDefault="00C530FD" w:rsidP="00DE0FE7">
      <w:pPr>
        <w:tabs>
          <w:tab w:val="clear" w:pos="567"/>
        </w:tabs>
        <w:spacing w:line="240" w:lineRule="auto"/>
        <w:rPr>
          <w:szCs w:val="22"/>
          <w:lang w:val="es-ES"/>
        </w:rPr>
      </w:pPr>
      <w:r w:rsidRPr="009B7C10">
        <w:rPr>
          <w:szCs w:val="22"/>
          <w:lang w:val="es-ES"/>
        </w:rPr>
        <w:t>Ácido cítrico</w:t>
      </w:r>
    </w:p>
    <w:p w:rsidR="00C530FD" w:rsidRPr="009B7C10" w:rsidRDefault="00C530FD" w:rsidP="00DE0FE7">
      <w:pPr>
        <w:tabs>
          <w:tab w:val="clear" w:pos="567"/>
        </w:tabs>
        <w:spacing w:line="240" w:lineRule="auto"/>
        <w:rPr>
          <w:szCs w:val="22"/>
          <w:lang w:val="es-ES"/>
        </w:rPr>
      </w:pPr>
      <w:r w:rsidRPr="009B7C10">
        <w:rPr>
          <w:szCs w:val="22"/>
          <w:lang w:val="es-ES"/>
        </w:rPr>
        <w:t>Aroma de miel</w:t>
      </w:r>
    </w:p>
    <w:p w:rsidR="00C530FD" w:rsidRPr="009B7C10" w:rsidRDefault="00C530FD" w:rsidP="00DE0FE7">
      <w:pPr>
        <w:tabs>
          <w:tab w:val="clear" w:pos="567"/>
        </w:tabs>
        <w:spacing w:line="240" w:lineRule="auto"/>
        <w:rPr>
          <w:szCs w:val="22"/>
          <w:lang w:val="es-ES"/>
        </w:rPr>
      </w:pPr>
      <w:r w:rsidRPr="009B7C10">
        <w:rPr>
          <w:szCs w:val="22"/>
          <w:lang w:val="es-ES"/>
        </w:rPr>
        <w:lastRenderedPageBreak/>
        <w:t>Agua purificada</w:t>
      </w: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2F262D">
      <w:pPr>
        <w:keepNext/>
        <w:tabs>
          <w:tab w:val="clear" w:pos="567"/>
          <w:tab w:val="left" w:pos="540"/>
        </w:tabs>
        <w:spacing w:line="240" w:lineRule="auto"/>
        <w:rPr>
          <w:snapToGrid w:val="0"/>
          <w:szCs w:val="22"/>
          <w:lang w:val="es-ES"/>
        </w:rPr>
      </w:pPr>
      <w:r w:rsidRPr="009B7C10">
        <w:rPr>
          <w:b/>
          <w:snapToGrid w:val="0"/>
          <w:szCs w:val="22"/>
          <w:lang w:val="es-ES"/>
        </w:rPr>
        <w:t>6.2</w:t>
      </w:r>
      <w:r w:rsidRPr="009B7C10">
        <w:rPr>
          <w:b/>
          <w:snapToGrid w:val="0"/>
          <w:szCs w:val="22"/>
          <w:lang w:val="es-ES"/>
        </w:rPr>
        <w:tab/>
        <w:t>Incompatibilidades</w:t>
      </w:r>
      <w:r w:rsidR="00D343DD">
        <w:rPr>
          <w:b/>
          <w:snapToGrid w:val="0"/>
          <w:szCs w:val="22"/>
          <w:lang w:val="es-ES"/>
        </w:rPr>
        <w:t xml:space="preserve"> principales</w:t>
      </w:r>
    </w:p>
    <w:p w:rsidR="00C530FD" w:rsidRPr="009B7C10" w:rsidRDefault="00C530FD" w:rsidP="002F262D">
      <w:pPr>
        <w:keepNext/>
        <w:tabs>
          <w:tab w:val="clear" w:pos="567"/>
        </w:tabs>
        <w:spacing w:line="240" w:lineRule="auto"/>
        <w:rPr>
          <w:snapToGrid w:val="0"/>
          <w:szCs w:val="22"/>
          <w:lang w:val="es-ES"/>
        </w:rPr>
      </w:pPr>
    </w:p>
    <w:p w:rsidR="00C530FD" w:rsidRPr="009B7C10" w:rsidRDefault="001A5D88" w:rsidP="008D6F2F">
      <w:pPr>
        <w:tabs>
          <w:tab w:val="clear" w:pos="567"/>
        </w:tabs>
        <w:spacing w:line="240" w:lineRule="auto"/>
        <w:rPr>
          <w:snapToGrid w:val="0"/>
          <w:szCs w:val="22"/>
          <w:lang w:val="es-ES"/>
        </w:rPr>
      </w:pPr>
      <w:r w:rsidRPr="009B7C10">
        <w:rPr>
          <w:snapToGrid w:val="0"/>
          <w:szCs w:val="22"/>
          <w:lang w:val="es-ES"/>
        </w:rPr>
        <w:t>Ninguna conocida</w:t>
      </w:r>
      <w:r w:rsidR="00C530FD"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6.3</w:t>
      </w:r>
      <w:r w:rsidRPr="009B7C10">
        <w:rPr>
          <w:b/>
          <w:snapToGrid w:val="0"/>
          <w:szCs w:val="22"/>
          <w:lang w:val="es-ES"/>
        </w:rPr>
        <w:tab/>
        <w:t>Período de validez</w:t>
      </w:r>
    </w:p>
    <w:p w:rsidR="00C530FD" w:rsidRPr="009B7C10" w:rsidRDefault="00C530FD" w:rsidP="008D6F2F">
      <w:pPr>
        <w:tabs>
          <w:tab w:val="clear" w:pos="567"/>
          <w:tab w:val="left" w:pos="1701"/>
        </w:tabs>
        <w:spacing w:line="240" w:lineRule="auto"/>
        <w:rPr>
          <w:snapToGrid w:val="0"/>
          <w:szCs w:val="22"/>
          <w:lang w:val="es-ES"/>
        </w:rPr>
      </w:pPr>
    </w:p>
    <w:p w:rsidR="00C530FD" w:rsidRPr="009B7C10" w:rsidRDefault="00C530FD" w:rsidP="008D6F2F">
      <w:pPr>
        <w:tabs>
          <w:tab w:val="left" w:pos="2268"/>
          <w:tab w:val="left" w:pos="2694"/>
        </w:tabs>
        <w:spacing w:line="240" w:lineRule="auto"/>
        <w:rPr>
          <w:snapToGrid w:val="0"/>
          <w:szCs w:val="22"/>
          <w:lang w:val="es-ES"/>
        </w:rPr>
      </w:pPr>
      <w:r w:rsidRPr="009B7C10">
        <w:rPr>
          <w:snapToGrid w:val="0"/>
          <w:szCs w:val="22"/>
          <w:lang w:val="es-ES"/>
        </w:rPr>
        <w:t>Período de validez del medicamento veterinario acondicionado para su venta: 3 años</w:t>
      </w:r>
      <w:r w:rsidR="00F55664">
        <w:rPr>
          <w:snapToGrid w:val="0"/>
          <w:szCs w:val="22"/>
          <w:lang w:val="es-ES"/>
        </w:rPr>
        <w:t>.</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Período de validez después de abierto el envase primario: 6 meses</w:t>
      </w:r>
      <w:r w:rsidR="00F55664">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6.4</w:t>
      </w:r>
      <w:r w:rsidRPr="009B7C10">
        <w:rPr>
          <w:b/>
          <w:snapToGrid w:val="0"/>
          <w:szCs w:val="22"/>
          <w:lang w:val="es-ES"/>
        </w:rPr>
        <w:tab/>
        <w:t>Precauciones especiales de conservación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Este medicamento veterinario no requiere condiciones especiales de conservación.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6.5</w:t>
      </w:r>
      <w:r w:rsidRPr="009B7C10">
        <w:rPr>
          <w:b/>
          <w:snapToGrid w:val="0"/>
          <w:szCs w:val="22"/>
          <w:lang w:val="es-ES"/>
        </w:rPr>
        <w:tab/>
        <w:t>Naturaleza y composición del envase primario</w:t>
      </w:r>
    </w:p>
    <w:p w:rsidR="00C530FD" w:rsidRPr="009B7C10" w:rsidRDefault="00C530FD" w:rsidP="008D6F2F">
      <w:pPr>
        <w:tabs>
          <w:tab w:val="clear" w:pos="567"/>
        </w:tabs>
        <w:spacing w:line="240" w:lineRule="auto"/>
        <w:rPr>
          <w:snapToGrid w:val="0"/>
          <w:szCs w:val="22"/>
          <w:lang w:val="es-ES"/>
        </w:rPr>
      </w:pPr>
    </w:p>
    <w:p w:rsidR="00C530FD" w:rsidRPr="009B7C10" w:rsidRDefault="00BA2974" w:rsidP="008D6F2F">
      <w:pPr>
        <w:tabs>
          <w:tab w:val="clear" w:pos="567"/>
        </w:tabs>
        <w:spacing w:line="240" w:lineRule="auto"/>
        <w:rPr>
          <w:szCs w:val="22"/>
          <w:lang w:val="es-ES"/>
        </w:rPr>
      </w:pPr>
      <w:r>
        <w:rPr>
          <w:szCs w:val="22"/>
          <w:lang w:val="es-ES"/>
        </w:rPr>
        <w:t xml:space="preserve">Caja de cartón con un </w:t>
      </w:r>
      <w:r w:rsidRPr="009B7C10">
        <w:rPr>
          <w:szCs w:val="22"/>
          <w:lang w:val="es-ES"/>
        </w:rPr>
        <w:t>frasco de polietileno de 100 ml o 250 ml, con un adaptad</w:t>
      </w:r>
      <w:r>
        <w:rPr>
          <w:szCs w:val="22"/>
          <w:lang w:val="es-ES"/>
        </w:rPr>
        <w:t>or para jeringa de polietileno,</w:t>
      </w:r>
      <w:r w:rsidRPr="009B7C10">
        <w:rPr>
          <w:szCs w:val="22"/>
          <w:lang w:val="es-ES"/>
        </w:rPr>
        <w:t xml:space="preserve"> un cierre </w:t>
      </w:r>
      <w:r>
        <w:rPr>
          <w:szCs w:val="22"/>
          <w:lang w:val="es-ES"/>
        </w:rPr>
        <w:t xml:space="preserve">de seguridad </w:t>
      </w:r>
      <w:r w:rsidRPr="009B7C10">
        <w:rPr>
          <w:szCs w:val="22"/>
          <w:lang w:val="es-ES"/>
        </w:rPr>
        <w:t>a prueba de niños y una jeringa dosificadora</w:t>
      </w:r>
      <w:r w:rsidR="00C530FD" w:rsidRPr="009B7C10">
        <w:rPr>
          <w:szCs w:val="22"/>
          <w:lang w:val="es-ES"/>
        </w:rPr>
        <w:t>.</w:t>
      </w:r>
      <w:r w:rsidR="000C2E47">
        <w:rPr>
          <w:szCs w:val="22"/>
          <w:lang w:val="es-ES"/>
        </w:rPr>
        <w:t xml:space="preserve"> </w:t>
      </w:r>
      <w:r w:rsidR="00C530FD" w:rsidRPr="009B7C10">
        <w:rPr>
          <w:szCs w:val="22"/>
          <w:lang w:val="es-ES"/>
        </w:rPr>
        <w:t xml:space="preserve">Es posible que no se comercialicen </w:t>
      </w:r>
      <w:r w:rsidR="002A6466" w:rsidRPr="009B7C10">
        <w:rPr>
          <w:szCs w:val="22"/>
          <w:lang w:val="es-ES"/>
        </w:rPr>
        <w:t>todos los formatos</w:t>
      </w:r>
      <w:r w:rsidR="00C530FD" w:rsidRPr="009B7C10">
        <w:rPr>
          <w:szCs w:val="22"/>
          <w:lang w:val="es-ES"/>
        </w:rPr>
        <w:t>.</w:t>
      </w:r>
    </w:p>
    <w:p w:rsidR="00C530FD" w:rsidRPr="004C5C09" w:rsidRDefault="00C530FD" w:rsidP="008D6F2F">
      <w:pPr>
        <w:spacing w:line="240" w:lineRule="auto"/>
        <w:rPr>
          <w:bCs/>
          <w:snapToGrid w:val="0"/>
          <w:szCs w:val="22"/>
          <w:lang w:val="es-ES"/>
        </w:rPr>
      </w:pPr>
    </w:p>
    <w:p w:rsidR="00C530FD" w:rsidRPr="009B7C10" w:rsidRDefault="00C530FD" w:rsidP="008D6F2F">
      <w:pPr>
        <w:tabs>
          <w:tab w:val="clear" w:pos="567"/>
        </w:tabs>
        <w:spacing w:line="240" w:lineRule="auto"/>
        <w:ind w:left="567" w:hanging="567"/>
        <w:rPr>
          <w:snapToGrid w:val="0"/>
          <w:szCs w:val="22"/>
          <w:lang w:val="es-ES"/>
        </w:rPr>
      </w:pPr>
      <w:r w:rsidRPr="009B7C10">
        <w:rPr>
          <w:b/>
          <w:snapToGrid w:val="0"/>
          <w:szCs w:val="22"/>
          <w:lang w:val="es-ES"/>
        </w:rPr>
        <w:t>6.6</w:t>
      </w:r>
      <w:r w:rsidRPr="009B7C10">
        <w:rPr>
          <w:b/>
          <w:snapToGrid w:val="0"/>
          <w:szCs w:val="22"/>
          <w:lang w:val="es-ES"/>
        </w:rPr>
        <w:tab/>
        <w:t xml:space="preserve">Precauciones especiales </w:t>
      </w:r>
      <w:r w:rsidR="00430CAB" w:rsidRPr="009B7C10">
        <w:rPr>
          <w:b/>
          <w:snapToGrid w:val="0"/>
          <w:szCs w:val="22"/>
          <w:lang w:val="es-ES"/>
        </w:rPr>
        <w:t>para la eliminación d</w:t>
      </w:r>
      <w:r w:rsidRPr="009B7C10">
        <w:rPr>
          <w:b/>
          <w:snapToGrid w:val="0"/>
          <w:szCs w:val="22"/>
          <w:lang w:val="es-ES"/>
        </w:rPr>
        <w:t xml:space="preserve">el medicamento veterinario no utilizado o, en su caso, </w:t>
      </w:r>
      <w:r w:rsidR="00430CAB" w:rsidRPr="009B7C10">
        <w:rPr>
          <w:b/>
          <w:snapToGrid w:val="0"/>
          <w:szCs w:val="22"/>
          <w:lang w:val="es-ES"/>
        </w:rPr>
        <w:t>los</w:t>
      </w:r>
      <w:r w:rsidRPr="009B7C10">
        <w:rPr>
          <w:b/>
          <w:snapToGrid w:val="0"/>
          <w:szCs w:val="22"/>
          <w:lang w:val="es-ES"/>
        </w:rPr>
        <w:t xml:space="preserve"> residuos</w:t>
      </w:r>
      <w:r w:rsidR="00430CAB" w:rsidRPr="009B7C10">
        <w:rPr>
          <w:b/>
          <w:snapToGrid w:val="0"/>
          <w:szCs w:val="22"/>
          <w:lang w:val="es-ES"/>
        </w:rPr>
        <w:t xml:space="preserve"> derivados de su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Todo medicamento veterinario no utilizado o los residuos derivados del mismo deberán eliminarse de conformidad con las normativas locales.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napToGrid w:val="0"/>
          <w:szCs w:val="22"/>
          <w:lang w:val="es-ES"/>
        </w:rPr>
      </w:pPr>
      <w:r w:rsidRPr="009B7C10">
        <w:rPr>
          <w:b/>
          <w:snapToGrid w:val="0"/>
          <w:szCs w:val="22"/>
          <w:lang w:val="es-ES"/>
        </w:rPr>
        <w:t>7.</w:t>
      </w:r>
      <w:r w:rsidRPr="009B7C10">
        <w:rPr>
          <w:b/>
          <w:snapToGrid w:val="0"/>
          <w:szCs w:val="22"/>
          <w:lang w:val="es-ES"/>
        </w:rPr>
        <w:tab/>
        <w:t xml:space="preserve">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8D6F2F">
      <w:pPr>
        <w:tabs>
          <w:tab w:val="clear" w:pos="567"/>
        </w:tabs>
        <w:suppressAutoHyphens/>
        <w:spacing w:line="240" w:lineRule="auto"/>
        <w:rPr>
          <w:snapToGrid w:val="0"/>
          <w:szCs w:val="22"/>
          <w:lang w:val="es-ES"/>
        </w:rPr>
      </w:pPr>
      <w:r w:rsidRPr="002B0ABB">
        <w:rPr>
          <w:snapToGrid w:val="0"/>
          <w:szCs w:val="22"/>
          <w:lang w:val="es-ES"/>
        </w:rPr>
        <w:t>Boehringer Ingelheim Vetmedica GmbH</w:t>
      </w:r>
    </w:p>
    <w:p w:rsidR="00C530FD" w:rsidRPr="002B0ABB" w:rsidRDefault="00C530FD" w:rsidP="008D6F2F">
      <w:pPr>
        <w:tabs>
          <w:tab w:val="clear" w:pos="567"/>
        </w:tabs>
        <w:suppressAutoHyphens/>
        <w:spacing w:line="240" w:lineRule="auto"/>
        <w:rPr>
          <w:snapToGrid w:val="0"/>
          <w:szCs w:val="22"/>
          <w:lang w:val="es-ES"/>
        </w:rPr>
      </w:pPr>
      <w:r w:rsidRPr="002B0ABB">
        <w:rPr>
          <w:snapToGrid w:val="0"/>
          <w:szCs w:val="22"/>
          <w:lang w:val="es-ES"/>
        </w:rPr>
        <w:t>55216 Ingelheim/Rhein</w:t>
      </w:r>
    </w:p>
    <w:p w:rsidR="00C530FD" w:rsidRPr="007F2D4F" w:rsidRDefault="00C530FD" w:rsidP="008D6F2F">
      <w:pPr>
        <w:tabs>
          <w:tab w:val="clear" w:pos="567"/>
        </w:tabs>
        <w:suppressAutoHyphens/>
        <w:spacing w:line="240" w:lineRule="auto"/>
        <w:rPr>
          <w:caps/>
          <w:szCs w:val="22"/>
          <w:lang w:val="es-ES"/>
        </w:rPr>
      </w:pPr>
      <w:r w:rsidRPr="007F2D4F">
        <w:rPr>
          <w:caps/>
          <w:szCs w:val="22"/>
          <w:lang w:val="es-ES"/>
        </w:rPr>
        <w:t>Alemania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8.</w:t>
      </w:r>
      <w:r w:rsidRPr="009B7C10">
        <w:rPr>
          <w:b/>
          <w:snapToGrid w:val="0"/>
          <w:szCs w:val="22"/>
          <w:lang w:val="es-ES"/>
        </w:rPr>
        <w:tab/>
      </w:r>
      <w:r w:rsidRPr="009B7C10">
        <w:rPr>
          <w:b/>
          <w:caps/>
          <w:snapToGrid w:val="0"/>
          <w:szCs w:val="22"/>
          <w:lang w:val="es-ES"/>
        </w:rPr>
        <w:t xml:space="preserve">Números de </w:t>
      </w:r>
      <w:smartTag w:uri="urn:schemas-microsoft-com:office:smarttags" w:element="PersonName">
        <w:smartTagPr>
          <w:attr w:name="ProductID" w:val="LA AUTORIZACIￓN DE"/>
        </w:smartTagPr>
        <w:r w:rsidR="00D22DC1" w:rsidRPr="009B7C10">
          <w:rPr>
            <w:b/>
            <w:caps/>
            <w:snapToGrid w:val="0"/>
            <w:szCs w:val="22"/>
            <w:lang w:val="es-ES"/>
          </w:rPr>
          <w:t xml:space="preserve">LA </w:t>
        </w:r>
        <w:r w:rsidRPr="009B7C10">
          <w:rPr>
            <w:b/>
            <w:caps/>
            <w:snapToGrid w:val="0"/>
            <w:szCs w:val="22"/>
            <w:lang w:val="es-ES"/>
          </w:rPr>
          <w:t>Autorización de</w:t>
        </w:r>
      </w:smartTag>
      <w:r w:rsidRPr="009B7C10">
        <w:rPr>
          <w:b/>
          <w:caps/>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8D6F2F">
      <w:pPr>
        <w:tabs>
          <w:tab w:val="clear" w:pos="567"/>
        </w:tabs>
        <w:spacing w:line="240" w:lineRule="auto"/>
        <w:rPr>
          <w:snapToGrid w:val="0"/>
          <w:szCs w:val="22"/>
          <w:lang w:val="es-ES"/>
        </w:rPr>
      </w:pPr>
      <w:r w:rsidRPr="002B0ABB">
        <w:rPr>
          <w:snapToGrid w:val="0"/>
          <w:szCs w:val="22"/>
          <w:lang w:val="es-ES"/>
        </w:rPr>
        <w:t>EU/2/97/004/009 100 ml</w:t>
      </w:r>
    </w:p>
    <w:p w:rsidR="00C530FD" w:rsidRPr="002B0ABB" w:rsidRDefault="00C530FD" w:rsidP="008D6F2F">
      <w:pPr>
        <w:tabs>
          <w:tab w:val="clear" w:pos="567"/>
        </w:tabs>
        <w:spacing w:line="240" w:lineRule="auto"/>
        <w:rPr>
          <w:snapToGrid w:val="0"/>
          <w:szCs w:val="22"/>
          <w:lang w:val="es-ES"/>
        </w:rPr>
      </w:pPr>
      <w:r w:rsidRPr="002B0ABB">
        <w:rPr>
          <w:snapToGrid w:val="0"/>
          <w:szCs w:val="22"/>
          <w:lang w:val="es-ES"/>
        </w:rPr>
        <w:t>EU/2/97/004/030 250 ml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40" w:hanging="540"/>
        <w:rPr>
          <w:snapToGrid w:val="0"/>
          <w:szCs w:val="22"/>
          <w:lang w:val="es-ES"/>
        </w:rPr>
      </w:pPr>
      <w:r w:rsidRPr="009B7C10">
        <w:rPr>
          <w:b/>
          <w:snapToGrid w:val="0"/>
          <w:szCs w:val="22"/>
          <w:lang w:val="es-ES"/>
        </w:rPr>
        <w:t>9.</w:t>
      </w:r>
      <w:r w:rsidRPr="009B7C10">
        <w:rPr>
          <w:b/>
          <w:snapToGrid w:val="0"/>
          <w:szCs w:val="22"/>
          <w:lang w:val="es-ES"/>
        </w:rPr>
        <w:tab/>
      </w:r>
      <w:r w:rsidRPr="009B7C10">
        <w:rPr>
          <w:b/>
          <w:caps/>
          <w:snapToGrid w:val="0"/>
          <w:szCs w:val="22"/>
          <w:lang w:val="es-ES"/>
        </w:rPr>
        <w:t>Fecha de la primera autorización</w:t>
      </w:r>
      <w:r w:rsidR="00C36EE8" w:rsidRPr="009B7C10">
        <w:rPr>
          <w:b/>
          <w:caps/>
          <w:snapToGrid w:val="0"/>
          <w:szCs w:val="22"/>
          <w:lang w:val="es-ES"/>
        </w:rPr>
        <w:t>/</w:t>
      </w:r>
      <w:r w:rsidRPr="009B7C10">
        <w:rPr>
          <w:b/>
          <w:caps/>
          <w:snapToGrid w:val="0"/>
          <w:szCs w:val="22"/>
          <w:lang w:val="es-ES"/>
        </w:rPr>
        <w:t xml:space="preserve">renovación de </w:t>
      </w:r>
      <w:smartTag w:uri="urn:schemas-microsoft-com:office:smarttags" w:element="PersonName">
        <w:smartTagPr>
          <w:attr w:name="ProductID" w:val="LA AUTORIZACIￓN"/>
        </w:smartTagPr>
        <w:r w:rsidRPr="009B7C10">
          <w:rPr>
            <w:b/>
            <w:caps/>
            <w:snapToGrid w:val="0"/>
            <w:szCs w:val="22"/>
            <w:lang w:val="es-ES"/>
          </w:rPr>
          <w:t>la autorización</w:t>
        </w:r>
      </w:smartTag>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 w:val="left" w:pos="3402"/>
        </w:tabs>
        <w:spacing w:line="240" w:lineRule="auto"/>
        <w:rPr>
          <w:snapToGrid w:val="0"/>
          <w:szCs w:val="22"/>
          <w:lang w:val="es-ES"/>
        </w:rPr>
      </w:pPr>
      <w:r w:rsidRPr="009B7C10">
        <w:rPr>
          <w:snapToGrid w:val="0"/>
          <w:szCs w:val="22"/>
          <w:lang w:val="es-ES"/>
        </w:rPr>
        <w:t>Fe</w:t>
      </w:r>
      <w:r w:rsidR="0008543F" w:rsidRPr="009B7C10">
        <w:rPr>
          <w:snapToGrid w:val="0"/>
          <w:szCs w:val="22"/>
          <w:lang w:val="es-ES"/>
        </w:rPr>
        <w:t>cha de la primera autorización:</w:t>
      </w:r>
      <w:r w:rsidR="000B0757" w:rsidRPr="009B7C10">
        <w:rPr>
          <w:snapToGrid w:val="0"/>
          <w:szCs w:val="22"/>
          <w:lang w:val="es-ES"/>
        </w:rPr>
        <w:tab/>
      </w:r>
      <w:r w:rsidR="002354B2" w:rsidRPr="009B7C10">
        <w:rPr>
          <w:szCs w:val="22"/>
          <w:lang w:val="es-ES"/>
        </w:rPr>
        <w:t>07.01.1998</w:t>
      </w:r>
    </w:p>
    <w:p w:rsidR="00C530FD" w:rsidRPr="009B7C10" w:rsidRDefault="00C530FD" w:rsidP="008D6F2F">
      <w:pPr>
        <w:tabs>
          <w:tab w:val="clear" w:pos="567"/>
          <w:tab w:val="left" w:pos="3402"/>
        </w:tabs>
        <w:spacing w:line="240" w:lineRule="auto"/>
        <w:rPr>
          <w:snapToGrid w:val="0"/>
          <w:szCs w:val="22"/>
          <w:lang w:val="es-ES"/>
        </w:rPr>
      </w:pPr>
      <w:r w:rsidRPr="009B7C10">
        <w:rPr>
          <w:snapToGrid w:val="0"/>
          <w:szCs w:val="22"/>
          <w:lang w:val="es-ES"/>
        </w:rPr>
        <w:t>Fecha de la última renovación:</w:t>
      </w:r>
      <w:r w:rsidR="0008543F" w:rsidRPr="009B7C10">
        <w:rPr>
          <w:snapToGrid w:val="0"/>
          <w:szCs w:val="22"/>
          <w:lang w:val="es-ES"/>
        </w:rPr>
        <w:tab/>
      </w:r>
      <w:r w:rsidR="00906473" w:rsidRPr="009B7C10">
        <w:rPr>
          <w:szCs w:val="22"/>
          <w:lang w:val="es-ES"/>
        </w:rPr>
        <w:t>06.12.2007</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b/>
          <w:snapToGrid w:val="0"/>
          <w:szCs w:val="22"/>
          <w:lang w:val="es-ES"/>
        </w:rPr>
      </w:pPr>
      <w:r w:rsidRPr="009B7C10">
        <w:rPr>
          <w:b/>
          <w:snapToGrid w:val="0"/>
          <w:szCs w:val="22"/>
          <w:lang w:val="es-ES"/>
        </w:rPr>
        <w:t>10.</w:t>
      </w:r>
      <w:r w:rsidRPr="009B7C10">
        <w:rPr>
          <w:b/>
          <w:snapToGrid w:val="0"/>
          <w:szCs w:val="22"/>
          <w:lang w:val="es-ES"/>
        </w:rPr>
        <w:tab/>
      </w:r>
      <w:r w:rsidRPr="009B7C10">
        <w:rPr>
          <w:b/>
          <w:caps/>
          <w:snapToGrid w:val="0"/>
          <w:szCs w:val="22"/>
          <w:lang w:val="es-ES"/>
        </w:rPr>
        <w:t xml:space="preserve">Fecha de </w:t>
      </w:r>
      <w:smartTag w:uri="urn:schemas-microsoft-com:office:smarttags" w:element="PersonName">
        <w:smartTagPr>
          <w:attr w:name="ProductID" w:val="LA REVISIￓN DEL"/>
        </w:smartTagPr>
        <w:r w:rsidRPr="009B7C10">
          <w:rPr>
            <w:b/>
            <w:caps/>
            <w:snapToGrid w:val="0"/>
            <w:szCs w:val="22"/>
            <w:lang w:val="es-ES"/>
          </w:rPr>
          <w:t>la revisión del</w:t>
        </w:r>
      </w:smartTag>
      <w:r w:rsidRPr="009B7C10">
        <w:rPr>
          <w:b/>
          <w:caps/>
          <w:snapToGrid w:val="0"/>
          <w:szCs w:val="22"/>
          <w:lang w:val="es-ES"/>
        </w:rPr>
        <w:t xml:space="preserve"> texto</w:t>
      </w:r>
    </w:p>
    <w:p w:rsidR="00C530FD" w:rsidRPr="009B7C10" w:rsidRDefault="00C530FD" w:rsidP="008D6F2F">
      <w:pPr>
        <w:tabs>
          <w:tab w:val="clear" w:pos="567"/>
        </w:tabs>
        <w:spacing w:line="240" w:lineRule="auto"/>
        <w:rPr>
          <w:snapToGrid w:val="0"/>
          <w:szCs w:val="22"/>
          <w:lang w:val="es-ES"/>
        </w:rPr>
      </w:pPr>
    </w:p>
    <w:p w:rsidR="00CB3382" w:rsidRPr="009B7C10" w:rsidRDefault="00703E4A"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41764B"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D343DD">
        <w:rPr>
          <w:i w:val="0"/>
          <w:color w:val="auto"/>
          <w:szCs w:val="22"/>
          <w:lang w:val="es-ES"/>
        </w:rPr>
        <w:t>(</w:t>
      </w:r>
      <w:hyperlink r:id="rId12" w:history="1">
        <w:r w:rsidR="006A7C79" w:rsidRPr="002B0ABB">
          <w:rPr>
            <w:rStyle w:val="Hyperlink"/>
            <w:i w:val="0"/>
            <w:szCs w:val="22"/>
            <w:lang w:val="es-ES"/>
          </w:rPr>
          <w:t>http://www.ema.europa.eu/</w:t>
        </w:r>
      </w:hyperlink>
      <w:r w:rsidR="00D343DD">
        <w:rPr>
          <w:i w:val="0"/>
          <w:color w:val="auto"/>
          <w:szCs w:val="22"/>
          <w:lang w:val="es-ES"/>
        </w:rPr>
        <w:t>)</w:t>
      </w:r>
      <w:r w:rsidRPr="009B7C10">
        <w:rPr>
          <w:i w:val="0"/>
          <w:color w:val="auto"/>
          <w:szCs w:val="22"/>
          <w:lang w:val="es-ES"/>
        </w:rPr>
        <w:t>.</w:t>
      </w:r>
    </w:p>
    <w:p w:rsidR="00C530FD" w:rsidRPr="009B7C10" w:rsidRDefault="00C530FD" w:rsidP="008D6F2F">
      <w:pPr>
        <w:tabs>
          <w:tab w:val="clear" w:pos="567"/>
        </w:tabs>
        <w:spacing w:line="240" w:lineRule="auto"/>
        <w:rPr>
          <w:szCs w:val="22"/>
          <w:lang w:val="es-ES"/>
        </w:rPr>
      </w:pPr>
    </w:p>
    <w:p w:rsidR="00703E4A" w:rsidRPr="009B7C10" w:rsidRDefault="00703E4A"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caps/>
          <w:snapToGrid w:val="0"/>
          <w:szCs w:val="22"/>
          <w:lang w:val="es-ES"/>
        </w:rPr>
      </w:pPr>
      <w:r w:rsidRPr="009B7C10">
        <w:rPr>
          <w:b/>
          <w:caps/>
          <w:snapToGrid w:val="0"/>
          <w:szCs w:val="22"/>
          <w:lang w:val="es-ES"/>
        </w:rPr>
        <w:t>Prohibición de venta, dispensación y/o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No </w:t>
      </w:r>
      <w:r w:rsidR="00555AD2" w:rsidRPr="009B7C10">
        <w:rPr>
          <w:snapToGrid w:val="0"/>
          <w:szCs w:val="22"/>
          <w:lang w:val="es-ES"/>
        </w:rPr>
        <w:t>procede</w:t>
      </w:r>
      <w:r w:rsidRPr="009B7C10">
        <w:rPr>
          <w:snapToGrid w:val="0"/>
          <w:szCs w:val="22"/>
          <w:lang w:val="es-ES"/>
        </w:rPr>
        <w:t>.</w:t>
      </w:r>
    </w:p>
    <w:p w:rsidR="00C530FD" w:rsidRPr="009B7C10" w:rsidRDefault="00C530FD" w:rsidP="008D6F2F">
      <w:pPr>
        <w:spacing w:line="240" w:lineRule="auto"/>
        <w:ind w:left="567" w:hanging="567"/>
        <w:rPr>
          <w:szCs w:val="22"/>
          <w:lang w:val="es-ES"/>
        </w:rPr>
      </w:pPr>
      <w:r w:rsidRPr="009B7C10">
        <w:rPr>
          <w:b/>
          <w:i/>
          <w:szCs w:val="22"/>
          <w:lang w:val="es-ES"/>
        </w:rPr>
        <w:br w:type="page"/>
      </w:r>
      <w:r w:rsidRPr="009B7C10">
        <w:rPr>
          <w:b/>
          <w:szCs w:val="22"/>
          <w:lang w:val="es-ES"/>
        </w:rPr>
        <w:lastRenderedPageBreak/>
        <w:t>1.</w:t>
      </w:r>
      <w:r w:rsidRPr="009B7C10">
        <w:rPr>
          <w:b/>
          <w:szCs w:val="22"/>
          <w:lang w:val="es-ES"/>
        </w:rPr>
        <w:tab/>
        <w:t>DENOMINACIÓN DEL MEDICAMENTO VETERINARIO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0,5 mg/ml suspensión oral para perros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4D2AA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Un </w:t>
      </w:r>
      <w:r w:rsidR="00C530FD" w:rsidRPr="009B7C10">
        <w:rPr>
          <w:snapToGrid w:val="0"/>
          <w:szCs w:val="22"/>
          <w:lang w:val="es-ES"/>
        </w:rPr>
        <w:t>ml contiene:</w:t>
      </w:r>
    </w:p>
    <w:p w:rsidR="00C530FD" w:rsidRPr="004C5C09" w:rsidRDefault="00C530FD" w:rsidP="008D6F2F">
      <w:pPr>
        <w:tabs>
          <w:tab w:val="clear" w:pos="567"/>
          <w:tab w:val="left" w:pos="708"/>
        </w:tabs>
        <w:spacing w:line="240" w:lineRule="auto"/>
        <w:rPr>
          <w:bCs/>
          <w:snapToGrid w:val="0"/>
          <w:szCs w:val="22"/>
          <w:lang w:val="es-ES"/>
        </w:rPr>
      </w:pPr>
    </w:p>
    <w:p w:rsidR="00C530FD" w:rsidRPr="002B0ABB" w:rsidRDefault="00922BEE" w:rsidP="008D6F2F">
      <w:pPr>
        <w:tabs>
          <w:tab w:val="clear" w:pos="567"/>
          <w:tab w:val="left" w:pos="708"/>
        </w:tabs>
        <w:spacing w:line="240" w:lineRule="auto"/>
        <w:rPr>
          <w:snapToGrid w:val="0"/>
          <w:szCs w:val="22"/>
          <w:lang w:val="pt-PT"/>
        </w:rPr>
      </w:pPr>
      <w:r w:rsidRPr="002B0ABB">
        <w:rPr>
          <w:b/>
          <w:snapToGrid w:val="0"/>
          <w:szCs w:val="22"/>
          <w:lang w:val="pt-PT"/>
        </w:rPr>
        <w:t>Sustancia</w:t>
      </w:r>
      <w:r w:rsidR="00C530FD" w:rsidRPr="002B0ABB">
        <w:rPr>
          <w:b/>
          <w:snapToGrid w:val="0"/>
          <w:szCs w:val="22"/>
          <w:lang w:val="pt-PT"/>
        </w:rPr>
        <w:t xml:space="preserve"> activ</w:t>
      </w:r>
      <w:r w:rsidRPr="002B0ABB">
        <w:rPr>
          <w:b/>
          <w:snapToGrid w:val="0"/>
          <w:szCs w:val="22"/>
          <w:lang w:val="pt-PT"/>
        </w:rPr>
        <w:t>a</w:t>
      </w:r>
      <w:r w:rsidR="00C530FD" w:rsidRPr="002B0ABB">
        <w:rPr>
          <w:b/>
          <w:snapToGrid w:val="0"/>
          <w:szCs w:val="22"/>
          <w:lang w:val="pt-PT"/>
        </w:rPr>
        <w:t>:</w:t>
      </w:r>
    </w:p>
    <w:p w:rsidR="00C530FD" w:rsidRPr="002B0ABB" w:rsidRDefault="00C530FD" w:rsidP="008D6F2F">
      <w:pPr>
        <w:tabs>
          <w:tab w:val="clear" w:pos="567"/>
          <w:tab w:val="left" w:pos="1985"/>
        </w:tabs>
        <w:spacing w:line="240" w:lineRule="auto"/>
        <w:ind w:hanging="3"/>
        <w:rPr>
          <w:b/>
          <w:snapToGrid w:val="0"/>
          <w:szCs w:val="22"/>
          <w:lang w:val="pt-PT"/>
        </w:rPr>
      </w:pPr>
      <w:r w:rsidRPr="002B0ABB">
        <w:rPr>
          <w:snapToGrid w:val="0"/>
          <w:szCs w:val="22"/>
          <w:lang w:val="pt-PT"/>
        </w:rPr>
        <w:t>Meloxicam</w:t>
      </w:r>
      <w:r w:rsidRPr="002B0ABB">
        <w:rPr>
          <w:snapToGrid w:val="0"/>
          <w:szCs w:val="22"/>
          <w:lang w:val="pt-PT"/>
        </w:rPr>
        <w:tab/>
        <w:t>0,5 mg</w:t>
      </w:r>
      <w:r w:rsidR="00533CEC" w:rsidRPr="002B0ABB">
        <w:rPr>
          <w:snapToGrid w:val="0"/>
          <w:szCs w:val="22"/>
          <w:lang w:val="pt-PT"/>
        </w:rPr>
        <w:t xml:space="preserve"> </w:t>
      </w:r>
      <w:r w:rsidRPr="002B0ABB">
        <w:rPr>
          <w:snapToGrid w:val="0"/>
          <w:szCs w:val="22"/>
          <w:lang w:val="pt-PT"/>
        </w:rPr>
        <w:t>(equivalente a 0,02 mg por gota)</w:t>
      </w:r>
    </w:p>
    <w:p w:rsidR="00C530FD" w:rsidRPr="002B0ABB" w:rsidRDefault="00C530FD" w:rsidP="008D6F2F">
      <w:pPr>
        <w:tabs>
          <w:tab w:val="clear" w:pos="567"/>
          <w:tab w:val="left" w:pos="1276"/>
        </w:tabs>
        <w:suppressAutoHyphens/>
        <w:spacing w:line="240" w:lineRule="auto"/>
        <w:rPr>
          <w:snapToGrid w:val="0"/>
          <w:szCs w:val="22"/>
          <w:lang w:val="pt-PT"/>
        </w:rPr>
      </w:pPr>
    </w:p>
    <w:p w:rsidR="00C530FD" w:rsidRPr="009B7C10" w:rsidRDefault="00C530FD" w:rsidP="008D6F2F">
      <w:pPr>
        <w:tabs>
          <w:tab w:val="clear" w:pos="567"/>
          <w:tab w:val="left" w:pos="708"/>
        </w:tabs>
        <w:spacing w:line="240" w:lineRule="auto"/>
        <w:rPr>
          <w:snapToGrid w:val="0"/>
          <w:szCs w:val="22"/>
          <w:lang w:val="es-ES"/>
        </w:rPr>
      </w:pPr>
      <w:r w:rsidRPr="009B7C10">
        <w:rPr>
          <w:b/>
          <w:snapToGrid w:val="0"/>
          <w:szCs w:val="22"/>
          <w:lang w:val="es-ES"/>
        </w:rPr>
        <w:t>Excipiente:</w:t>
      </w:r>
    </w:p>
    <w:p w:rsidR="00C530FD" w:rsidRPr="009B7C10" w:rsidRDefault="00C530FD" w:rsidP="008D6F2F">
      <w:pPr>
        <w:tabs>
          <w:tab w:val="left" w:pos="1985"/>
        </w:tabs>
        <w:spacing w:line="240" w:lineRule="auto"/>
        <w:rPr>
          <w:snapToGrid w:val="0"/>
          <w:szCs w:val="22"/>
          <w:lang w:val="es-ES"/>
        </w:rPr>
      </w:pPr>
      <w:r w:rsidRPr="009B7C10">
        <w:rPr>
          <w:snapToGrid w:val="0"/>
          <w:szCs w:val="22"/>
          <w:lang w:val="es-ES"/>
        </w:rPr>
        <w:t>Benzoato de sodio</w:t>
      </w:r>
      <w:r w:rsidRPr="009B7C10">
        <w:rPr>
          <w:snapToGrid w:val="0"/>
          <w:szCs w:val="22"/>
          <w:lang w:val="es-ES"/>
        </w:rPr>
        <w:tab/>
        <w:t>1,5 mg</w:t>
      </w:r>
      <w:r w:rsidR="00533CEC" w:rsidRPr="009B7C10">
        <w:rPr>
          <w:snapToGrid w:val="0"/>
          <w:szCs w:val="22"/>
          <w:lang w:val="es-ES"/>
        </w:rPr>
        <w:t xml:space="preserve"> </w:t>
      </w:r>
      <w:r w:rsidRPr="009B7C10">
        <w:rPr>
          <w:snapToGrid w:val="0"/>
          <w:szCs w:val="22"/>
          <w:lang w:val="es-ES"/>
        </w:rPr>
        <w:t>(equivalente a 0,06 mg por gota)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Style w:val="EndnoteText"/>
        <w:tabs>
          <w:tab w:val="clear" w:pos="567"/>
        </w:tabs>
        <w:rPr>
          <w:szCs w:val="22"/>
          <w:lang w:val="es-ES"/>
        </w:rPr>
      </w:pPr>
      <w:r w:rsidRPr="009B7C10">
        <w:rPr>
          <w:szCs w:val="22"/>
          <w:lang w:val="es-ES"/>
        </w:rPr>
        <w:t>Para la lista completa de excipientes, véase la sección 6.1.</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Suspensión oral.</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Suspensión oral viscosa amarillenta con un matiz verde.</w:t>
      </w:r>
    </w:p>
    <w:p w:rsidR="00C530FD" w:rsidRPr="009B7C10" w:rsidRDefault="00C530FD" w:rsidP="008D6F2F">
      <w:pPr>
        <w:tabs>
          <w:tab w:val="clear" w:pos="567"/>
          <w:tab w:val="left" w:pos="708"/>
        </w:tabs>
        <w:spacing w:line="240" w:lineRule="auto"/>
        <w:rPr>
          <w:snapToGrid w:val="0"/>
          <w:szCs w:val="22"/>
          <w:lang w:val="es-ES"/>
        </w:rPr>
      </w:pPr>
    </w:p>
    <w:p w:rsidR="00922BEE" w:rsidRPr="009B7C10" w:rsidRDefault="00922BEE"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zCs w:val="22"/>
          <w:lang w:val="es-ES"/>
        </w:rPr>
      </w:pPr>
      <w:r w:rsidRPr="009B7C10">
        <w:rPr>
          <w:b/>
          <w:szCs w:val="22"/>
          <w:lang w:val="es-ES"/>
        </w:rPr>
        <w:t>4.</w:t>
      </w:r>
      <w:r w:rsidRPr="009B7C10">
        <w:rPr>
          <w:b/>
          <w:szCs w:val="22"/>
          <w:lang w:val="es-ES"/>
        </w:rPr>
        <w:tab/>
        <w:t>DATOS CLÍNICOS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w:t>
      </w:r>
      <w:r w:rsidRPr="009B7C10">
        <w:rPr>
          <w:b/>
          <w:snapToGrid w:val="0"/>
          <w:szCs w:val="22"/>
          <w:lang w:val="es-ES"/>
        </w:rPr>
        <w:tab/>
        <w:t xml:space="preserve">Especies </w:t>
      </w:r>
      <w:r w:rsidR="0097676A" w:rsidRPr="009B7C10">
        <w:rPr>
          <w:b/>
          <w:snapToGrid w:val="0"/>
          <w:szCs w:val="22"/>
          <w:lang w:val="es-ES"/>
        </w:rPr>
        <w:t>de destino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Perros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4.2</w:t>
      </w:r>
      <w:r w:rsidRPr="009B7C10">
        <w:rPr>
          <w:b/>
          <w:snapToGrid w:val="0"/>
          <w:szCs w:val="22"/>
          <w:lang w:val="es-ES"/>
        </w:rPr>
        <w:tab/>
        <w:t xml:space="preserve">Indicaciones de uso, especificando las especies </w:t>
      </w:r>
      <w:r w:rsidR="0097676A" w:rsidRPr="009B7C10">
        <w:rPr>
          <w:b/>
          <w:snapToGrid w:val="0"/>
          <w:szCs w:val="22"/>
          <w:lang w:val="es-ES"/>
        </w:rPr>
        <w:t>de destino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Alivio de la inflamación y el dolor en trastornos músculo-esqueléticos agudos y crónicos</w:t>
      </w:r>
      <w:r w:rsidR="0097676A" w:rsidRPr="009B7C10">
        <w:rPr>
          <w:snapToGrid w:val="0"/>
          <w:szCs w:val="22"/>
          <w:lang w:val="es-ES"/>
        </w:rPr>
        <w:t xml:space="preserve"> en perros</w:t>
      </w:r>
      <w:r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4.3</w:t>
      </w:r>
      <w:r w:rsidRPr="009B7C10">
        <w:rPr>
          <w:b/>
          <w:snapToGrid w:val="0"/>
          <w:szCs w:val="22"/>
          <w:lang w:val="es-ES"/>
        </w:rPr>
        <w:tab/>
        <w:t>Contraindicaciones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No usar en animales </w:t>
      </w:r>
      <w:r w:rsidR="006A6DAE" w:rsidRPr="009B7C10">
        <w:rPr>
          <w:snapToGrid w:val="0"/>
          <w:szCs w:val="22"/>
          <w:lang w:val="es-ES"/>
        </w:rPr>
        <w:t>durante la</w:t>
      </w:r>
      <w:r w:rsidRPr="009B7C10">
        <w:rPr>
          <w:snapToGrid w:val="0"/>
          <w:szCs w:val="22"/>
          <w:lang w:val="es-ES"/>
        </w:rPr>
        <w:t xml:space="preserve"> gestación </w:t>
      </w:r>
      <w:r w:rsidR="000810DF" w:rsidRPr="009B7C10">
        <w:rPr>
          <w:snapToGrid w:val="0"/>
          <w:szCs w:val="22"/>
          <w:lang w:val="es-ES"/>
        </w:rPr>
        <w:t>ni</w:t>
      </w:r>
      <w:r w:rsidRPr="009B7C10">
        <w:rPr>
          <w:snapToGrid w:val="0"/>
          <w:szCs w:val="22"/>
          <w:lang w:val="es-ES"/>
        </w:rPr>
        <w:t xml:space="preserve"> </w:t>
      </w:r>
      <w:r w:rsidR="006A6DAE" w:rsidRPr="009B7C10">
        <w:rPr>
          <w:snapToGrid w:val="0"/>
          <w:szCs w:val="22"/>
          <w:lang w:val="es-ES"/>
        </w:rPr>
        <w:t xml:space="preserve">la </w:t>
      </w:r>
      <w:r w:rsidRPr="009B7C10">
        <w:rPr>
          <w:snapToGrid w:val="0"/>
          <w:szCs w:val="22"/>
          <w:lang w:val="es-ES"/>
        </w:rPr>
        <w:t>lactancia.</w:t>
      </w: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F96FE5" w:rsidRPr="009B7C10">
        <w:rPr>
          <w:snapToGrid w:val="0"/>
          <w:szCs w:val="22"/>
          <w:lang w:val="es-ES"/>
        </w:rPr>
        <w:t>usar en</w:t>
      </w:r>
      <w:r w:rsidRPr="009B7C10">
        <w:rPr>
          <w:snapToGrid w:val="0"/>
          <w:szCs w:val="22"/>
          <w:lang w:val="es-ES"/>
        </w:rPr>
        <w:t xml:space="preserve"> </w:t>
      </w:r>
      <w:r w:rsidR="000F5882" w:rsidRPr="009B7C10">
        <w:rPr>
          <w:snapToGrid w:val="0"/>
          <w:szCs w:val="22"/>
          <w:lang w:val="es-ES"/>
        </w:rPr>
        <w:t>perros</w:t>
      </w:r>
      <w:r w:rsidRPr="009B7C10">
        <w:rPr>
          <w:snapToGrid w:val="0"/>
          <w:szCs w:val="22"/>
          <w:lang w:val="es-ES"/>
        </w:rPr>
        <w:t xml:space="preserve"> que presenten trastornos gastrointestinales como irritación y hemorragia, </w:t>
      </w:r>
      <w:r w:rsidR="00956BF6" w:rsidRPr="009B7C10">
        <w:rPr>
          <w:snapToGrid w:val="0"/>
          <w:szCs w:val="22"/>
          <w:lang w:val="es-ES"/>
        </w:rPr>
        <w:t>disfunción</w:t>
      </w:r>
      <w:r w:rsidRPr="009B7C10">
        <w:rPr>
          <w:snapToGrid w:val="0"/>
          <w:szCs w:val="22"/>
          <w:lang w:val="es-ES"/>
        </w:rPr>
        <w:t xml:space="preserve"> hepática,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D343DD">
        <w:rPr>
          <w:szCs w:val="22"/>
          <w:lang w:val="es-ES"/>
        </w:rPr>
        <w:t>s</w:t>
      </w:r>
      <w:r w:rsidRPr="009B7C10">
        <w:rPr>
          <w:szCs w:val="22"/>
          <w:lang w:val="es-ES"/>
        </w:rPr>
        <w:t xml:space="preserve"> de hipersensibilidad a</w:t>
      </w:r>
      <w:r w:rsidR="00CD38F5" w:rsidRPr="009B7C10">
        <w:rPr>
          <w:szCs w:val="22"/>
          <w:lang w:val="es-ES"/>
        </w:rPr>
        <w:t xml:space="preserve"> </w:t>
      </w:r>
      <w:r w:rsidRPr="009B7C10">
        <w:rPr>
          <w:szCs w:val="22"/>
          <w:lang w:val="es-ES"/>
        </w:rPr>
        <w:t>l</w:t>
      </w:r>
      <w:r w:rsidR="00CD38F5" w:rsidRPr="009B7C10">
        <w:rPr>
          <w:szCs w:val="22"/>
          <w:lang w:val="es-ES"/>
        </w:rPr>
        <w:t>a</w:t>
      </w:r>
      <w:r w:rsidRPr="009B7C10">
        <w:rPr>
          <w:szCs w:val="22"/>
          <w:lang w:val="es-ES"/>
        </w:rPr>
        <w:t xml:space="preserve"> </w:t>
      </w:r>
      <w:r w:rsidR="00CD38F5" w:rsidRPr="009B7C10">
        <w:rPr>
          <w:szCs w:val="22"/>
          <w:lang w:val="es-ES"/>
        </w:rPr>
        <w:t>sustancia</w:t>
      </w:r>
      <w:r w:rsidRPr="009B7C10">
        <w:rPr>
          <w:szCs w:val="22"/>
          <w:lang w:val="es-ES"/>
        </w:rPr>
        <w:t xml:space="preserve"> activ</w:t>
      </w:r>
      <w:r w:rsidR="00CD38F5" w:rsidRPr="009B7C10">
        <w:rPr>
          <w:szCs w:val="22"/>
          <w:lang w:val="es-ES"/>
        </w:rPr>
        <w:t>a</w:t>
      </w:r>
      <w:r w:rsidRPr="009B7C10">
        <w:rPr>
          <w:szCs w:val="22"/>
          <w:lang w:val="es-ES"/>
        </w:rPr>
        <w:t xml:space="preserve"> o a alg</w:t>
      </w:r>
      <w:r w:rsidR="00CD38F5" w:rsidRPr="009B7C10">
        <w:rPr>
          <w:szCs w:val="22"/>
          <w:lang w:val="es-ES"/>
        </w:rPr>
        <w:t>ún</w:t>
      </w:r>
      <w:r w:rsidRPr="009B7C10">
        <w:rPr>
          <w:szCs w:val="22"/>
          <w:lang w:val="es-ES"/>
        </w:rPr>
        <w:t xml:space="preserve"> excipiente.</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 xml:space="preserve">No </w:t>
      </w:r>
      <w:r w:rsidR="00F96FE5" w:rsidRPr="009B7C10">
        <w:rPr>
          <w:snapToGrid w:val="0"/>
          <w:szCs w:val="22"/>
          <w:lang w:val="es-ES"/>
        </w:rPr>
        <w:t>usar en</w:t>
      </w:r>
      <w:r w:rsidRPr="009B7C10">
        <w:rPr>
          <w:snapToGrid w:val="0"/>
          <w:szCs w:val="22"/>
          <w:lang w:val="es-ES"/>
        </w:rPr>
        <w:t xml:space="preserve"> perros de </w:t>
      </w:r>
      <w:r w:rsidR="00F96FE5" w:rsidRPr="009B7C10">
        <w:rPr>
          <w:snapToGrid w:val="0"/>
          <w:szCs w:val="22"/>
          <w:lang w:val="es-ES"/>
        </w:rPr>
        <w:t>menos de</w:t>
      </w:r>
      <w:r w:rsidRPr="009B7C10">
        <w:rPr>
          <w:snapToGrid w:val="0"/>
          <w:szCs w:val="22"/>
          <w:lang w:val="es-ES"/>
        </w:rPr>
        <w:t xml:space="preserve"> 6 semanas.</w:t>
      </w:r>
    </w:p>
    <w:p w:rsidR="00C530FD" w:rsidRPr="004C5C09" w:rsidRDefault="00C530FD" w:rsidP="008D6F2F">
      <w:pPr>
        <w:tabs>
          <w:tab w:val="clear" w:pos="567"/>
          <w:tab w:val="left" w:pos="708"/>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4.4</w:t>
      </w:r>
      <w:r w:rsidRPr="009B7C10">
        <w:rPr>
          <w:b/>
          <w:snapToGrid w:val="0"/>
          <w:szCs w:val="22"/>
          <w:lang w:val="es-ES"/>
        </w:rPr>
        <w:tab/>
        <w:t xml:space="preserve">Advertencias especiales </w:t>
      </w:r>
      <w:r w:rsidR="00D343DD">
        <w:rPr>
          <w:b/>
          <w:snapToGrid w:val="0"/>
          <w:szCs w:val="22"/>
          <w:lang w:val="es-ES"/>
        </w:rPr>
        <w:t>para cada especie de destino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9C472D" w:rsidP="008D6F2F">
      <w:pPr>
        <w:tabs>
          <w:tab w:val="clear" w:pos="567"/>
          <w:tab w:val="left" w:pos="708"/>
        </w:tabs>
        <w:suppressAutoHyphens/>
        <w:spacing w:line="240" w:lineRule="auto"/>
        <w:rPr>
          <w:snapToGrid w:val="0"/>
          <w:szCs w:val="22"/>
          <w:lang w:val="es-ES"/>
        </w:rPr>
      </w:pPr>
      <w:r w:rsidRPr="009B7C10">
        <w:rPr>
          <w:snapToGrid w:val="0"/>
          <w:szCs w:val="22"/>
          <w:lang w:val="es-ES"/>
        </w:rPr>
        <w:t>No procede</w:t>
      </w:r>
      <w:r w:rsidR="00C530FD"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4.5</w:t>
      </w:r>
      <w:r w:rsidRPr="009B7C10">
        <w:rPr>
          <w:b/>
          <w:snapToGrid w:val="0"/>
          <w:szCs w:val="22"/>
          <w:lang w:val="es-ES"/>
        </w:rPr>
        <w:tab/>
        <w:t xml:space="preserve">Precauciones especiales </w:t>
      </w:r>
      <w:r w:rsidR="009C472D" w:rsidRPr="009B7C10">
        <w:rPr>
          <w:b/>
          <w:snapToGrid w:val="0"/>
          <w:szCs w:val="22"/>
          <w:lang w:val="es-ES"/>
        </w:rPr>
        <w:t>de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zCs w:val="22"/>
          <w:u w:val="single"/>
          <w:lang w:val="es-ES"/>
        </w:rPr>
      </w:pPr>
      <w:r w:rsidRPr="009B7C10">
        <w:rPr>
          <w:szCs w:val="22"/>
          <w:u w:val="single"/>
          <w:lang w:val="es-ES"/>
        </w:rPr>
        <w:t>Precauciones especiales para su uso en animales</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Evitar su uso en animales deshidratados, hipovolémicos o hipotensos</w:t>
      </w:r>
      <w:r w:rsidR="004F56EE" w:rsidRPr="009B7C10">
        <w:rPr>
          <w:snapToGrid w:val="0"/>
          <w:szCs w:val="22"/>
          <w:lang w:val="es-ES"/>
        </w:rPr>
        <w:t>,</w:t>
      </w:r>
      <w:r w:rsidRPr="009B7C10">
        <w:rPr>
          <w:snapToGrid w:val="0"/>
          <w:szCs w:val="22"/>
          <w:lang w:val="es-ES"/>
        </w:rPr>
        <w:t xml:space="preserve"> ya que existe un riesgo potencial de toxicidad renal.</w:t>
      </w:r>
    </w:p>
    <w:p w:rsidR="000C598A"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Este </w:t>
      </w:r>
      <w:r w:rsidR="00094AB9" w:rsidRPr="009B7C10">
        <w:rPr>
          <w:snapToGrid w:val="0"/>
          <w:szCs w:val="22"/>
          <w:lang w:val="es-ES"/>
        </w:rPr>
        <w:t xml:space="preserve">medicamento </w:t>
      </w:r>
      <w:r w:rsidRPr="009B7C10">
        <w:rPr>
          <w:snapToGrid w:val="0"/>
          <w:szCs w:val="22"/>
          <w:lang w:val="es-ES"/>
        </w:rPr>
        <w:t xml:space="preserve">para perros no deberá ser usado en gatos </w:t>
      </w:r>
      <w:r w:rsidR="007105F0" w:rsidRPr="009B7C10">
        <w:rPr>
          <w:snapToGrid w:val="0"/>
          <w:szCs w:val="22"/>
          <w:lang w:val="es-ES"/>
        </w:rPr>
        <w:t xml:space="preserve">debido a que se utilizan dispositivos dosificadores diferentes. </w:t>
      </w:r>
      <w:r w:rsidRPr="009B7C10">
        <w:rPr>
          <w:snapToGrid w:val="0"/>
          <w:szCs w:val="22"/>
          <w:lang w:val="es-ES"/>
        </w:rPr>
        <w:t>Para gatos, se deberá usar Metacam 0,5</w:t>
      </w:r>
      <w:r w:rsidR="00982C5E" w:rsidRPr="009B7C10">
        <w:rPr>
          <w:szCs w:val="22"/>
          <w:lang w:val="es-ES"/>
        </w:rPr>
        <w:t> </w:t>
      </w:r>
      <w:r w:rsidRPr="009B7C10">
        <w:rPr>
          <w:snapToGrid w:val="0"/>
          <w:szCs w:val="22"/>
          <w:lang w:val="es-ES"/>
        </w:rPr>
        <w:t>mg/ml suspensión oral para gatos.</w:t>
      </w:r>
    </w:p>
    <w:p w:rsidR="009E3FF4" w:rsidRDefault="00C530FD" w:rsidP="00C10E94">
      <w:pPr>
        <w:keepNext/>
        <w:tabs>
          <w:tab w:val="clear" w:pos="567"/>
          <w:tab w:val="left" w:pos="708"/>
        </w:tabs>
        <w:spacing w:line="240" w:lineRule="auto"/>
        <w:rPr>
          <w:szCs w:val="22"/>
          <w:u w:val="single"/>
          <w:lang w:val="es-ES"/>
        </w:rPr>
      </w:pPr>
      <w:r w:rsidRPr="009B7C10">
        <w:rPr>
          <w:szCs w:val="22"/>
          <w:u w:val="single"/>
          <w:lang w:val="es-ES"/>
        </w:rPr>
        <w:lastRenderedPageBreak/>
        <w:t xml:space="preserve">Precauciones </w:t>
      </w:r>
      <w:r w:rsidR="009C472D" w:rsidRPr="009B7C10">
        <w:rPr>
          <w:szCs w:val="22"/>
          <w:u w:val="single"/>
          <w:lang w:val="es-ES"/>
        </w:rPr>
        <w:t xml:space="preserve">específicas </w:t>
      </w:r>
      <w:r w:rsidRPr="009B7C10">
        <w:rPr>
          <w:szCs w:val="22"/>
          <w:u w:val="single"/>
          <w:lang w:val="es-ES"/>
        </w:rPr>
        <w:t>que debe</w:t>
      </w:r>
      <w:r w:rsidR="009C472D" w:rsidRPr="009B7C10">
        <w:rPr>
          <w:szCs w:val="22"/>
          <w:u w:val="single"/>
          <w:lang w:val="es-ES"/>
        </w:rPr>
        <w:t xml:space="preserve"> tomar</w:t>
      </w:r>
      <w:r w:rsidRPr="009B7C10">
        <w:rPr>
          <w:szCs w:val="22"/>
          <w:u w:val="single"/>
          <w:lang w:val="es-ES"/>
        </w:rPr>
        <w:t xml:space="preserve"> la persona que administre el medicamento </w:t>
      </w:r>
      <w:r w:rsidR="00707C27" w:rsidRPr="009B7C10">
        <w:rPr>
          <w:szCs w:val="22"/>
          <w:u w:val="single"/>
          <w:lang w:val="es-ES"/>
        </w:rPr>
        <w:t xml:space="preserve">veterinario </w:t>
      </w:r>
      <w:r w:rsidRPr="009B7C10">
        <w:rPr>
          <w:szCs w:val="22"/>
          <w:u w:val="single"/>
          <w:lang w:val="es-ES"/>
        </w:rPr>
        <w:t>a los animale</w:t>
      </w:r>
      <w:r w:rsidR="009E3FF4">
        <w:rPr>
          <w:szCs w:val="22"/>
          <w:u w:val="single"/>
          <w:lang w:val="es-ES"/>
        </w:rPr>
        <w:t>s</w:t>
      </w:r>
    </w:p>
    <w:p w:rsidR="00C530FD" w:rsidRPr="009B7C10" w:rsidRDefault="00C530FD" w:rsidP="00C10E94">
      <w:pPr>
        <w:keepNext/>
        <w:tabs>
          <w:tab w:val="clear" w:pos="567"/>
          <w:tab w:val="left" w:pos="708"/>
        </w:tabs>
        <w:spacing w:line="240" w:lineRule="auto"/>
        <w:rPr>
          <w:snapToGrid w:val="0"/>
          <w:szCs w:val="22"/>
          <w:lang w:val="es-ES"/>
        </w:rPr>
      </w:pPr>
      <w:r w:rsidRPr="009B7C10">
        <w:rPr>
          <w:snapToGrid w:val="0"/>
          <w:szCs w:val="22"/>
          <w:lang w:val="es-ES"/>
        </w:rPr>
        <w:t xml:space="preserve">Las personas con hipersensibilidad conocida a los </w:t>
      </w:r>
      <w:r w:rsidR="009C472D" w:rsidRPr="009B7C10">
        <w:rPr>
          <w:snapToGrid w:val="0"/>
          <w:szCs w:val="22"/>
          <w:lang w:val="es-ES"/>
        </w:rPr>
        <w:t>antiinflamatorios no esteroideos (</w:t>
      </w:r>
      <w:r w:rsidR="009C58EB" w:rsidRPr="009B7C10">
        <w:rPr>
          <w:snapToGrid w:val="0"/>
          <w:szCs w:val="22"/>
          <w:lang w:val="es-ES"/>
        </w:rPr>
        <w:t>AINE</w:t>
      </w:r>
      <w:r w:rsidR="009C472D" w:rsidRPr="009B7C10">
        <w:rPr>
          <w:snapToGrid w:val="0"/>
          <w:szCs w:val="22"/>
          <w:lang w:val="es-ES"/>
        </w:rPr>
        <w:t>)</w:t>
      </w:r>
      <w:r w:rsidRPr="009B7C10">
        <w:rPr>
          <w:snapToGrid w:val="0"/>
          <w:szCs w:val="22"/>
          <w:lang w:val="es-ES"/>
        </w:rPr>
        <w:t xml:space="preserve"> deben evitar todo contacto con el medicamento veterinario.</w:t>
      </w:r>
    </w:p>
    <w:p w:rsidR="00C530FD" w:rsidRDefault="00C530FD" w:rsidP="008D6F2F">
      <w:pPr>
        <w:tabs>
          <w:tab w:val="clear" w:pos="567"/>
          <w:tab w:val="left" w:pos="708"/>
        </w:tabs>
        <w:spacing w:line="240" w:lineRule="auto"/>
        <w:rPr>
          <w:snapToGrid w:val="0"/>
          <w:szCs w:val="22"/>
          <w:lang w:val="es-ES"/>
        </w:rPr>
      </w:pPr>
      <w:r w:rsidRPr="009B7C10">
        <w:rPr>
          <w:snapToGrid w:val="0"/>
          <w:szCs w:val="22"/>
          <w:lang w:val="es-ES"/>
        </w:rPr>
        <w:t>En caso de ingestión accidental, consulte con un médico inmediatamente y muéstrele el prospecto</w:t>
      </w:r>
      <w:r w:rsidR="009C472D" w:rsidRPr="009B7C10">
        <w:rPr>
          <w:snapToGrid w:val="0"/>
          <w:szCs w:val="22"/>
          <w:lang w:val="es-ES"/>
        </w:rPr>
        <w:t xml:space="preserve"> o la etiqueta</w:t>
      </w:r>
      <w:r w:rsidRPr="009B7C10">
        <w:rPr>
          <w:snapToGrid w:val="0"/>
          <w:szCs w:val="22"/>
          <w:lang w:val="es-ES"/>
        </w:rPr>
        <w:t xml:space="preserve">. </w:t>
      </w:r>
    </w:p>
    <w:p w:rsidR="00334A18" w:rsidRPr="009B7C10" w:rsidRDefault="006338E5" w:rsidP="00C10E94">
      <w:pPr>
        <w:rPr>
          <w:snapToGrid w:val="0"/>
          <w:szCs w:val="22"/>
          <w:lang w:val="es-ES"/>
        </w:rPr>
      </w:pPr>
      <w:r w:rsidRPr="006338E5">
        <w:rPr>
          <w:snapToGrid w:val="0"/>
          <w:szCs w:val="22"/>
          <w:lang w:val="es-ES"/>
        </w:rPr>
        <w:t>Este medicamento veterinario puede causar irritación ocular. En caso de contacto con los ojos, enjuagar inmediatamente con abundante agua.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4.6</w:t>
      </w:r>
      <w:r w:rsidRPr="009B7C10">
        <w:rPr>
          <w:b/>
          <w:snapToGrid w:val="0"/>
          <w:szCs w:val="22"/>
          <w:lang w:val="es-ES"/>
        </w:rPr>
        <w:tab/>
        <w:t>Reacciones adversas (frecuencia y gravedad)</w:t>
      </w:r>
    </w:p>
    <w:p w:rsidR="00C530FD" w:rsidRPr="004C5C09" w:rsidRDefault="00C530FD" w:rsidP="008D6F2F">
      <w:pPr>
        <w:spacing w:line="240" w:lineRule="auto"/>
        <w:ind w:left="567" w:hanging="567"/>
        <w:rPr>
          <w:bCs/>
          <w:snapToGrid w:val="0"/>
          <w:szCs w:val="22"/>
          <w:lang w:val="es-ES"/>
        </w:rPr>
      </w:pPr>
    </w:p>
    <w:p w:rsidR="005E3290" w:rsidRDefault="006338E5" w:rsidP="0090010B">
      <w:pPr>
        <w:tabs>
          <w:tab w:val="clear" w:pos="567"/>
        </w:tabs>
        <w:spacing w:line="240" w:lineRule="auto"/>
        <w:rPr>
          <w:snapToGrid w:val="0"/>
          <w:szCs w:val="22"/>
          <w:lang w:val="es-ES"/>
        </w:rPr>
      </w:pPr>
      <w:r>
        <w:rPr>
          <w:snapToGrid w:val="0"/>
          <w:szCs w:val="22"/>
          <w:lang w:val="es-ES"/>
        </w:rPr>
        <w:t>R</w:t>
      </w:r>
      <w:r w:rsidR="0090010B" w:rsidRPr="009B7C10">
        <w:rPr>
          <w:snapToGrid w:val="0"/>
          <w:szCs w:val="22"/>
          <w:lang w:val="es-ES"/>
        </w:rPr>
        <w:t>eacciones adversas típicas de los AINE, tales como pérdida del apetito, vómitos, diarrea, sangre oculta en las heces, letargia</w:t>
      </w:r>
      <w:r w:rsidR="006A6DAE" w:rsidRPr="009B7C10">
        <w:rPr>
          <w:snapToGrid w:val="0"/>
          <w:szCs w:val="22"/>
          <w:lang w:val="es-ES"/>
        </w:rPr>
        <w:t xml:space="preserve"> e</w:t>
      </w:r>
      <w:r w:rsidR="0090010B" w:rsidRPr="009B7C10">
        <w:rPr>
          <w:snapToGrid w:val="0"/>
          <w:szCs w:val="22"/>
          <w:lang w:val="es-ES"/>
        </w:rPr>
        <w:t xml:space="preserve"> insuficiencia renal</w:t>
      </w:r>
      <w:r>
        <w:rPr>
          <w:snapToGrid w:val="0"/>
          <w:szCs w:val="22"/>
          <w:lang w:val="es-ES"/>
        </w:rPr>
        <w:t xml:space="preserve"> se han registrado en muy raras ocasiones </w:t>
      </w:r>
      <w:r w:rsidR="00F55664">
        <w:rPr>
          <w:lang w:val="es-ES"/>
        </w:rPr>
        <w:t>tras la experiencia de seguridad después de la comercialización</w:t>
      </w:r>
      <w:r w:rsidR="006A6DAE" w:rsidRPr="009B7C10">
        <w:rPr>
          <w:snapToGrid w:val="0"/>
          <w:szCs w:val="22"/>
          <w:lang w:val="es-ES"/>
        </w:rPr>
        <w:t>.</w:t>
      </w:r>
      <w:r w:rsidR="008A4E22">
        <w:rPr>
          <w:snapToGrid w:val="0"/>
          <w:szCs w:val="22"/>
          <w:lang w:val="es-ES"/>
        </w:rPr>
        <w:t xml:space="preserve"> </w:t>
      </w:r>
    </w:p>
    <w:p w:rsidR="0090010B" w:rsidRPr="009B7C10" w:rsidRDefault="008A4E22" w:rsidP="0090010B">
      <w:pPr>
        <w:tabs>
          <w:tab w:val="clear" w:pos="567"/>
        </w:tabs>
        <w:spacing w:line="240" w:lineRule="auto"/>
        <w:rPr>
          <w:szCs w:val="22"/>
          <w:lang w:val="es-ES"/>
        </w:rPr>
      </w:pPr>
      <w:r>
        <w:rPr>
          <w:snapToGrid w:val="0"/>
          <w:szCs w:val="22"/>
          <w:lang w:val="es-ES"/>
        </w:rPr>
        <w:t>D</w:t>
      </w:r>
      <w:r w:rsidR="0090010B" w:rsidRPr="009B7C10">
        <w:rPr>
          <w:snapToGrid w:val="0"/>
          <w:szCs w:val="22"/>
          <w:lang w:val="es-ES"/>
        </w:rPr>
        <w:t xml:space="preserve">iarrea hemorrágica, hematemesis, úlceras gastrointestinales y </w:t>
      </w:r>
      <w:r w:rsidR="00603905" w:rsidRPr="009B7C10">
        <w:rPr>
          <w:snapToGrid w:val="0"/>
          <w:szCs w:val="22"/>
          <w:lang w:val="es-ES"/>
        </w:rPr>
        <w:t>elevación de</w:t>
      </w:r>
      <w:r w:rsidR="008600FF" w:rsidRPr="009B7C10">
        <w:rPr>
          <w:snapToGrid w:val="0"/>
          <w:szCs w:val="22"/>
          <w:lang w:val="es-ES"/>
        </w:rPr>
        <w:t xml:space="preserve"> las</w:t>
      </w:r>
      <w:r w:rsidR="00603905" w:rsidRPr="009B7C10">
        <w:rPr>
          <w:snapToGrid w:val="0"/>
          <w:szCs w:val="22"/>
          <w:lang w:val="es-ES"/>
        </w:rPr>
        <w:t xml:space="preserve"> </w:t>
      </w:r>
      <w:r w:rsidR="00D03629" w:rsidRPr="009B7C10">
        <w:rPr>
          <w:snapToGrid w:val="0"/>
          <w:szCs w:val="22"/>
          <w:lang w:val="es-ES"/>
        </w:rPr>
        <w:t>enzimas hepáticas</w:t>
      </w:r>
      <w:r w:rsidR="006338E5">
        <w:rPr>
          <w:snapToGrid w:val="0"/>
          <w:szCs w:val="22"/>
          <w:lang w:val="es-ES"/>
        </w:rPr>
        <w:t xml:space="preserve"> </w:t>
      </w:r>
      <w:r>
        <w:rPr>
          <w:snapToGrid w:val="0"/>
          <w:szCs w:val="22"/>
          <w:lang w:val="es-ES"/>
        </w:rPr>
        <w:t xml:space="preserve">se han reportado en muy raras ocasiones </w:t>
      </w:r>
      <w:r w:rsidR="006338E5">
        <w:rPr>
          <w:snapToGrid w:val="0"/>
          <w:szCs w:val="22"/>
          <w:lang w:val="es-ES"/>
        </w:rPr>
        <w:t xml:space="preserve">tras la experiencia </w:t>
      </w:r>
      <w:r w:rsidR="00EB1583">
        <w:rPr>
          <w:lang w:val="es-ES"/>
        </w:rPr>
        <w:t>de seguridad después de la comercialización</w:t>
      </w:r>
      <w:r w:rsidR="0090010B" w:rsidRPr="009B7C10">
        <w:rPr>
          <w:snapToGrid w:val="0"/>
          <w:szCs w:val="22"/>
          <w:lang w:val="es-ES"/>
        </w:rPr>
        <w:t xml:space="preserve">. </w:t>
      </w:r>
    </w:p>
    <w:p w:rsidR="0090010B" w:rsidRPr="009B7C10" w:rsidRDefault="0090010B" w:rsidP="008D6F2F">
      <w:pPr>
        <w:tabs>
          <w:tab w:val="left" w:pos="0"/>
        </w:tabs>
        <w:spacing w:line="240" w:lineRule="auto"/>
        <w:rPr>
          <w:snapToGrid w:val="0"/>
          <w:szCs w:val="22"/>
          <w:lang w:val="es-ES"/>
        </w:rPr>
      </w:pPr>
    </w:p>
    <w:p w:rsidR="00C530FD" w:rsidRPr="009B7C10" w:rsidRDefault="00C530FD" w:rsidP="008D6F2F">
      <w:pPr>
        <w:tabs>
          <w:tab w:val="left" w:pos="0"/>
        </w:tabs>
        <w:spacing w:line="240" w:lineRule="auto"/>
        <w:rPr>
          <w:snapToGrid w:val="0"/>
          <w:szCs w:val="22"/>
          <w:lang w:val="es-ES"/>
        </w:rPr>
      </w:pPr>
      <w:r w:rsidRPr="009B7C10">
        <w:rPr>
          <w:snapToGrid w:val="0"/>
          <w:szCs w:val="22"/>
          <w:lang w:val="es-ES"/>
        </w:rPr>
        <w:t>Est</w:t>
      </w:r>
      <w:r w:rsidR="00EE746F" w:rsidRPr="009B7C10">
        <w:rPr>
          <w:snapToGrid w:val="0"/>
          <w:szCs w:val="22"/>
          <w:lang w:val="es-ES"/>
        </w:rPr>
        <w:t>a</w:t>
      </w:r>
      <w:r w:rsidRPr="009B7C10">
        <w:rPr>
          <w:snapToGrid w:val="0"/>
          <w:szCs w:val="22"/>
          <w:lang w:val="es-ES"/>
        </w:rPr>
        <w:t xml:space="preserve">s </w:t>
      </w:r>
      <w:r w:rsidR="00EE746F" w:rsidRPr="009B7C10">
        <w:rPr>
          <w:snapToGrid w:val="0"/>
          <w:szCs w:val="22"/>
          <w:lang w:val="es-ES"/>
        </w:rPr>
        <w:t>reacciones adversas</w:t>
      </w:r>
      <w:r w:rsidRPr="009B7C10">
        <w:rPr>
          <w:snapToGrid w:val="0"/>
          <w:szCs w:val="22"/>
          <w:lang w:val="es-ES"/>
        </w:rPr>
        <w:t xml:space="preserve"> tienen lugar generalmente durante la primera semana de tratamiento y, en la mayoría de </w:t>
      </w:r>
      <w:r w:rsidR="00094AB9" w:rsidRPr="009B7C10">
        <w:rPr>
          <w:snapToGrid w:val="0"/>
          <w:szCs w:val="22"/>
          <w:lang w:val="es-ES"/>
        </w:rPr>
        <w:t xml:space="preserve">los </w:t>
      </w:r>
      <w:r w:rsidRPr="009B7C10">
        <w:rPr>
          <w:snapToGrid w:val="0"/>
          <w:szCs w:val="22"/>
          <w:lang w:val="es-ES"/>
        </w:rPr>
        <w:t>casos, son transitori</w:t>
      </w:r>
      <w:r w:rsidR="00EE746F" w:rsidRPr="009B7C10">
        <w:rPr>
          <w:snapToGrid w:val="0"/>
          <w:szCs w:val="22"/>
          <w:lang w:val="es-ES"/>
        </w:rPr>
        <w:t>a</w:t>
      </w:r>
      <w:r w:rsidRPr="009B7C10">
        <w:rPr>
          <w:snapToGrid w:val="0"/>
          <w:szCs w:val="22"/>
          <w:lang w:val="es-ES"/>
        </w:rPr>
        <w:t xml:space="preserve">s y desaparecen después de la finalización del tratamiento, pero en muy </w:t>
      </w:r>
      <w:r w:rsidR="000D1104" w:rsidRPr="009B7C10">
        <w:rPr>
          <w:snapToGrid w:val="0"/>
          <w:szCs w:val="22"/>
          <w:lang w:val="es-ES"/>
        </w:rPr>
        <w:t>raras ocasiones</w:t>
      </w:r>
      <w:r w:rsidRPr="009B7C10">
        <w:rPr>
          <w:snapToGrid w:val="0"/>
          <w:szCs w:val="22"/>
          <w:lang w:val="es-ES"/>
        </w:rPr>
        <w:t xml:space="preserve"> pueden ser graves o </w:t>
      </w:r>
      <w:r w:rsidR="00723453" w:rsidRPr="009B7C10">
        <w:rPr>
          <w:snapToGrid w:val="0"/>
          <w:szCs w:val="22"/>
          <w:lang w:val="es-ES"/>
        </w:rPr>
        <w:t>mortales</w:t>
      </w:r>
      <w:r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4A302D" w:rsidRPr="009B7C10" w:rsidRDefault="004A302D" w:rsidP="004A302D">
      <w:pPr>
        <w:tabs>
          <w:tab w:val="clear" w:pos="567"/>
          <w:tab w:val="left" w:pos="708"/>
        </w:tabs>
        <w:spacing w:line="240" w:lineRule="auto"/>
        <w:rPr>
          <w:szCs w:val="22"/>
          <w:lang w:val="es-ES"/>
        </w:rPr>
      </w:pPr>
      <w:r w:rsidRPr="009B7C10">
        <w:rPr>
          <w:szCs w:val="22"/>
          <w:lang w:val="es-ES"/>
        </w:rPr>
        <w:t>En caso de que se produzcan reacciones adversas</w:t>
      </w:r>
      <w:r w:rsidR="00603905" w:rsidRPr="009B7C10">
        <w:rPr>
          <w:szCs w:val="22"/>
          <w:lang w:val="es-ES"/>
        </w:rPr>
        <w:t xml:space="preserve"> se</w:t>
      </w:r>
      <w:r w:rsidRPr="009B7C10">
        <w:rPr>
          <w:szCs w:val="22"/>
          <w:lang w:val="es-ES"/>
        </w:rPr>
        <w:t xml:space="preserv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D343DD">
        <w:rPr>
          <w:lang w:val="es-ES"/>
        </w:rPr>
        <w:t xml:space="preserve">animales tratados </w:t>
      </w:r>
      <w:r w:rsidR="00806B9C" w:rsidRPr="009B7C10">
        <w:rPr>
          <w:lang w:val="es-ES"/>
        </w:rPr>
        <w:t>presenta reacciones adversas)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D343DD">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D343DD">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D343DD">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D343DD">
        <w:rPr>
          <w:lang w:val="es-ES"/>
        </w:rPr>
        <w:t xml:space="preserve"> animales tratados</w:t>
      </w:r>
      <w:r w:rsidR="00806B9C" w:rsidRPr="009B7C10">
        <w:rPr>
          <w:lang w:val="es-ES"/>
        </w:rPr>
        <w:t>, incluyendo casos aislados)</w:t>
      </w:r>
      <w:r w:rsidR="006338E5">
        <w:rPr>
          <w:lang w:val="es-ES"/>
        </w:rPr>
        <w:t>.</w:t>
      </w:r>
    </w:p>
    <w:p w:rsidR="004A302D" w:rsidRPr="009B7C10" w:rsidRDefault="004A302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4.7</w:t>
      </w:r>
      <w:r w:rsidRPr="009B7C10">
        <w:rPr>
          <w:b/>
          <w:snapToGrid w:val="0"/>
          <w:szCs w:val="22"/>
          <w:lang w:val="es-ES"/>
        </w:rPr>
        <w:tab/>
        <w:t xml:space="preserve">Uso durante la gestación, la lactancia o la </w:t>
      </w:r>
      <w:r w:rsidR="00F94C2A" w:rsidRPr="009B7C10">
        <w:rPr>
          <w:b/>
          <w:snapToGrid w:val="0"/>
          <w:szCs w:val="22"/>
          <w:lang w:val="es-ES"/>
        </w:rPr>
        <w:t>puesta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 xml:space="preserve">No ha quedado demostrada la seguridad del medicamento veterinario durante la gestación </w:t>
      </w:r>
      <w:r w:rsidR="00824F37" w:rsidRPr="009B7C10">
        <w:rPr>
          <w:snapToGrid w:val="0"/>
          <w:szCs w:val="22"/>
          <w:lang w:val="es-ES"/>
        </w:rPr>
        <w:t>ni</w:t>
      </w:r>
      <w:r w:rsidRPr="009B7C10">
        <w:rPr>
          <w:snapToGrid w:val="0"/>
          <w:szCs w:val="22"/>
          <w:lang w:val="es-ES"/>
        </w:rPr>
        <w:t xml:space="preserve"> la lactancia (Ver </w:t>
      </w:r>
      <w:r w:rsidR="00810163" w:rsidRPr="009B7C10">
        <w:rPr>
          <w:snapToGrid w:val="0"/>
          <w:szCs w:val="22"/>
          <w:lang w:val="es-ES"/>
        </w:rPr>
        <w:t xml:space="preserve">la </w:t>
      </w:r>
      <w:r w:rsidR="000C0722" w:rsidRPr="009B7C10">
        <w:rPr>
          <w:snapToGrid w:val="0"/>
          <w:szCs w:val="22"/>
          <w:lang w:val="es-ES"/>
        </w:rPr>
        <w:t xml:space="preserve">sección </w:t>
      </w:r>
      <w:r w:rsidRPr="009B7C10">
        <w:rPr>
          <w:snapToGrid w:val="0"/>
          <w:szCs w:val="22"/>
          <w:lang w:val="es-ES"/>
        </w:rPr>
        <w:t>4.3).</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4.8</w:t>
      </w:r>
      <w:r w:rsidRPr="009B7C10">
        <w:rPr>
          <w:b/>
          <w:snapToGrid w:val="0"/>
          <w:szCs w:val="22"/>
          <w:lang w:val="es-ES"/>
        </w:rPr>
        <w:tab/>
        <w:t>Interacción con otros medicamentos y otras formas de interacción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left" w:pos="720"/>
        </w:tabs>
        <w:spacing w:line="240" w:lineRule="auto"/>
        <w:rPr>
          <w:snapToGrid w:val="0"/>
          <w:szCs w:val="22"/>
          <w:lang w:val="es-ES"/>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las proteínas pueden competir por la unión y producir efectos tóxicos. </w:t>
      </w:r>
      <w:r w:rsidRPr="009B7C10">
        <w:rPr>
          <w:snapToGrid w:val="0"/>
          <w:szCs w:val="22"/>
          <w:lang w:val="es-ES"/>
        </w:rPr>
        <w:t xml:space="preserve">Metacam no se debe administrar junto con otros </w:t>
      </w:r>
      <w:r w:rsidR="009C58EB" w:rsidRPr="009B7C10">
        <w:rPr>
          <w:snapToGrid w:val="0"/>
          <w:szCs w:val="22"/>
          <w:lang w:val="es-ES"/>
        </w:rPr>
        <w:t>AINE</w:t>
      </w:r>
      <w:r w:rsidRPr="009B7C10">
        <w:rPr>
          <w:snapToGrid w:val="0"/>
          <w:szCs w:val="22"/>
          <w:lang w:val="es-ES"/>
        </w:rPr>
        <w:t xml:space="preserve"> o glucocorticosteroides.</w:t>
      </w:r>
    </w:p>
    <w:p w:rsidR="00C530FD" w:rsidRPr="009B7C10" w:rsidRDefault="00C530FD" w:rsidP="008D6F2F">
      <w:pPr>
        <w:tabs>
          <w:tab w:val="left" w:pos="720"/>
        </w:tabs>
        <w:spacing w:line="240" w:lineRule="auto"/>
        <w:rPr>
          <w:snapToGrid w:val="0"/>
          <w:szCs w:val="22"/>
          <w:lang w:val="es-ES"/>
        </w:rPr>
      </w:pPr>
    </w:p>
    <w:p w:rsidR="00C530FD" w:rsidRPr="009B7C10" w:rsidRDefault="00C530FD" w:rsidP="008D6F2F">
      <w:pPr>
        <w:tabs>
          <w:tab w:val="left" w:pos="720"/>
        </w:tabs>
        <w:spacing w:line="240" w:lineRule="auto"/>
        <w:rPr>
          <w:snapToGrid w:val="0"/>
          <w:szCs w:val="22"/>
          <w:lang w:val="es-ES" w:eastAsia="de-DE"/>
        </w:rPr>
      </w:pPr>
      <w:r w:rsidRPr="009B7C10">
        <w:rPr>
          <w:snapToGrid w:val="0"/>
          <w:szCs w:val="22"/>
          <w:lang w:val="es-ES"/>
        </w:rPr>
        <w:t>El pretratamiento con sustancias antiinflamatorias puede producir reacciones adversas adicionales o</w:t>
      </w:r>
      <w:r w:rsidRPr="009B7C10">
        <w:rPr>
          <w:snapToGrid w:val="0"/>
          <w:szCs w:val="22"/>
          <w:lang w:val="es-ES" w:eastAsia="de-DE"/>
        </w:rPr>
        <w:t xml:space="preserve"> aumentadas, por ello, antes de iniciar el tratamiento debe establecerse un período libre del tratamiento con tales </w:t>
      </w:r>
      <w:r w:rsidR="00BC36E9" w:rsidRPr="009B7C10">
        <w:rPr>
          <w:snapToGrid w:val="0"/>
          <w:szCs w:val="22"/>
          <w:lang w:val="es-ES" w:eastAsia="de-DE"/>
        </w:rPr>
        <w:t xml:space="preserve">medicamentos veterinarios </w:t>
      </w:r>
      <w:r w:rsidRPr="009B7C10">
        <w:rPr>
          <w:snapToGrid w:val="0"/>
          <w:szCs w:val="22"/>
          <w:lang w:val="es-ES" w:eastAsia="de-DE"/>
        </w:rPr>
        <w:t xml:space="preserve">de al menos 24 horas. En cualquier caso, el período libre de tratamiento debe tener en cuenta las propiedades farmacológicas de los </w:t>
      </w:r>
      <w:r w:rsidR="00FF4AC2" w:rsidRPr="009B7C10">
        <w:rPr>
          <w:snapToGrid w:val="0"/>
          <w:szCs w:val="22"/>
          <w:lang w:val="es-ES" w:eastAsia="de-DE"/>
        </w:rPr>
        <w:t xml:space="preserve">medicamentos </w:t>
      </w:r>
      <w:r w:rsidRPr="009B7C10">
        <w:rPr>
          <w:snapToGrid w:val="0"/>
          <w:szCs w:val="22"/>
          <w:lang w:val="es-ES" w:eastAsia="de-DE"/>
        </w:rPr>
        <w:t>utilizados previamente.</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4.9</w:t>
      </w:r>
      <w:r w:rsidRPr="009B7C10">
        <w:rPr>
          <w:b/>
          <w:snapToGrid w:val="0"/>
          <w:szCs w:val="22"/>
          <w:lang w:val="es-ES"/>
        </w:rPr>
        <w:tab/>
        <w:t xml:space="preserve">Posología y </w:t>
      </w:r>
      <w:r w:rsidR="00A7265A" w:rsidRPr="009B7C10">
        <w:rPr>
          <w:b/>
          <w:snapToGrid w:val="0"/>
          <w:szCs w:val="22"/>
          <w:lang w:val="es-ES"/>
        </w:rPr>
        <w:t>vía</w:t>
      </w:r>
      <w:r w:rsidRPr="009B7C10">
        <w:rPr>
          <w:b/>
          <w:snapToGrid w:val="0"/>
          <w:szCs w:val="22"/>
          <w:lang w:val="es-ES"/>
        </w:rPr>
        <w:t xml:space="preserve"> de administración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El tratamiento inicial consiste en una dosis única de 0,2 mg de meloxicam/kg </w:t>
      </w:r>
      <w:r w:rsidR="0037080A" w:rsidRPr="009B7C10">
        <w:rPr>
          <w:snapToGrid w:val="0"/>
          <w:szCs w:val="22"/>
          <w:lang w:val="es-ES"/>
        </w:rPr>
        <w:t>peso</w:t>
      </w:r>
      <w:r w:rsidRPr="009B7C10">
        <w:rPr>
          <w:snapToGrid w:val="0"/>
          <w:szCs w:val="22"/>
          <w:lang w:val="es-ES"/>
        </w:rPr>
        <w:t xml:space="preserve"> el primer día. Se continuará el tratamiento con una dosis de mantenimiento de 0,1 mg de meloxicam/kg </w:t>
      </w:r>
      <w:r w:rsidR="0037080A" w:rsidRPr="009B7C10">
        <w:rPr>
          <w:snapToGrid w:val="0"/>
          <w:szCs w:val="22"/>
          <w:lang w:val="es-ES"/>
        </w:rPr>
        <w:t xml:space="preserve">peso </w:t>
      </w:r>
      <w:r w:rsidRPr="009B7C10">
        <w:rPr>
          <w:snapToGrid w:val="0"/>
          <w:szCs w:val="22"/>
          <w:lang w:val="es-ES"/>
        </w:rPr>
        <w:t>al día por vía oral (a intervalos de 24 horas).</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lastRenderedPageBreak/>
        <w:t>Para tratamientos de larga duración, una vez observada la respuesta clínica (después de más de</w:t>
      </w:r>
      <w:r w:rsidRPr="009B7C10">
        <w:rPr>
          <w:bCs/>
          <w:iCs/>
          <w:szCs w:val="22"/>
          <w:lang w:val="es-ES"/>
        </w:rPr>
        <w:t xml:space="preserve"> 4 días), </w:t>
      </w:r>
      <w:r w:rsidRPr="009B7C10">
        <w:rPr>
          <w:snapToGrid w:val="0"/>
          <w:szCs w:val="22"/>
          <w:lang w:val="es-ES"/>
        </w:rPr>
        <w:t>la dosis de Metacam puede ser ajustada a la mínima dosis individual efectiva teniendo en cuenta que el grado de dolor e inflamación asociado a los trastornos músculo-esqueléticos puede variar en el tiempo.</w:t>
      </w:r>
    </w:p>
    <w:p w:rsidR="00C530FD" w:rsidRPr="009B7C10" w:rsidRDefault="00C530FD" w:rsidP="008D6F2F">
      <w:pPr>
        <w:tabs>
          <w:tab w:val="clear" w:pos="567"/>
          <w:tab w:val="left" w:pos="708"/>
        </w:tabs>
        <w:suppressAutoHyphen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Debe prestarse especial atención a la exactitud de la dosis.</w:t>
      </w:r>
    </w:p>
    <w:p w:rsidR="006338E5"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r w:rsidRPr="009B7C10">
        <w:rPr>
          <w:snapToGrid w:val="0"/>
          <w:szCs w:val="22"/>
          <w:lang w:val="es-ES"/>
        </w:rPr>
        <w:t xml:space="preserve"> </w:t>
      </w:r>
    </w:p>
    <w:p w:rsidR="004724F0" w:rsidRDefault="004724F0" w:rsidP="008D6F2F">
      <w:pPr>
        <w:tabs>
          <w:tab w:val="clear" w:pos="567"/>
          <w:tab w:val="left" w:pos="708"/>
        </w:tabs>
        <w:suppressAutoHyphens/>
        <w:spacing w:line="240" w:lineRule="auto"/>
        <w:rPr>
          <w:snapToGrid w:val="0"/>
          <w:szCs w:val="22"/>
          <w:lang w:val="es-ES"/>
        </w:rPr>
      </w:pPr>
    </w:p>
    <w:p w:rsidR="006338E5"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Se administra oralmente ya sea mezclado con el alimento o directamente en la boca. </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La suspensión se puede administrar utilizando el gotero dispensador del frasco (para razas muy pequeñas) o bien la jeringa dosificadora incluida en el envase. </w:t>
      </w:r>
    </w:p>
    <w:p w:rsidR="00C530FD" w:rsidRPr="009B7C10" w:rsidRDefault="00C530FD" w:rsidP="008D6F2F">
      <w:pPr>
        <w:tabs>
          <w:tab w:val="clear" w:pos="567"/>
          <w:tab w:val="left" w:pos="708"/>
        </w:tabs>
        <w:suppressAutoHyphen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Procedimiento de dosificación usando el gotero dispensador del frasco:</w:t>
      </w:r>
    </w:p>
    <w:p w:rsidR="00C530FD" w:rsidRPr="009B7C10" w:rsidRDefault="004C5C09" w:rsidP="00067C5F">
      <w:pPr>
        <w:tabs>
          <w:tab w:val="clear" w:pos="567"/>
          <w:tab w:val="left" w:pos="2835"/>
        </w:tabs>
        <w:suppressAutoHyphens/>
        <w:spacing w:line="240" w:lineRule="auto"/>
        <w:rPr>
          <w:snapToGrid w:val="0"/>
          <w:szCs w:val="22"/>
          <w:lang w:val="es-ES"/>
        </w:rPr>
      </w:pPr>
      <w:r>
        <w:rPr>
          <w:snapToGrid w:val="0"/>
          <w:szCs w:val="22"/>
          <w:lang w:val="es-ES"/>
        </w:rPr>
        <w:t>Dosis inicial:</w:t>
      </w:r>
      <w:r w:rsidR="00067C5F" w:rsidRPr="009B7C10">
        <w:rPr>
          <w:snapToGrid w:val="0"/>
          <w:szCs w:val="22"/>
          <w:lang w:val="es-ES"/>
        </w:rPr>
        <w:tab/>
      </w:r>
      <w:r w:rsidR="00247398" w:rsidRPr="009B7C10">
        <w:rPr>
          <w:snapToGrid w:val="0"/>
          <w:szCs w:val="22"/>
          <w:lang w:val="es-ES"/>
        </w:rPr>
        <w:t>10</w:t>
      </w:r>
      <w:r w:rsidR="007530FB" w:rsidRPr="009B7C10">
        <w:rPr>
          <w:snapToGrid w:val="0"/>
          <w:szCs w:val="22"/>
          <w:lang w:val="es-ES"/>
        </w:rPr>
        <w:t xml:space="preserve"> </w:t>
      </w:r>
      <w:r w:rsidR="00C530FD" w:rsidRPr="009B7C10">
        <w:rPr>
          <w:snapToGrid w:val="0"/>
          <w:szCs w:val="22"/>
          <w:lang w:val="es-ES"/>
        </w:rPr>
        <w:t xml:space="preserve">gotas/kg </w:t>
      </w:r>
      <w:r w:rsidR="0037080A" w:rsidRPr="009B7C10">
        <w:rPr>
          <w:snapToGrid w:val="0"/>
          <w:szCs w:val="22"/>
          <w:lang w:val="es-ES"/>
        </w:rPr>
        <w:t xml:space="preserve">peso </w:t>
      </w:r>
    </w:p>
    <w:p w:rsidR="00FC1D5D" w:rsidRPr="009B7C10" w:rsidRDefault="004C5C09" w:rsidP="00067C5F">
      <w:pPr>
        <w:tabs>
          <w:tab w:val="clear" w:pos="567"/>
          <w:tab w:val="left" w:pos="2835"/>
        </w:tabs>
        <w:suppressAutoHyphens/>
        <w:spacing w:line="240" w:lineRule="auto"/>
        <w:rPr>
          <w:snapToGrid w:val="0"/>
          <w:szCs w:val="22"/>
          <w:lang w:val="es-ES"/>
        </w:rPr>
      </w:pPr>
      <w:r>
        <w:rPr>
          <w:snapToGrid w:val="0"/>
          <w:szCs w:val="22"/>
          <w:lang w:val="es-ES"/>
        </w:rPr>
        <w:t>Dosis de mantenimiento:</w:t>
      </w:r>
      <w:r w:rsidR="00067C5F" w:rsidRPr="009B7C10">
        <w:rPr>
          <w:snapToGrid w:val="0"/>
          <w:szCs w:val="22"/>
          <w:lang w:val="es-ES"/>
        </w:rPr>
        <w:tab/>
      </w:r>
      <w:r w:rsidR="00247398" w:rsidRPr="009B7C10">
        <w:rPr>
          <w:snapToGrid w:val="0"/>
          <w:szCs w:val="22"/>
          <w:lang w:val="es-ES"/>
        </w:rPr>
        <w:t>5</w:t>
      </w:r>
      <w:r w:rsidR="00C530FD" w:rsidRPr="009B7C10">
        <w:rPr>
          <w:snapToGrid w:val="0"/>
          <w:szCs w:val="22"/>
          <w:lang w:val="es-ES"/>
        </w:rPr>
        <w:t xml:space="preserve"> gotas/kg </w:t>
      </w:r>
      <w:r w:rsidR="0037080A" w:rsidRPr="009B7C10">
        <w:rPr>
          <w:snapToGrid w:val="0"/>
          <w:szCs w:val="22"/>
          <w:lang w:val="es-ES"/>
        </w:rPr>
        <w:t xml:space="preserve">peso </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Procedimiento de dosificación usando la jeringa dosificadora:</w:t>
      </w:r>
    </w:p>
    <w:p w:rsidR="000C598A"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La jeringa encaja en el frasco y posee una escala de kg-</w:t>
      </w:r>
      <w:r w:rsidR="0037080A" w:rsidRPr="009B7C10">
        <w:rPr>
          <w:snapToGrid w:val="0"/>
          <w:szCs w:val="22"/>
          <w:lang w:val="es-ES"/>
        </w:rPr>
        <w:t xml:space="preserve">peso </w:t>
      </w:r>
      <w:r w:rsidRPr="009B7C10">
        <w:rPr>
          <w:snapToGrid w:val="0"/>
          <w:szCs w:val="22"/>
          <w:lang w:val="es-ES"/>
        </w:rPr>
        <w:t xml:space="preserve">que corresponde a la dosis de mantenimiento. De este modo, para el inicio </w:t>
      </w:r>
      <w:r w:rsidR="00777455" w:rsidRPr="009B7C10">
        <w:rPr>
          <w:snapToGrid w:val="0"/>
          <w:szCs w:val="22"/>
          <w:lang w:val="es-ES"/>
        </w:rPr>
        <w:t>del tratamiento</w:t>
      </w:r>
      <w:r w:rsidRPr="009B7C10">
        <w:rPr>
          <w:snapToGrid w:val="0"/>
          <w:szCs w:val="22"/>
          <w:lang w:val="es-ES"/>
        </w:rPr>
        <w:t xml:space="preserve"> el primer día se requerirá el doble del volumen de mantenimiento.</w:t>
      </w:r>
    </w:p>
    <w:p w:rsidR="00C530FD" w:rsidRPr="009B7C10" w:rsidRDefault="00777455" w:rsidP="008D6F2F">
      <w:pPr>
        <w:tabs>
          <w:tab w:val="clear" w:pos="567"/>
          <w:tab w:val="left" w:pos="708"/>
        </w:tabs>
        <w:suppressAutoHyphens/>
        <w:spacing w:line="240" w:lineRule="auto"/>
        <w:rPr>
          <w:snapToGrid w:val="0"/>
          <w:szCs w:val="22"/>
          <w:lang w:val="es-ES"/>
        </w:rPr>
      </w:pPr>
      <w:r w:rsidRPr="009B7C10">
        <w:rPr>
          <w:snapToGrid w:val="0"/>
          <w:szCs w:val="22"/>
          <w:lang w:val="es-ES"/>
        </w:rPr>
        <w:t>De forma alternativa</w:t>
      </w:r>
      <w:r w:rsidR="00C530FD" w:rsidRPr="009B7C10">
        <w:rPr>
          <w:snapToGrid w:val="0"/>
          <w:szCs w:val="22"/>
          <w:lang w:val="es-ES"/>
        </w:rPr>
        <w:t xml:space="preserve">, </w:t>
      </w:r>
      <w:r w:rsidRPr="009B7C10">
        <w:rPr>
          <w:snapToGrid w:val="0"/>
          <w:szCs w:val="22"/>
          <w:lang w:val="es-ES"/>
        </w:rPr>
        <w:t xml:space="preserve">el tratamiento se </w:t>
      </w:r>
      <w:r w:rsidR="00C530FD" w:rsidRPr="009B7C10">
        <w:rPr>
          <w:snapToGrid w:val="0"/>
          <w:szCs w:val="22"/>
          <w:lang w:val="es-ES"/>
        </w:rPr>
        <w:t xml:space="preserve">puede </w:t>
      </w:r>
      <w:r w:rsidR="00810163" w:rsidRPr="009B7C10">
        <w:rPr>
          <w:snapToGrid w:val="0"/>
          <w:szCs w:val="22"/>
          <w:lang w:val="es-ES"/>
        </w:rPr>
        <w:t xml:space="preserve">iniciar </w:t>
      </w:r>
      <w:r w:rsidR="00C530FD" w:rsidRPr="009B7C10">
        <w:rPr>
          <w:snapToGrid w:val="0"/>
          <w:szCs w:val="22"/>
          <w:lang w:val="es-ES"/>
        </w:rPr>
        <w:t>con Metacam 5 mg/ml solución inyectable.</w:t>
      </w:r>
    </w:p>
    <w:p w:rsidR="00C530FD" w:rsidRPr="009B7C10" w:rsidRDefault="00C530FD" w:rsidP="008D6F2F">
      <w:pPr>
        <w:tabs>
          <w:tab w:val="clear" w:pos="567"/>
          <w:tab w:val="left" w:pos="708"/>
        </w:tabs>
        <w:suppressAutoHyphen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La respuesta clínica se observa normalmente en 3</w:t>
      </w:r>
      <w:r w:rsidR="00982C5E" w:rsidRPr="009B7C10">
        <w:rPr>
          <w:snapToGrid w:val="0"/>
          <w:szCs w:val="22"/>
          <w:lang w:val="es-ES"/>
        </w:rPr>
        <w:t>-</w:t>
      </w:r>
      <w:r w:rsidRPr="009B7C10">
        <w:rPr>
          <w:snapToGrid w:val="0"/>
          <w:szCs w:val="22"/>
          <w:lang w:val="es-ES"/>
        </w:rPr>
        <w:t>4 días. El tratamiento deberá suspenderse al cabo de 10 días como máximo, si no existe una mejora clínica aparente.</w:t>
      </w:r>
    </w:p>
    <w:p w:rsidR="00C530FD" w:rsidRPr="004C5C09" w:rsidRDefault="00C530FD" w:rsidP="008D6F2F">
      <w:pPr>
        <w:tabs>
          <w:tab w:val="clear" w:pos="567"/>
          <w:tab w:val="left" w:pos="708"/>
        </w:tabs>
        <w:spacing w:line="240" w:lineRule="auto"/>
        <w:rPr>
          <w:bCs/>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Evitar la introducción de contaminación durante el uso.</w:t>
      </w:r>
    </w:p>
    <w:p w:rsidR="00C530FD" w:rsidRPr="004C5C09" w:rsidRDefault="00C530FD" w:rsidP="008D6F2F">
      <w:pPr>
        <w:tabs>
          <w:tab w:val="clear" w:pos="567"/>
          <w:tab w:val="left" w:pos="708"/>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4.10</w:t>
      </w:r>
      <w:r w:rsidRPr="009B7C10">
        <w:rPr>
          <w:b/>
          <w:snapToGrid w:val="0"/>
          <w:szCs w:val="22"/>
          <w:lang w:val="es-ES"/>
        </w:rPr>
        <w:tab/>
        <w:t xml:space="preserve">Sobredosificación </w:t>
      </w:r>
      <w:r w:rsidRPr="009B7C10">
        <w:rPr>
          <w:b/>
          <w:szCs w:val="22"/>
          <w:lang w:val="es-ES"/>
        </w:rPr>
        <w:t xml:space="preserve">(síntomas, </w:t>
      </w:r>
      <w:r w:rsidR="0037080A" w:rsidRPr="009B7C10">
        <w:rPr>
          <w:b/>
          <w:szCs w:val="22"/>
          <w:lang w:val="es-ES"/>
        </w:rPr>
        <w:t xml:space="preserve">medidas </w:t>
      </w:r>
      <w:r w:rsidRPr="009B7C10">
        <w:rPr>
          <w:b/>
          <w:szCs w:val="22"/>
          <w:lang w:val="es-ES"/>
        </w:rPr>
        <w:t xml:space="preserve">de </w:t>
      </w:r>
      <w:r w:rsidR="0037080A" w:rsidRPr="009B7C10">
        <w:rPr>
          <w:b/>
          <w:szCs w:val="22"/>
          <w:lang w:val="es-ES"/>
        </w:rPr>
        <w:t>urgencia</w:t>
      </w:r>
      <w:r w:rsidRPr="009B7C10">
        <w:rPr>
          <w:b/>
          <w:szCs w:val="22"/>
          <w:lang w:val="es-ES"/>
        </w:rPr>
        <w:t xml:space="preserve">, antídotos), </w:t>
      </w:r>
      <w:r w:rsidR="0037080A" w:rsidRPr="009B7C10">
        <w:rPr>
          <w:b/>
          <w:szCs w:val="22"/>
          <w:lang w:val="es-ES"/>
        </w:rPr>
        <w:t>en caso necesario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En caso de sobredosificación debe iniciarse un tratamiento sintomático.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4.11</w:t>
      </w:r>
      <w:r w:rsidRPr="009B7C10">
        <w:rPr>
          <w:b/>
          <w:snapToGrid w:val="0"/>
          <w:szCs w:val="22"/>
          <w:lang w:val="es-ES"/>
        </w:rPr>
        <w:tab/>
        <w:t>Tiempo</w:t>
      </w:r>
      <w:r w:rsidR="00426A7B">
        <w:rPr>
          <w:b/>
          <w:snapToGrid w:val="0"/>
          <w:szCs w:val="22"/>
          <w:lang w:val="es-ES"/>
        </w:rPr>
        <w:t>(s)</w:t>
      </w:r>
      <w:r w:rsidRPr="009B7C10">
        <w:rPr>
          <w:b/>
          <w:snapToGrid w:val="0"/>
          <w:szCs w:val="22"/>
          <w:lang w:val="es-ES"/>
        </w:rPr>
        <w:t xml:space="preserve"> de espera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37080A" w:rsidRPr="009B7C10">
        <w:rPr>
          <w:snapToGrid w:val="0"/>
          <w:szCs w:val="22"/>
          <w:lang w:val="es-ES"/>
        </w:rPr>
        <w:t>procede</w:t>
      </w:r>
      <w:r w:rsidRPr="009B7C10">
        <w:rPr>
          <w:snapToGrid w:val="0"/>
          <w:szCs w:val="22"/>
          <w:lang w:val="es-ES"/>
        </w:rPr>
        <w:t>.</w:t>
      </w:r>
    </w:p>
    <w:p w:rsidR="00C530FD" w:rsidRPr="004C5C09" w:rsidRDefault="00C530FD" w:rsidP="008D6F2F">
      <w:pPr>
        <w:tabs>
          <w:tab w:val="clear" w:pos="567"/>
          <w:tab w:val="left" w:pos="708"/>
        </w:tabs>
        <w:spacing w:line="240" w:lineRule="auto"/>
        <w:rPr>
          <w:bCs/>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zCs w:val="22"/>
          <w:lang w:val="es-ES"/>
        </w:rPr>
        <w:t>5.</w:t>
      </w:r>
      <w:r w:rsidRPr="009B7C10">
        <w:rPr>
          <w:b/>
          <w:szCs w:val="22"/>
          <w:lang w:val="es-ES"/>
        </w:rPr>
        <w:tab/>
        <w:t>PROPIEDADES FARMACOLÓGICAS</w:t>
      </w:r>
    </w:p>
    <w:p w:rsidR="00C530FD" w:rsidRPr="009B7C10" w:rsidRDefault="00C530FD" w:rsidP="008D6F2F">
      <w:pPr>
        <w:tabs>
          <w:tab w:val="clear" w:pos="567"/>
          <w:tab w:val="left" w:pos="708"/>
        </w:tabs>
        <w:spacing w:line="240" w:lineRule="auto"/>
        <w:rPr>
          <w:snapToGrid w:val="0"/>
          <w:szCs w:val="22"/>
          <w:lang w:val="es-ES"/>
        </w:rPr>
      </w:pPr>
    </w:p>
    <w:p w:rsidR="0037080A" w:rsidRPr="009B7C10" w:rsidRDefault="00C530FD"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w:t>
      </w:r>
      <w:r w:rsidR="00F529A0" w:rsidRPr="009B7C10">
        <w:rPr>
          <w:szCs w:val="22"/>
          <w:lang w:val="es-ES" w:eastAsia="de-DE"/>
        </w:rPr>
        <w:t>A</w:t>
      </w:r>
      <w:r w:rsidRPr="009B7C10">
        <w:rPr>
          <w:szCs w:val="22"/>
          <w:lang w:val="es-ES" w:eastAsia="de-DE"/>
        </w:rPr>
        <w:t xml:space="preserve">ntiinflamatorios y antirreumáticos no </w:t>
      </w:r>
      <w:r w:rsidR="001C0206" w:rsidRPr="009B7C10">
        <w:rPr>
          <w:szCs w:val="22"/>
          <w:lang w:val="es-ES" w:eastAsia="de-DE"/>
        </w:rPr>
        <w:t>esteroideos</w:t>
      </w:r>
      <w:r w:rsidRPr="009B7C10">
        <w:rPr>
          <w:szCs w:val="22"/>
          <w:lang w:val="es-ES" w:eastAsia="de-DE"/>
        </w:rPr>
        <w:t xml:space="preserve"> (oxicam</w:t>
      </w:r>
      <w:r w:rsidR="00F529A0" w:rsidRPr="009B7C10">
        <w:rPr>
          <w:szCs w:val="22"/>
          <w:lang w:val="es-ES" w:eastAsia="de-DE"/>
        </w:rPr>
        <w:t>a</w:t>
      </w:r>
      <w:r w:rsidRPr="009B7C10">
        <w:rPr>
          <w:szCs w:val="22"/>
          <w:lang w:val="es-ES" w:eastAsia="de-DE"/>
        </w:rPr>
        <w:t>s)</w:t>
      </w:r>
      <w:r w:rsidR="0052242E" w:rsidRPr="009B7C10">
        <w:rPr>
          <w:szCs w:val="22"/>
          <w:lang w:val="es-ES" w:eastAsia="de-DE"/>
        </w:rPr>
        <w:t>.</w:t>
      </w:r>
    </w:p>
    <w:p w:rsidR="00C530FD" w:rsidRPr="009B7C10" w:rsidRDefault="0037080A" w:rsidP="008D6F2F">
      <w:pPr>
        <w:tabs>
          <w:tab w:val="clear" w:pos="567"/>
          <w:tab w:val="left" w:pos="1701"/>
        </w:tabs>
        <w:spacing w:line="240" w:lineRule="auto"/>
        <w:rPr>
          <w:szCs w:val="22"/>
          <w:lang w:val="es-ES" w:eastAsia="de-DE"/>
        </w:rPr>
      </w:pPr>
      <w:r w:rsidRPr="009B7C10">
        <w:rPr>
          <w:szCs w:val="22"/>
          <w:lang w:val="es-ES" w:eastAsia="de-DE"/>
        </w:rPr>
        <w:t>C</w:t>
      </w:r>
      <w:r w:rsidR="00C530FD" w:rsidRPr="009B7C10">
        <w:rPr>
          <w:szCs w:val="22"/>
          <w:lang w:val="es-ES" w:eastAsia="de-DE"/>
        </w:rPr>
        <w:t>ódigo ATC</w:t>
      </w:r>
      <w:r w:rsidR="005B281D">
        <w:rPr>
          <w:szCs w:val="22"/>
          <w:lang w:val="es-ES" w:eastAsia="de-DE"/>
        </w:rPr>
        <w:t xml:space="preserve"> </w:t>
      </w:r>
      <w:r w:rsidR="00C530FD" w:rsidRPr="009B7C10">
        <w:rPr>
          <w:szCs w:val="22"/>
          <w:lang w:val="es-ES" w:eastAsia="de-DE"/>
        </w:rPr>
        <w:t>vet:</w:t>
      </w:r>
      <w:r w:rsidR="00F529A0" w:rsidRPr="009B7C10">
        <w:rPr>
          <w:szCs w:val="22"/>
          <w:lang w:val="es-ES" w:eastAsia="de-DE"/>
        </w:rPr>
        <w:t xml:space="preserve"> </w:t>
      </w:r>
      <w:r w:rsidR="00C530FD" w:rsidRPr="009B7C10">
        <w:rPr>
          <w:szCs w:val="22"/>
          <w:lang w:val="es-ES" w:eastAsia="de-DE"/>
        </w:rPr>
        <w:t>QM01AC06</w:t>
      </w:r>
      <w:r w:rsidR="00201F68">
        <w:rPr>
          <w:szCs w:val="22"/>
          <w:lang w:val="es-ES" w:eastAsia="de-DE"/>
        </w:rPr>
        <w:t>.</w:t>
      </w:r>
    </w:p>
    <w:p w:rsidR="00C530FD" w:rsidRPr="004C5C09" w:rsidRDefault="00C530FD" w:rsidP="008D6F2F">
      <w:pPr>
        <w:spacing w:line="240" w:lineRule="auto"/>
        <w:ind w:left="567" w:hanging="567"/>
        <w:rPr>
          <w:bCs/>
          <w:szCs w:val="22"/>
          <w:lang w:val="es-ES" w:eastAsia="es-ES"/>
        </w:rPr>
      </w:pPr>
    </w:p>
    <w:p w:rsidR="00C530FD" w:rsidRPr="009B7C10" w:rsidRDefault="00C530FD" w:rsidP="008D6F2F">
      <w:pPr>
        <w:spacing w:line="240" w:lineRule="auto"/>
        <w:ind w:left="567" w:hanging="567"/>
        <w:rPr>
          <w:szCs w:val="22"/>
          <w:lang w:val="es-ES"/>
        </w:rPr>
      </w:pPr>
      <w:r w:rsidRPr="009B7C10">
        <w:rPr>
          <w:b/>
          <w:szCs w:val="22"/>
          <w:lang w:val="es-ES"/>
        </w:rPr>
        <w:t>5.1</w:t>
      </w:r>
      <w:r w:rsidRPr="009B7C10">
        <w:rPr>
          <w:b/>
          <w:szCs w:val="22"/>
          <w:lang w:val="es-ES"/>
        </w:rPr>
        <w:tab/>
        <w:t>Propiedades farmacodinámicas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 xml:space="preserve">El meloxicam es un fármaco antiinflamatorio no </w:t>
      </w:r>
      <w:r w:rsidR="00D969D4" w:rsidRPr="009B7C10">
        <w:rPr>
          <w:snapToGrid w:val="0"/>
          <w:szCs w:val="22"/>
          <w:lang w:val="es-ES"/>
        </w:rPr>
        <w:t>esteroideo</w:t>
      </w:r>
      <w:r w:rsidRPr="009B7C10">
        <w:rPr>
          <w:snapToGrid w:val="0"/>
          <w:szCs w:val="22"/>
          <w:lang w:val="es-ES"/>
        </w:rPr>
        <w:t xml:space="preserve"> (AINE) del grupo de l</w:t>
      </w:r>
      <w:r w:rsidR="00F529A0" w:rsidRPr="009B7C10">
        <w:rPr>
          <w:snapToGrid w:val="0"/>
          <w:szCs w:val="22"/>
          <w:lang w:val="es-ES"/>
        </w:rPr>
        <w:t>a</w:t>
      </w:r>
      <w:r w:rsidRPr="009B7C10">
        <w:rPr>
          <w:snapToGrid w:val="0"/>
          <w:szCs w:val="22"/>
          <w:lang w:val="es-ES"/>
        </w:rPr>
        <w:t>s oxicam</w:t>
      </w:r>
      <w:r w:rsidR="00F529A0" w:rsidRPr="009B7C10">
        <w:rPr>
          <w:snapToGrid w:val="0"/>
          <w:szCs w:val="22"/>
          <w:lang w:val="es-ES"/>
        </w:rPr>
        <w:t>a</w:t>
      </w:r>
      <w:r w:rsidRPr="009B7C10">
        <w:rPr>
          <w:snapToGrid w:val="0"/>
          <w:szCs w:val="22"/>
          <w:lang w:val="es-ES"/>
        </w:rPr>
        <w:t xml:space="preserve">s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Los estudios </w:t>
      </w:r>
      <w:r w:rsidRPr="00C10E94">
        <w:rPr>
          <w:i/>
          <w:iCs/>
          <w:snapToGrid w:val="0"/>
          <w:szCs w:val="22"/>
          <w:lang w:val="es-ES"/>
        </w:rPr>
        <w:t>in vitro</w:t>
      </w:r>
      <w:r w:rsidRPr="009B7C10">
        <w:rPr>
          <w:snapToGrid w:val="0"/>
          <w:szCs w:val="22"/>
          <w:lang w:val="es-ES"/>
        </w:rPr>
        <w:t xml:space="preserve"> e </w:t>
      </w:r>
      <w:r w:rsidRPr="00C10E94">
        <w:rPr>
          <w:i/>
          <w:iCs/>
          <w:snapToGrid w:val="0"/>
          <w:szCs w:val="22"/>
          <w:lang w:val="es-ES"/>
        </w:rPr>
        <w:t xml:space="preserve">in </w:t>
      </w:r>
      <w:r w:rsidR="005E5AEB" w:rsidRPr="00C10E94">
        <w:rPr>
          <w:i/>
          <w:iCs/>
          <w:snapToGrid w:val="0"/>
          <w:szCs w:val="22"/>
          <w:lang w:val="es-ES"/>
        </w:rPr>
        <w:t>vivo</w:t>
      </w:r>
      <w:r w:rsidRPr="009B7C10">
        <w:rPr>
          <w:snapToGrid w:val="0"/>
          <w:szCs w:val="22"/>
          <w:lang w:val="es-ES"/>
        </w:rPr>
        <w:t xml:space="preserve"> demostraron que el meloxicam inhibe a la ciclooxigenasa-2 (</w:t>
      </w:r>
      <w:smartTag w:uri="urn:schemas-microsoft-com:office:smarttags" w:element="stockticker">
        <w:r w:rsidRPr="009B7C10">
          <w:rPr>
            <w:snapToGrid w:val="0"/>
            <w:szCs w:val="22"/>
            <w:lang w:val="es-ES"/>
          </w:rPr>
          <w:t>COX</w:t>
        </w:r>
      </w:smartTag>
      <w:r w:rsidRPr="009B7C10">
        <w:rPr>
          <w:snapToGrid w:val="0"/>
          <w:szCs w:val="22"/>
          <w:lang w:val="es-ES"/>
        </w:rPr>
        <w:t>-2) en mayor medida que a la ciclooxigenasa-1 (</w:t>
      </w:r>
      <w:smartTag w:uri="urn:schemas-microsoft-com:office:smarttags" w:element="stockticker">
        <w:r w:rsidRPr="009B7C10">
          <w:rPr>
            <w:snapToGrid w:val="0"/>
            <w:szCs w:val="22"/>
            <w:lang w:val="es-ES"/>
          </w:rPr>
          <w:t>COX</w:t>
        </w:r>
      </w:smartTag>
      <w:r w:rsidRPr="009B7C10">
        <w:rPr>
          <w:snapToGrid w:val="0"/>
          <w:szCs w:val="22"/>
          <w:lang w:val="es-ES"/>
        </w:rPr>
        <w:t>-1).</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9B7C10">
        <w:rPr>
          <w:b/>
          <w:snapToGrid w:val="0"/>
          <w:szCs w:val="22"/>
          <w:lang w:val="es-ES" w:eastAsia="de-DE"/>
        </w:rPr>
        <w:t>5</w:t>
      </w:r>
      <w:r w:rsidRPr="009B7C10">
        <w:rPr>
          <w:b/>
          <w:szCs w:val="22"/>
          <w:lang w:val="es-ES"/>
        </w:rPr>
        <w:t>.2</w:t>
      </w:r>
      <w:r w:rsidRPr="009B7C10">
        <w:rPr>
          <w:b/>
          <w:szCs w:val="22"/>
          <w:lang w:val="es-ES"/>
        </w:rPr>
        <w:tab/>
        <w:t>Datos farmacocinéticos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rPr>
          <w:snapToGrid w:val="0"/>
          <w:szCs w:val="22"/>
          <w:u w:val="single"/>
          <w:lang w:val="es-ES"/>
        </w:rPr>
      </w:pPr>
      <w:r w:rsidRPr="009B7C10">
        <w:rPr>
          <w:snapToGrid w:val="0"/>
          <w:szCs w:val="22"/>
          <w:u w:val="single"/>
          <w:lang w:val="es-ES"/>
        </w:rPr>
        <w:t>Absorción</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El meloxicam se absorbe completamente después de la administración oral, obteniéndose concentraciones plasmáticas máximas tras aproximadamente 4,5 horas. Cuando el </w:t>
      </w:r>
      <w:r w:rsidR="00FF4AC2" w:rsidRPr="009B7C10">
        <w:rPr>
          <w:snapToGrid w:val="0"/>
          <w:szCs w:val="22"/>
          <w:lang w:val="es-ES"/>
        </w:rPr>
        <w:t>medicamento</w:t>
      </w:r>
      <w:r w:rsidRPr="009B7C10">
        <w:rPr>
          <w:snapToGrid w:val="0"/>
          <w:szCs w:val="22"/>
          <w:lang w:val="es-ES"/>
        </w:rPr>
        <w:t xml:space="preserve"> se utiliza conforme al régimen posológico recomendado, las concentraciones plasmáticas de meloxicam en el estado estacionario se alcanzan en el segundo día de tratamiento.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u w:val="single"/>
          <w:lang w:val="es-ES"/>
        </w:rPr>
      </w:pPr>
      <w:r w:rsidRPr="009B7C10">
        <w:rPr>
          <w:snapToGrid w:val="0"/>
          <w:szCs w:val="22"/>
          <w:u w:val="single"/>
          <w:lang w:val="es-ES"/>
        </w:rPr>
        <w:lastRenderedPageBreak/>
        <w:t>Distribución</w:t>
      </w:r>
    </w:p>
    <w:p w:rsidR="00C530FD" w:rsidRDefault="00C530FD" w:rsidP="00C10E94">
      <w:pPr>
        <w:tabs>
          <w:tab w:val="clear" w:pos="567"/>
          <w:tab w:val="left" w:pos="708"/>
        </w:tabs>
        <w:suppressAutoHyphens/>
        <w:spacing w:line="240" w:lineRule="auto"/>
        <w:rPr>
          <w:snapToGrid w:val="0"/>
          <w:szCs w:val="22"/>
          <w:lang w:val="es-ES"/>
        </w:rPr>
      </w:pPr>
      <w:r w:rsidRPr="009B7C10">
        <w:rPr>
          <w:snapToGrid w:val="0"/>
          <w:szCs w:val="22"/>
          <w:lang w:val="es-ES"/>
        </w:rPr>
        <w:t xml:space="preserve">Existe una relación lineal entre la dosis administrada y la concentración </w:t>
      </w:r>
      <w:r w:rsidR="006E3463" w:rsidRPr="009B7C10">
        <w:rPr>
          <w:snapToGrid w:val="0"/>
          <w:szCs w:val="22"/>
          <w:lang w:val="es-ES"/>
        </w:rPr>
        <w:t>plasmática observada</w:t>
      </w:r>
      <w:r w:rsidRPr="009B7C10">
        <w:rPr>
          <w:snapToGrid w:val="0"/>
          <w:szCs w:val="22"/>
          <w:lang w:val="es-ES"/>
        </w:rPr>
        <w:t xml:space="preserve"> dentro del intervalo de dosis terapéuticas. Alrededor del 97% del meloxicam se une a proteínas plasmáticas. El volumen de distribución es de 0,3 l/kg.</w:t>
      </w:r>
    </w:p>
    <w:p w:rsidR="00C530FD" w:rsidRPr="009B7C10" w:rsidRDefault="00C530FD" w:rsidP="008D6F2F">
      <w:pPr>
        <w:tabs>
          <w:tab w:val="clear" w:pos="567"/>
          <w:tab w:val="left" w:pos="708"/>
        </w:tabs>
        <w:spacing w:line="240" w:lineRule="auto"/>
        <w:rPr>
          <w:snapToGrid w:val="0"/>
          <w:szCs w:val="22"/>
          <w:lang w:val="es-ES"/>
        </w:rPr>
      </w:pPr>
    </w:p>
    <w:p w:rsidR="00C530FD" w:rsidRDefault="00C530FD" w:rsidP="00C10E94">
      <w:pPr>
        <w:tabs>
          <w:tab w:val="clear" w:pos="567"/>
          <w:tab w:val="left" w:pos="708"/>
        </w:tabs>
        <w:suppressAutoHyphens/>
        <w:spacing w:line="240" w:lineRule="auto"/>
        <w:rPr>
          <w:snapToGrid w:val="0"/>
          <w:szCs w:val="22"/>
          <w:lang w:val="es-ES"/>
        </w:rPr>
      </w:pPr>
      <w:r w:rsidRPr="009B7C10">
        <w:rPr>
          <w:snapToGrid w:val="0"/>
          <w:szCs w:val="22"/>
          <w:u w:val="single"/>
          <w:lang w:val="es-ES"/>
        </w:rPr>
        <w:t>Metabolismo</w:t>
      </w:r>
    </w:p>
    <w:p w:rsidR="00C530FD" w:rsidRPr="009B7C10" w:rsidRDefault="00C530FD" w:rsidP="00C10E94">
      <w:pPr>
        <w:tabs>
          <w:tab w:val="clear" w:pos="567"/>
          <w:tab w:val="left" w:pos="708"/>
        </w:tabs>
        <w:suppressAutoHyphens/>
        <w:spacing w:line="240" w:lineRule="auto"/>
        <w:rPr>
          <w:snapToGrid w:val="0"/>
          <w:szCs w:val="22"/>
          <w:lang w:val="es-ES"/>
        </w:rPr>
      </w:pPr>
      <w:r w:rsidRPr="009B7C10">
        <w:rPr>
          <w:snapToGrid w:val="0"/>
          <w:szCs w:val="22"/>
          <w:lang w:val="es-ES"/>
        </w:rPr>
        <w:t>El meloxicam se detecta predominantemente en el plasma, siendo una sustancia que se excreta principalmente por la bilis, mientras que la orina contiene sólo trazas del compuesto original. El meloxicam es metabolizado a un alcohol, un derivado ácido y varios metabolitos polares. Se ha demostrado que todos los metabolitos principales son farmacológicamente inactivos.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u w:val="single"/>
          <w:lang w:val="es-ES"/>
        </w:rPr>
      </w:pPr>
      <w:r w:rsidRPr="009B7C10">
        <w:rPr>
          <w:snapToGrid w:val="0"/>
          <w:szCs w:val="22"/>
          <w:u w:val="single"/>
          <w:lang w:val="es-ES"/>
        </w:rPr>
        <w:t>Eliminación</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El meloxicam tiene una </w:t>
      </w:r>
      <w:r w:rsidR="00A3653F" w:rsidRPr="009B7C10">
        <w:rPr>
          <w:snapToGrid w:val="0"/>
          <w:szCs w:val="22"/>
          <w:lang w:val="es-ES"/>
        </w:rPr>
        <w:t>semivida</w:t>
      </w:r>
      <w:r w:rsidRPr="009B7C10">
        <w:rPr>
          <w:snapToGrid w:val="0"/>
          <w:szCs w:val="22"/>
          <w:lang w:val="es-ES"/>
        </w:rPr>
        <w:t xml:space="preserve"> de eliminación de 24 horas. Aproximadamente el 75% de la dosis administrada se elimina por las heces y el resto por la orina.</w:t>
      </w:r>
    </w:p>
    <w:p w:rsidR="00C530FD" w:rsidRPr="009B7C10" w:rsidRDefault="00C530FD" w:rsidP="008D6F2F">
      <w:pPr>
        <w:spacing w:line="240" w:lineRule="auto"/>
        <w:rPr>
          <w:snapToGrid w:val="0"/>
          <w:szCs w:val="22"/>
          <w:u w:val="single"/>
          <w:lang w:val="es-ES"/>
        </w:rPr>
      </w:pPr>
    </w:p>
    <w:p w:rsidR="00067C5F" w:rsidRPr="009B7C10" w:rsidRDefault="00067C5F" w:rsidP="008D6F2F">
      <w:pPr>
        <w:spacing w:line="240" w:lineRule="auto"/>
        <w:rPr>
          <w:snapToGrid w:val="0"/>
          <w:szCs w:val="22"/>
          <w:u w:val="single"/>
          <w:lang w:val="es-ES"/>
        </w:rPr>
      </w:pPr>
    </w:p>
    <w:p w:rsidR="00C530FD" w:rsidRPr="009B7C10" w:rsidRDefault="00C530FD" w:rsidP="008D6F2F">
      <w:pPr>
        <w:spacing w:line="240" w:lineRule="auto"/>
        <w:ind w:left="567" w:hanging="567"/>
        <w:rPr>
          <w:szCs w:val="22"/>
          <w:lang w:val="es-ES"/>
        </w:rPr>
      </w:pPr>
      <w:r w:rsidRPr="009B7C10">
        <w:rPr>
          <w:b/>
          <w:szCs w:val="22"/>
          <w:lang w:val="es-ES"/>
        </w:rPr>
        <w:t>6.</w:t>
      </w:r>
      <w:r w:rsidRPr="009B7C10">
        <w:rPr>
          <w:b/>
          <w:szCs w:val="22"/>
          <w:lang w:val="es-ES"/>
        </w:rPr>
        <w:tab/>
        <w:t>DATOS FARMACÉUTICOS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s>
        <w:spacing w:line="240" w:lineRule="auto"/>
        <w:ind w:left="567" w:hanging="567"/>
        <w:rPr>
          <w:b/>
          <w:szCs w:val="22"/>
          <w:lang w:val="es-ES"/>
        </w:rPr>
      </w:pPr>
      <w:r w:rsidRPr="009B7C10">
        <w:rPr>
          <w:b/>
          <w:szCs w:val="22"/>
          <w:lang w:val="es-ES"/>
        </w:rPr>
        <w:t>6.1</w:t>
      </w:r>
      <w:r w:rsidRPr="009B7C10">
        <w:rPr>
          <w:b/>
          <w:szCs w:val="22"/>
          <w:lang w:val="es-ES"/>
        </w:rPr>
        <w:tab/>
        <w:t>Lista de excipientes</w:t>
      </w:r>
    </w:p>
    <w:p w:rsidR="00C530FD" w:rsidRPr="004C5C09" w:rsidRDefault="00C530FD" w:rsidP="008D6F2F">
      <w:pPr>
        <w:tabs>
          <w:tab w:val="clear" w:pos="567"/>
        </w:tabs>
        <w:spacing w:line="240" w:lineRule="auto"/>
        <w:ind w:left="567" w:hanging="567"/>
        <w:rPr>
          <w:bCs/>
          <w:szCs w:val="22"/>
          <w:lang w:val="es-ES"/>
        </w:rPr>
      </w:pPr>
    </w:p>
    <w:p w:rsidR="00C530FD" w:rsidRPr="009B7C10" w:rsidRDefault="00C530FD" w:rsidP="00DE0FE7">
      <w:pPr>
        <w:tabs>
          <w:tab w:val="clear" w:pos="567"/>
        </w:tabs>
        <w:spacing w:line="240" w:lineRule="auto"/>
        <w:rPr>
          <w:szCs w:val="22"/>
          <w:lang w:val="es-ES"/>
        </w:rPr>
      </w:pPr>
      <w:r w:rsidRPr="009B7C10">
        <w:rPr>
          <w:szCs w:val="22"/>
          <w:lang w:val="es-ES"/>
        </w:rPr>
        <w:t>Benzoato de sodio</w:t>
      </w:r>
    </w:p>
    <w:p w:rsidR="00C530FD" w:rsidRPr="009B7C10" w:rsidRDefault="00C530FD" w:rsidP="00DE0FE7">
      <w:pPr>
        <w:tabs>
          <w:tab w:val="clear" w:pos="567"/>
        </w:tabs>
        <w:spacing w:line="240" w:lineRule="auto"/>
        <w:rPr>
          <w:szCs w:val="22"/>
          <w:lang w:val="es-ES"/>
        </w:rPr>
      </w:pPr>
      <w:r w:rsidRPr="009B7C10">
        <w:rPr>
          <w:szCs w:val="22"/>
          <w:lang w:val="es-ES"/>
        </w:rPr>
        <w:t>Sorbitol líquido</w:t>
      </w:r>
    </w:p>
    <w:p w:rsidR="00C530FD" w:rsidRPr="009B7C10" w:rsidRDefault="00C530FD" w:rsidP="00DE0FE7">
      <w:pPr>
        <w:tabs>
          <w:tab w:val="clear" w:pos="567"/>
        </w:tabs>
        <w:spacing w:line="240" w:lineRule="auto"/>
        <w:rPr>
          <w:szCs w:val="22"/>
          <w:lang w:val="es-ES"/>
        </w:rPr>
      </w:pPr>
      <w:r w:rsidRPr="009B7C10">
        <w:rPr>
          <w:szCs w:val="22"/>
          <w:lang w:val="es-ES"/>
        </w:rPr>
        <w:t>Glicerol</w:t>
      </w:r>
    </w:p>
    <w:p w:rsidR="00C530FD" w:rsidRPr="009B7C10" w:rsidRDefault="00C530FD" w:rsidP="00DE0FE7">
      <w:pPr>
        <w:tabs>
          <w:tab w:val="clear" w:pos="567"/>
        </w:tabs>
        <w:spacing w:line="240" w:lineRule="auto"/>
        <w:rPr>
          <w:szCs w:val="22"/>
          <w:lang w:val="es-ES"/>
        </w:rPr>
      </w:pPr>
      <w:r w:rsidRPr="009B7C10">
        <w:rPr>
          <w:szCs w:val="22"/>
          <w:lang w:val="es-ES"/>
        </w:rPr>
        <w:t>Sacarina sódica</w:t>
      </w:r>
    </w:p>
    <w:p w:rsidR="00C530FD" w:rsidRPr="009B7C10" w:rsidRDefault="00C530FD" w:rsidP="00DE0FE7">
      <w:pPr>
        <w:tabs>
          <w:tab w:val="clear" w:pos="567"/>
        </w:tabs>
        <w:spacing w:line="240" w:lineRule="auto"/>
        <w:rPr>
          <w:szCs w:val="22"/>
          <w:lang w:val="es-ES"/>
        </w:rPr>
      </w:pPr>
      <w:r w:rsidRPr="009B7C10">
        <w:rPr>
          <w:szCs w:val="22"/>
          <w:lang w:val="es-ES"/>
        </w:rPr>
        <w:t>Xilitol</w:t>
      </w:r>
    </w:p>
    <w:p w:rsidR="00C530FD" w:rsidRPr="009B7C10" w:rsidRDefault="00C530FD" w:rsidP="00DE0FE7">
      <w:pPr>
        <w:tabs>
          <w:tab w:val="clear" w:pos="567"/>
        </w:tabs>
        <w:spacing w:line="240" w:lineRule="auto"/>
        <w:rPr>
          <w:szCs w:val="22"/>
          <w:lang w:val="es-ES"/>
        </w:rPr>
      </w:pPr>
      <w:r w:rsidRPr="009B7C10">
        <w:rPr>
          <w:szCs w:val="22"/>
          <w:lang w:val="es-ES"/>
        </w:rPr>
        <w:t>Dihidr</w:t>
      </w:r>
      <w:r w:rsidR="00FF4AC2" w:rsidRPr="009B7C10">
        <w:rPr>
          <w:szCs w:val="22"/>
          <w:lang w:val="es-ES"/>
        </w:rPr>
        <w:t>o</w:t>
      </w:r>
      <w:r w:rsidRPr="009B7C10">
        <w:rPr>
          <w:szCs w:val="22"/>
          <w:lang w:val="es-ES"/>
        </w:rPr>
        <w:t>genofosfato de sodio dihidrato</w:t>
      </w:r>
    </w:p>
    <w:p w:rsidR="00C530FD" w:rsidRPr="009B7C10" w:rsidRDefault="00C530FD" w:rsidP="00DE0FE7">
      <w:pPr>
        <w:tabs>
          <w:tab w:val="clear" w:pos="567"/>
        </w:tabs>
        <w:spacing w:line="240" w:lineRule="auto"/>
        <w:rPr>
          <w:szCs w:val="22"/>
          <w:lang w:val="es-ES"/>
        </w:rPr>
      </w:pPr>
      <w:r w:rsidRPr="009B7C10">
        <w:rPr>
          <w:szCs w:val="22"/>
          <w:lang w:val="es-ES"/>
        </w:rPr>
        <w:t>Sílice coloidal anhidra</w:t>
      </w:r>
    </w:p>
    <w:p w:rsidR="00C530FD" w:rsidRPr="009B7C10" w:rsidRDefault="00C530FD" w:rsidP="00DE0FE7">
      <w:pPr>
        <w:tabs>
          <w:tab w:val="clear" w:pos="567"/>
        </w:tabs>
        <w:spacing w:line="240" w:lineRule="auto"/>
        <w:rPr>
          <w:szCs w:val="22"/>
          <w:lang w:val="es-ES"/>
        </w:rPr>
      </w:pPr>
      <w:r w:rsidRPr="009B7C10">
        <w:rPr>
          <w:szCs w:val="22"/>
          <w:lang w:val="es-ES"/>
        </w:rPr>
        <w:t>Hidroxietilcelulosa</w:t>
      </w:r>
    </w:p>
    <w:p w:rsidR="00C530FD" w:rsidRPr="009B7C10" w:rsidRDefault="00C530FD" w:rsidP="00DE0FE7">
      <w:pPr>
        <w:tabs>
          <w:tab w:val="clear" w:pos="567"/>
        </w:tabs>
        <w:spacing w:line="240" w:lineRule="auto"/>
        <w:rPr>
          <w:szCs w:val="22"/>
          <w:lang w:val="es-ES"/>
        </w:rPr>
      </w:pPr>
      <w:r w:rsidRPr="009B7C10">
        <w:rPr>
          <w:szCs w:val="22"/>
          <w:lang w:val="es-ES"/>
        </w:rPr>
        <w:t>Ácido cítrico</w:t>
      </w:r>
    </w:p>
    <w:p w:rsidR="00C530FD" w:rsidRPr="009B7C10" w:rsidRDefault="00C530FD" w:rsidP="00DE0FE7">
      <w:pPr>
        <w:tabs>
          <w:tab w:val="clear" w:pos="567"/>
        </w:tabs>
        <w:spacing w:line="240" w:lineRule="auto"/>
        <w:rPr>
          <w:szCs w:val="22"/>
          <w:lang w:val="es-ES"/>
        </w:rPr>
      </w:pPr>
      <w:r w:rsidRPr="009B7C10">
        <w:rPr>
          <w:szCs w:val="22"/>
          <w:lang w:val="es-ES"/>
        </w:rPr>
        <w:t>Aroma de miel</w:t>
      </w:r>
    </w:p>
    <w:p w:rsidR="00C530FD" w:rsidRPr="009B7C10" w:rsidRDefault="00C530FD" w:rsidP="00DE0FE7">
      <w:pPr>
        <w:tabs>
          <w:tab w:val="clear" w:pos="567"/>
        </w:tabs>
        <w:spacing w:line="240" w:lineRule="auto"/>
        <w:rPr>
          <w:szCs w:val="22"/>
          <w:lang w:val="es-ES"/>
        </w:rPr>
      </w:pPr>
      <w:r w:rsidRPr="009B7C10">
        <w:rPr>
          <w:szCs w:val="22"/>
          <w:lang w:val="es-ES"/>
        </w:rPr>
        <w:t>Agua purificada</w:t>
      </w:r>
    </w:p>
    <w:p w:rsidR="00C530FD" w:rsidRPr="004C5C09" w:rsidRDefault="00C530FD" w:rsidP="008D6F2F">
      <w:pPr>
        <w:tabs>
          <w:tab w:val="clear" w:pos="567"/>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6.2</w:t>
      </w:r>
      <w:r w:rsidRPr="009B7C10">
        <w:rPr>
          <w:b/>
          <w:snapToGrid w:val="0"/>
          <w:szCs w:val="22"/>
          <w:lang w:val="es-ES"/>
        </w:rPr>
        <w:tab/>
        <w:t>Incompatibilidades</w:t>
      </w:r>
      <w:r w:rsidR="005B281D">
        <w:rPr>
          <w:b/>
          <w:snapToGrid w:val="0"/>
          <w:szCs w:val="22"/>
          <w:lang w:val="es-ES"/>
        </w:rPr>
        <w:t xml:space="preserve"> principales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F83008" w:rsidP="008D6F2F">
      <w:pPr>
        <w:tabs>
          <w:tab w:val="clear" w:pos="567"/>
          <w:tab w:val="left" w:pos="708"/>
        </w:tabs>
        <w:spacing w:line="240" w:lineRule="auto"/>
        <w:rPr>
          <w:snapToGrid w:val="0"/>
          <w:szCs w:val="22"/>
          <w:lang w:val="es-ES"/>
        </w:rPr>
      </w:pPr>
      <w:r w:rsidRPr="009B7C10">
        <w:rPr>
          <w:snapToGrid w:val="0"/>
          <w:szCs w:val="22"/>
          <w:lang w:val="es-ES"/>
        </w:rPr>
        <w:t>Ninguna conocida</w:t>
      </w:r>
      <w:r w:rsidR="00C530FD"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6.3</w:t>
      </w:r>
      <w:r w:rsidRPr="009B7C10">
        <w:rPr>
          <w:b/>
          <w:snapToGrid w:val="0"/>
          <w:szCs w:val="22"/>
          <w:lang w:val="es-ES"/>
        </w:rPr>
        <w:tab/>
        <w:t>Período de validez</w:t>
      </w:r>
    </w:p>
    <w:p w:rsidR="00C530FD" w:rsidRPr="009B7C10" w:rsidRDefault="00C530FD" w:rsidP="008D6F2F">
      <w:pPr>
        <w:tabs>
          <w:tab w:val="clear" w:pos="567"/>
          <w:tab w:val="left" w:pos="1701"/>
        </w:tabs>
        <w:spacing w:line="240" w:lineRule="auto"/>
        <w:rPr>
          <w:snapToGrid w:val="0"/>
          <w:szCs w:val="22"/>
          <w:lang w:val="es-ES"/>
        </w:rPr>
      </w:pPr>
    </w:p>
    <w:p w:rsidR="00C530FD" w:rsidRPr="009B7C10" w:rsidRDefault="00C530FD" w:rsidP="008D6F2F">
      <w:pPr>
        <w:tabs>
          <w:tab w:val="left" w:pos="2268"/>
          <w:tab w:val="left" w:pos="2694"/>
        </w:tabs>
        <w:spacing w:line="240" w:lineRule="auto"/>
        <w:rPr>
          <w:snapToGrid w:val="0"/>
          <w:szCs w:val="22"/>
          <w:lang w:val="es-ES"/>
        </w:rPr>
      </w:pPr>
      <w:r w:rsidRPr="009B7C10">
        <w:rPr>
          <w:snapToGrid w:val="0"/>
          <w:szCs w:val="22"/>
          <w:lang w:val="es-ES"/>
        </w:rPr>
        <w:t xml:space="preserve">Período de validez del medicamento veterinario acondicionado para su venta: </w:t>
      </w:r>
      <w:r w:rsidR="003B19CB" w:rsidRPr="009B7C10">
        <w:rPr>
          <w:snapToGrid w:val="0"/>
          <w:szCs w:val="22"/>
          <w:lang w:val="es-ES"/>
        </w:rPr>
        <w:t>3</w:t>
      </w:r>
      <w:r w:rsidRPr="009B7C10">
        <w:rPr>
          <w:snapToGrid w:val="0"/>
          <w:szCs w:val="22"/>
          <w:lang w:val="es-ES"/>
        </w:rPr>
        <w:t xml:space="preserve"> años</w:t>
      </w:r>
      <w:r w:rsidR="00201F68">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Período de validez después de abierto el envase primario: 6 meses</w:t>
      </w:r>
      <w:r w:rsidR="00201F68">
        <w:rPr>
          <w:snapToGrid w:val="0"/>
          <w:szCs w:val="22"/>
          <w:lang w:val="es-ES"/>
        </w:rPr>
        <w:t>.</w:t>
      </w:r>
    </w:p>
    <w:p w:rsidR="00C530FD" w:rsidRPr="004C5C09" w:rsidRDefault="00C530FD" w:rsidP="008D6F2F">
      <w:pPr>
        <w:tabs>
          <w:tab w:val="clear" w:pos="567"/>
          <w:tab w:val="left" w:pos="708"/>
        </w:tabs>
        <w:spacing w:line="240" w:lineRule="auto"/>
        <w:rPr>
          <w:bCs/>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6.4</w:t>
      </w:r>
      <w:r w:rsidRPr="009B7C10">
        <w:rPr>
          <w:b/>
          <w:snapToGrid w:val="0"/>
          <w:szCs w:val="22"/>
          <w:lang w:val="es-ES"/>
        </w:rPr>
        <w:tab/>
        <w:t>Precauciones especiales de conservación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Este medicamento veterinario no requiere condiciones especiales de conservación.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snapToGrid w:val="0"/>
          <w:szCs w:val="22"/>
          <w:lang w:val="es-ES"/>
        </w:rPr>
      </w:pPr>
      <w:r w:rsidRPr="009B7C10">
        <w:rPr>
          <w:b/>
          <w:snapToGrid w:val="0"/>
          <w:szCs w:val="22"/>
          <w:lang w:val="es-ES"/>
        </w:rPr>
        <w:t>6.5</w:t>
      </w:r>
      <w:r w:rsidRPr="009B7C10">
        <w:rPr>
          <w:b/>
          <w:snapToGrid w:val="0"/>
          <w:szCs w:val="22"/>
          <w:lang w:val="es-ES"/>
        </w:rPr>
        <w:tab/>
        <w:t>Naturaleza y composición del envase primario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2A4918">
      <w:pPr>
        <w:tabs>
          <w:tab w:val="clear" w:pos="567"/>
          <w:tab w:val="left" w:pos="708"/>
        </w:tabs>
        <w:spacing w:line="240" w:lineRule="auto"/>
        <w:rPr>
          <w:szCs w:val="22"/>
          <w:lang w:val="es-ES"/>
        </w:rPr>
      </w:pPr>
      <w:r w:rsidRPr="009B7C10">
        <w:rPr>
          <w:szCs w:val="22"/>
          <w:lang w:val="es-ES"/>
        </w:rPr>
        <w:t>Frasco de polietileno conteniendo 15</w:t>
      </w:r>
      <w:r w:rsidR="00BE17DF" w:rsidRPr="009B7C10">
        <w:rPr>
          <w:szCs w:val="22"/>
          <w:lang w:val="es-ES"/>
        </w:rPr>
        <w:t xml:space="preserve"> ml o</w:t>
      </w:r>
      <w:r w:rsidRPr="009B7C10">
        <w:rPr>
          <w:szCs w:val="22"/>
          <w:lang w:val="es-ES"/>
        </w:rPr>
        <w:t xml:space="preserve"> 30 ml, con gotero de polietileno</w:t>
      </w:r>
      <w:r w:rsidR="000E12CA" w:rsidRPr="009B7C10">
        <w:rPr>
          <w:szCs w:val="22"/>
          <w:lang w:val="es-ES"/>
        </w:rPr>
        <w:t xml:space="preserve"> y </w:t>
      </w:r>
      <w:r w:rsidRPr="009B7C10">
        <w:rPr>
          <w:szCs w:val="22"/>
          <w:lang w:val="es-ES"/>
        </w:rPr>
        <w:t>cierre a prueba de niños</w:t>
      </w:r>
      <w:r w:rsidR="00BE17DF" w:rsidRPr="009B7C10">
        <w:rPr>
          <w:szCs w:val="22"/>
          <w:lang w:val="es-ES"/>
        </w:rPr>
        <w:t xml:space="preserve">. Cada frasco está envasado en una caja de cartón y está provisto </w:t>
      </w:r>
      <w:r w:rsidR="00AE5451" w:rsidRPr="009B7C10">
        <w:rPr>
          <w:szCs w:val="22"/>
          <w:lang w:val="es-ES"/>
        </w:rPr>
        <w:t>de</w:t>
      </w:r>
      <w:r w:rsidR="00BE17DF" w:rsidRPr="009B7C10">
        <w:rPr>
          <w:szCs w:val="22"/>
          <w:lang w:val="es-ES"/>
        </w:rPr>
        <w:t xml:space="preserve"> una</w:t>
      </w:r>
      <w:r w:rsidRPr="009B7C10">
        <w:rPr>
          <w:szCs w:val="22"/>
          <w:lang w:val="es-ES"/>
        </w:rPr>
        <w:t xml:space="preserve"> jeringa dosificadora de polipropileno.</w:t>
      </w:r>
      <w:r w:rsidR="002A4918">
        <w:rPr>
          <w:szCs w:val="22"/>
          <w:lang w:val="es-ES"/>
        </w:rPr>
        <w:t xml:space="preserve"> </w:t>
      </w:r>
      <w:r w:rsidRPr="009B7C10">
        <w:rPr>
          <w:szCs w:val="22"/>
          <w:lang w:val="es-ES"/>
        </w:rPr>
        <w:t xml:space="preserve">Es posible que no se comercialicen </w:t>
      </w:r>
      <w:r w:rsidR="002A6466" w:rsidRPr="009B7C10">
        <w:rPr>
          <w:szCs w:val="22"/>
          <w:lang w:val="es-ES"/>
        </w:rPr>
        <w:t>todos los formatos</w:t>
      </w:r>
      <w:r w:rsidRPr="009B7C10">
        <w:rPr>
          <w:szCs w:val="22"/>
          <w:lang w:val="es-ES"/>
        </w:rPr>
        <w:t>.</w:t>
      </w:r>
    </w:p>
    <w:p w:rsidR="00C530FD" w:rsidRPr="004C5C09" w:rsidRDefault="00C530FD" w:rsidP="008D6F2F">
      <w:pPr>
        <w:spacing w:line="240" w:lineRule="auto"/>
        <w:rPr>
          <w:bCs/>
          <w:snapToGrid w:val="0"/>
          <w:szCs w:val="22"/>
          <w:lang w:val="es-ES"/>
        </w:rPr>
      </w:pPr>
    </w:p>
    <w:p w:rsidR="00C530FD" w:rsidRPr="009B7C10" w:rsidRDefault="00C530FD" w:rsidP="008D6F2F">
      <w:pPr>
        <w:tabs>
          <w:tab w:val="clear" w:pos="567"/>
          <w:tab w:val="left" w:pos="708"/>
        </w:tabs>
        <w:spacing w:line="240" w:lineRule="auto"/>
        <w:ind w:left="567" w:hanging="567"/>
        <w:rPr>
          <w:snapToGrid w:val="0"/>
          <w:szCs w:val="22"/>
          <w:lang w:val="es-ES"/>
        </w:rPr>
      </w:pPr>
      <w:r w:rsidRPr="009B7C10">
        <w:rPr>
          <w:b/>
          <w:snapToGrid w:val="0"/>
          <w:szCs w:val="22"/>
          <w:lang w:val="es-ES"/>
        </w:rPr>
        <w:t>6.6</w:t>
      </w:r>
      <w:r w:rsidRPr="009B7C10">
        <w:rPr>
          <w:b/>
          <w:snapToGrid w:val="0"/>
          <w:szCs w:val="22"/>
          <w:lang w:val="es-ES"/>
        </w:rPr>
        <w:tab/>
        <w:t xml:space="preserve">Precauciones especiales </w:t>
      </w:r>
      <w:r w:rsidR="004E2C87" w:rsidRPr="009B7C10">
        <w:rPr>
          <w:b/>
          <w:snapToGrid w:val="0"/>
          <w:szCs w:val="22"/>
          <w:lang w:val="es-ES"/>
        </w:rPr>
        <w:t>para la eliminación d</w:t>
      </w:r>
      <w:r w:rsidRPr="009B7C10">
        <w:rPr>
          <w:b/>
          <w:snapToGrid w:val="0"/>
          <w:szCs w:val="22"/>
          <w:lang w:val="es-ES"/>
        </w:rPr>
        <w:t xml:space="preserve">el medicamento veterinario no utilizado o, en su caso, </w:t>
      </w:r>
      <w:r w:rsidR="004E2C87" w:rsidRPr="009B7C10">
        <w:rPr>
          <w:b/>
          <w:snapToGrid w:val="0"/>
          <w:szCs w:val="22"/>
          <w:lang w:val="es-ES"/>
        </w:rPr>
        <w:t xml:space="preserve">los </w:t>
      </w:r>
      <w:r w:rsidRPr="009B7C10">
        <w:rPr>
          <w:b/>
          <w:snapToGrid w:val="0"/>
          <w:szCs w:val="22"/>
          <w:lang w:val="es-ES"/>
        </w:rPr>
        <w:t>residuos</w:t>
      </w:r>
      <w:r w:rsidR="004E2C87" w:rsidRPr="009B7C10">
        <w:rPr>
          <w:b/>
          <w:snapToGrid w:val="0"/>
          <w:szCs w:val="22"/>
          <w:lang w:val="es-ES"/>
        </w:rPr>
        <w:t xml:space="preserve"> derivados de su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Todo medicamento veterinario no utilizado o los residuos derivados del mismo deberán eliminarse de conformidad con las normativas locales.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napToGrid w:val="0"/>
          <w:szCs w:val="22"/>
          <w:lang w:val="es-ES"/>
        </w:rPr>
      </w:pPr>
      <w:r w:rsidRPr="009B7C10">
        <w:rPr>
          <w:b/>
          <w:snapToGrid w:val="0"/>
          <w:szCs w:val="22"/>
          <w:lang w:val="es-ES"/>
        </w:rPr>
        <w:t>7.</w:t>
      </w:r>
      <w:r w:rsidRPr="009B7C10">
        <w:rPr>
          <w:b/>
          <w:snapToGrid w:val="0"/>
          <w:szCs w:val="22"/>
          <w:lang w:val="es-ES"/>
        </w:rPr>
        <w:tab/>
        <w:t xml:space="preserve">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530FD" w:rsidRPr="009B7C10" w:rsidRDefault="00C530FD" w:rsidP="008D6F2F">
      <w:pPr>
        <w:tabs>
          <w:tab w:val="clear" w:pos="567"/>
          <w:tab w:val="left" w:pos="708"/>
        </w:tabs>
        <w:spacing w:line="240" w:lineRule="auto"/>
        <w:rPr>
          <w:snapToGrid w:val="0"/>
          <w:szCs w:val="22"/>
          <w:lang w:val="es-ES"/>
        </w:rPr>
      </w:pPr>
    </w:p>
    <w:p w:rsidR="00C530FD" w:rsidRPr="002B0ABB" w:rsidRDefault="00C530FD" w:rsidP="008D6F2F">
      <w:pPr>
        <w:tabs>
          <w:tab w:val="clear" w:pos="567"/>
          <w:tab w:val="left" w:pos="708"/>
        </w:tabs>
        <w:suppressAutoHyphens/>
        <w:spacing w:line="240" w:lineRule="auto"/>
        <w:rPr>
          <w:snapToGrid w:val="0"/>
          <w:szCs w:val="22"/>
          <w:lang w:val="es-ES"/>
        </w:rPr>
      </w:pPr>
      <w:r w:rsidRPr="002B0ABB">
        <w:rPr>
          <w:snapToGrid w:val="0"/>
          <w:szCs w:val="22"/>
          <w:lang w:val="es-ES"/>
        </w:rPr>
        <w:t>Boehringer Ingelheim Vetmedica GmbH</w:t>
      </w:r>
    </w:p>
    <w:p w:rsidR="00C530FD" w:rsidRPr="002B0ABB" w:rsidRDefault="00C530FD" w:rsidP="008D6F2F">
      <w:pPr>
        <w:tabs>
          <w:tab w:val="clear" w:pos="567"/>
          <w:tab w:val="left" w:pos="708"/>
        </w:tabs>
        <w:suppressAutoHyphens/>
        <w:spacing w:line="240" w:lineRule="auto"/>
        <w:rPr>
          <w:snapToGrid w:val="0"/>
          <w:szCs w:val="22"/>
          <w:lang w:val="es-ES"/>
        </w:rPr>
      </w:pPr>
      <w:r w:rsidRPr="002B0ABB">
        <w:rPr>
          <w:snapToGrid w:val="0"/>
          <w:szCs w:val="22"/>
          <w:lang w:val="es-ES"/>
        </w:rPr>
        <w:t>55216 Ingelheim/Rhein</w:t>
      </w:r>
    </w:p>
    <w:p w:rsidR="00C530FD" w:rsidRPr="007F2D4F" w:rsidRDefault="00C530FD" w:rsidP="008D6F2F">
      <w:pPr>
        <w:tabs>
          <w:tab w:val="clear" w:pos="567"/>
          <w:tab w:val="left" w:pos="708"/>
        </w:tabs>
        <w:suppressAutoHyphens/>
        <w:spacing w:line="240" w:lineRule="auto"/>
        <w:rPr>
          <w:caps/>
          <w:szCs w:val="22"/>
          <w:lang w:val="es-ES"/>
        </w:rPr>
      </w:pPr>
      <w:r w:rsidRPr="007F2D4F">
        <w:rPr>
          <w:caps/>
          <w:szCs w:val="22"/>
          <w:lang w:val="es-ES"/>
        </w:rPr>
        <w:t>Alemania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540"/>
        </w:tabs>
        <w:spacing w:line="240" w:lineRule="auto"/>
        <w:rPr>
          <w:caps/>
          <w:snapToGrid w:val="0"/>
          <w:szCs w:val="22"/>
          <w:lang w:val="es-ES"/>
        </w:rPr>
      </w:pPr>
      <w:r w:rsidRPr="009B7C10">
        <w:rPr>
          <w:b/>
          <w:snapToGrid w:val="0"/>
          <w:szCs w:val="22"/>
          <w:lang w:val="es-ES"/>
        </w:rPr>
        <w:t>8.</w:t>
      </w:r>
      <w:r w:rsidRPr="009B7C10">
        <w:rPr>
          <w:b/>
          <w:snapToGrid w:val="0"/>
          <w:szCs w:val="22"/>
          <w:lang w:val="es-ES"/>
        </w:rPr>
        <w:tab/>
      </w:r>
      <w:r w:rsidRPr="009B7C10">
        <w:rPr>
          <w:b/>
          <w:caps/>
          <w:snapToGrid w:val="0"/>
          <w:szCs w:val="22"/>
          <w:lang w:val="es-ES"/>
        </w:rPr>
        <w:t>Números de</w:t>
      </w:r>
      <w:r w:rsidR="00EA4159" w:rsidRPr="009B7C10">
        <w:rPr>
          <w:b/>
          <w:caps/>
          <w:snapToGrid w:val="0"/>
          <w:szCs w:val="22"/>
          <w:lang w:val="es-ES"/>
        </w:rPr>
        <w:t xml:space="preserve"> </w:t>
      </w:r>
      <w:smartTag w:uri="urn:schemas-microsoft-com:office:smarttags" w:element="PersonName">
        <w:smartTagPr>
          <w:attr w:name="ProductID" w:val="LA AUTORIZACIￓN DE"/>
        </w:smartTagPr>
        <w:r w:rsidR="00EA4159" w:rsidRPr="009B7C10">
          <w:rPr>
            <w:b/>
            <w:caps/>
            <w:snapToGrid w:val="0"/>
            <w:szCs w:val="22"/>
            <w:lang w:val="es-ES"/>
          </w:rPr>
          <w:t>la</w:t>
        </w:r>
        <w:r w:rsidRPr="009B7C10">
          <w:rPr>
            <w:b/>
            <w:caps/>
            <w:snapToGrid w:val="0"/>
            <w:szCs w:val="22"/>
            <w:lang w:val="es-ES"/>
          </w:rPr>
          <w:t xml:space="preserve"> Autorización de</w:t>
        </w:r>
      </w:smartTag>
      <w:r w:rsidRPr="009B7C10">
        <w:rPr>
          <w:b/>
          <w:caps/>
          <w:snapToGrid w:val="0"/>
          <w:szCs w:val="22"/>
          <w:lang w:val="es-ES"/>
        </w:rPr>
        <w:t xml:space="preserve"> Comercialización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 xml:space="preserve">EU/2/97/004/012 </w:t>
      </w:r>
      <w:r w:rsidRPr="00C25297">
        <w:rPr>
          <w:snapToGrid w:val="0"/>
          <w:szCs w:val="22"/>
          <w:lang w:val="es-ES"/>
        </w:rPr>
        <w:t>15 ml</w:t>
      </w:r>
    </w:p>
    <w:p w:rsidR="00C530FD" w:rsidRPr="009B7C10" w:rsidRDefault="00C530FD" w:rsidP="008D6F2F">
      <w:pPr>
        <w:spacing w:line="240" w:lineRule="auto"/>
        <w:rPr>
          <w:snapToGrid w:val="0"/>
          <w:szCs w:val="22"/>
          <w:lang w:val="es-ES"/>
        </w:rPr>
      </w:pPr>
      <w:r w:rsidRPr="009B7C10">
        <w:rPr>
          <w:snapToGrid w:val="0"/>
          <w:szCs w:val="22"/>
          <w:lang w:val="es-ES"/>
        </w:rPr>
        <w:t xml:space="preserve">EU/2/97/004/013 </w:t>
      </w:r>
      <w:r w:rsidRPr="00C25297">
        <w:rPr>
          <w:snapToGrid w:val="0"/>
          <w:szCs w:val="22"/>
          <w:lang w:val="es-ES"/>
        </w:rPr>
        <w:t>30 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b/>
          <w:snapToGrid w:val="0"/>
          <w:szCs w:val="22"/>
          <w:lang w:val="es-ES"/>
        </w:rPr>
        <w:t>9.</w:t>
      </w:r>
      <w:r w:rsidRPr="009B7C10">
        <w:rPr>
          <w:b/>
          <w:snapToGrid w:val="0"/>
          <w:szCs w:val="22"/>
          <w:lang w:val="es-ES"/>
        </w:rPr>
        <w:tab/>
      </w:r>
      <w:r w:rsidRPr="009B7C10">
        <w:rPr>
          <w:b/>
          <w:caps/>
          <w:snapToGrid w:val="0"/>
          <w:szCs w:val="22"/>
          <w:lang w:val="es-ES"/>
        </w:rPr>
        <w:t>Fecha de la primera autorización</w:t>
      </w:r>
      <w:r w:rsidR="00707C27" w:rsidRPr="009B7C10">
        <w:rPr>
          <w:b/>
          <w:caps/>
          <w:snapToGrid w:val="0"/>
          <w:szCs w:val="22"/>
          <w:lang w:val="es-ES"/>
        </w:rPr>
        <w:t>/</w:t>
      </w:r>
      <w:r w:rsidRPr="009B7C10">
        <w:rPr>
          <w:b/>
          <w:caps/>
          <w:snapToGrid w:val="0"/>
          <w:szCs w:val="22"/>
          <w:lang w:val="es-ES"/>
        </w:rPr>
        <w:t xml:space="preserve">renovación de </w:t>
      </w:r>
      <w:smartTag w:uri="urn:schemas-microsoft-com:office:smarttags" w:element="PersonName">
        <w:smartTagPr>
          <w:attr w:name="ProductID" w:val="LA  AUTORIZACIￓN"/>
        </w:smartTagPr>
        <w:r w:rsidRPr="009B7C10">
          <w:rPr>
            <w:b/>
            <w:caps/>
            <w:snapToGrid w:val="0"/>
            <w:szCs w:val="22"/>
            <w:lang w:val="es-ES"/>
          </w:rPr>
          <w:t xml:space="preserve">la </w:t>
        </w:r>
        <w:r w:rsidRPr="009B7C10">
          <w:rPr>
            <w:b/>
            <w:caps/>
            <w:snapToGrid w:val="0"/>
            <w:szCs w:val="22"/>
            <w:lang w:val="es-ES"/>
          </w:rPr>
          <w:tab/>
          <w:t>autorización</w:t>
        </w:r>
      </w:smartTag>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3402"/>
        </w:tabs>
        <w:spacing w:line="240" w:lineRule="auto"/>
        <w:rPr>
          <w:snapToGrid w:val="0"/>
          <w:szCs w:val="22"/>
          <w:lang w:val="es-ES"/>
        </w:rPr>
      </w:pPr>
      <w:r w:rsidRPr="009B7C10">
        <w:rPr>
          <w:snapToGrid w:val="0"/>
          <w:szCs w:val="22"/>
          <w:lang w:val="es-ES"/>
        </w:rPr>
        <w:t xml:space="preserve">Fecha de la primera autorización: </w:t>
      </w:r>
      <w:r w:rsidR="000B0757" w:rsidRPr="009B7C10">
        <w:rPr>
          <w:snapToGrid w:val="0"/>
          <w:szCs w:val="22"/>
          <w:lang w:val="es-ES"/>
        </w:rPr>
        <w:tab/>
      </w:r>
      <w:r w:rsidR="002354B2" w:rsidRPr="009B7C10">
        <w:rPr>
          <w:szCs w:val="22"/>
          <w:lang w:val="es-ES"/>
        </w:rPr>
        <w:t>07.01.1998</w:t>
      </w:r>
    </w:p>
    <w:p w:rsidR="00C530FD" w:rsidRPr="009B7C10" w:rsidRDefault="00C530FD" w:rsidP="008D6F2F">
      <w:pPr>
        <w:tabs>
          <w:tab w:val="clear" w:pos="567"/>
          <w:tab w:val="left" w:pos="3402"/>
        </w:tabs>
        <w:spacing w:line="240" w:lineRule="auto"/>
        <w:rPr>
          <w:snapToGrid w:val="0"/>
          <w:szCs w:val="22"/>
          <w:lang w:val="es-ES"/>
        </w:rPr>
      </w:pPr>
      <w:r w:rsidRPr="009B7C10">
        <w:rPr>
          <w:snapToGrid w:val="0"/>
          <w:szCs w:val="22"/>
          <w:lang w:val="es-ES"/>
        </w:rPr>
        <w:t>Fecha de la última renovación:</w:t>
      </w:r>
      <w:r w:rsidR="0008543F" w:rsidRPr="009B7C10">
        <w:rPr>
          <w:snapToGrid w:val="0"/>
          <w:szCs w:val="22"/>
          <w:lang w:val="es-ES"/>
        </w:rPr>
        <w:tab/>
      </w:r>
      <w:r w:rsidR="00906473" w:rsidRPr="009B7C10">
        <w:rPr>
          <w:szCs w:val="22"/>
          <w:lang w:val="es-ES"/>
        </w:rPr>
        <w:t>06.12.2007</w:t>
      </w:r>
    </w:p>
    <w:p w:rsidR="00C530FD" w:rsidRPr="009B7C10" w:rsidRDefault="00C530FD" w:rsidP="008D6F2F">
      <w:pPr>
        <w:tabs>
          <w:tab w:val="clear" w:pos="567"/>
          <w:tab w:val="left" w:pos="708"/>
        </w:tabs>
        <w:spacing w:line="240" w:lineRule="auto"/>
        <w:rPr>
          <w:snapToGrid w:val="0"/>
          <w:szCs w:val="22"/>
          <w:lang w:val="es-ES"/>
        </w:rPr>
      </w:pPr>
    </w:p>
    <w:p w:rsidR="00C530FD" w:rsidRPr="004C5C09" w:rsidRDefault="00C530FD" w:rsidP="008D6F2F">
      <w:pPr>
        <w:spacing w:line="240" w:lineRule="auto"/>
        <w:rPr>
          <w:bCs/>
          <w:snapToGrid w:val="0"/>
          <w:szCs w:val="22"/>
          <w:lang w:val="es-ES"/>
        </w:rPr>
      </w:pPr>
    </w:p>
    <w:p w:rsidR="00C530FD" w:rsidRPr="009B7C10" w:rsidRDefault="00C530FD" w:rsidP="008D6F2F">
      <w:pPr>
        <w:spacing w:line="240" w:lineRule="auto"/>
        <w:rPr>
          <w:b/>
          <w:snapToGrid w:val="0"/>
          <w:szCs w:val="22"/>
          <w:lang w:val="es-ES"/>
        </w:rPr>
      </w:pPr>
      <w:r w:rsidRPr="009B7C10">
        <w:rPr>
          <w:b/>
          <w:snapToGrid w:val="0"/>
          <w:szCs w:val="22"/>
          <w:lang w:val="es-ES"/>
        </w:rPr>
        <w:t>10.</w:t>
      </w:r>
      <w:r w:rsidRPr="009B7C10">
        <w:rPr>
          <w:b/>
          <w:snapToGrid w:val="0"/>
          <w:szCs w:val="22"/>
          <w:lang w:val="es-ES"/>
        </w:rPr>
        <w:tab/>
      </w:r>
      <w:r w:rsidRPr="009B7C10">
        <w:rPr>
          <w:b/>
          <w:caps/>
          <w:snapToGrid w:val="0"/>
          <w:szCs w:val="22"/>
          <w:lang w:val="es-ES"/>
        </w:rPr>
        <w:t xml:space="preserve">Fecha de </w:t>
      </w:r>
      <w:smartTag w:uri="urn:schemas-microsoft-com:office:smarttags" w:element="PersonName">
        <w:smartTagPr>
          <w:attr w:name="ProductID" w:val="LA REVISIￓN DEL"/>
        </w:smartTagPr>
        <w:r w:rsidRPr="009B7C10">
          <w:rPr>
            <w:b/>
            <w:caps/>
            <w:snapToGrid w:val="0"/>
            <w:szCs w:val="22"/>
            <w:lang w:val="es-ES"/>
          </w:rPr>
          <w:t>la revisión del</w:t>
        </w:r>
      </w:smartTag>
      <w:r w:rsidRPr="009B7C10">
        <w:rPr>
          <w:b/>
          <w:caps/>
          <w:snapToGrid w:val="0"/>
          <w:szCs w:val="22"/>
          <w:lang w:val="es-ES"/>
        </w:rPr>
        <w:t xml:space="preserve"> texto</w:t>
      </w:r>
    </w:p>
    <w:p w:rsidR="00C530FD" w:rsidRPr="004C5C09" w:rsidRDefault="00C530FD" w:rsidP="008D6F2F">
      <w:pPr>
        <w:spacing w:line="240" w:lineRule="auto"/>
        <w:rPr>
          <w:bCs/>
          <w:snapToGrid w:val="0"/>
          <w:szCs w:val="22"/>
          <w:lang w:val="es-ES"/>
        </w:rPr>
      </w:pPr>
    </w:p>
    <w:p w:rsidR="00EA4159" w:rsidRPr="009B7C10" w:rsidRDefault="00703E4A"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41764B"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5B281D">
        <w:rPr>
          <w:i w:val="0"/>
          <w:color w:val="auto"/>
          <w:szCs w:val="22"/>
          <w:lang w:val="es-ES"/>
        </w:rPr>
        <w:t>(</w:t>
      </w:r>
      <w:hyperlink r:id="rId13" w:history="1">
        <w:r w:rsidR="006A7C79" w:rsidRPr="002B0ABB">
          <w:rPr>
            <w:rStyle w:val="Hyperlink"/>
            <w:i w:val="0"/>
            <w:szCs w:val="22"/>
            <w:lang w:val="es-ES"/>
          </w:rPr>
          <w:t>http://www.ema.europa.eu/</w:t>
        </w:r>
      </w:hyperlink>
      <w:r w:rsidR="005B281D">
        <w:rPr>
          <w:i w:val="0"/>
          <w:color w:val="auto"/>
          <w:szCs w:val="22"/>
          <w:lang w:val="es-ES"/>
        </w:rPr>
        <w:t>)</w:t>
      </w:r>
      <w:r w:rsidR="00EA4159" w:rsidRPr="009B7C10">
        <w:rPr>
          <w:i w:val="0"/>
          <w:color w:val="auto"/>
          <w:szCs w:val="22"/>
          <w:lang w:val="es-ES"/>
        </w:rPr>
        <w:t>.</w:t>
      </w:r>
    </w:p>
    <w:p w:rsidR="00C530FD" w:rsidRPr="004C5C09" w:rsidRDefault="00C530FD" w:rsidP="008D6F2F">
      <w:pPr>
        <w:tabs>
          <w:tab w:val="clear" w:pos="567"/>
          <w:tab w:val="left" w:pos="708"/>
        </w:tabs>
        <w:spacing w:line="240" w:lineRule="auto"/>
        <w:rPr>
          <w:bCs/>
          <w:caps/>
          <w:snapToGrid w:val="0"/>
          <w:szCs w:val="22"/>
          <w:lang w:val="es-ES"/>
        </w:rPr>
      </w:pPr>
    </w:p>
    <w:p w:rsidR="00703E4A" w:rsidRPr="004C5C09" w:rsidRDefault="00703E4A" w:rsidP="008D6F2F">
      <w:pPr>
        <w:tabs>
          <w:tab w:val="clear" w:pos="567"/>
          <w:tab w:val="left" w:pos="708"/>
        </w:tabs>
        <w:spacing w:line="240" w:lineRule="auto"/>
        <w:rPr>
          <w:bCs/>
          <w:caps/>
          <w:snapToGrid w:val="0"/>
          <w:szCs w:val="22"/>
          <w:lang w:val="es-ES"/>
        </w:rPr>
      </w:pPr>
    </w:p>
    <w:p w:rsidR="00C530FD" w:rsidRPr="009B7C10" w:rsidRDefault="00C530FD" w:rsidP="008D6F2F">
      <w:pPr>
        <w:tabs>
          <w:tab w:val="clear" w:pos="567"/>
          <w:tab w:val="left" w:pos="708"/>
        </w:tabs>
        <w:spacing w:line="240" w:lineRule="auto"/>
        <w:rPr>
          <w:caps/>
          <w:snapToGrid w:val="0"/>
          <w:szCs w:val="22"/>
          <w:lang w:val="es-ES"/>
        </w:rPr>
      </w:pPr>
      <w:r w:rsidRPr="009B7C10">
        <w:rPr>
          <w:b/>
          <w:caps/>
          <w:snapToGrid w:val="0"/>
          <w:szCs w:val="22"/>
          <w:lang w:val="es-ES"/>
        </w:rPr>
        <w:t>Prohibición de venta, dispensación y/o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 xml:space="preserve">No </w:t>
      </w:r>
      <w:r w:rsidR="00EA4159" w:rsidRPr="009B7C10">
        <w:rPr>
          <w:snapToGrid w:val="0"/>
          <w:szCs w:val="22"/>
          <w:lang w:val="es-ES"/>
        </w:rPr>
        <w:t>procede</w:t>
      </w:r>
      <w:r w:rsidRPr="009B7C10">
        <w:rPr>
          <w:snapToGrid w:val="0"/>
          <w:szCs w:val="22"/>
          <w:lang w:val="es-ES"/>
        </w:rPr>
        <w:t>.</w:t>
      </w:r>
    </w:p>
    <w:p w:rsidR="00C8320B" w:rsidRPr="009B7C10" w:rsidRDefault="00C530FD" w:rsidP="008D6F2F">
      <w:pPr>
        <w:tabs>
          <w:tab w:val="clear" w:pos="567"/>
        </w:tabs>
        <w:spacing w:line="240" w:lineRule="auto"/>
        <w:ind w:left="540" w:hanging="540"/>
        <w:rPr>
          <w:lang w:val="es-ES"/>
        </w:rPr>
      </w:pPr>
      <w:r w:rsidRPr="002B0ABB">
        <w:rPr>
          <w:b/>
          <w:i/>
          <w:szCs w:val="22"/>
          <w:lang w:val="es-ES"/>
        </w:rPr>
        <w:br w:type="page"/>
      </w:r>
      <w:r w:rsidR="00C8320B" w:rsidRPr="009B7C10">
        <w:rPr>
          <w:b/>
          <w:lang w:val="es-ES"/>
        </w:rPr>
        <w:lastRenderedPageBreak/>
        <w:t>1.</w:t>
      </w:r>
      <w:r w:rsidR="00C8320B" w:rsidRPr="009B7C10">
        <w:rPr>
          <w:b/>
          <w:lang w:val="es-ES"/>
        </w:rPr>
        <w:tab/>
        <w:t>DENOMINACIÓN DEL MEDICAMENTO VETERINARIO</w:t>
      </w:r>
    </w:p>
    <w:p w:rsidR="00C8320B" w:rsidRPr="009B7C10" w:rsidRDefault="00C8320B" w:rsidP="008D6F2F">
      <w:pPr>
        <w:tabs>
          <w:tab w:val="clear" w:pos="567"/>
        </w:tabs>
        <w:spacing w:line="240" w:lineRule="auto"/>
        <w:rPr>
          <w:snapToGrid w:val="0"/>
          <w:lang w:val="es-ES"/>
        </w:rPr>
      </w:pPr>
    </w:p>
    <w:p w:rsidR="00C8320B" w:rsidRPr="009B7C10" w:rsidRDefault="00C8320B" w:rsidP="00853DEA">
      <w:pPr>
        <w:pStyle w:val="EndnoteText"/>
        <w:tabs>
          <w:tab w:val="clear" w:pos="567"/>
        </w:tabs>
        <w:outlineLvl w:val="1"/>
        <w:rPr>
          <w:szCs w:val="22"/>
          <w:lang w:val="es-ES"/>
        </w:rPr>
      </w:pPr>
      <w:r w:rsidRPr="009B7C10">
        <w:rPr>
          <w:szCs w:val="22"/>
          <w:lang w:val="es-ES"/>
        </w:rPr>
        <w:t>Metacam 1 mg comprimidos masticables para perros</w:t>
      </w:r>
    </w:p>
    <w:p w:rsidR="00C8320B" w:rsidRPr="009B7C10" w:rsidRDefault="00C8320B" w:rsidP="00AD61D2">
      <w:pPr>
        <w:tabs>
          <w:tab w:val="clear" w:pos="567"/>
        </w:tabs>
        <w:suppressAutoHyphens/>
        <w:spacing w:line="240" w:lineRule="auto"/>
        <w:outlineLvl w:val="1"/>
        <w:rPr>
          <w:snapToGrid w:val="0"/>
          <w:lang w:val="es-ES"/>
        </w:rPr>
      </w:pPr>
      <w:r w:rsidRPr="009B7C10">
        <w:rPr>
          <w:snapToGrid w:val="0"/>
          <w:lang w:val="es-ES"/>
        </w:rPr>
        <w:t>Metacam 2,5 mg comprimidos masticables para perros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lang w:val="es-ES"/>
        </w:rPr>
      </w:pPr>
      <w:r w:rsidRPr="009B7C10">
        <w:rPr>
          <w:b/>
          <w:lang w:val="es-ES"/>
        </w:rPr>
        <w:t>2.</w:t>
      </w:r>
      <w:r w:rsidRPr="009B7C10">
        <w:rPr>
          <w:b/>
          <w:lang w:val="es-ES"/>
        </w:rPr>
        <w:tab/>
        <w:t>COMPOSICIÓN CUALITATIVA Y CUANTITATIVA</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Un comprimido masticable contiene:</w:t>
      </w:r>
    </w:p>
    <w:p w:rsidR="00C8320B" w:rsidRPr="004C5C09" w:rsidRDefault="00C8320B" w:rsidP="008D6F2F">
      <w:pPr>
        <w:tabs>
          <w:tab w:val="clear" w:pos="567"/>
        </w:tabs>
        <w:spacing w:line="240" w:lineRule="auto"/>
        <w:rPr>
          <w:bCs/>
          <w:snapToGrid w:val="0"/>
          <w:lang w:val="es-ES"/>
        </w:rPr>
      </w:pPr>
    </w:p>
    <w:p w:rsidR="00C8320B" w:rsidRPr="009B7C10" w:rsidRDefault="00C8320B" w:rsidP="008D6F2F">
      <w:pPr>
        <w:tabs>
          <w:tab w:val="clear" w:pos="567"/>
        </w:tabs>
        <w:spacing w:line="240" w:lineRule="auto"/>
        <w:rPr>
          <w:snapToGrid w:val="0"/>
          <w:lang w:val="es-ES"/>
        </w:rPr>
      </w:pPr>
      <w:r w:rsidRPr="009B7C10">
        <w:rPr>
          <w:b/>
          <w:snapToGrid w:val="0"/>
          <w:lang w:val="es-ES"/>
        </w:rPr>
        <w:t>Sustancia activa:</w:t>
      </w:r>
    </w:p>
    <w:p w:rsidR="00C8320B" w:rsidRPr="009B7C10" w:rsidRDefault="00C8320B" w:rsidP="006A7C79">
      <w:pPr>
        <w:tabs>
          <w:tab w:val="clear" w:pos="567"/>
          <w:tab w:val="left" w:pos="1985"/>
        </w:tabs>
        <w:spacing w:line="240" w:lineRule="auto"/>
        <w:ind w:hanging="3"/>
        <w:rPr>
          <w:snapToGrid w:val="0"/>
          <w:lang w:val="es-ES"/>
        </w:rPr>
      </w:pPr>
      <w:r w:rsidRPr="009B7C10">
        <w:rPr>
          <w:snapToGrid w:val="0"/>
          <w:lang w:val="es-ES"/>
        </w:rPr>
        <w:t>Meloxicam</w:t>
      </w:r>
      <w:r w:rsidRPr="009B7C10">
        <w:rPr>
          <w:snapToGrid w:val="0"/>
          <w:lang w:val="es-ES"/>
        </w:rPr>
        <w:tab/>
        <w:t xml:space="preserve">1 mg </w:t>
      </w:r>
    </w:p>
    <w:p w:rsidR="00C8320B" w:rsidRPr="009B7C10" w:rsidRDefault="00C8320B" w:rsidP="006A7C79">
      <w:pPr>
        <w:tabs>
          <w:tab w:val="clear" w:pos="567"/>
          <w:tab w:val="left" w:pos="1985"/>
        </w:tabs>
        <w:spacing w:line="240" w:lineRule="auto"/>
        <w:ind w:hanging="3"/>
        <w:rPr>
          <w:b/>
          <w:snapToGrid w:val="0"/>
          <w:lang w:val="es-ES"/>
        </w:rPr>
      </w:pPr>
      <w:r w:rsidRPr="009B7C10">
        <w:rPr>
          <w:snapToGrid w:val="0"/>
          <w:lang w:val="es-ES"/>
        </w:rPr>
        <w:t>Meloxicam</w:t>
      </w:r>
      <w:r w:rsidRPr="009B7C10">
        <w:rPr>
          <w:snapToGrid w:val="0"/>
          <w:lang w:val="es-ES"/>
        </w:rPr>
        <w:tab/>
        <w:t xml:space="preserve">2,5 mg </w:t>
      </w:r>
    </w:p>
    <w:p w:rsidR="00C8320B" w:rsidRPr="009B7C10" w:rsidRDefault="00C8320B" w:rsidP="008D6F2F">
      <w:pPr>
        <w:tabs>
          <w:tab w:val="clear" w:pos="567"/>
          <w:tab w:val="left" w:pos="1276"/>
        </w:tabs>
        <w:suppressAutoHyphen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b/>
          <w:snapToGrid w:val="0"/>
          <w:lang w:val="es-ES"/>
        </w:rPr>
        <w:t>Excipientes:</w:t>
      </w:r>
    </w:p>
    <w:p w:rsidR="00C8320B" w:rsidRPr="009B7C10" w:rsidRDefault="00C8320B" w:rsidP="008D6F2F">
      <w:pPr>
        <w:pStyle w:val="EndnoteText"/>
        <w:tabs>
          <w:tab w:val="clear" w:pos="567"/>
        </w:tabs>
        <w:rPr>
          <w:szCs w:val="22"/>
          <w:lang w:val="es-ES"/>
        </w:rPr>
      </w:pPr>
      <w:r w:rsidRPr="009B7C10">
        <w:rPr>
          <w:szCs w:val="22"/>
          <w:lang w:val="es-ES"/>
        </w:rPr>
        <w:t>Para la lista completa de excipientes, véase la sección 6.1.</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lang w:val="es-ES"/>
        </w:rPr>
      </w:pPr>
      <w:r w:rsidRPr="009B7C10">
        <w:rPr>
          <w:b/>
          <w:lang w:val="es-ES"/>
        </w:rPr>
        <w:t>3.</w:t>
      </w:r>
      <w:r w:rsidRPr="009B7C10">
        <w:rPr>
          <w:b/>
          <w:lang w:val="es-ES"/>
        </w:rPr>
        <w:tab/>
        <w:t>FORMA FARMACÉUTICA</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Comprimidos masticables.</w:t>
      </w:r>
    </w:p>
    <w:p w:rsidR="00C8320B" w:rsidRPr="009B7C10" w:rsidRDefault="00C8320B" w:rsidP="008D6F2F">
      <w:pPr>
        <w:tabs>
          <w:tab w:val="clear" w:pos="567"/>
        </w:tabs>
        <w:spacing w:line="240" w:lineRule="auto"/>
        <w:rPr>
          <w:snapToGrid w:val="0"/>
          <w:lang w:val="es-ES"/>
        </w:rPr>
      </w:pPr>
      <w:r w:rsidRPr="009B7C10">
        <w:rPr>
          <w:snapToGrid w:val="0"/>
          <w:lang w:val="es-ES"/>
        </w:rPr>
        <w:t>Comprimido redondo biconvexo beige moteado, ranurado en la cara superior con el código “M10” o “M25” grabado en una cara.</w:t>
      </w:r>
    </w:p>
    <w:p w:rsidR="00C8320B" w:rsidRPr="009B7C10" w:rsidRDefault="00C8320B" w:rsidP="008D6F2F">
      <w:pPr>
        <w:tabs>
          <w:tab w:val="clear" w:pos="567"/>
        </w:tabs>
        <w:spacing w:line="240" w:lineRule="auto"/>
        <w:rPr>
          <w:snapToGrid w:val="0"/>
          <w:lang w:val="es-ES"/>
        </w:rPr>
      </w:pPr>
      <w:r w:rsidRPr="009B7C10">
        <w:rPr>
          <w:snapToGrid w:val="0"/>
          <w:lang w:val="es-ES"/>
        </w:rPr>
        <w:t>El comprimido puede dividirse en dos mitades iguales.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lang w:val="es-ES"/>
        </w:rPr>
      </w:pPr>
      <w:r w:rsidRPr="009B7C10">
        <w:rPr>
          <w:b/>
          <w:lang w:val="es-ES"/>
        </w:rPr>
        <w:t>4.</w:t>
      </w:r>
      <w:r w:rsidRPr="009B7C10">
        <w:rPr>
          <w:b/>
          <w:lang w:val="es-ES"/>
        </w:rPr>
        <w:tab/>
        <w:t>DATOS CLÍNICOS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4.1</w:t>
      </w:r>
      <w:r w:rsidRPr="009B7C10">
        <w:rPr>
          <w:b/>
          <w:snapToGrid w:val="0"/>
          <w:lang w:val="es-ES"/>
        </w:rPr>
        <w:tab/>
        <w:t xml:space="preserve">Especies de destino </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Perros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4.2</w:t>
      </w:r>
      <w:r w:rsidRPr="009B7C10">
        <w:rPr>
          <w:b/>
          <w:snapToGrid w:val="0"/>
          <w:lang w:val="es-ES"/>
        </w:rPr>
        <w:tab/>
        <w:t>Indicaciones de uso, especificando las especies de destino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Alivio de la inflamación y el dolor en trastornos músculo-esqueléticos agudos y crónicos en perros.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6"/>
        </w:tabs>
        <w:spacing w:line="240" w:lineRule="auto"/>
        <w:rPr>
          <w:snapToGrid w:val="0"/>
          <w:lang w:val="es-ES"/>
        </w:rPr>
      </w:pPr>
      <w:r w:rsidRPr="009B7C10">
        <w:rPr>
          <w:b/>
          <w:snapToGrid w:val="0"/>
          <w:lang w:val="es-ES"/>
        </w:rPr>
        <w:t>4.3</w:t>
      </w:r>
      <w:r w:rsidRPr="009B7C10">
        <w:rPr>
          <w:b/>
          <w:snapToGrid w:val="0"/>
          <w:lang w:val="es-ES"/>
        </w:rPr>
        <w:tab/>
        <w:t>Contraindicaciones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No usar en animales </w:t>
      </w:r>
      <w:r w:rsidR="006A6DAE" w:rsidRPr="009B7C10">
        <w:rPr>
          <w:snapToGrid w:val="0"/>
          <w:lang w:val="es-ES"/>
        </w:rPr>
        <w:t xml:space="preserve">durante la </w:t>
      </w:r>
      <w:r w:rsidRPr="009B7C10">
        <w:rPr>
          <w:snapToGrid w:val="0"/>
          <w:lang w:val="es-ES"/>
        </w:rPr>
        <w:t xml:space="preserve">gestación </w:t>
      </w:r>
      <w:r w:rsidR="000810DF" w:rsidRPr="009B7C10">
        <w:rPr>
          <w:snapToGrid w:val="0"/>
          <w:lang w:val="es-ES"/>
        </w:rPr>
        <w:t>ni</w:t>
      </w:r>
      <w:r w:rsidR="006A6DAE" w:rsidRPr="009B7C10">
        <w:rPr>
          <w:snapToGrid w:val="0"/>
          <w:lang w:val="es-ES"/>
        </w:rPr>
        <w:t xml:space="preserve"> la</w:t>
      </w:r>
      <w:r w:rsidRPr="009B7C10">
        <w:rPr>
          <w:snapToGrid w:val="0"/>
          <w:lang w:val="es-ES"/>
        </w:rPr>
        <w:t xml:space="preserve"> lactancia.</w:t>
      </w:r>
    </w:p>
    <w:p w:rsidR="00C8320B" w:rsidRPr="009B7C10" w:rsidRDefault="00C8320B" w:rsidP="008D6F2F">
      <w:pPr>
        <w:spacing w:line="240" w:lineRule="auto"/>
        <w:rPr>
          <w:snapToGrid w:val="0"/>
          <w:lang w:val="es-ES"/>
        </w:rPr>
      </w:pPr>
      <w:r w:rsidRPr="009B7C10">
        <w:rPr>
          <w:snapToGrid w:val="0"/>
          <w:lang w:val="es-ES"/>
        </w:rPr>
        <w:t>No usar en perros que presenten trastornos gastrointestinales como irritación y hemorragia, disfunción hepática, cardíaca o renal y trastornos hemorrágicos.</w:t>
      </w:r>
    </w:p>
    <w:p w:rsidR="00C8320B" w:rsidRPr="009B7C10" w:rsidRDefault="00C8320B" w:rsidP="008D6F2F">
      <w:pPr>
        <w:tabs>
          <w:tab w:val="clear" w:pos="567"/>
        </w:tabs>
        <w:spacing w:line="240" w:lineRule="auto"/>
        <w:rPr>
          <w:snapToGrid w:val="0"/>
          <w:lang w:val="es-ES"/>
        </w:rPr>
      </w:pPr>
      <w:r w:rsidRPr="009B7C10">
        <w:rPr>
          <w:snapToGrid w:val="0"/>
          <w:lang w:val="es-ES"/>
        </w:rPr>
        <w:t xml:space="preserve">No usar en perros de menos de 6 semanas o de peso inferior a </w:t>
      </w:r>
      <w:smartTag w:uri="urn:schemas-microsoft-com:office:smarttags" w:element="metricconverter">
        <w:smartTagPr>
          <w:attr w:name="ProductID" w:val="4 kg"/>
        </w:smartTagPr>
        <w:r w:rsidRPr="009B7C10">
          <w:rPr>
            <w:snapToGrid w:val="0"/>
            <w:lang w:val="es-ES"/>
          </w:rPr>
          <w:t>4 kg</w:t>
        </w:r>
      </w:smartTag>
      <w:r w:rsidRPr="009B7C10">
        <w:rPr>
          <w:snapToGrid w:val="0"/>
          <w:lang w:val="es-ES"/>
        </w:rPr>
        <w:t>.</w:t>
      </w:r>
    </w:p>
    <w:p w:rsidR="00C8320B" w:rsidRPr="009B7C10" w:rsidRDefault="00C8320B" w:rsidP="008D6F2F">
      <w:pPr>
        <w:tabs>
          <w:tab w:val="clear" w:pos="567"/>
        </w:tabs>
        <w:spacing w:line="240" w:lineRule="auto"/>
        <w:rPr>
          <w:szCs w:val="22"/>
          <w:lang w:val="es-ES"/>
        </w:rPr>
      </w:pPr>
      <w:r w:rsidRPr="009B7C10">
        <w:rPr>
          <w:szCs w:val="22"/>
          <w:lang w:val="es-ES"/>
        </w:rPr>
        <w:t>No usar en caso</w:t>
      </w:r>
      <w:r w:rsidR="004D142F">
        <w:rPr>
          <w:szCs w:val="22"/>
          <w:lang w:val="es-ES"/>
        </w:rPr>
        <w:t>s</w:t>
      </w:r>
      <w:r w:rsidRPr="009B7C10">
        <w:rPr>
          <w:szCs w:val="22"/>
          <w:lang w:val="es-ES"/>
        </w:rPr>
        <w:t xml:space="preserve"> de hipersensibilidad a la sustancia activa o a algún excipiente.</w:t>
      </w:r>
    </w:p>
    <w:p w:rsidR="00C8320B" w:rsidRPr="004C5C09" w:rsidRDefault="00C8320B" w:rsidP="008D6F2F">
      <w:pPr>
        <w:tabs>
          <w:tab w:val="clear" w:pos="567"/>
        </w:tabs>
        <w:spacing w:line="240" w:lineRule="auto"/>
        <w:rPr>
          <w:bCs/>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4.4</w:t>
      </w:r>
      <w:r w:rsidRPr="009B7C10">
        <w:rPr>
          <w:b/>
          <w:snapToGrid w:val="0"/>
          <w:lang w:val="es-ES"/>
        </w:rPr>
        <w:tab/>
        <w:t>Advertencias especiales</w:t>
      </w:r>
      <w:r w:rsidR="004D142F">
        <w:rPr>
          <w:b/>
          <w:snapToGrid w:val="0"/>
          <w:lang w:val="es-ES"/>
        </w:rPr>
        <w:t xml:space="preserve"> para cada especie de destino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No procede.</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4.5</w:t>
      </w:r>
      <w:r w:rsidRPr="009B7C10">
        <w:rPr>
          <w:b/>
          <w:snapToGrid w:val="0"/>
          <w:lang w:val="es-ES"/>
        </w:rPr>
        <w:tab/>
        <w:t>Precauciones especiales de uso</w:t>
      </w:r>
    </w:p>
    <w:p w:rsidR="00C8320B" w:rsidRPr="009B7C10" w:rsidRDefault="00C8320B" w:rsidP="008D6F2F">
      <w:pPr>
        <w:tabs>
          <w:tab w:val="clear" w:pos="567"/>
        </w:tabs>
        <w:spacing w:line="240" w:lineRule="auto"/>
        <w:rPr>
          <w:snapToGrid w:val="0"/>
          <w:lang w:val="es-ES"/>
        </w:rPr>
      </w:pPr>
    </w:p>
    <w:p w:rsidR="00C8320B" w:rsidRPr="009B7C10" w:rsidRDefault="00C8320B" w:rsidP="00806B9C">
      <w:pPr>
        <w:tabs>
          <w:tab w:val="clear" w:pos="567"/>
          <w:tab w:val="left" w:pos="708"/>
        </w:tabs>
        <w:spacing w:line="240" w:lineRule="auto"/>
        <w:rPr>
          <w:szCs w:val="22"/>
          <w:u w:val="single"/>
          <w:lang w:val="es-ES"/>
        </w:rPr>
      </w:pPr>
      <w:r w:rsidRPr="009B7C10">
        <w:rPr>
          <w:szCs w:val="22"/>
          <w:u w:val="single"/>
          <w:lang w:val="es-ES"/>
        </w:rPr>
        <w:t>Precauciones especiales para su uso en animales</w:t>
      </w:r>
    </w:p>
    <w:p w:rsidR="00067C5F" w:rsidRPr="009B7C10" w:rsidRDefault="00C8320B" w:rsidP="008D6F2F">
      <w:pPr>
        <w:tabs>
          <w:tab w:val="clear" w:pos="567"/>
        </w:tabs>
        <w:spacing w:line="240" w:lineRule="auto"/>
        <w:rPr>
          <w:snapToGrid w:val="0"/>
          <w:lang w:val="es-ES"/>
        </w:rPr>
      </w:pPr>
      <w:r w:rsidRPr="009B7C10">
        <w:rPr>
          <w:snapToGrid w:val="0"/>
          <w:lang w:val="es-ES"/>
        </w:rPr>
        <w:t>Evitar su uso en animales deshidratados, hipovolémicos o hipotensos</w:t>
      </w:r>
      <w:r w:rsidR="004F56EE" w:rsidRPr="009B7C10">
        <w:rPr>
          <w:snapToGrid w:val="0"/>
          <w:lang w:val="es-ES"/>
        </w:rPr>
        <w:t>,</w:t>
      </w:r>
      <w:r w:rsidRPr="009B7C10">
        <w:rPr>
          <w:snapToGrid w:val="0"/>
          <w:lang w:val="es-ES"/>
        </w:rPr>
        <w:t xml:space="preserve"> ya que existe un riesgo potencial de toxicidad renal.</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Este medicamento para perros no deberá ser usado en gatos</w:t>
      </w:r>
      <w:r w:rsidR="004F56EE" w:rsidRPr="009B7C10">
        <w:rPr>
          <w:snapToGrid w:val="0"/>
          <w:lang w:val="es-ES"/>
        </w:rPr>
        <w:t>,</w:t>
      </w:r>
      <w:r w:rsidRPr="009B7C10">
        <w:rPr>
          <w:snapToGrid w:val="0"/>
          <w:lang w:val="es-ES"/>
        </w:rPr>
        <w:t xml:space="preserve"> ya que no es apropiado para su uso en esta especie. Para gatos, se deberá usar Metacam 0,5 mg/ml suspensión oral para gatos.</w:t>
      </w:r>
    </w:p>
    <w:p w:rsidR="008C4B78" w:rsidRDefault="00C8320B" w:rsidP="00C10E94">
      <w:pPr>
        <w:keepNext/>
        <w:tabs>
          <w:tab w:val="clear" w:pos="567"/>
          <w:tab w:val="left" w:pos="708"/>
        </w:tabs>
        <w:spacing w:line="240" w:lineRule="auto"/>
        <w:rPr>
          <w:szCs w:val="22"/>
          <w:u w:val="single"/>
          <w:lang w:val="es-ES"/>
        </w:rPr>
      </w:pPr>
      <w:r w:rsidRPr="009B7C10">
        <w:rPr>
          <w:szCs w:val="22"/>
          <w:u w:val="single"/>
          <w:lang w:val="es-ES"/>
        </w:rPr>
        <w:lastRenderedPageBreak/>
        <w:t>Precauciones esp</w:t>
      </w:r>
      <w:r w:rsidR="00C21A2E" w:rsidRPr="009B7C10">
        <w:rPr>
          <w:szCs w:val="22"/>
          <w:u w:val="single"/>
          <w:lang w:val="es-ES"/>
        </w:rPr>
        <w:t>ecífica</w:t>
      </w:r>
      <w:r w:rsidRPr="009B7C10">
        <w:rPr>
          <w:szCs w:val="22"/>
          <w:u w:val="single"/>
          <w:lang w:val="es-ES"/>
        </w:rPr>
        <w:t xml:space="preserve">s que debe </w:t>
      </w:r>
      <w:r w:rsidR="00C21A2E" w:rsidRPr="009B7C10">
        <w:rPr>
          <w:szCs w:val="22"/>
          <w:u w:val="single"/>
          <w:lang w:val="es-ES"/>
        </w:rPr>
        <w:t>tom</w:t>
      </w:r>
      <w:r w:rsidRPr="009B7C10">
        <w:rPr>
          <w:szCs w:val="22"/>
          <w:u w:val="single"/>
          <w:lang w:val="es-ES"/>
        </w:rPr>
        <w:t xml:space="preserve">ar la persona que administre el medicamento </w:t>
      </w:r>
      <w:r w:rsidR="00C21A2E" w:rsidRPr="009B7C10">
        <w:rPr>
          <w:szCs w:val="22"/>
          <w:u w:val="single"/>
          <w:lang w:val="es-ES"/>
        </w:rPr>
        <w:t xml:space="preserve">veterinario </w:t>
      </w:r>
      <w:r w:rsidRPr="009B7C10">
        <w:rPr>
          <w:szCs w:val="22"/>
          <w:u w:val="single"/>
          <w:lang w:val="es-ES"/>
        </w:rPr>
        <w:t>a los animale</w:t>
      </w:r>
      <w:r w:rsidR="008C4B78" w:rsidRPr="00C10E94">
        <w:rPr>
          <w:snapToGrid w:val="0"/>
          <w:u w:val="single"/>
          <w:lang w:val="es-ES"/>
        </w:rPr>
        <w:t>s</w:t>
      </w:r>
    </w:p>
    <w:p w:rsidR="00C8320B" w:rsidRPr="009B7C10" w:rsidRDefault="00C8320B" w:rsidP="00C10E94">
      <w:pPr>
        <w:keepNext/>
        <w:tabs>
          <w:tab w:val="clear" w:pos="567"/>
          <w:tab w:val="left" w:pos="708"/>
        </w:tabs>
        <w:spacing w:line="240" w:lineRule="auto"/>
        <w:rPr>
          <w:snapToGrid w:val="0"/>
          <w:lang w:val="es-ES"/>
        </w:rPr>
      </w:pPr>
      <w:r w:rsidRPr="009B7C10">
        <w:rPr>
          <w:snapToGrid w:val="0"/>
          <w:lang w:val="es-ES"/>
        </w:rPr>
        <w:t>Las personas con hipersensibilidad conocida a los antiinflamatorios no esteroideos (</w:t>
      </w:r>
      <w:r w:rsidR="009C58EB" w:rsidRPr="009B7C10">
        <w:rPr>
          <w:snapToGrid w:val="0"/>
          <w:lang w:val="es-ES"/>
        </w:rPr>
        <w:t>AINE</w:t>
      </w:r>
      <w:r w:rsidRPr="009B7C10">
        <w:rPr>
          <w:snapToGrid w:val="0"/>
          <w:lang w:val="es-ES"/>
        </w:rPr>
        <w:t>) deben evitar todo contacto con el medicamento veterinario.</w:t>
      </w:r>
    </w:p>
    <w:p w:rsidR="00C8320B" w:rsidRPr="009B7C10" w:rsidRDefault="00C8320B" w:rsidP="008D6F2F">
      <w:pPr>
        <w:tabs>
          <w:tab w:val="clear" w:pos="567"/>
        </w:tabs>
        <w:spacing w:line="240" w:lineRule="auto"/>
        <w:rPr>
          <w:snapToGrid w:val="0"/>
          <w:lang w:val="es-ES"/>
        </w:rPr>
      </w:pPr>
      <w:r w:rsidRPr="009B7C10">
        <w:rPr>
          <w:snapToGrid w:val="0"/>
          <w:lang w:val="es-ES"/>
        </w:rPr>
        <w:t xml:space="preserve">En caso de ingestión accidental, consulte con un médico inmediatamente y muéstrele el prospecto o la etiqueta. </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4.6</w:t>
      </w:r>
      <w:r w:rsidRPr="009B7C10">
        <w:rPr>
          <w:b/>
          <w:snapToGrid w:val="0"/>
          <w:lang w:val="es-ES"/>
        </w:rPr>
        <w:tab/>
        <w:t>Reacciones adversas (frecuencia y gravedad)</w:t>
      </w:r>
    </w:p>
    <w:p w:rsidR="00C8320B" w:rsidRPr="009B7C10" w:rsidRDefault="00C8320B" w:rsidP="008D6F2F">
      <w:pPr>
        <w:tabs>
          <w:tab w:val="clear" w:pos="567"/>
          <w:tab w:val="left" w:pos="0"/>
        </w:tabs>
        <w:spacing w:line="240" w:lineRule="auto"/>
        <w:rPr>
          <w:snapToGrid w:val="0"/>
          <w:lang w:val="es-ES"/>
        </w:rPr>
      </w:pPr>
    </w:p>
    <w:p w:rsidR="005E3290" w:rsidRDefault="00DE1BF3" w:rsidP="00A94DE4">
      <w:pPr>
        <w:tabs>
          <w:tab w:val="clear" w:pos="567"/>
        </w:tabs>
        <w:spacing w:line="240" w:lineRule="auto"/>
        <w:rPr>
          <w:snapToGrid w:val="0"/>
          <w:szCs w:val="22"/>
          <w:lang w:val="es-ES"/>
        </w:rPr>
      </w:pPr>
      <w:r>
        <w:rPr>
          <w:snapToGrid w:val="0"/>
          <w:szCs w:val="22"/>
          <w:lang w:val="es-ES"/>
        </w:rPr>
        <w:t>R</w:t>
      </w:r>
      <w:r w:rsidR="00A94DE4" w:rsidRPr="009B7C10">
        <w:rPr>
          <w:snapToGrid w:val="0"/>
          <w:szCs w:val="22"/>
          <w:lang w:val="es-ES"/>
        </w:rPr>
        <w:t>eacciones adversas típicas de los AINE, tales como pérdida del apetito, vómitos, diarrea, sangre oculta en las heces, letargia</w:t>
      </w:r>
      <w:r w:rsidR="0058184D" w:rsidRPr="009B7C10">
        <w:rPr>
          <w:snapToGrid w:val="0"/>
          <w:szCs w:val="22"/>
          <w:lang w:val="es-ES"/>
        </w:rPr>
        <w:t xml:space="preserve"> e </w:t>
      </w:r>
      <w:r w:rsidR="00A94DE4" w:rsidRPr="009B7C10">
        <w:rPr>
          <w:snapToGrid w:val="0"/>
          <w:szCs w:val="22"/>
          <w:lang w:val="es-ES"/>
        </w:rPr>
        <w:t>insuficiencia renal</w:t>
      </w:r>
      <w:r>
        <w:rPr>
          <w:snapToGrid w:val="0"/>
          <w:szCs w:val="22"/>
          <w:lang w:val="es-ES"/>
        </w:rPr>
        <w:t xml:space="preserve">, se han registrado en muy raras ocasiones </w:t>
      </w:r>
      <w:r w:rsidR="00201F68">
        <w:rPr>
          <w:lang w:val="es-ES"/>
        </w:rPr>
        <w:t>tras la experiencia de seguridad después de la comercialización</w:t>
      </w:r>
      <w:r w:rsidR="0058184D" w:rsidRPr="009B7C10">
        <w:rPr>
          <w:snapToGrid w:val="0"/>
          <w:szCs w:val="22"/>
          <w:lang w:val="es-ES"/>
        </w:rPr>
        <w:t>.</w:t>
      </w:r>
      <w:r w:rsidR="00DF09E7">
        <w:rPr>
          <w:snapToGrid w:val="0"/>
          <w:szCs w:val="22"/>
          <w:lang w:val="es-ES"/>
        </w:rPr>
        <w:t xml:space="preserve"> </w:t>
      </w:r>
    </w:p>
    <w:p w:rsidR="00A94DE4" w:rsidRPr="009B7C10" w:rsidRDefault="00DF09E7" w:rsidP="00A94DE4">
      <w:pPr>
        <w:tabs>
          <w:tab w:val="clear" w:pos="567"/>
        </w:tabs>
        <w:spacing w:line="240" w:lineRule="auto"/>
        <w:rPr>
          <w:szCs w:val="22"/>
          <w:lang w:val="es-ES"/>
        </w:rPr>
      </w:pPr>
      <w:r>
        <w:rPr>
          <w:snapToGrid w:val="0"/>
          <w:szCs w:val="22"/>
          <w:lang w:val="es-ES"/>
        </w:rPr>
        <w:t>D</w:t>
      </w:r>
      <w:r w:rsidR="00A94DE4" w:rsidRPr="009B7C10">
        <w:rPr>
          <w:snapToGrid w:val="0"/>
          <w:szCs w:val="22"/>
          <w:lang w:val="es-ES"/>
        </w:rPr>
        <w:t xml:space="preserve">iarrea hemorrágica, hematemesis, úlceras gastrointestinales y </w:t>
      </w:r>
      <w:r w:rsidR="002710EE" w:rsidRPr="009B7C10">
        <w:rPr>
          <w:snapToGrid w:val="0"/>
          <w:szCs w:val="22"/>
          <w:lang w:val="es-ES"/>
        </w:rPr>
        <w:t xml:space="preserve">elevación de </w:t>
      </w:r>
      <w:r w:rsidR="008600FF" w:rsidRPr="009B7C10">
        <w:rPr>
          <w:snapToGrid w:val="0"/>
          <w:szCs w:val="22"/>
          <w:lang w:val="es-ES"/>
        </w:rPr>
        <w:t xml:space="preserve">las </w:t>
      </w:r>
      <w:r w:rsidR="00D03629" w:rsidRPr="009B7C10">
        <w:rPr>
          <w:snapToGrid w:val="0"/>
          <w:szCs w:val="22"/>
          <w:lang w:val="es-ES"/>
        </w:rPr>
        <w:t>enzimas hepáticas</w:t>
      </w:r>
      <w:r w:rsidR="00DE1BF3">
        <w:rPr>
          <w:snapToGrid w:val="0"/>
          <w:szCs w:val="22"/>
          <w:lang w:val="es-ES"/>
        </w:rPr>
        <w:t xml:space="preserve"> </w:t>
      </w:r>
      <w:r>
        <w:rPr>
          <w:snapToGrid w:val="0"/>
          <w:szCs w:val="22"/>
          <w:lang w:val="es-ES"/>
        </w:rPr>
        <w:t xml:space="preserve">se han reportado en muy raras ocasiones </w:t>
      </w:r>
      <w:r w:rsidR="00201F68">
        <w:rPr>
          <w:lang w:val="es-ES"/>
        </w:rPr>
        <w:t>tras la experiencia de seguridad después de la comercialización</w:t>
      </w:r>
      <w:r w:rsidR="00A94DE4" w:rsidRPr="009B7C10">
        <w:rPr>
          <w:snapToGrid w:val="0"/>
          <w:szCs w:val="22"/>
          <w:lang w:val="es-ES"/>
        </w:rPr>
        <w:t xml:space="preserve">. </w:t>
      </w:r>
    </w:p>
    <w:p w:rsidR="00A94DE4" w:rsidRPr="009B7C10" w:rsidRDefault="00A94DE4" w:rsidP="008D6F2F">
      <w:pPr>
        <w:tabs>
          <w:tab w:val="clear" w:pos="567"/>
          <w:tab w:val="left" w:pos="0"/>
        </w:tabs>
        <w:spacing w:line="240" w:lineRule="auto"/>
        <w:rPr>
          <w:snapToGrid w:val="0"/>
          <w:lang w:val="es-ES"/>
        </w:rPr>
      </w:pPr>
    </w:p>
    <w:p w:rsidR="00C8320B" w:rsidRPr="009B7C10" w:rsidRDefault="0058184D" w:rsidP="008D6F2F">
      <w:pPr>
        <w:tabs>
          <w:tab w:val="clear" w:pos="567"/>
          <w:tab w:val="left" w:pos="0"/>
        </w:tabs>
        <w:spacing w:line="240" w:lineRule="auto"/>
        <w:rPr>
          <w:snapToGrid w:val="0"/>
          <w:lang w:val="es-ES"/>
        </w:rPr>
      </w:pPr>
      <w:r w:rsidRPr="009B7C10">
        <w:rPr>
          <w:snapToGrid w:val="0"/>
          <w:lang w:val="es-ES"/>
        </w:rPr>
        <w:t>Estas reacciones adversas</w:t>
      </w:r>
      <w:r w:rsidR="00C8320B" w:rsidRPr="009B7C10">
        <w:rPr>
          <w:snapToGrid w:val="0"/>
          <w:lang w:val="es-ES"/>
        </w:rPr>
        <w:t xml:space="preserve"> tienen lugar generalmente durante la primera semana de tratamiento y, en la mayoría de </w:t>
      </w:r>
      <w:r w:rsidR="00094AB9" w:rsidRPr="009B7C10">
        <w:rPr>
          <w:snapToGrid w:val="0"/>
          <w:lang w:val="es-ES"/>
        </w:rPr>
        <w:t xml:space="preserve">los </w:t>
      </w:r>
      <w:r w:rsidR="00C8320B" w:rsidRPr="009B7C10">
        <w:rPr>
          <w:snapToGrid w:val="0"/>
          <w:lang w:val="es-ES"/>
        </w:rPr>
        <w:t>casos, son transitori</w:t>
      </w:r>
      <w:r w:rsidRPr="009B7C10">
        <w:rPr>
          <w:snapToGrid w:val="0"/>
          <w:lang w:val="es-ES"/>
        </w:rPr>
        <w:t>a</w:t>
      </w:r>
      <w:r w:rsidR="00C8320B" w:rsidRPr="009B7C10">
        <w:rPr>
          <w:snapToGrid w:val="0"/>
          <w:lang w:val="es-ES"/>
        </w:rPr>
        <w:t>s y desaparecen después de la finalización del tratamiento, pero en muy raras ocasiones pueden ser graves o mortales.</w:t>
      </w:r>
    </w:p>
    <w:p w:rsidR="00C8320B" w:rsidRPr="009B7C10" w:rsidRDefault="00C8320B" w:rsidP="008D6F2F">
      <w:pPr>
        <w:tabs>
          <w:tab w:val="clear" w:pos="567"/>
        </w:tabs>
        <w:spacing w:line="240" w:lineRule="auto"/>
        <w:rPr>
          <w:snapToGrid w:val="0"/>
          <w:lang w:val="es-ES"/>
        </w:rPr>
      </w:pPr>
    </w:p>
    <w:p w:rsidR="00A94DE4" w:rsidRPr="009B7C10" w:rsidRDefault="00A94DE4" w:rsidP="00A94DE4">
      <w:pPr>
        <w:tabs>
          <w:tab w:val="clear" w:pos="567"/>
        </w:tabs>
        <w:spacing w:line="240" w:lineRule="auto"/>
        <w:rPr>
          <w:lang w:val="es-ES"/>
        </w:rPr>
      </w:pPr>
      <w:r w:rsidRPr="009B7C10">
        <w:rPr>
          <w:lang w:val="es-ES"/>
        </w:rPr>
        <w:t>En caso de que s</w:t>
      </w:r>
      <w:r w:rsidR="002710EE" w:rsidRPr="009B7C10">
        <w:rPr>
          <w:lang w:val="es-ES"/>
        </w:rPr>
        <w:t>e produzcan reacciones adversas</w:t>
      </w:r>
      <w:r w:rsidRPr="009B7C10">
        <w:rPr>
          <w:lang w:val="es-ES"/>
        </w:rPr>
        <w:t xml:space="preserve">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4D142F">
        <w:rPr>
          <w:lang w:val="es-ES"/>
        </w:rPr>
        <w:t xml:space="preserve">animales tratados </w:t>
      </w:r>
      <w:r w:rsidR="00806B9C" w:rsidRPr="009B7C10">
        <w:rPr>
          <w:lang w:val="es-ES"/>
        </w:rPr>
        <w:t>presenta reacciones adversas)</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4D142F">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4D142F">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4D142F">
        <w:rPr>
          <w:lang w:val="es-ES"/>
        </w:rPr>
        <w:t xml:space="preserve"> animales tratados</w:t>
      </w:r>
      <w:r w:rsidR="00806B9C" w:rsidRPr="009B7C10">
        <w:rPr>
          <w:lang w:val="es-ES"/>
        </w:rPr>
        <w:t>)</w:t>
      </w:r>
    </w:p>
    <w:p w:rsidR="00806B9C" w:rsidRPr="009B7C10" w:rsidRDefault="004C5C09" w:rsidP="004C5C09">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4D142F">
        <w:rPr>
          <w:lang w:val="es-ES"/>
        </w:rPr>
        <w:t xml:space="preserve"> animales tratados</w:t>
      </w:r>
      <w:r w:rsidR="00806B9C" w:rsidRPr="009B7C10">
        <w:rPr>
          <w:lang w:val="es-ES"/>
        </w:rPr>
        <w:t>, incluyendo casos aislados)</w:t>
      </w:r>
      <w:r w:rsidR="00DE1BF3">
        <w:rPr>
          <w:lang w:val="es-ES"/>
        </w:rPr>
        <w:t>.</w:t>
      </w:r>
    </w:p>
    <w:p w:rsidR="00A94DE4" w:rsidRPr="009B7C10" w:rsidRDefault="00A94DE4"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4.7</w:t>
      </w:r>
      <w:r w:rsidRPr="009B7C10">
        <w:rPr>
          <w:b/>
          <w:snapToGrid w:val="0"/>
          <w:lang w:val="es-ES"/>
        </w:rPr>
        <w:tab/>
        <w:t>Uso durante la gestación, la lactancia o la puesta</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 xml:space="preserve">No ha quedado demostrada la seguridad del medicamento veterinario durante la gestación </w:t>
      </w:r>
      <w:r w:rsidR="00824F37" w:rsidRPr="009B7C10">
        <w:rPr>
          <w:snapToGrid w:val="0"/>
          <w:lang w:val="es-ES"/>
        </w:rPr>
        <w:t>ni</w:t>
      </w:r>
      <w:r w:rsidRPr="009B7C10">
        <w:rPr>
          <w:snapToGrid w:val="0"/>
          <w:lang w:val="es-ES"/>
        </w:rPr>
        <w:t xml:space="preserve"> la lactancia (Ver </w:t>
      </w:r>
      <w:r w:rsidR="00810163" w:rsidRPr="009B7C10">
        <w:rPr>
          <w:snapToGrid w:val="0"/>
          <w:lang w:val="es-ES"/>
        </w:rPr>
        <w:t xml:space="preserve">la </w:t>
      </w:r>
      <w:r w:rsidRPr="009B7C10">
        <w:rPr>
          <w:snapToGrid w:val="0"/>
          <w:lang w:val="es-ES"/>
        </w:rPr>
        <w:t>sección 4.3).</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4.8</w:t>
      </w:r>
      <w:r w:rsidRPr="009B7C10">
        <w:rPr>
          <w:b/>
          <w:snapToGrid w:val="0"/>
          <w:lang w:val="es-ES"/>
        </w:rPr>
        <w:tab/>
        <w:t>Interacción con otros medicamentos y otras formas de interacción</w:t>
      </w:r>
    </w:p>
    <w:p w:rsidR="00C8320B" w:rsidRPr="009B7C10" w:rsidRDefault="00C8320B" w:rsidP="008D6F2F">
      <w:pPr>
        <w:tabs>
          <w:tab w:val="clear" w:pos="567"/>
        </w:tabs>
        <w:spacing w:line="240" w:lineRule="auto"/>
        <w:rPr>
          <w:snapToGrid w:val="0"/>
          <w:lang w:val="es-ES"/>
        </w:rPr>
      </w:pPr>
    </w:p>
    <w:p w:rsidR="00C8320B" w:rsidRDefault="00C8320B" w:rsidP="008D6F2F">
      <w:pPr>
        <w:tabs>
          <w:tab w:val="left" w:pos="720"/>
        </w:tabs>
        <w:spacing w:line="240" w:lineRule="auto"/>
        <w:rPr>
          <w:snapToGrid w:val="0"/>
          <w:lang w:val="es-ES"/>
        </w:rPr>
      </w:pPr>
      <w:r w:rsidRPr="009B7C10">
        <w:rPr>
          <w:snapToGrid w:val="0"/>
          <w:lang w:val="es-ES" w:eastAsia="de-DE"/>
        </w:rPr>
        <w:t xml:space="preserve">Otros </w:t>
      </w:r>
      <w:r w:rsidR="009C58EB" w:rsidRPr="009B7C10">
        <w:rPr>
          <w:snapToGrid w:val="0"/>
          <w:lang w:val="es-ES" w:eastAsia="de-DE"/>
        </w:rPr>
        <w:t>AINE</w:t>
      </w:r>
      <w:r w:rsidRPr="009B7C10">
        <w:rPr>
          <w:snapToGrid w:val="0"/>
          <w:lang w:val="es-ES" w:eastAsia="de-DE"/>
        </w:rPr>
        <w:t xml:space="preserve">, diuréticos, anticoagulantes, antibióticos aminoglucósidos y sustancias con alta afinidad a proteínas pueden competir por la unión y así producir efectos tóxicos. </w:t>
      </w:r>
      <w:r w:rsidRPr="009B7C10">
        <w:rPr>
          <w:snapToGrid w:val="0"/>
          <w:lang w:val="es-ES"/>
        </w:rPr>
        <w:t xml:space="preserve">Metacam no se debe administrar junto con otros </w:t>
      </w:r>
      <w:r w:rsidR="009C58EB" w:rsidRPr="009B7C10">
        <w:rPr>
          <w:snapToGrid w:val="0"/>
          <w:lang w:val="es-ES"/>
        </w:rPr>
        <w:t>AINE</w:t>
      </w:r>
      <w:r w:rsidRPr="009B7C10">
        <w:rPr>
          <w:snapToGrid w:val="0"/>
          <w:lang w:val="es-ES"/>
        </w:rPr>
        <w:t xml:space="preserve"> o glucocorticosteroides.</w:t>
      </w:r>
    </w:p>
    <w:p w:rsidR="00DE1BF3" w:rsidRPr="009B7C10" w:rsidRDefault="00DE1BF3" w:rsidP="008D6F2F">
      <w:pPr>
        <w:tabs>
          <w:tab w:val="left" w:pos="720"/>
        </w:tabs>
        <w:spacing w:line="240" w:lineRule="auto"/>
        <w:rPr>
          <w:snapToGrid w:val="0"/>
          <w:lang w:val="es-ES"/>
        </w:rPr>
      </w:pPr>
    </w:p>
    <w:p w:rsidR="00C8320B" w:rsidRPr="009B7C10" w:rsidRDefault="00C8320B" w:rsidP="008D6F2F">
      <w:pPr>
        <w:tabs>
          <w:tab w:val="left" w:pos="720"/>
        </w:tabs>
        <w:spacing w:line="240" w:lineRule="auto"/>
        <w:rPr>
          <w:rFonts w:ascii="Arial" w:hAnsi="Arial"/>
          <w:snapToGrid w:val="0"/>
          <w:lang w:val="es-ES" w:eastAsia="de-DE"/>
        </w:rPr>
      </w:pPr>
      <w:r w:rsidRPr="009B7C10">
        <w:rPr>
          <w:snapToGrid w:val="0"/>
          <w:lang w:val="es-ES"/>
        </w:rPr>
        <w:t>El pretratamiento con sustancias antiinflamatorias puede producir reacciones adversas adicionales o</w:t>
      </w:r>
      <w:r w:rsidRPr="009B7C10">
        <w:rPr>
          <w:snapToGrid w:val="0"/>
          <w:lang w:val="es-ES" w:eastAsia="de-DE"/>
        </w:rPr>
        <w:t xml:space="preserve"> aumentadas, por ello, antes de iniciar el tratamiento debe establecerse un período libre del tratamiento con tales medicamentos veterinarios de al menos 24 horas. En cualquier caso, el período libre de tratamiento debe tener en cuenta las propiedades farmacológicas de los medicamentos utilizados previamente.</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4.9</w:t>
      </w:r>
      <w:r w:rsidRPr="009B7C10">
        <w:rPr>
          <w:b/>
          <w:snapToGrid w:val="0"/>
          <w:lang w:val="es-ES"/>
        </w:rPr>
        <w:tab/>
        <w:t>Posología y vía de administración</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El tratamiento inicial es una dosis única de 0,2 mg de meloxicam/kg peso el primer día, que se puede administrar por vía oral o, alternativamente, utilizando Metacam 5 mg/ml solución inyectable para perros y gatos. </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Se continuará el tratamiento con una dosis de mantenimiento al día por vía oral (a intervalos de 24</w:t>
      </w:r>
      <w:r w:rsidR="000C598A" w:rsidRPr="009B7C10">
        <w:rPr>
          <w:snapToGrid w:val="0"/>
          <w:szCs w:val="22"/>
          <w:lang w:val="es-ES"/>
        </w:rPr>
        <w:t> </w:t>
      </w:r>
      <w:r w:rsidRPr="009B7C10">
        <w:rPr>
          <w:snapToGrid w:val="0"/>
          <w:lang w:val="es-ES"/>
        </w:rPr>
        <w:t>horas) de 0,1 mg de meloxicam/kg peso.</w:t>
      </w:r>
    </w:p>
    <w:p w:rsidR="00C8320B" w:rsidRDefault="00C8320B" w:rsidP="008D6F2F">
      <w:pPr>
        <w:tabs>
          <w:tab w:val="clear" w:pos="567"/>
        </w:tabs>
        <w:suppressAutoHyphens/>
        <w:spacing w:line="240" w:lineRule="auto"/>
        <w:rPr>
          <w:snapToGrid w:val="0"/>
          <w:lang w:val="es-ES"/>
        </w:rPr>
      </w:pPr>
      <w:r w:rsidRPr="009B7C10">
        <w:rPr>
          <w:snapToGrid w:val="0"/>
          <w:lang w:val="es-ES"/>
        </w:rPr>
        <w:lastRenderedPageBreak/>
        <w:t>Cada comprimido masticable contiene 1 mg o 2,5</w:t>
      </w:r>
      <w:r w:rsidR="000C598A" w:rsidRPr="009B7C10">
        <w:rPr>
          <w:snapToGrid w:val="0"/>
          <w:szCs w:val="22"/>
          <w:lang w:val="es-ES"/>
        </w:rPr>
        <w:t> </w:t>
      </w:r>
      <w:r w:rsidRPr="009B7C10">
        <w:rPr>
          <w:snapToGrid w:val="0"/>
          <w:lang w:val="es-ES"/>
        </w:rPr>
        <w:t xml:space="preserve">mg de meloxicam, que corresponde a la dosis de mantenimiento diaria para un perro de </w:t>
      </w:r>
      <w:smartTag w:uri="urn:schemas-microsoft-com:office:smarttags" w:element="metricconverter">
        <w:smartTagPr>
          <w:attr w:name="ProductID" w:val="10 kg"/>
        </w:smartTagPr>
        <w:r w:rsidRPr="009B7C10">
          <w:rPr>
            <w:snapToGrid w:val="0"/>
            <w:lang w:val="es-ES"/>
          </w:rPr>
          <w:t>10 kg</w:t>
        </w:r>
      </w:smartTag>
      <w:r w:rsidRPr="009B7C10">
        <w:rPr>
          <w:snapToGrid w:val="0"/>
          <w:lang w:val="es-ES"/>
        </w:rPr>
        <w:t xml:space="preserve"> de peso o para un perro de </w:t>
      </w:r>
      <w:smartTag w:uri="urn:schemas-microsoft-com:office:smarttags" w:element="metricconverter">
        <w:smartTagPr>
          <w:attr w:name="ProductID" w:val="25 kg"/>
        </w:smartTagPr>
        <w:r w:rsidRPr="009B7C10">
          <w:rPr>
            <w:snapToGrid w:val="0"/>
            <w:lang w:val="es-ES"/>
          </w:rPr>
          <w:t>25 kg</w:t>
        </w:r>
      </w:smartTag>
      <w:r w:rsidRPr="009B7C10">
        <w:rPr>
          <w:snapToGrid w:val="0"/>
          <w:lang w:val="es-ES"/>
        </w:rPr>
        <w:t xml:space="preserve"> de peso, respectivamente.</w:t>
      </w:r>
    </w:p>
    <w:p w:rsidR="007100BB" w:rsidRPr="009B7C10" w:rsidRDefault="007100B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Cada comprimido masticable puede partirse para una dosificación precisa de acuerdo con el peso individual del perro. Los comprimidos masticables Metacam pueden administrarse con o sin comida, están aromatizados y son tomados por la mayoría de perros de forma voluntaria.</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Esquema de dosificación para la dosis de mantenimiento:</w:t>
      </w:r>
    </w:p>
    <w:p w:rsidR="000C598A" w:rsidRPr="009B7C10" w:rsidRDefault="000C598A" w:rsidP="008D6F2F">
      <w:pPr>
        <w:tabs>
          <w:tab w:val="clear" w:pos="567"/>
        </w:tabs>
        <w:suppressAutoHyphens/>
        <w:spacing w:line="240" w:lineRule="auto"/>
        <w:rPr>
          <w:snapToGrid w:val="0"/>
          <w:lang w:val="es-ES"/>
        </w:rPr>
      </w:pPr>
    </w:p>
    <w:tbl>
      <w:tblPr>
        <w:tblW w:w="9087" w:type="dxa"/>
        <w:tblInd w:w="55" w:type="dxa"/>
        <w:tblCellMar>
          <w:left w:w="70" w:type="dxa"/>
          <w:right w:w="70" w:type="dxa"/>
        </w:tblCellMar>
        <w:tblLook w:val="0000" w:firstRow="0" w:lastRow="0" w:firstColumn="0" w:lastColumn="0" w:noHBand="0" w:noVBand="0"/>
      </w:tblPr>
      <w:tblGrid>
        <w:gridCol w:w="2567"/>
        <w:gridCol w:w="1559"/>
        <w:gridCol w:w="1985"/>
        <w:gridCol w:w="2976"/>
      </w:tblGrid>
      <w:tr w:rsidR="0008543F" w:rsidRPr="009B7C10" w:rsidTr="0008543F">
        <w:trPr>
          <w:trHeight w:val="255"/>
        </w:trPr>
        <w:tc>
          <w:tcPr>
            <w:tcW w:w="2567" w:type="dxa"/>
            <w:vMerge w:val="restart"/>
            <w:tcBorders>
              <w:top w:val="single" w:sz="4" w:space="0" w:color="auto"/>
              <w:left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Peso (kg)</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Número de comprimidos masticables</w:t>
            </w:r>
          </w:p>
        </w:tc>
        <w:tc>
          <w:tcPr>
            <w:tcW w:w="2976" w:type="dxa"/>
            <w:vMerge w:val="restart"/>
            <w:tcBorders>
              <w:top w:val="single" w:sz="4" w:space="0" w:color="auto"/>
              <w:left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mg/kg</w:t>
            </w:r>
          </w:p>
        </w:tc>
      </w:tr>
      <w:tr w:rsidR="0008543F" w:rsidRPr="009B7C10" w:rsidTr="0008543F">
        <w:trPr>
          <w:trHeight w:val="255"/>
        </w:trPr>
        <w:tc>
          <w:tcPr>
            <w:tcW w:w="2567" w:type="dxa"/>
            <w:vMerge/>
            <w:tcBorders>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1 mg</w:t>
            </w:r>
          </w:p>
        </w:tc>
        <w:tc>
          <w:tcPr>
            <w:tcW w:w="1985" w:type="dxa"/>
            <w:tcBorders>
              <w:top w:val="single" w:sz="4" w:space="0" w:color="auto"/>
              <w:left w:val="single" w:sz="4" w:space="0" w:color="auto"/>
              <w:bottom w:val="single" w:sz="4" w:space="0" w:color="auto"/>
              <w:right w:val="single" w:sz="4" w:space="0" w:color="auto"/>
            </w:tcBorders>
            <w:vAlign w:val="center"/>
          </w:tcPr>
          <w:p w:rsidR="0008543F" w:rsidRPr="009B7C10" w:rsidRDefault="0008543F" w:rsidP="008D6F2F">
            <w:pPr>
              <w:spacing w:before="40" w:after="40" w:line="260" w:lineRule="atLeast"/>
              <w:jc w:val="center"/>
            </w:pPr>
            <w:r w:rsidRPr="009B7C10">
              <w:t>2,5 mg</w:t>
            </w:r>
          </w:p>
        </w:tc>
        <w:tc>
          <w:tcPr>
            <w:tcW w:w="2976" w:type="dxa"/>
            <w:vMerge/>
            <w:tcBorders>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4,0–7,0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½</w:t>
            </w:r>
          </w:p>
        </w:tc>
        <w:tc>
          <w:tcPr>
            <w:tcW w:w="1985" w:type="dxa"/>
            <w:tcBorders>
              <w:top w:val="single" w:sz="4" w:space="0" w:color="auto"/>
              <w:left w:val="nil"/>
              <w:bottom w:val="single" w:sz="4" w:space="0" w:color="auto"/>
              <w:right w:val="single" w:sz="4" w:space="0" w:color="auto"/>
            </w:tcBorders>
          </w:tcPr>
          <w:p w:rsidR="000C598A" w:rsidRPr="009B7C10" w:rsidRDefault="000C598A" w:rsidP="008D6F2F">
            <w:pPr>
              <w:spacing w:before="40" w:after="40" w:line="260" w:lineRule="atLeast"/>
              <w:jc w:val="center"/>
            </w:pP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0,13–0,1</w:t>
            </w: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7,1–10,0</w:t>
            </w:r>
          </w:p>
        </w:tc>
        <w:tc>
          <w:tcPr>
            <w:tcW w:w="1559" w:type="dxa"/>
            <w:tcBorders>
              <w:top w:val="nil"/>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1</w:t>
            </w:r>
          </w:p>
        </w:tc>
        <w:tc>
          <w:tcPr>
            <w:tcW w:w="1985" w:type="dxa"/>
            <w:tcBorders>
              <w:top w:val="nil"/>
              <w:left w:val="nil"/>
              <w:bottom w:val="single" w:sz="4" w:space="0" w:color="auto"/>
              <w:right w:val="single" w:sz="4" w:space="0" w:color="auto"/>
            </w:tcBorders>
          </w:tcPr>
          <w:p w:rsidR="000C598A" w:rsidRPr="009B7C10" w:rsidRDefault="000C598A" w:rsidP="008D6F2F">
            <w:pPr>
              <w:spacing w:before="40" w:after="40" w:line="260" w:lineRule="atLeast"/>
              <w:jc w:val="center"/>
            </w:pP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0,14–0,1</w:t>
            </w: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10,1–15,0</w:t>
            </w:r>
          </w:p>
        </w:tc>
        <w:tc>
          <w:tcPr>
            <w:tcW w:w="1559" w:type="dxa"/>
            <w:tcBorders>
              <w:top w:val="nil"/>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1½</w:t>
            </w:r>
          </w:p>
        </w:tc>
        <w:tc>
          <w:tcPr>
            <w:tcW w:w="1985" w:type="dxa"/>
            <w:tcBorders>
              <w:top w:val="nil"/>
              <w:left w:val="nil"/>
              <w:bottom w:val="single" w:sz="4" w:space="0" w:color="auto"/>
              <w:right w:val="single" w:sz="4" w:space="0" w:color="auto"/>
            </w:tcBorders>
          </w:tcPr>
          <w:p w:rsidR="000C598A" w:rsidRPr="009B7C10" w:rsidRDefault="000C598A" w:rsidP="008D6F2F">
            <w:pPr>
              <w:spacing w:before="40" w:after="40" w:line="260" w:lineRule="atLeast"/>
              <w:jc w:val="center"/>
            </w:pP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0,15–0,1</w:t>
            </w: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15,1–20,0</w:t>
            </w:r>
          </w:p>
        </w:tc>
        <w:tc>
          <w:tcPr>
            <w:tcW w:w="1559" w:type="dxa"/>
            <w:tcBorders>
              <w:top w:val="nil"/>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2</w:t>
            </w:r>
          </w:p>
        </w:tc>
        <w:tc>
          <w:tcPr>
            <w:tcW w:w="1985" w:type="dxa"/>
            <w:tcBorders>
              <w:top w:val="nil"/>
              <w:left w:val="nil"/>
              <w:bottom w:val="single" w:sz="4" w:space="0" w:color="auto"/>
              <w:right w:val="single" w:sz="4" w:space="0" w:color="auto"/>
            </w:tcBorders>
          </w:tcPr>
          <w:p w:rsidR="000C598A" w:rsidRPr="009B7C10" w:rsidRDefault="000C598A" w:rsidP="008D6F2F">
            <w:pPr>
              <w:spacing w:before="40" w:after="40" w:line="260" w:lineRule="atLeast"/>
              <w:jc w:val="center"/>
            </w:pP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0,13–0,1</w:t>
            </w: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20,1–25,0</w:t>
            </w:r>
          </w:p>
        </w:tc>
        <w:tc>
          <w:tcPr>
            <w:tcW w:w="1559" w:type="dxa"/>
            <w:tcBorders>
              <w:top w:val="nil"/>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p>
        </w:tc>
        <w:tc>
          <w:tcPr>
            <w:tcW w:w="1985" w:type="dxa"/>
            <w:tcBorders>
              <w:top w:val="nil"/>
              <w:left w:val="nil"/>
              <w:bottom w:val="single" w:sz="4" w:space="0" w:color="auto"/>
              <w:right w:val="single" w:sz="4" w:space="0" w:color="auto"/>
            </w:tcBorders>
            <w:vAlign w:val="bottom"/>
          </w:tcPr>
          <w:p w:rsidR="000C598A" w:rsidRPr="009B7C10" w:rsidRDefault="000C598A" w:rsidP="008D6F2F">
            <w:pPr>
              <w:spacing w:before="40" w:after="40" w:line="260" w:lineRule="atLeast"/>
              <w:jc w:val="center"/>
            </w:pPr>
            <w:r w:rsidRPr="009B7C10">
              <w:t>1</w:t>
            </w: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0,12–0,1</w:t>
            </w: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25,1–35,0</w:t>
            </w:r>
          </w:p>
        </w:tc>
        <w:tc>
          <w:tcPr>
            <w:tcW w:w="1559" w:type="dxa"/>
            <w:tcBorders>
              <w:top w:val="nil"/>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p>
        </w:tc>
        <w:tc>
          <w:tcPr>
            <w:tcW w:w="1985" w:type="dxa"/>
            <w:tcBorders>
              <w:top w:val="nil"/>
              <w:left w:val="nil"/>
              <w:bottom w:val="single" w:sz="4" w:space="0" w:color="auto"/>
              <w:right w:val="single" w:sz="4" w:space="0" w:color="auto"/>
            </w:tcBorders>
            <w:vAlign w:val="bottom"/>
          </w:tcPr>
          <w:p w:rsidR="000C598A" w:rsidRPr="009B7C10" w:rsidRDefault="000C598A" w:rsidP="008D6F2F">
            <w:pPr>
              <w:spacing w:before="40" w:after="40" w:line="260" w:lineRule="atLeast"/>
              <w:jc w:val="center"/>
            </w:pPr>
            <w:r w:rsidRPr="009B7C10">
              <w:t>1½</w:t>
            </w: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0,15–0,1</w:t>
            </w:r>
          </w:p>
        </w:tc>
      </w:tr>
      <w:tr w:rsidR="000C598A" w:rsidRPr="009B7C10" w:rsidTr="0008543F">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35,1–50,0</w:t>
            </w:r>
          </w:p>
        </w:tc>
        <w:tc>
          <w:tcPr>
            <w:tcW w:w="1559" w:type="dxa"/>
            <w:tcBorders>
              <w:top w:val="nil"/>
              <w:left w:val="nil"/>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p>
        </w:tc>
        <w:tc>
          <w:tcPr>
            <w:tcW w:w="1985" w:type="dxa"/>
            <w:tcBorders>
              <w:top w:val="nil"/>
              <w:left w:val="nil"/>
              <w:bottom w:val="single" w:sz="4" w:space="0" w:color="auto"/>
              <w:right w:val="single" w:sz="4" w:space="0" w:color="auto"/>
            </w:tcBorders>
            <w:vAlign w:val="bottom"/>
          </w:tcPr>
          <w:p w:rsidR="000C598A" w:rsidRPr="009B7C10" w:rsidRDefault="000C598A" w:rsidP="008D6F2F">
            <w:pPr>
              <w:spacing w:before="40" w:after="40" w:line="260" w:lineRule="atLeast"/>
              <w:jc w:val="center"/>
            </w:pPr>
            <w:r w:rsidRPr="009B7C10">
              <w:t>2</w:t>
            </w:r>
          </w:p>
        </w:tc>
        <w:tc>
          <w:tcPr>
            <w:tcW w:w="2976" w:type="dxa"/>
            <w:tcBorders>
              <w:top w:val="nil"/>
              <w:left w:val="single" w:sz="4" w:space="0" w:color="auto"/>
              <w:bottom w:val="single" w:sz="4" w:space="0" w:color="auto"/>
              <w:right w:val="single" w:sz="4" w:space="0" w:color="auto"/>
            </w:tcBorders>
            <w:shd w:val="clear" w:color="auto" w:fill="auto"/>
            <w:noWrap/>
            <w:vAlign w:val="bottom"/>
          </w:tcPr>
          <w:p w:rsidR="000C598A" w:rsidRPr="009B7C10" w:rsidRDefault="000C598A" w:rsidP="008D6F2F">
            <w:pPr>
              <w:spacing w:before="40" w:after="40" w:line="260" w:lineRule="atLeast"/>
              <w:jc w:val="center"/>
            </w:pPr>
            <w:r w:rsidRPr="009B7C10">
              <w:t>0,14–0,1</w:t>
            </w:r>
          </w:p>
        </w:tc>
      </w:tr>
    </w:tbl>
    <w:p w:rsidR="000C598A" w:rsidRPr="009B7C10" w:rsidRDefault="000C598A"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Puede considerarse la utilización de Metacam suspensión oral para perros para una dosificación incluso más precisa. Para perros de menos de </w:t>
      </w:r>
      <w:smartTag w:uri="urn:schemas-microsoft-com:office:smarttags" w:element="metricconverter">
        <w:smartTagPr>
          <w:attr w:name="ProductID" w:val="4 kg"/>
        </w:smartTagPr>
        <w:r w:rsidRPr="009B7C10">
          <w:rPr>
            <w:snapToGrid w:val="0"/>
            <w:lang w:val="es-ES"/>
          </w:rPr>
          <w:t>4 kg</w:t>
        </w:r>
      </w:smartTag>
      <w:r w:rsidRPr="009B7C10">
        <w:rPr>
          <w:snapToGrid w:val="0"/>
          <w:lang w:val="es-ES"/>
        </w:rPr>
        <w:t xml:space="preserve"> de peso se recomienda la utilización de Metacam suspensión oral para perros.</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La respuesta clínica se observa normalmente en 3</w:t>
      </w:r>
      <w:r w:rsidR="00982C5E" w:rsidRPr="009B7C10">
        <w:rPr>
          <w:snapToGrid w:val="0"/>
          <w:lang w:val="es-ES"/>
        </w:rPr>
        <w:t>-</w:t>
      </w:r>
      <w:r w:rsidRPr="009B7C10">
        <w:rPr>
          <w:snapToGrid w:val="0"/>
          <w:lang w:val="es-ES"/>
        </w:rPr>
        <w:t>4 días. El tratamiento deberá suspenderse al cabo de 10 días como máximo, si no existe una mejora clínica aparente.</w:t>
      </w:r>
    </w:p>
    <w:p w:rsidR="00C8320B" w:rsidRPr="004C5C09" w:rsidRDefault="00C8320B" w:rsidP="008D6F2F">
      <w:pPr>
        <w:tabs>
          <w:tab w:val="clear" w:pos="567"/>
        </w:tabs>
        <w:spacing w:line="240" w:lineRule="auto"/>
        <w:rPr>
          <w:bCs/>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4.10</w:t>
      </w:r>
      <w:r w:rsidRPr="009B7C10">
        <w:rPr>
          <w:b/>
          <w:snapToGrid w:val="0"/>
          <w:lang w:val="es-ES"/>
        </w:rPr>
        <w:tab/>
        <w:t xml:space="preserve">Sobredosificación </w:t>
      </w:r>
      <w:r w:rsidRPr="009B7C10">
        <w:rPr>
          <w:b/>
          <w:szCs w:val="22"/>
          <w:lang w:val="es-ES"/>
        </w:rPr>
        <w:t>(síntomas, medidas de urgencia, antídotos), en caso necesario</w:t>
      </w:r>
      <w:r w:rsidRPr="009B7C10" w:rsidDel="00102E25">
        <w:rPr>
          <w:b/>
          <w:snapToGrid w:val="0"/>
          <w:lang w:val="es-ES"/>
        </w:rPr>
        <w:t xml:space="preserve"> </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En caso de sobredosificación debe iniciarse un tratamiento sintomático.</w:t>
      </w:r>
    </w:p>
    <w:p w:rsidR="00C8320B" w:rsidRPr="004C5C09" w:rsidRDefault="00C8320B" w:rsidP="008D6F2F">
      <w:pPr>
        <w:tabs>
          <w:tab w:val="clear" w:pos="567"/>
          <w:tab w:val="left" w:pos="540"/>
        </w:tabs>
        <w:spacing w:line="240" w:lineRule="auto"/>
        <w:rPr>
          <w:bCs/>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4.11</w:t>
      </w:r>
      <w:r w:rsidRPr="009B7C10">
        <w:rPr>
          <w:b/>
          <w:snapToGrid w:val="0"/>
          <w:lang w:val="es-ES"/>
        </w:rPr>
        <w:tab/>
        <w:t>Tiempo</w:t>
      </w:r>
      <w:r w:rsidR="00DE1BF3">
        <w:rPr>
          <w:b/>
          <w:snapToGrid w:val="0"/>
          <w:lang w:val="es-ES"/>
        </w:rPr>
        <w:t>(s)</w:t>
      </w:r>
      <w:r w:rsidRPr="009B7C10">
        <w:rPr>
          <w:b/>
          <w:snapToGrid w:val="0"/>
          <w:lang w:val="es-ES"/>
        </w:rPr>
        <w:t xml:space="preserve"> de espera</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rPr>
          <w:snapToGrid w:val="0"/>
          <w:lang w:val="es-ES"/>
        </w:rPr>
      </w:pPr>
      <w:r w:rsidRPr="009B7C10">
        <w:rPr>
          <w:snapToGrid w:val="0"/>
          <w:lang w:val="es-ES"/>
        </w:rPr>
        <w:t>No procede.</w:t>
      </w:r>
    </w:p>
    <w:p w:rsidR="00C8320B" w:rsidRPr="004C5C09" w:rsidRDefault="00C8320B" w:rsidP="008D6F2F">
      <w:pPr>
        <w:tabs>
          <w:tab w:val="clear" w:pos="567"/>
        </w:tabs>
        <w:spacing w:line="240" w:lineRule="auto"/>
        <w:rPr>
          <w:bCs/>
          <w:snapToGrid w:val="0"/>
          <w:lang w:val="es-ES"/>
        </w:rPr>
      </w:pPr>
    </w:p>
    <w:p w:rsidR="00C8320B" w:rsidRPr="004C5C09" w:rsidRDefault="00C8320B" w:rsidP="008D6F2F">
      <w:pPr>
        <w:tabs>
          <w:tab w:val="clear" w:pos="567"/>
        </w:tabs>
        <w:spacing w:line="240" w:lineRule="auto"/>
        <w:rPr>
          <w:bCs/>
          <w:snapToGrid w:val="0"/>
          <w:lang w:val="es-ES"/>
        </w:rPr>
      </w:pPr>
    </w:p>
    <w:p w:rsidR="00C8320B" w:rsidRPr="009B7C10" w:rsidRDefault="00C8320B" w:rsidP="008D6F2F">
      <w:pPr>
        <w:spacing w:line="240" w:lineRule="auto"/>
        <w:ind w:left="567" w:hanging="567"/>
        <w:rPr>
          <w:lang w:val="es-ES"/>
        </w:rPr>
      </w:pPr>
      <w:r w:rsidRPr="009B7C10">
        <w:rPr>
          <w:b/>
          <w:lang w:val="es-ES"/>
        </w:rPr>
        <w:t>5.</w:t>
      </w:r>
      <w:r w:rsidRPr="009B7C10">
        <w:rPr>
          <w:b/>
          <w:lang w:val="es-ES"/>
        </w:rPr>
        <w:tab/>
        <w:t>PROPIEDADES FARMACOLÓGICAS</w:t>
      </w:r>
    </w:p>
    <w:p w:rsidR="00C8320B" w:rsidRPr="009B7C10" w:rsidRDefault="00C8320B" w:rsidP="008D6F2F">
      <w:pPr>
        <w:tabs>
          <w:tab w:val="clear" w:pos="567"/>
        </w:tabs>
        <w:spacing w:line="240" w:lineRule="auto"/>
        <w:rPr>
          <w:snapToGrid w:val="0"/>
          <w:lang w:val="es-ES"/>
        </w:rPr>
      </w:pPr>
    </w:p>
    <w:p w:rsidR="00EF5ADA" w:rsidRPr="009B7C10" w:rsidRDefault="00C8320B" w:rsidP="008D6F2F">
      <w:pPr>
        <w:tabs>
          <w:tab w:val="clear" w:pos="567"/>
          <w:tab w:val="left" w:pos="1701"/>
        </w:tabs>
        <w:spacing w:line="240" w:lineRule="auto"/>
        <w:rPr>
          <w:szCs w:val="22"/>
          <w:lang w:val="es-ES" w:eastAsia="de-DE"/>
        </w:rPr>
      </w:pPr>
      <w:r w:rsidRPr="009B7C10">
        <w:rPr>
          <w:szCs w:val="22"/>
          <w:lang w:val="es-ES" w:eastAsia="de-DE"/>
        </w:rPr>
        <w:t>Grupo farmacoterapéutico: Antiinflamatorios y antirreumáticos, no esteroideos (oxicamas)</w:t>
      </w:r>
      <w:r w:rsidR="00C801A4" w:rsidRPr="009B7C10">
        <w:rPr>
          <w:szCs w:val="22"/>
          <w:lang w:val="es-ES" w:eastAsia="de-DE"/>
        </w:rPr>
        <w:t>.</w:t>
      </w:r>
    </w:p>
    <w:p w:rsidR="00C8320B" w:rsidRPr="009B7C10" w:rsidRDefault="00EF5ADA" w:rsidP="008D6F2F">
      <w:pPr>
        <w:tabs>
          <w:tab w:val="clear" w:pos="567"/>
          <w:tab w:val="left" w:pos="1701"/>
        </w:tabs>
        <w:spacing w:line="240" w:lineRule="auto"/>
        <w:rPr>
          <w:szCs w:val="22"/>
          <w:lang w:val="es-ES" w:eastAsia="de-DE"/>
        </w:rPr>
      </w:pPr>
      <w:r w:rsidRPr="009B7C10">
        <w:rPr>
          <w:szCs w:val="22"/>
          <w:lang w:val="es-ES" w:eastAsia="de-DE"/>
        </w:rPr>
        <w:t>C</w:t>
      </w:r>
      <w:r w:rsidR="00C8320B" w:rsidRPr="009B7C10">
        <w:rPr>
          <w:szCs w:val="22"/>
          <w:lang w:val="es-ES" w:eastAsia="de-DE"/>
        </w:rPr>
        <w:t>ódigo ATC</w:t>
      </w:r>
      <w:r w:rsidR="004D142F">
        <w:rPr>
          <w:szCs w:val="22"/>
          <w:lang w:val="es-ES" w:eastAsia="de-DE"/>
        </w:rPr>
        <w:t xml:space="preserve"> </w:t>
      </w:r>
      <w:r w:rsidR="00C8320B" w:rsidRPr="009B7C10">
        <w:rPr>
          <w:szCs w:val="22"/>
          <w:lang w:val="es-ES" w:eastAsia="de-DE"/>
        </w:rPr>
        <w:t>vet: QM01AC06</w:t>
      </w:r>
      <w:r w:rsidR="00201F68">
        <w:rPr>
          <w:szCs w:val="22"/>
          <w:lang w:val="es-ES" w:eastAsia="de-DE"/>
        </w:rPr>
        <w:t>.</w:t>
      </w:r>
    </w:p>
    <w:p w:rsidR="00C8320B" w:rsidRPr="009B7C10" w:rsidRDefault="00C8320B" w:rsidP="008D6F2F">
      <w:pPr>
        <w:tabs>
          <w:tab w:val="clear" w:pos="567"/>
          <w:tab w:val="left" w:pos="1701"/>
        </w:tabs>
        <w:spacing w:line="240" w:lineRule="auto"/>
        <w:rPr>
          <w:szCs w:val="22"/>
          <w:lang w:val="es-ES" w:eastAsia="de-DE"/>
        </w:rPr>
      </w:pPr>
    </w:p>
    <w:p w:rsidR="00C8320B" w:rsidRPr="009B7C10" w:rsidRDefault="00C8320B" w:rsidP="008D6F2F">
      <w:pPr>
        <w:spacing w:line="240" w:lineRule="auto"/>
        <w:ind w:left="567" w:hanging="567"/>
        <w:rPr>
          <w:lang w:val="es-ES"/>
        </w:rPr>
      </w:pPr>
      <w:r w:rsidRPr="009B7C10">
        <w:rPr>
          <w:b/>
          <w:lang w:val="es-ES"/>
        </w:rPr>
        <w:t>5.1</w:t>
      </w:r>
      <w:r w:rsidRPr="009B7C10">
        <w:rPr>
          <w:b/>
          <w:lang w:val="es-ES"/>
        </w:rPr>
        <w:tab/>
        <w:t>Propiedades farmacodinámicas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 xml:space="preserve">El meloxicam es un fármaco antiinflamatorio no esteroideo (AINE) del grupo las oxicamas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Los estudios </w:t>
      </w:r>
      <w:r w:rsidRPr="00C10E94">
        <w:rPr>
          <w:i/>
          <w:iCs/>
          <w:snapToGrid w:val="0"/>
          <w:lang w:val="es-ES"/>
        </w:rPr>
        <w:t>in vitro</w:t>
      </w:r>
      <w:r w:rsidRPr="009B7C10">
        <w:rPr>
          <w:snapToGrid w:val="0"/>
          <w:lang w:val="es-ES"/>
        </w:rPr>
        <w:t xml:space="preserve"> e </w:t>
      </w:r>
      <w:r w:rsidRPr="00C10E94">
        <w:rPr>
          <w:i/>
          <w:iCs/>
          <w:snapToGrid w:val="0"/>
          <w:lang w:val="es-ES"/>
        </w:rPr>
        <w:t>in vivo</w:t>
      </w:r>
      <w:r w:rsidRPr="009B7C10">
        <w:rPr>
          <w:snapToGrid w:val="0"/>
          <w:lang w:val="es-ES"/>
        </w:rPr>
        <w:t xml:space="preserve"> demostraron que el meloxicam inhibe a la ciclooxigenasa-2 (</w:t>
      </w:r>
      <w:smartTag w:uri="urn:schemas-microsoft-com:office:smarttags" w:element="stockticker">
        <w:r w:rsidRPr="009B7C10">
          <w:rPr>
            <w:snapToGrid w:val="0"/>
            <w:lang w:val="es-ES"/>
          </w:rPr>
          <w:t>COX</w:t>
        </w:r>
      </w:smartTag>
      <w:r w:rsidRPr="009B7C10">
        <w:rPr>
          <w:snapToGrid w:val="0"/>
          <w:lang w:val="es-ES"/>
        </w:rPr>
        <w:t>-2) en mayor medida que a la ciclooxigenasa-1 (</w:t>
      </w:r>
      <w:smartTag w:uri="urn:schemas-microsoft-com:office:smarttags" w:element="stockticker">
        <w:r w:rsidRPr="009B7C10">
          <w:rPr>
            <w:snapToGrid w:val="0"/>
            <w:lang w:val="es-ES"/>
          </w:rPr>
          <w:t>COX</w:t>
        </w:r>
      </w:smartTag>
      <w:r w:rsidRPr="009B7C10">
        <w:rPr>
          <w:snapToGrid w:val="0"/>
          <w:lang w:val="es-ES"/>
        </w:rPr>
        <w:t>-1).</w:t>
      </w:r>
    </w:p>
    <w:p w:rsidR="00C8320B" w:rsidRPr="009B7C10" w:rsidRDefault="00C8320B" w:rsidP="008D6F2F">
      <w:pPr>
        <w:tabs>
          <w:tab w:val="clear" w:pos="567"/>
        </w:tabs>
        <w:spacing w:line="240" w:lineRule="auto"/>
        <w:rPr>
          <w:snapToGrid w:val="0"/>
          <w:lang w:val="es-ES"/>
        </w:rPr>
      </w:pPr>
    </w:p>
    <w:p w:rsidR="00C8320B" w:rsidRPr="009B7C10" w:rsidRDefault="00C8320B" w:rsidP="002B0ABB">
      <w:pPr>
        <w:keepNext/>
        <w:spacing w:line="240" w:lineRule="auto"/>
        <w:ind w:left="567" w:hanging="567"/>
        <w:rPr>
          <w:lang w:val="es-ES"/>
        </w:rPr>
      </w:pPr>
      <w:r w:rsidRPr="002B0ABB">
        <w:rPr>
          <w:b/>
          <w:snapToGrid w:val="0"/>
          <w:lang w:val="es-ES" w:eastAsia="de-DE"/>
        </w:rPr>
        <w:lastRenderedPageBreak/>
        <w:t>5</w:t>
      </w:r>
      <w:r w:rsidRPr="009B7C10">
        <w:rPr>
          <w:b/>
          <w:lang w:val="es-ES"/>
        </w:rPr>
        <w:t>.2</w:t>
      </w:r>
      <w:r w:rsidRPr="009B7C10">
        <w:rPr>
          <w:b/>
          <w:lang w:val="es-ES"/>
        </w:rPr>
        <w:tab/>
        <w:t xml:space="preserve">Datos farmacocinéticos </w:t>
      </w:r>
    </w:p>
    <w:p w:rsidR="00C8320B" w:rsidRPr="009B7C10" w:rsidRDefault="00C8320B" w:rsidP="002B0ABB">
      <w:pPr>
        <w:keepNext/>
        <w:tabs>
          <w:tab w:val="clear" w:pos="567"/>
        </w:tabs>
        <w:spacing w:line="240" w:lineRule="auto"/>
        <w:rPr>
          <w:snapToGrid w:val="0"/>
          <w:lang w:val="es-ES"/>
        </w:rPr>
      </w:pPr>
    </w:p>
    <w:p w:rsidR="00C8320B" w:rsidRPr="009B7C10" w:rsidRDefault="00C8320B" w:rsidP="002B0ABB">
      <w:pPr>
        <w:keepNext/>
        <w:spacing w:line="240" w:lineRule="auto"/>
        <w:rPr>
          <w:snapToGrid w:val="0"/>
          <w:u w:val="single"/>
          <w:lang w:val="es-ES"/>
        </w:rPr>
      </w:pPr>
      <w:r w:rsidRPr="009B7C10">
        <w:rPr>
          <w:snapToGrid w:val="0"/>
          <w:u w:val="single"/>
          <w:lang w:val="es-ES"/>
        </w:rPr>
        <w:t>Absorción</w:t>
      </w:r>
    </w:p>
    <w:p w:rsidR="00C8320B" w:rsidRPr="009B7C10" w:rsidRDefault="00C8320B" w:rsidP="002B0ABB">
      <w:pPr>
        <w:keepNext/>
        <w:tabs>
          <w:tab w:val="clear" w:pos="567"/>
        </w:tabs>
        <w:suppressAutoHyphens/>
        <w:spacing w:line="240" w:lineRule="auto"/>
        <w:rPr>
          <w:snapToGrid w:val="0"/>
          <w:lang w:val="es-ES"/>
        </w:rPr>
      </w:pPr>
      <w:r w:rsidRPr="009B7C10">
        <w:rPr>
          <w:snapToGrid w:val="0"/>
          <w:lang w:val="es-ES"/>
        </w:rPr>
        <w:t>El meloxicam se absorbe completamente después de la administración oral, obteniéndose concentraciones plasmáticas máximas tras aproximadamente 4,5 horas. Cuando el medicamento se utiliza conforme al régimen posológico recomendado, las concentraciones plasmáticas de meloxicam en el estado estacionario se alcanzan en el segundo día de tratamiento.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u w:val="single"/>
          <w:lang w:val="es-ES"/>
        </w:rPr>
      </w:pPr>
      <w:r w:rsidRPr="009B7C10">
        <w:rPr>
          <w:snapToGrid w:val="0"/>
          <w:u w:val="single"/>
          <w:lang w:val="es-ES"/>
        </w:rPr>
        <w:t>Distribución</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Existe una relación lineal entre la dosis administrada y la concentración plasmática observada dentro del intervalo de dosis terapéuticas. Alrededor del 97% del meloxicam se une a proteínas plasmáticas. El volumen de distribución es de 0,3 l/kg.</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u w:val="single"/>
          <w:lang w:val="es-ES"/>
        </w:rPr>
      </w:pPr>
      <w:r w:rsidRPr="009B7C10">
        <w:rPr>
          <w:snapToGrid w:val="0"/>
          <w:u w:val="single"/>
          <w:lang w:val="es-ES"/>
        </w:rPr>
        <w:t>Metabolismo</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El meloxicam se detecta predominantemente en el plasma, siendo una sustancia que se excreta principalmente por la bilis, mientras que la orina contiene sólo trazas del compuesto original. El meloxicam es metabolizado a un alcohol, un derivado ácido y varios metabolitos polares. Se ha demostrado que todos los metabolitos principales son farmacológicamente inactivos.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u w:val="single"/>
          <w:lang w:val="es-ES"/>
        </w:rPr>
      </w:pPr>
      <w:r w:rsidRPr="009B7C10">
        <w:rPr>
          <w:snapToGrid w:val="0"/>
          <w:u w:val="single"/>
          <w:lang w:val="es-ES"/>
        </w:rPr>
        <w:t>Eliminación</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El meloxicam tiene una semivida de eliminación de 24 horas. Aproximadamente el 75% de la dosis administrada se elimina por las heces y el resto por la orina.</w:t>
      </w:r>
    </w:p>
    <w:p w:rsidR="000C598A" w:rsidRPr="009B7C10" w:rsidRDefault="000C598A" w:rsidP="008D6F2F">
      <w:pPr>
        <w:tabs>
          <w:tab w:val="clear" w:pos="567"/>
        </w:tabs>
        <w:suppressAutoHyphens/>
        <w:spacing w:line="240" w:lineRule="auto"/>
        <w:rPr>
          <w:snapToGrid w:val="0"/>
          <w:lang w:val="es-ES"/>
        </w:rPr>
      </w:pPr>
    </w:p>
    <w:p w:rsidR="000C598A" w:rsidRPr="009B7C10" w:rsidRDefault="000C598A" w:rsidP="008D6F2F">
      <w:pPr>
        <w:tabs>
          <w:tab w:val="clear" w:pos="567"/>
        </w:tabs>
        <w:suppressAutoHyphens/>
        <w:spacing w:line="240" w:lineRule="auto"/>
        <w:rPr>
          <w:snapToGrid w:val="0"/>
          <w:lang w:val="es-ES"/>
        </w:rPr>
      </w:pPr>
    </w:p>
    <w:p w:rsidR="00C8320B" w:rsidRPr="009B7C10" w:rsidRDefault="00C8320B" w:rsidP="008D6F2F">
      <w:pPr>
        <w:spacing w:line="240" w:lineRule="auto"/>
        <w:ind w:left="567" w:hanging="567"/>
        <w:rPr>
          <w:lang w:val="es-ES"/>
        </w:rPr>
      </w:pPr>
      <w:r w:rsidRPr="009B7C10">
        <w:rPr>
          <w:b/>
          <w:lang w:val="es-ES"/>
        </w:rPr>
        <w:t>6.</w:t>
      </w:r>
      <w:r w:rsidRPr="009B7C10">
        <w:rPr>
          <w:b/>
          <w:lang w:val="es-ES"/>
        </w:rPr>
        <w:tab/>
        <w:t>DATOS FARMACÉUTICOS</w:t>
      </w:r>
    </w:p>
    <w:p w:rsidR="00C8320B" w:rsidRPr="009B7C10" w:rsidRDefault="00C8320B" w:rsidP="008D6F2F">
      <w:pPr>
        <w:tabs>
          <w:tab w:val="clear" w:pos="567"/>
        </w:tabs>
        <w:spacing w:line="240" w:lineRule="auto"/>
        <w:rPr>
          <w:snapToGrid w:val="0"/>
          <w:lang w:val="es-ES"/>
        </w:rPr>
      </w:pPr>
    </w:p>
    <w:p w:rsidR="00C8320B" w:rsidRPr="009B7C10" w:rsidRDefault="00C9625B" w:rsidP="008D6F2F">
      <w:pPr>
        <w:tabs>
          <w:tab w:val="clear" w:pos="567"/>
        </w:tabs>
        <w:spacing w:line="240" w:lineRule="auto"/>
        <w:ind w:left="567" w:hanging="567"/>
        <w:rPr>
          <w:b/>
          <w:szCs w:val="22"/>
          <w:lang w:val="es-ES"/>
        </w:rPr>
      </w:pPr>
      <w:r w:rsidRPr="009B7C10">
        <w:rPr>
          <w:b/>
          <w:szCs w:val="22"/>
          <w:lang w:val="es-ES"/>
        </w:rPr>
        <w:t>6.1</w:t>
      </w:r>
      <w:r w:rsidR="00C8320B" w:rsidRPr="009B7C10">
        <w:rPr>
          <w:b/>
          <w:szCs w:val="22"/>
          <w:lang w:val="es-ES"/>
        </w:rPr>
        <w:tab/>
        <w:t>Lista de excipientes</w:t>
      </w:r>
    </w:p>
    <w:p w:rsidR="00C8320B" w:rsidRPr="004C5C09" w:rsidRDefault="00C8320B" w:rsidP="008D6F2F">
      <w:pPr>
        <w:tabs>
          <w:tab w:val="clear" w:pos="567"/>
        </w:tabs>
        <w:spacing w:line="240" w:lineRule="auto"/>
        <w:ind w:left="567" w:hanging="567"/>
        <w:rPr>
          <w:bCs/>
          <w:szCs w:val="22"/>
          <w:lang w:val="es-ES"/>
        </w:rPr>
      </w:pPr>
    </w:p>
    <w:p w:rsidR="00C8320B" w:rsidRPr="009B7C10" w:rsidRDefault="00C8320B" w:rsidP="00DE0FE7">
      <w:pPr>
        <w:tabs>
          <w:tab w:val="clear" w:pos="567"/>
        </w:tabs>
        <w:spacing w:line="240" w:lineRule="auto"/>
        <w:rPr>
          <w:szCs w:val="22"/>
          <w:lang w:val="es-ES"/>
        </w:rPr>
      </w:pPr>
      <w:r w:rsidRPr="009B7C10">
        <w:rPr>
          <w:szCs w:val="22"/>
          <w:lang w:val="es-ES"/>
        </w:rPr>
        <w:t>Citrato de sodio dihidrato</w:t>
      </w:r>
    </w:p>
    <w:p w:rsidR="00374089" w:rsidRDefault="00374089" w:rsidP="00DE0FE7">
      <w:pPr>
        <w:tabs>
          <w:tab w:val="clear" w:pos="567"/>
        </w:tabs>
        <w:spacing w:line="240" w:lineRule="auto"/>
        <w:rPr>
          <w:szCs w:val="22"/>
          <w:lang w:val="es-ES"/>
        </w:rPr>
      </w:pPr>
      <w:r w:rsidRPr="00374089">
        <w:rPr>
          <w:szCs w:val="22"/>
          <w:lang w:val="es-ES"/>
        </w:rPr>
        <w:t>Almidón pregelatinizado</w:t>
      </w:r>
    </w:p>
    <w:p w:rsidR="00C8320B" w:rsidRPr="009B7C10" w:rsidRDefault="00C8320B" w:rsidP="00DE0FE7">
      <w:pPr>
        <w:tabs>
          <w:tab w:val="clear" w:pos="567"/>
        </w:tabs>
        <w:spacing w:line="240" w:lineRule="auto"/>
        <w:rPr>
          <w:szCs w:val="22"/>
          <w:lang w:val="es-ES"/>
        </w:rPr>
      </w:pPr>
      <w:r w:rsidRPr="009B7C10">
        <w:rPr>
          <w:szCs w:val="22"/>
          <w:lang w:val="es-ES"/>
        </w:rPr>
        <w:t>Óxido de hierro marrón</w:t>
      </w:r>
    </w:p>
    <w:p w:rsidR="00C8320B" w:rsidRPr="009B7C10" w:rsidRDefault="00C8320B" w:rsidP="00DE0FE7">
      <w:pPr>
        <w:tabs>
          <w:tab w:val="clear" w:pos="567"/>
        </w:tabs>
        <w:spacing w:line="240" w:lineRule="auto"/>
        <w:rPr>
          <w:szCs w:val="22"/>
          <w:lang w:val="es-ES"/>
        </w:rPr>
      </w:pPr>
      <w:r w:rsidRPr="009B7C10">
        <w:rPr>
          <w:szCs w:val="22"/>
          <w:lang w:val="es-ES"/>
        </w:rPr>
        <w:t>Óxido de hierro amarillo</w:t>
      </w:r>
    </w:p>
    <w:p w:rsidR="00C8320B" w:rsidRPr="009B7C10" w:rsidRDefault="00C8320B" w:rsidP="00DE0FE7">
      <w:pPr>
        <w:tabs>
          <w:tab w:val="clear" w:pos="567"/>
        </w:tabs>
        <w:spacing w:line="240" w:lineRule="auto"/>
        <w:rPr>
          <w:szCs w:val="22"/>
          <w:lang w:val="es-ES"/>
        </w:rPr>
      </w:pPr>
      <w:r w:rsidRPr="009B7C10">
        <w:rPr>
          <w:szCs w:val="22"/>
          <w:lang w:val="es-ES"/>
        </w:rPr>
        <w:t>Celulosa microcristalina</w:t>
      </w:r>
    </w:p>
    <w:p w:rsidR="00C8320B" w:rsidRPr="002B0ABB" w:rsidRDefault="00C8320B" w:rsidP="00DE0FE7">
      <w:pPr>
        <w:tabs>
          <w:tab w:val="clear" w:pos="567"/>
        </w:tabs>
        <w:spacing w:line="240" w:lineRule="auto"/>
        <w:rPr>
          <w:szCs w:val="22"/>
          <w:lang w:val="pt-PT"/>
        </w:rPr>
      </w:pPr>
      <w:r w:rsidRPr="002B0ABB">
        <w:rPr>
          <w:szCs w:val="22"/>
          <w:lang w:val="pt-PT"/>
        </w:rPr>
        <w:t>Saborizante seco de carne</w:t>
      </w:r>
    </w:p>
    <w:p w:rsidR="00C8320B" w:rsidRPr="002B0ABB" w:rsidRDefault="00C8320B" w:rsidP="00DE0FE7">
      <w:pPr>
        <w:tabs>
          <w:tab w:val="clear" w:pos="567"/>
        </w:tabs>
        <w:spacing w:line="240" w:lineRule="auto"/>
        <w:rPr>
          <w:szCs w:val="22"/>
          <w:lang w:val="pt-PT"/>
        </w:rPr>
      </w:pPr>
      <w:r w:rsidRPr="002B0ABB">
        <w:rPr>
          <w:szCs w:val="22"/>
          <w:lang w:val="pt-PT"/>
        </w:rPr>
        <w:t>Sílice coloidal anhidra</w:t>
      </w:r>
    </w:p>
    <w:p w:rsidR="00C8320B" w:rsidRPr="009B7C10" w:rsidRDefault="00C8320B" w:rsidP="00DE0FE7">
      <w:pPr>
        <w:tabs>
          <w:tab w:val="clear" w:pos="567"/>
        </w:tabs>
        <w:spacing w:line="240" w:lineRule="auto"/>
        <w:rPr>
          <w:szCs w:val="22"/>
          <w:lang w:val="es-ES"/>
        </w:rPr>
      </w:pPr>
      <w:r w:rsidRPr="009B7C10">
        <w:rPr>
          <w:szCs w:val="22"/>
          <w:lang w:val="es-ES"/>
        </w:rPr>
        <w:t>Estearato de magnesio</w:t>
      </w:r>
    </w:p>
    <w:p w:rsidR="00C8320B" w:rsidRPr="009B7C10" w:rsidRDefault="00C8320B" w:rsidP="008D6F2F">
      <w:pPr>
        <w:tabs>
          <w:tab w:val="clear" w:pos="567"/>
        </w:tabs>
        <w:spacing w:line="240" w:lineRule="auto"/>
        <w:rPr>
          <w:szCs w:val="22"/>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6.2</w:t>
      </w:r>
      <w:r w:rsidRPr="009B7C10">
        <w:rPr>
          <w:b/>
          <w:snapToGrid w:val="0"/>
          <w:lang w:val="es-ES"/>
        </w:rPr>
        <w:tab/>
        <w:t>Incompatibilidades</w:t>
      </w:r>
      <w:r w:rsidR="004D142F">
        <w:rPr>
          <w:b/>
          <w:snapToGrid w:val="0"/>
          <w:lang w:val="es-ES"/>
        </w:rPr>
        <w:t xml:space="preserve"> principales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Ninguna conocida.</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6.3</w:t>
      </w:r>
      <w:r w:rsidRPr="009B7C10">
        <w:rPr>
          <w:b/>
          <w:snapToGrid w:val="0"/>
          <w:lang w:val="es-ES"/>
        </w:rPr>
        <w:tab/>
        <w:t>Período de validez</w:t>
      </w:r>
    </w:p>
    <w:p w:rsidR="00C8320B" w:rsidRPr="009B7C10" w:rsidRDefault="00C8320B" w:rsidP="008D6F2F">
      <w:pPr>
        <w:tabs>
          <w:tab w:val="clear" w:pos="567"/>
          <w:tab w:val="left" w:pos="1701"/>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 xml:space="preserve">Período de validez del medicamento veterinario acondicionado para su venta: </w:t>
      </w:r>
      <w:r w:rsidR="00806B9C" w:rsidRPr="009B7C10">
        <w:rPr>
          <w:snapToGrid w:val="0"/>
          <w:lang w:val="es-ES"/>
        </w:rPr>
        <w:t xml:space="preserve">3 </w:t>
      </w:r>
      <w:r w:rsidR="004E69F2" w:rsidRPr="009B7C10">
        <w:rPr>
          <w:szCs w:val="22"/>
          <w:lang w:val="es-ES"/>
        </w:rPr>
        <w:t>años</w:t>
      </w:r>
      <w:r w:rsidRPr="009B7C10">
        <w:rPr>
          <w:snapToGrid w:val="0"/>
          <w:lang w:val="es-ES"/>
        </w:rPr>
        <w:t>.</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6.4</w:t>
      </w:r>
      <w:r w:rsidRPr="009B7C10">
        <w:rPr>
          <w:b/>
          <w:snapToGrid w:val="0"/>
          <w:lang w:val="es-ES"/>
        </w:rPr>
        <w:tab/>
        <w:t>Precauciones especiales de conservación</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Este medicamento veterinario no requiere condiciones especiales de conservación.</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6.5</w:t>
      </w:r>
      <w:r w:rsidRPr="009B7C10">
        <w:rPr>
          <w:b/>
          <w:snapToGrid w:val="0"/>
          <w:lang w:val="es-ES"/>
        </w:rPr>
        <w:tab/>
        <w:t>Naturaleza y composición del envase primario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lang w:val="es-ES"/>
        </w:rPr>
      </w:pPr>
      <w:r w:rsidRPr="009B7C10">
        <w:rPr>
          <w:lang w:val="es-ES"/>
        </w:rPr>
        <w:t xml:space="preserve">Cajas de cartón conteniendo 7, 84 </w:t>
      </w:r>
      <w:r w:rsidR="00824F37" w:rsidRPr="009B7C10">
        <w:rPr>
          <w:lang w:val="es-ES"/>
        </w:rPr>
        <w:t xml:space="preserve">ó </w:t>
      </w:r>
      <w:r w:rsidRPr="009B7C10">
        <w:rPr>
          <w:lang w:val="es-ES"/>
        </w:rPr>
        <w:t>252 comprimidos en blisters Al/Al a prueba de niños.</w:t>
      </w:r>
    </w:p>
    <w:p w:rsidR="00C8320B" w:rsidRPr="009B7C10" w:rsidRDefault="00C8320B" w:rsidP="008D6F2F">
      <w:pPr>
        <w:tabs>
          <w:tab w:val="clear" w:pos="567"/>
        </w:tabs>
        <w:spacing w:line="240" w:lineRule="auto"/>
        <w:rPr>
          <w:lang w:val="es-ES"/>
        </w:rPr>
      </w:pPr>
      <w:r w:rsidRPr="009B7C10">
        <w:rPr>
          <w:lang w:val="es-ES"/>
        </w:rPr>
        <w:t>Es posible que no se comercialicen todos los formatos.</w:t>
      </w:r>
    </w:p>
    <w:p w:rsidR="00C8320B" w:rsidRPr="004C5C09" w:rsidRDefault="00C8320B" w:rsidP="008D6F2F">
      <w:pPr>
        <w:spacing w:line="240" w:lineRule="auto"/>
        <w:rPr>
          <w:bCs/>
          <w:snapToGrid w:val="0"/>
          <w:lang w:val="es-ES"/>
        </w:rPr>
      </w:pPr>
    </w:p>
    <w:p w:rsidR="00C8320B" w:rsidRPr="009B7C10" w:rsidRDefault="00C8320B" w:rsidP="002B0ABB">
      <w:pPr>
        <w:keepNext/>
        <w:tabs>
          <w:tab w:val="clear" w:pos="567"/>
        </w:tabs>
        <w:spacing w:line="240" w:lineRule="auto"/>
        <w:ind w:left="567" w:hanging="567"/>
        <w:rPr>
          <w:snapToGrid w:val="0"/>
          <w:lang w:val="es-ES"/>
        </w:rPr>
      </w:pPr>
      <w:r w:rsidRPr="009B7C10">
        <w:rPr>
          <w:b/>
          <w:snapToGrid w:val="0"/>
          <w:lang w:val="es-ES"/>
        </w:rPr>
        <w:lastRenderedPageBreak/>
        <w:t>6.6</w:t>
      </w:r>
      <w:r w:rsidRPr="009B7C10">
        <w:rPr>
          <w:b/>
          <w:snapToGrid w:val="0"/>
          <w:lang w:val="es-ES"/>
        </w:rPr>
        <w:tab/>
        <w:t>Precauciones especiales para la eliminación del medicamento veterinario no utilizado o, en su caso, los residuos derivados de su uso</w:t>
      </w:r>
    </w:p>
    <w:p w:rsidR="00C8320B" w:rsidRPr="009B7C10" w:rsidRDefault="00C8320B" w:rsidP="002B0ABB">
      <w:pPr>
        <w:keepNext/>
        <w:tabs>
          <w:tab w:val="clear" w:pos="567"/>
        </w:tabs>
        <w:spacing w:line="240" w:lineRule="auto"/>
        <w:rPr>
          <w:snapToGrid w:val="0"/>
          <w:lang w:val="es-ES"/>
        </w:rPr>
      </w:pPr>
    </w:p>
    <w:p w:rsidR="00C8320B" w:rsidRPr="009B7C10" w:rsidRDefault="00C8320B" w:rsidP="002B0ABB">
      <w:pPr>
        <w:keepNext/>
        <w:tabs>
          <w:tab w:val="clear" w:pos="567"/>
        </w:tabs>
        <w:spacing w:line="240" w:lineRule="auto"/>
        <w:rPr>
          <w:snapToGrid w:val="0"/>
          <w:lang w:val="es-ES"/>
        </w:rPr>
      </w:pPr>
      <w:r w:rsidRPr="009B7C10">
        <w:rPr>
          <w:snapToGrid w:val="0"/>
          <w:lang w:val="es-ES"/>
        </w:rPr>
        <w:t>Todo medicamento veterinario no utilizado o los residuos derivados del mismo deberán eliminarse de conformidad con las normativas locales.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2A4918" w:rsidRDefault="00C8320B" w:rsidP="002B0ABB">
      <w:pPr>
        <w:widowControl w:val="0"/>
        <w:tabs>
          <w:tab w:val="clear" w:pos="567"/>
          <w:tab w:val="left" w:pos="540"/>
        </w:tabs>
        <w:spacing w:line="240" w:lineRule="auto"/>
        <w:rPr>
          <w:b/>
          <w:snapToGrid w:val="0"/>
          <w:lang w:val="es-ES"/>
        </w:rPr>
      </w:pPr>
      <w:r w:rsidRPr="009B7C10">
        <w:rPr>
          <w:b/>
          <w:snapToGrid w:val="0"/>
          <w:lang w:val="es-ES"/>
        </w:rPr>
        <w:t>7.</w:t>
      </w:r>
      <w:r w:rsidRPr="009B7C10">
        <w:rPr>
          <w:b/>
          <w:snapToGrid w:val="0"/>
          <w:lang w:val="es-ES"/>
        </w:rPr>
        <w:tab/>
        <w:t xml:space="preserve">TITULAR DE </w:t>
      </w:r>
      <w:smartTag w:uri="urn:schemas-microsoft-com:office:smarttags" w:element="PersonName">
        <w:smartTagPr>
          <w:attr w:name="ProductID" w:val="LA AUTORIZACIￓN DE"/>
        </w:smartTagPr>
        <w:r w:rsidRPr="009B7C10">
          <w:rPr>
            <w:b/>
            <w:snapToGrid w:val="0"/>
            <w:lang w:val="es-ES"/>
          </w:rPr>
          <w:t>LA AUTORIZACIÓN DE</w:t>
        </w:r>
      </w:smartTag>
      <w:r w:rsidRPr="009B7C10">
        <w:rPr>
          <w:b/>
          <w:snapToGrid w:val="0"/>
          <w:lang w:val="es-ES"/>
        </w:rPr>
        <w:t xml:space="preserve"> COMERCIALIZACIÓN</w:t>
      </w:r>
    </w:p>
    <w:p w:rsidR="00C8320B" w:rsidRPr="002B0ABB" w:rsidRDefault="00C8320B" w:rsidP="002B0ABB">
      <w:pPr>
        <w:widowControl w:val="0"/>
        <w:rPr>
          <w:lang w:val="es-ES"/>
        </w:rPr>
      </w:pPr>
    </w:p>
    <w:p w:rsidR="00C8320B" w:rsidRPr="002B0ABB" w:rsidRDefault="00C8320B" w:rsidP="002B0ABB">
      <w:pPr>
        <w:widowControl w:val="0"/>
        <w:tabs>
          <w:tab w:val="clear" w:pos="567"/>
        </w:tabs>
        <w:suppressAutoHyphens/>
        <w:spacing w:line="240" w:lineRule="auto"/>
        <w:rPr>
          <w:snapToGrid w:val="0"/>
          <w:lang w:val="es-ES"/>
        </w:rPr>
      </w:pPr>
      <w:r w:rsidRPr="002B0ABB">
        <w:rPr>
          <w:snapToGrid w:val="0"/>
          <w:lang w:val="es-ES"/>
        </w:rPr>
        <w:t>Boehringer Ingelheim Vetmedica GmbH</w:t>
      </w:r>
    </w:p>
    <w:p w:rsidR="00C8320B" w:rsidRPr="002B0ABB" w:rsidRDefault="00C8320B" w:rsidP="008D6F2F">
      <w:pPr>
        <w:tabs>
          <w:tab w:val="clear" w:pos="567"/>
        </w:tabs>
        <w:suppressAutoHyphens/>
        <w:spacing w:line="240" w:lineRule="auto"/>
        <w:rPr>
          <w:snapToGrid w:val="0"/>
          <w:lang w:val="es-ES"/>
        </w:rPr>
      </w:pPr>
      <w:r w:rsidRPr="002B0ABB">
        <w:rPr>
          <w:snapToGrid w:val="0"/>
          <w:lang w:val="es-ES"/>
        </w:rPr>
        <w:t>55216 Ingelheim/Rhein</w:t>
      </w:r>
    </w:p>
    <w:p w:rsidR="00C8320B" w:rsidRPr="007F2D4F" w:rsidRDefault="00C8320B" w:rsidP="008D6F2F">
      <w:pPr>
        <w:tabs>
          <w:tab w:val="clear" w:pos="567"/>
        </w:tabs>
        <w:suppressAutoHyphens/>
        <w:spacing w:line="240" w:lineRule="auto"/>
        <w:rPr>
          <w:caps/>
          <w:szCs w:val="22"/>
          <w:lang w:val="es-ES"/>
        </w:rPr>
      </w:pPr>
      <w:r w:rsidRPr="007F2D4F">
        <w:rPr>
          <w:caps/>
          <w:szCs w:val="22"/>
          <w:lang w:val="es-ES"/>
        </w:rPr>
        <w:t>Alemania</w:t>
      </w:r>
    </w:p>
    <w:p w:rsidR="00C8320B" w:rsidRPr="009B7C10" w:rsidRDefault="00C8320B" w:rsidP="008D6F2F">
      <w:pPr>
        <w:tabs>
          <w:tab w:val="clear" w:pos="567"/>
        </w:tabs>
        <w:spacing w:line="240" w:lineRule="auto"/>
        <w:rPr>
          <w:snapToGrid w:val="0"/>
          <w:lang w:val="es-ES"/>
        </w:rPr>
      </w:pPr>
    </w:p>
    <w:p w:rsidR="00C8320B" w:rsidRPr="004C5C09" w:rsidRDefault="00C8320B" w:rsidP="008D6F2F">
      <w:pPr>
        <w:tabs>
          <w:tab w:val="clear" w:pos="567"/>
        </w:tabs>
        <w:spacing w:line="240" w:lineRule="auto"/>
        <w:rPr>
          <w:bCs/>
          <w:snapToGrid w:val="0"/>
          <w:lang w:val="es-ES"/>
        </w:rPr>
      </w:pPr>
    </w:p>
    <w:p w:rsidR="00C8320B" w:rsidRPr="009B7C10" w:rsidRDefault="00C8320B" w:rsidP="008D6F2F">
      <w:pPr>
        <w:tabs>
          <w:tab w:val="clear" w:pos="567"/>
          <w:tab w:val="left" w:pos="540"/>
        </w:tabs>
        <w:spacing w:line="240" w:lineRule="auto"/>
        <w:rPr>
          <w:snapToGrid w:val="0"/>
          <w:lang w:val="es-ES"/>
        </w:rPr>
      </w:pPr>
      <w:r w:rsidRPr="009B7C10">
        <w:rPr>
          <w:b/>
          <w:snapToGrid w:val="0"/>
          <w:lang w:val="es-ES"/>
        </w:rPr>
        <w:t>8.</w:t>
      </w:r>
      <w:r w:rsidRPr="009B7C10">
        <w:rPr>
          <w:b/>
          <w:snapToGrid w:val="0"/>
          <w:lang w:val="es-ES"/>
        </w:rPr>
        <w:tab/>
      </w:r>
      <w:r w:rsidRPr="009B7C10">
        <w:rPr>
          <w:b/>
          <w:caps/>
          <w:snapToGrid w:val="0"/>
          <w:szCs w:val="22"/>
          <w:lang w:val="es-ES"/>
        </w:rPr>
        <w:t xml:space="preserve">Números de </w:t>
      </w:r>
      <w:smartTag w:uri="urn:schemas-microsoft-com:office:smarttags" w:element="PersonName">
        <w:smartTagPr>
          <w:attr w:name="ProductID" w:val="LA AUTORIZACIￓN DE"/>
        </w:smartTagPr>
        <w:r w:rsidRPr="009B7C10">
          <w:rPr>
            <w:b/>
            <w:caps/>
            <w:snapToGrid w:val="0"/>
            <w:szCs w:val="22"/>
            <w:lang w:val="es-ES"/>
          </w:rPr>
          <w:t>LA Autorización de</w:t>
        </w:r>
      </w:smartTag>
      <w:r w:rsidRPr="009B7C10">
        <w:rPr>
          <w:b/>
          <w:caps/>
          <w:snapToGrid w:val="0"/>
          <w:szCs w:val="22"/>
          <w:lang w:val="es-ES"/>
        </w:rPr>
        <w:t xml:space="preserve"> Comercialización</w:t>
      </w:r>
    </w:p>
    <w:p w:rsidR="00C8320B" w:rsidRPr="009B7C10" w:rsidRDefault="00C8320B" w:rsidP="008D6F2F">
      <w:pPr>
        <w:tabs>
          <w:tab w:val="clear" w:pos="567"/>
        </w:tabs>
        <w:spacing w:line="240" w:lineRule="auto"/>
        <w:rPr>
          <w:snapToGrid w:val="0"/>
          <w:lang w:val="es-ES"/>
        </w:rPr>
      </w:pPr>
    </w:p>
    <w:p w:rsidR="00C8320B" w:rsidRPr="002B0ABB" w:rsidRDefault="00C8320B" w:rsidP="00806B9C">
      <w:pPr>
        <w:tabs>
          <w:tab w:val="clear" w:pos="567"/>
          <w:tab w:val="left" w:pos="708"/>
        </w:tabs>
        <w:spacing w:line="240" w:lineRule="auto"/>
        <w:rPr>
          <w:szCs w:val="22"/>
          <w:u w:val="single"/>
          <w:lang w:val="pt-PT"/>
        </w:rPr>
      </w:pPr>
      <w:r w:rsidRPr="002B0ABB">
        <w:rPr>
          <w:szCs w:val="22"/>
          <w:u w:val="single"/>
          <w:lang w:val="pt-PT"/>
        </w:rPr>
        <w:t>Metacam 1 mg comprimidos masticables para perros:</w:t>
      </w:r>
    </w:p>
    <w:p w:rsidR="00C8320B" w:rsidRPr="002B0ABB" w:rsidRDefault="00C8320B" w:rsidP="008D6F2F">
      <w:pPr>
        <w:spacing w:line="240" w:lineRule="auto"/>
        <w:rPr>
          <w:snapToGrid w:val="0"/>
          <w:szCs w:val="22"/>
          <w:lang w:val="pt-PT"/>
        </w:rPr>
      </w:pPr>
      <w:r w:rsidRPr="002B0ABB">
        <w:rPr>
          <w:snapToGrid w:val="0"/>
          <w:szCs w:val="22"/>
          <w:lang w:val="pt-PT"/>
        </w:rPr>
        <w:t>Blísters:</w:t>
      </w:r>
    </w:p>
    <w:p w:rsidR="00C8320B" w:rsidRPr="002B0ABB" w:rsidRDefault="00C8320B" w:rsidP="004D142F">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043</w:t>
      </w:r>
      <w:r w:rsidRPr="002B0ABB">
        <w:rPr>
          <w:snapToGrid w:val="0"/>
          <w:szCs w:val="22"/>
          <w:lang w:val="pt-PT"/>
        </w:rPr>
        <w:t xml:space="preserve"> 7 comprimidos</w:t>
      </w:r>
    </w:p>
    <w:p w:rsidR="00C8320B" w:rsidRPr="002B0ABB" w:rsidRDefault="00C8320B" w:rsidP="00882CA0">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044</w:t>
      </w:r>
      <w:r w:rsidRPr="002B0ABB">
        <w:rPr>
          <w:snapToGrid w:val="0"/>
          <w:szCs w:val="22"/>
          <w:lang w:val="pt-PT"/>
        </w:rPr>
        <w:t xml:space="preserve"> 84 comprimidos</w:t>
      </w:r>
    </w:p>
    <w:p w:rsidR="00C8320B" w:rsidRPr="002B0ABB" w:rsidRDefault="00C8320B" w:rsidP="0001410A">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045</w:t>
      </w:r>
      <w:r w:rsidRPr="002B0ABB">
        <w:rPr>
          <w:snapToGrid w:val="0"/>
          <w:szCs w:val="22"/>
          <w:lang w:val="pt-PT"/>
        </w:rPr>
        <w:t xml:space="preserve"> 252 comprimidos</w:t>
      </w:r>
    </w:p>
    <w:p w:rsidR="00C8320B" w:rsidRPr="002B0ABB" w:rsidRDefault="00C8320B" w:rsidP="000B7768">
      <w:pPr>
        <w:tabs>
          <w:tab w:val="clear" w:pos="567"/>
        </w:tabs>
        <w:spacing w:line="240" w:lineRule="auto"/>
        <w:rPr>
          <w:snapToGrid w:val="0"/>
          <w:lang w:val="pt-PT"/>
        </w:rPr>
      </w:pPr>
    </w:p>
    <w:p w:rsidR="00C8320B" w:rsidRPr="002B0ABB" w:rsidRDefault="00C8320B" w:rsidP="000B7768">
      <w:pPr>
        <w:tabs>
          <w:tab w:val="clear" w:pos="567"/>
          <w:tab w:val="left" w:pos="708"/>
        </w:tabs>
        <w:spacing w:line="240" w:lineRule="auto"/>
        <w:rPr>
          <w:szCs w:val="22"/>
          <w:u w:val="single"/>
          <w:lang w:val="pt-PT"/>
        </w:rPr>
      </w:pPr>
      <w:r w:rsidRPr="002B0ABB">
        <w:rPr>
          <w:szCs w:val="22"/>
          <w:u w:val="single"/>
          <w:lang w:val="pt-PT"/>
        </w:rPr>
        <w:t>Metacam 2,5 mg comprimidos masticables para perros:</w:t>
      </w:r>
    </w:p>
    <w:p w:rsidR="00C8320B" w:rsidRPr="002B0ABB" w:rsidRDefault="00C8320B" w:rsidP="004D142F">
      <w:pPr>
        <w:spacing w:line="240" w:lineRule="auto"/>
        <w:rPr>
          <w:snapToGrid w:val="0"/>
          <w:szCs w:val="22"/>
          <w:lang w:val="pt-PT"/>
        </w:rPr>
      </w:pPr>
      <w:r w:rsidRPr="002B0ABB">
        <w:rPr>
          <w:snapToGrid w:val="0"/>
          <w:szCs w:val="22"/>
          <w:lang w:val="pt-PT"/>
        </w:rPr>
        <w:t>Blísters :</w:t>
      </w:r>
    </w:p>
    <w:p w:rsidR="00C8320B" w:rsidRPr="002B0ABB" w:rsidRDefault="00C8320B" w:rsidP="00882CA0">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046</w:t>
      </w:r>
      <w:r w:rsidRPr="002B0ABB">
        <w:rPr>
          <w:snapToGrid w:val="0"/>
          <w:szCs w:val="22"/>
          <w:lang w:val="pt-PT"/>
        </w:rPr>
        <w:t xml:space="preserve"> 7 comprimidos</w:t>
      </w:r>
    </w:p>
    <w:p w:rsidR="00C8320B" w:rsidRPr="002B0ABB" w:rsidRDefault="00C8320B" w:rsidP="0001410A">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047</w:t>
      </w:r>
      <w:r w:rsidRPr="002B0ABB">
        <w:rPr>
          <w:snapToGrid w:val="0"/>
          <w:szCs w:val="22"/>
          <w:lang w:val="pt-PT"/>
        </w:rPr>
        <w:t xml:space="preserve"> 84 comprimidos</w:t>
      </w:r>
    </w:p>
    <w:p w:rsidR="00C8320B" w:rsidRPr="002B0ABB" w:rsidRDefault="00C8320B" w:rsidP="007D5257">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048</w:t>
      </w:r>
      <w:r w:rsidRPr="002B0ABB">
        <w:rPr>
          <w:snapToGrid w:val="0"/>
          <w:szCs w:val="22"/>
          <w:lang w:val="pt-PT"/>
        </w:rPr>
        <w:t xml:space="preserve"> 252 comprimidos</w:t>
      </w:r>
    </w:p>
    <w:p w:rsidR="00C8320B" w:rsidRPr="002B0ABB" w:rsidRDefault="00C8320B" w:rsidP="008D6F2F">
      <w:pPr>
        <w:tabs>
          <w:tab w:val="clear" w:pos="567"/>
        </w:tabs>
        <w:spacing w:line="240" w:lineRule="auto"/>
        <w:rPr>
          <w:snapToGrid w:val="0"/>
          <w:lang w:val="pt-PT"/>
        </w:rPr>
      </w:pPr>
    </w:p>
    <w:p w:rsidR="00C8320B" w:rsidRPr="002B0ABB" w:rsidRDefault="00C8320B" w:rsidP="008D6F2F">
      <w:pPr>
        <w:tabs>
          <w:tab w:val="clear" w:pos="567"/>
        </w:tabs>
        <w:spacing w:line="240" w:lineRule="auto"/>
        <w:rPr>
          <w:snapToGrid w:val="0"/>
          <w:lang w:val="pt-PT"/>
        </w:rPr>
      </w:pPr>
    </w:p>
    <w:p w:rsidR="00C8320B" w:rsidRPr="009B7C10" w:rsidRDefault="00C8320B" w:rsidP="008D6F2F">
      <w:pPr>
        <w:spacing w:line="240" w:lineRule="auto"/>
        <w:ind w:left="540" w:hanging="540"/>
        <w:rPr>
          <w:snapToGrid w:val="0"/>
          <w:lang w:val="es-ES"/>
        </w:rPr>
      </w:pPr>
      <w:r w:rsidRPr="009B7C10">
        <w:rPr>
          <w:b/>
          <w:snapToGrid w:val="0"/>
          <w:lang w:val="es-ES"/>
        </w:rPr>
        <w:t>9.</w:t>
      </w:r>
      <w:r w:rsidRPr="009B7C10">
        <w:rPr>
          <w:b/>
          <w:snapToGrid w:val="0"/>
          <w:lang w:val="es-ES"/>
        </w:rPr>
        <w:tab/>
      </w:r>
      <w:r w:rsidRPr="009B7C10">
        <w:rPr>
          <w:b/>
          <w:caps/>
          <w:snapToGrid w:val="0"/>
          <w:szCs w:val="22"/>
          <w:lang w:val="es-ES"/>
        </w:rPr>
        <w:t>Fecha de la primera autorización</w:t>
      </w:r>
      <w:r w:rsidR="00FA06CD" w:rsidRPr="009B7C10">
        <w:rPr>
          <w:b/>
          <w:caps/>
          <w:snapToGrid w:val="0"/>
          <w:szCs w:val="22"/>
          <w:lang w:val="es-ES"/>
        </w:rPr>
        <w:t>/</w:t>
      </w:r>
      <w:r w:rsidRPr="009B7C10">
        <w:rPr>
          <w:b/>
          <w:caps/>
          <w:snapToGrid w:val="0"/>
          <w:szCs w:val="22"/>
          <w:lang w:val="es-ES"/>
        </w:rPr>
        <w:t xml:space="preserve">renovación de </w:t>
      </w:r>
      <w:smartTag w:uri="urn:schemas-microsoft-com:office:smarttags" w:element="PersonName">
        <w:smartTagPr>
          <w:attr w:name="ProductID" w:val="LA AUTORIZACIￓN"/>
        </w:smartTagPr>
        <w:r w:rsidRPr="009B7C10">
          <w:rPr>
            <w:b/>
            <w:caps/>
            <w:snapToGrid w:val="0"/>
            <w:szCs w:val="22"/>
            <w:lang w:val="es-ES"/>
          </w:rPr>
          <w:t>la autorización</w:t>
        </w:r>
      </w:smartTag>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zCs w:val="22"/>
          <w:lang w:val="es-ES"/>
        </w:rPr>
      </w:pPr>
      <w:r w:rsidRPr="009B7C10">
        <w:rPr>
          <w:szCs w:val="22"/>
          <w:lang w:val="es-ES"/>
        </w:rPr>
        <w:t>Fecha de la pr</w:t>
      </w:r>
      <w:r w:rsidR="003C1CA9" w:rsidRPr="009B7C10">
        <w:rPr>
          <w:szCs w:val="22"/>
          <w:lang w:val="es-ES"/>
        </w:rPr>
        <w:t>imera autorización:</w:t>
      </w:r>
      <w:r w:rsidR="002354B2">
        <w:rPr>
          <w:szCs w:val="22"/>
          <w:lang w:val="es-ES"/>
        </w:rPr>
        <w:tab/>
      </w:r>
      <w:r w:rsidR="002354B2" w:rsidRPr="009B7C10">
        <w:rPr>
          <w:szCs w:val="22"/>
          <w:lang w:val="es-ES"/>
        </w:rPr>
        <w:t>07.01.1998</w:t>
      </w:r>
    </w:p>
    <w:p w:rsidR="00C8320B" w:rsidRPr="009B7C10" w:rsidRDefault="00C8320B" w:rsidP="008D6F2F">
      <w:pPr>
        <w:pStyle w:val="EndnoteText"/>
        <w:tabs>
          <w:tab w:val="clear" w:pos="567"/>
        </w:tabs>
        <w:rPr>
          <w:szCs w:val="22"/>
          <w:lang w:val="es-ES"/>
        </w:rPr>
      </w:pPr>
      <w:r w:rsidRPr="009B7C10">
        <w:rPr>
          <w:szCs w:val="22"/>
          <w:lang w:val="es-ES"/>
        </w:rPr>
        <w:t>Fecha de la última renovación:</w:t>
      </w:r>
      <w:r w:rsidRPr="009B7C10">
        <w:rPr>
          <w:szCs w:val="22"/>
          <w:lang w:val="es-ES"/>
        </w:rPr>
        <w:tab/>
        <w:t>06.12.2007</w:t>
      </w:r>
    </w:p>
    <w:p w:rsidR="00C8320B" w:rsidRPr="009B7C10" w:rsidRDefault="00C8320B" w:rsidP="008D6F2F">
      <w:pPr>
        <w:tabs>
          <w:tab w:val="clear" w:pos="567"/>
        </w:tabs>
        <w:spacing w:line="240" w:lineRule="auto"/>
        <w:rPr>
          <w:snapToGrid w:val="0"/>
          <w:lang w:val="es-ES"/>
        </w:rPr>
      </w:pPr>
    </w:p>
    <w:p w:rsidR="0086127F" w:rsidRPr="009B7C10" w:rsidRDefault="0086127F" w:rsidP="008D6F2F">
      <w:pPr>
        <w:tabs>
          <w:tab w:val="clear" w:pos="567"/>
        </w:tabs>
        <w:spacing w:line="240" w:lineRule="auto"/>
        <w:rPr>
          <w:snapToGrid w:val="0"/>
          <w:lang w:val="es-ES"/>
        </w:rPr>
      </w:pPr>
    </w:p>
    <w:p w:rsidR="00C8320B" w:rsidRPr="009B7C10" w:rsidRDefault="00C8320B" w:rsidP="008D6F2F">
      <w:pPr>
        <w:spacing w:line="240" w:lineRule="auto"/>
        <w:rPr>
          <w:b/>
          <w:snapToGrid w:val="0"/>
          <w:lang w:val="es-ES"/>
        </w:rPr>
      </w:pPr>
      <w:r w:rsidRPr="009B7C10">
        <w:rPr>
          <w:b/>
          <w:snapToGrid w:val="0"/>
          <w:lang w:val="es-ES"/>
        </w:rPr>
        <w:t>10.</w:t>
      </w:r>
      <w:r w:rsidRPr="009B7C10">
        <w:rPr>
          <w:b/>
          <w:snapToGrid w:val="0"/>
          <w:lang w:val="es-ES"/>
        </w:rPr>
        <w:tab/>
      </w:r>
      <w:r w:rsidRPr="009B7C10">
        <w:rPr>
          <w:b/>
          <w:caps/>
          <w:snapToGrid w:val="0"/>
          <w:szCs w:val="22"/>
          <w:lang w:val="es-ES"/>
        </w:rPr>
        <w:t xml:space="preserve">Fecha de </w:t>
      </w:r>
      <w:smartTag w:uri="urn:schemas-microsoft-com:office:smarttags" w:element="PersonName">
        <w:smartTagPr>
          <w:attr w:name="ProductID" w:val="LA REVISIￓN DEL"/>
        </w:smartTagPr>
        <w:r w:rsidRPr="009B7C10">
          <w:rPr>
            <w:b/>
            <w:caps/>
            <w:snapToGrid w:val="0"/>
            <w:szCs w:val="22"/>
            <w:lang w:val="es-ES"/>
          </w:rPr>
          <w:t>la revisión del</w:t>
        </w:r>
      </w:smartTag>
      <w:r w:rsidRPr="009B7C10">
        <w:rPr>
          <w:b/>
          <w:caps/>
          <w:snapToGrid w:val="0"/>
          <w:szCs w:val="22"/>
          <w:lang w:val="es-ES"/>
        </w:rPr>
        <w:t xml:space="preserve"> texto</w:t>
      </w:r>
    </w:p>
    <w:p w:rsidR="00C8320B" w:rsidRPr="004C5C09" w:rsidRDefault="00C8320B" w:rsidP="008D6F2F">
      <w:pPr>
        <w:spacing w:line="240" w:lineRule="auto"/>
        <w:rPr>
          <w:bCs/>
          <w:snapToGrid w:val="0"/>
          <w:lang w:val="es-ES"/>
        </w:rPr>
      </w:pPr>
    </w:p>
    <w:p w:rsidR="00C8320B" w:rsidRPr="009B7C10" w:rsidRDefault="00C8320B"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4D142F">
        <w:rPr>
          <w:i w:val="0"/>
          <w:color w:val="auto"/>
          <w:szCs w:val="22"/>
          <w:lang w:val="es-ES"/>
        </w:rPr>
        <w:t>(</w:t>
      </w:r>
      <w:hyperlink r:id="rId14" w:history="1">
        <w:r w:rsidR="006A7C79" w:rsidRPr="002B0ABB">
          <w:rPr>
            <w:rStyle w:val="Hyperlink"/>
            <w:i w:val="0"/>
            <w:szCs w:val="22"/>
            <w:lang w:val="es-ES"/>
          </w:rPr>
          <w:t>http://www.ema.europa.eu/</w:t>
        </w:r>
      </w:hyperlink>
      <w:r w:rsidR="004D142F">
        <w:rPr>
          <w:i w:val="0"/>
          <w:color w:val="auto"/>
          <w:szCs w:val="22"/>
          <w:lang w:val="es-ES"/>
        </w:rPr>
        <w:t>)</w:t>
      </w:r>
      <w:r w:rsidRPr="009B7C10">
        <w:rPr>
          <w:i w:val="0"/>
          <w:color w:val="auto"/>
          <w:szCs w:val="22"/>
          <w:lang w:val="es-ES"/>
        </w:rPr>
        <w:t>.</w:t>
      </w:r>
    </w:p>
    <w:p w:rsidR="00C8320B" w:rsidRPr="004C5C09" w:rsidRDefault="00C8320B" w:rsidP="008D6F2F">
      <w:pPr>
        <w:tabs>
          <w:tab w:val="clear" w:pos="567"/>
        </w:tabs>
        <w:spacing w:line="240" w:lineRule="auto"/>
        <w:rPr>
          <w:bCs/>
          <w:caps/>
          <w:snapToGrid w:val="0"/>
          <w:szCs w:val="22"/>
          <w:lang w:val="es-ES"/>
        </w:rPr>
      </w:pPr>
    </w:p>
    <w:p w:rsidR="00C8320B" w:rsidRPr="004C5C09" w:rsidRDefault="00C8320B" w:rsidP="008D6F2F">
      <w:pPr>
        <w:tabs>
          <w:tab w:val="clear" w:pos="567"/>
        </w:tabs>
        <w:spacing w:line="240" w:lineRule="auto"/>
        <w:rPr>
          <w:bCs/>
          <w:caps/>
          <w:snapToGrid w:val="0"/>
          <w:szCs w:val="22"/>
          <w:lang w:val="es-ES"/>
        </w:rPr>
      </w:pPr>
    </w:p>
    <w:p w:rsidR="00C8320B" w:rsidRPr="009B7C10" w:rsidRDefault="00C8320B" w:rsidP="008D6F2F">
      <w:pPr>
        <w:tabs>
          <w:tab w:val="clear" w:pos="567"/>
        </w:tabs>
        <w:spacing w:line="240" w:lineRule="auto"/>
        <w:rPr>
          <w:caps/>
          <w:snapToGrid w:val="0"/>
          <w:szCs w:val="22"/>
          <w:lang w:val="es-ES"/>
        </w:rPr>
      </w:pPr>
      <w:r w:rsidRPr="009B7C10">
        <w:rPr>
          <w:b/>
          <w:caps/>
          <w:snapToGrid w:val="0"/>
          <w:szCs w:val="22"/>
          <w:lang w:val="es-ES"/>
        </w:rPr>
        <w:t>Prohibición de venta, dispensación y/o uso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No procede.</w:t>
      </w:r>
    </w:p>
    <w:p w:rsidR="00FC2100" w:rsidRPr="009B7C10" w:rsidRDefault="00C530FD" w:rsidP="008D6F2F">
      <w:pPr>
        <w:tabs>
          <w:tab w:val="clear" w:pos="567"/>
        </w:tabs>
        <w:spacing w:line="240" w:lineRule="auto"/>
        <w:ind w:left="540" w:hanging="540"/>
        <w:rPr>
          <w:szCs w:val="22"/>
          <w:lang w:val="es-ES"/>
        </w:rPr>
      </w:pPr>
      <w:r w:rsidRPr="009B7C10">
        <w:rPr>
          <w:b/>
          <w:i/>
          <w:szCs w:val="22"/>
          <w:lang w:val="es-ES"/>
        </w:rPr>
        <w:br w:type="page"/>
      </w:r>
      <w:r w:rsidR="00FC2100" w:rsidRPr="009B7C10">
        <w:rPr>
          <w:b/>
          <w:szCs w:val="22"/>
          <w:lang w:val="es-ES"/>
        </w:rPr>
        <w:lastRenderedPageBreak/>
        <w:t>1.</w:t>
      </w:r>
      <w:r w:rsidR="00FC2100" w:rsidRPr="009B7C10">
        <w:rPr>
          <w:b/>
          <w:szCs w:val="22"/>
          <w:lang w:val="es-ES"/>
        </w:rPr>
        <w:tab/>
        <w:t xml:space="preserve">DENOMINACIÓN </w:t>
      </w:r>
      <w:smartTag w:uri="urn:schemas-microsoft-com:office:smarttags" w:element="stockticker">
        <w:r w:rsidR="00FC2100" w:rsidRPr="009B7C10">
          <w:rPr>
            <w:b/>
            <w:szCs w:val="22"/>
            <w:lang w:val="es-ES"/>
          </w:rPr>
          <w:t>DEL</w:t>
        </w:r>
      </w:smartTag>
      <w:r w:rsidR="00FC2100" w:rsidRPr="009B7C10">
        <w:rPr>
          <w:b/>
          <w:szCs w:val="22"/>
          <w:lang w:val="es-ES"/>
        </w:rPr>
        <w:t xml:space="preserve"> MEDICAMENTO VETERINARIO</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53DEA">
      <w:pPr>
        <w:pStyle w:val="EndnoteText"/>
        <w:tabs>
          <w:tab w:val="clear" w:pos="567"/>
        </w:tabs>
        <w:outlineLvl w:val="1"/>
        <w:rPr>
          <w:szCs w:val="22"/>
          <w:lang w:val="es-ES"/>
        </w:rPr>
      </w:pPr>
      <w:r w:rsidRPr="009B7C10">
        <w:rPr>
          <w:szCs w:val="22"/>
          <w:lang w:val="es-ES"/>
        </w:rPr>
        <w:t>Metacam 0,5 mg/ml suspensión oral para gatos</w:t>
      </w:r>
      <w:r w:rsidR="00BF104B">
        <w:rPr>
          <w:szCs w:val="22"/>
          <w:lang w:val="es-ES"/>
        </w:rPr>
        <w:t xml:space="preserve"> y cobayas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Un ml contiene:</w:t>
      </w:r>
    </w:p>
    <w:p w:rsidR="00FC2100" w:rsidRPr="004C5C09" w:rsidRDefault="00FC2100" w:rsidP="008D6F2F">
      <w:pPr>
        <w:tabs>
          <w:tab w:val="clear" w:pos="567"/>
          <w:tab w:val="left" w:pos="708"/>
        </w:tabs>
        <w:spacing w:line="240" w:lineRule="auto"/>
        <w:rPr>
          <w:bCs/>
          <w:snapToGrid w:val="0"/>
          <w:szCs w:val="22"/>
          <w:lang w:val="es-ES"/>
        </w:rPr>
      </w:pPr>
    </w:p>
    <w:p w:rsidR="00FC2100" w:rsidRPr="009B7C10" w:rsidRDefault="00FC2100" w:rsidP="008D6F2F">
      <w:pPr>
        <w:tabs>
          <w:tab w:val="clear" w:pos="567"/>
          <w:tab w:val="left" w:pos="708"/>
        </w:tabs>
        <w:spacing w:line="240" w:lineRule="auto"/>
        <w:rPr>
          <w:snapToGrid w:val="0"/>
          <w:szCs w:val="22"/>
          <w:lang w:val="pt-PT"/>
        </w:rPr>
      </w:pPr>
      <w:r w:rsidRPr="009B7C10">
        <w:rPr>
          <w:b/>
          <w:szCs w:val="22"/>
          <w:lang w:val="pt-PT"/>
        </w:rPr>
        <w:t>Sustancia</w:t>
      </w:r>
      <w:r w:rsidRPr="009B7C10">
        <w:rPr>
          <w:b/>
          <w:snapToGrid w:val="0"/>
          <w:szCs w:val="22"/>
          <w:lang w:val="pt-PT"/>
        </w:rPr>
        <w:t xml:space="preserve"> activa:</w:t>
      </w:r>
    </w:p>
    <w:p w:rsidR="00FC2100" w:rsidRPr="009B7C10" w:rsidRDefault="00FC2100" w:rsidP="008D6F2F">
      <w:pPr>
        <w:tabs>
          <w:tab w:val="clear" w:pos="567"/>
          <w:tab w:val="left" w:pos="1985"/>
        </w:tabs>
        <w:spacing w:line="240" w:lineRule="auto"/>
        <w:ind w:hanging="3"/>
        <w:rPr>
          <w:b/>
          <w:snapToGrid w:val="0"/>
          <w:szCs w:val="22"/>
          <w:lang w:val="pt-PT"/>
        </w:rPr>
      </w:pPr>
      <w:r w:rsidRPr="009B7C10">
        <w:rPr>
          <w:snapToGrid w:val="0"/>
          <w:szCs w:val="22"/>
          <w:lang w:val="pt-PT"/>
        </w:rPr>
        <w:t>Meloxicam</w:t>
      </w:r>
      <w:r w:rsidRPr="009B7C10">
        <w:rPr>
          <w:snapToGrid w:val="0"/>
          <w:szCs w:val="22"/>
          <w:lang w:val="pt-PT"/>
        </w:rPr>
        <w:tab/>
        <w:t>0,5 mg</w:t>
      </w:r>
      <w:r w:rsidR="00533CEC" w:rsidRPr="009B7C10">
        <w:rPr>
          <w:snapToGrid w:val="0"/>
          <w:szCs w:val="22"/>
          <w:lang w:val="pt-PT"/>
        </w:rPr>
        <w:t xml:space="preserve"> </w:t>
      </w:r>
      <w:r w:rsidRPr="009B7C10">
        <w:rPr>
          <w:snapToGrid w:val="0"/>
          <w:szCs w:val="22"/>
          <w:lang w:val="pt-PT"/>
        </w:rPr>
        <w:t>(equivalente a 0,017 mg por gota)</w:t>
      </w:r>
    </w:p>
    <w:p w:rsidR="00FC2100" w:rsidRPr="009B7C10" w:rsidRDefault="00FC2100" w:rsidP="008D6F2F">
      <w:pPr>
        <w:tabs>
          <w:tab w:val="clear" w:pos="567"/>
          <w:tab w:val="left" w:pos="1276"/>
        </w:tabs>
        <w:suppressAutoHyphens/>
        <w:spacing w:line="240" w:lineRule="auto"/>
        <w:rPr>
          <w:snapToGrid w:val="0"/>
          <w:szCs w:val="22"/>
          <w:lang w:val="pt-PT"/>
        </w:rPr>
      </w:pPr>
    </w:p>
    <w:p w:rsidR="00FC2100" w:rsidRPr="009B7C10" w:rsidRDefault="00FC2100" w:rsidP="008D6F2F">
      <w:pPr>
        <w:tabs>
          <w:tab w:val="clear" w:pos="567"/>
          <w:tab w:val="left" w:pos="708"/>
        </w:tabs>
        <w:spacing w:line="240" w:lineRule="auto"/>
        <w:rPr>
          <w:snapToGrid w:val="0"/>
          <w:szCs w:val="22"/>
          <w:lang w:val="es-ES"/>
        </w:rPr>
      </w:pPr>
      <w:r w:rsidRPr="009B7C10">
        <w:rPr>
          <w:b/>
          <w:snapToGrid w:val="0"/>
          <w:szCs w:val="22"/>
          <w:lang w:val="es-ES"/>
        </w:rPr>
        <w:t>Excipiente:</w:t>
      </w:r>
    </w:p>
    <w:p w:rsidR="00FC2100" w:rsidRPr="009B7C10" w:rsidRDefault="00FC2100" w:rsidP="008D6F2F">
      <w:pPr>
        <w:tabs>
          <w:tab w:val="left" w:pos="1985"/>
        </w:tabs>
        <w:spacing w:line="240" w:lineRule="auto"/>
        <w:rPr>
          <w:snapToGrid w:val="0"/>
          <w:szCs w:val="22"/>
          <w:lang w:val="es-ES"/>
        </w:rPr>
      </w:pPr>
      <w:r w:rsidRPr="009B7C10">
        <w:rPr>
          <w:snapToGrid w:val="0"/>
          <w:szCs w:val="22"/>
          <w:lang w:val="es-ES"/>
        </w:rPr>
        <w:t>Benzoato de sodio</w:t>
      </w:r>
      <w:r w:rsidRPr="009B7C10">
        <w:rPr>
          <w:snapToGrid w:val="0"/>
          <w:szCs w:val="22"/>
          <w:lang w:val="es-ES"/>
        </w:rPr>
        <w:tab/>
        <w:t>1,5 mg</w:t>
      </w:r>
      <w:r w:rsidR="00533CEC" w:rsidRPr="009B7C10">
        <w:rPr>
          <w:snapToGrid w:val="0"/>
          <w:szCs w:val="22"/>
          <w:lang w:val="es-ES"/>
        </w:rPr>
        <w:t xml:space="preserve"> </w:t>
      </w:r>
      <w:r w:rsidRPr="009B7C10">
        <w:rPr>
          <w:snapToGrid w:val="0"/>
          <w:szCs w:val="22"/>
          <w:lang w:val="es-ES"/>
        </w:rPr>
        <w:t>(equivalente a 0,05 mg por gota)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pStyle w:val="EndnoteText"/>
        <w:tabs>
          <w:tab w:val="clear" w:pos="567"/>
        </w:tabs>
        <w:rPr>
          <w:szCs w:val="22"/>
          <w:lang w:val="es-ES"/>
        </w:rPr>
      </w:pPr>
      <w:r w:rsidRPr="009B7C10">
        <w:rPr>
          <w:szCs w:val="22"/>
          <w:lang w:val="es-ES"/>
        </w:rPr>
        <w:t>Para la lista completa de excipientes, véase la sección 6.1.</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Suspensión oral.</w:t>
      </w: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Suspensión oral viscosa amarillenta con un matiz verde.</w:t>
      </w:r>
    </w:p>
    <w:p w:rsidR="00FC2100" w:rsidRPr="009B7C10" w:rsidRDefault="00FC2100" w:rsidP="008D6F2F">
      <w:pPr>
        <w:tabs>
          <w:tab w:val="clear" w:pos="567"/>
          <w:tab w:val="left" w:pos="708"/>
        </w:tabs>
        <w:spacing w:line="240" w:lineRule="auto"/>
        <w:rPr>
          <w:snapToGrid w:val="0"/>
          <w:szCs w:val="22"/>
          <w:lang w:val="es-ES"/>
        </w:rPr>
      </w:pPr>
    </w:p>
    <w:p w:rsidR="008934C3" w:rsidRPr="009B7C10" w:rsidRDefault="008934C3"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zCs w:val="22"/>
          <w:lang w:val="es-ES"/>
        </w:rPr>
      </w:pPr>
      <w:r w:rsidRPr="009B7C10">
        <w:rPr>
          <w:b/>
          <w:szCs w:val="22"/>
          <w:lang w:val="es-ES"/>
        </w:rPr>
        <w:t>4.</w:t>
      </w:r>
      <w:r w:rsidRPr="009B7C10">
        <w:rPr>
          <w:b/>
          <w:szCs w:val="22"/>
          <w:lang w:val="es-ES"/>
        </w:rPr>
        <w:tab/>
        <w:t>DATOS CLÍNICOS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4.1</w:t>
      </w:r>
      <w:r w:rsidRPr="009B7C10">
        <w:rPr>
          <w:b/>
          <w:snapToGrid w:val="0"/>
          <w:szCs w:val="22"/>
          <w:lang w:val="es-ES"/>
        </w:rPr>
        <w:tab/>
        <w:t xml:space="preserve">Especies </w:t>
      </w:r>
      <w:r w:rsidRPr="009B7C10">
        <w:rPr>
          <w:b/>
          <w:szCs w:val="22"/>
          <w:lang w:val="es-ES"/>
        </w:rPr>
        <w:t>de destino</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Gatos</w:t>
      </w:r>
      <w:r w:rsidR="00BF104B">
        <w:rPr>
          <w:snapToGrid w:val="0"/>
          <w:szCs w:val="22"/>
          <w:lang w:val="es-ES"/>
        </w:rPr>
        <w:t xml:space="preserve"> y cobayas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4.2</w:t>
      </w:r>
      <w:r w:rsidRPr="009B7C10">
        <w:rPr>
          <w:b/>
          <w:snapToGrid w:val="0"/>
          <w:szCs w:val="22"/>
          <w:lang w:val="es-ES"/>
        </w:rPr>
        <w:tab/>
        <w:t xml:space="preserve">Indicaciones de uso, especificando las especies </w:t>
      </w:r>
      <w:r w:rsidRPr="009B7C10">
        <w:rPr>
          <w:b/>
          <w:szCs w:val="22"/>
          <w:lang w:val="es-ES"/>
        </w:rPr>
        <w:t>de destino</w:t>
      </w:r>
    </w:p>
    <w:p w:rsidR="00FC2100" w:rsidRPr="009B7C10" w:rsidRDefault="00FC2100" w:rsidP="008D6F2F">
      <w:pPr>
        <w:tabs>
          <w:tab w:val="clear" w:pos="567"/>
          <w:tab w:val="left" w:pos="708"/>
        </w:tabs>
        <w:spacing w:line="240" w:lineRule="auto"/>
        <w:rPr>
          <w:snapToGrid w:val="0"/>
          <w:szCs w:val="22"/>
          <w:lang w:val="es-ES"/>
        </w:rPr>
      </w:pPr>
    </w:p>
    <w:p w:rsidR="00BF104B" w:rsidRPr="001B77D2" w:rsidRDefault="00BF104B" w:rsidP="008D6F2F">
      <w:pPr>
        <w:tabs>
          <w:tab w:val="clear" w:pos="567"/>
          <w:tab w:val="left" w:pos="708"/>
        </w:tabs>
        <w:spacing w:line="240" w:lineRule="auto"/>
        <w:rPr>
          <w:snapToGrid w:val="0"/>
          <w:szCs w:val="22"/>
          <w:u w:val="single"/>
          <w:lang w:val="es-ES"/>
        </w:rPr>
      </w:pPr>
      <w:r w:rsidRPr="001B77D2">
        <w:rPr>
          <w:snapToGrid w:val="0"/>
          <w:szCs w:val="22"/>
          <w:u w:val="single"/>
          <w:lang w:val="es-ES"/>
        </w:rPr>
        <w:t>Gatos:</w:t>
      </w:r>
    </w:p>
    <w:p w:rsidR="00225813" w:rsidRPr="009B7C10" w:rsidRDefault="00A45E5C" w:rsidP="008D6F2F">
      <w:pPr>
        <w:tabs>
          <w:tab w:val="clear" w:pos="567"/>
          <w:tab w:val="left" w:pos="708"/>
        </w:tabs>
        <w:spacing w:line="240" w:lineRule="auto"/>
        <w:rPr>
          <w:snapToGrid w:val="0"/>
          <w:szCs w:val="22"/>
          <w:lang w:val="es-ES"/>
        </w:rPr>
      </w:pPr>
      <w:r w:rsidRPr="009B7C10">
        <w:rPr>
          <w:snapToGrid w:val="0"/>
          <w:szCs w:val="22"/>
          <w:lang w:val="es-ES"/>
        </w:rPr>
        <w:t xml:space="preserve">Alivio del dolor y la inflamación postoperatorios de intensidad leve a moderada, </w:t>
      </w:r>
      <w:r w:rsidR="00225813" w:rsidRPr="009B7C10">
        <w:rPr>
          <w:snapToGrid w:val="0"/>
          <w:szCs w:val="22"/>
          <w:lang w:val="es-ES"/>
        </w:rPr>
        <w:t>tras procedimientos quirúrgicos en gatos tales como cirugía ortopédica y de tejidos blandos.</w:t>
      </w:r>
    </w:p>
    <w:p w:rsidR="00FC2100" w:rsidRDefault="00FC2100" w:rsidP="008D6F2F">
      <w:pPr>
        <w:tabs>
          <w:tab w:val="clear" w:pos="567"/>
          <w:tab w:val="left" w:pos="708"/>
        </w:tabs>
        <w:spacing w:line="240" w:lineRule="auto"/>
        <w:rPr>
          <w:snapToGrid w:val="0"/>
          <w:szCs w:val="22"/>
          <w:lang w:val="es-ES"/>
        </w:rPr>
      </w:pPr>
      <w:r w:rsidRPr="009B7C10">
        <w:rPr>
          <w:snapToGrid w:val="0"/>
          <w:szCs w:val="22"/>
          <w:lang w:val="es-ES"/>
        </w:rPr>
        <w:t xml:space="preserve">Alivio </w:t>
      </w:r>
      <w:r w:rsidR="00225813" w:rsidRPr="009B7C10">
        <w:rPr>
          <w:snapToGrid w:val="0"/>
          <w:szCs w:val="22"/>
          <w:lang w:val="es-ES"/>
        </w:rPr>
        <w:t xml:space="preserve">del dolor y </w:t>
      </w:r>
      <w:r w:rsidRPr="009B7C10">
        <w:rPr>
          <w:snapToGrid w:val="0"/>
          <w:szCs w:val="22"/>
          <w:lang w:val="es-ES"/>
        </w:rPr>
        <w:t xml:space="preserve">la inflamación en trastornos músculo-esqueléticos </w:t>
      </w:r>
      <w:r w:rsidR="005F0C78" w:rsidRPr="009B7C10">
        <w:rPr>
          <w:snapToGrid w:val="0"/>
          <w:szCs w:val="22"/>
          <w:lang w:val="es-ES"/>
        </w:rPr>
        <w:t xml:space="preserve">agudos y </w:t>
      </w:r>
      <w:r w:rsidRPr="009B7C10">
        <w:rPr>
          <w:snapToGrid w:val="0"/>
          <w:szCs w:val="22"/>
          <w:lang w:val="es-ES"/>
        </w:rPr>
        <w:t>crónicos en gatos.</w:t>
      </w:r>
    </w:p>
    <w:p w:rsidR="00BF104B" w:rsidRDefault="00BF104B" w:rsidP="008D6F2F">
      <w:pPr>
        <w:tabs>
          <w:tab w:val="clear" w:pos="567"/>
          <w:tab w:val="left" w:pos="708"/>
        </w:tabs>
        <w:spacing w:line="240" w:lineRule="auto"/>
        <w:rPr>
          <w:snapToGrid w:val="0"/>
          <w:szCs w:val="22"/>
          <w:lang w:val="es-ES"/>
        </w:rPr>
      </w:pPr>
    </w:p>
    <w:p w:rsidR="00BF104B" w:rsidRPr="001B77D2" w:rsidRDefault="00BF104B" w:rsidP="008D6F2F">
      <w:pPr>
        <w:tabs>
          <w:tab w:val="clear" w:pos="567"/>
          <w:tab w:val="left" w:pos="708"/>
        </w:tabs>
        <w:spacing w:line="240" w:lineRule="auto"/>
        <w:rPr>
          <w:snapToGrid w:val="0"/>
          <w:szCs w:val="22"/>
          <w:u w:val="single"/>
          <w:lang w:val="es-ES"/>
        </w:rPr>
      </w:pPr>
      <w:r w:rsidRPr="001B77D2">
        <w:rPr>
          <w:snapToGrid w:val="0"/>
          <w:szCs w:val="22"/>
          <w:u w:val="single"/>
          <w:lang w:val="es-ES"/>
        </w:rPr>
        <w:t>Cobayas:</w:t>
      </w:r>
    </w:p>
    <w:p w:rsidR="008F1AD1" w:rsidRPr="008F1AD1" w:rsidRDefault="008F1AD1" w:rsidP="008D6F2F">
      <w:pPr>
        <w:tabs>
          <w:tab w:val="clear" w:pos="567"/>
          <w:tab w:val="left" w:pos="708"/>
        </w:tabs>
        <w:spacing w:line="240" w:lineRule="auto"/>
        <w:rPr>
          <w:snapToGrid w:val="0"/>
          <w:szCs w:val="22"/>
          <w:lang w:val="es-ES"/>
        </w:rPr>
      </w:pPr>
      <w:r w:rsidRPr="008F1AD1">
        <w:rPr>
          <w:snapToGrid w:val="0"/>
          <w:szCs w:val="22"/>
          <w:lang w:val="es-ES"/>
        </w:rPr>
        <w:t>Alivio del dolor postoperatorio de intensidad leve a moderada asociado a cirugía de tejidos blandos, como la castración masculina.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4.3</w:t>
      </w:r>
      <w:r w:rsidRPr="009B7C10">
        <w:rPr>
          <w:b/>
          <w:snapToGrid w:val="0"/>
          <w:szCs w:val="22"/>
          <w:lang w:val="es-ES"/>
        </w:rPr>
        <w:tab/>
        <w:t>Contraindicaciones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No usar en animales </w:t>
      </w:r>
      <w:r w:rsidR="000810DF" w:rsidRPr="009B7C10">
        <w:rPr>
          <w:snapToGrid w:val="0"/>
          <w:szCs w:val="22"/>
          <w:lang w:val="es-ES"/>
        </w:rPr>
        <w:t>durante la</w:t>
      </w:r>
      <w:r w:rsidRPr="009B7C10">
        <w:rPr>
          <w:snapToGrid w:val="0"/>
          <w:szCs w:val="22"/>
          <w:lang w:val="es-ES"/>
        </w:rPr>
        <w:t xml:space="preserve"> gestación </w:t>
      </w:r>
      <w:r w:rsidR="000810DF" w:rsidRPr="009B7C10">
        <w:rPr>
          <w:snapToGrid w:val="0"/>
          <w:szCs w:val="22"/>
          <w:lang w:val="es-ES"/>
        </w:rPr>
        <w:t>ni la</w:t>
      </w:r>
      <w:r w:rsidRPr="009B7C10">
        <w:rPr>
          <w:snapToGrid w:val="0"/>
          <w:szCs w:val="22"/>
          <w:lang w:val="es-ES"/>
        </w:rPr>
        <w:t xml:space="preserve"> lactancia.</w:t>
      </w:r>
    </w:p>
    <w:p w:rsidR="00FC2100" w:rsidRPr="009B7C10" w:rsidRDefault="00FC2100" w:rsidP="008D6F2F">
      <w:pPr>
        <w:spacing w:line="240" w:lineRule="auto"/>
        <w:rPr>
          <w:snapToGrid w:val="0"/>
          <w:szCs w:val="22"/>
          <w:lang w:val="es-ES"/>
        </w:rPr>
      </w:pPr>
      <w:r w:rsidRPr="009B7C10">
        <w:rPr>
          <w:snapToGrid w:val="0"/>
          <w:szCs w:val="22"/>
          <w:lang w:val="es-ES"/>
        </w:rPr>
        <w:t>No usar en gatos que presenten trastornos gastrointestinales como irritación y hemorragia, disfunción hepática, cardíaca o renal y trastornos hemorrágicos.</w:t>
      </w:r>
    </w:p>
    <w:p w:rsidR="00FC2100" w:rsidRPr="009B7C10" w:rsidRDefault="00FC2100" w:rsidP="008D6F2F">
      <w:pPr>
        <w:tabs>
          <w:tab w:val="clear" w:pos="567"/>
        </w:tabs>
        <w:spacing w:line="240" w:lineRule="auto"/>
        <w:rPr>
          <w:szCs w:val="22"/>
          <w:lang w:val="es-ES"/>
        </w:rPr>
      </w:pPr>
      <w:r w:rsidRPr="009B7C10">
        <w:rPr>
          <w:szCs w:val="22"/>
          <w:lang w:val="es-ES"/>
        </w:rPr>
        <w:t>No usar en caso</w:t>
      </w:r>
      <w:r w:rsidR="004D142F">
        <w:rPr>
          <w:szCs w:val="22"/>
          <w:lang w:val="es-ES"/>
        </w:rPr>
        <w:t>s</w:t>
      </w:r>
      <w:r w:rsidRPr="009B7C10">
        <w:rPr>
          <w:szCs w:val="22"/>
          <w:lang w:val="es-ES"/>
        </w:rPr>
        <w:t xml:space="preserve"> de hipersensibilidad a la sustancia activa o a algún excipiente.</w:t>
      </w:r>
    </w:p>
    <w:p w:rsidR="00FC2100" w:rsidRDefault="00FC2100" w:rsidP="008D6F2F">
      <w:pPr>
        <w:tabs>
          <w:tab w:val="clear" w:pos="567"/>
          <w:tab w:val="left" w:pos="708"/>
        </w:tabs>
        <w:spacing w:line="240" w:lineRule="auto"/>
        <w:rPr>
          <w:snapToGrid w:val="0"/>
          <w:szCs w:val="22"/>
          <w:lang w:val="es-ES"/>
        </w:rPr>
      </w:pPr>
      <w:r w:rsidRPr="009B7C10">
        <w:rPr>
          <w:snapToGrid w:val="0"/>
          <w:szCs w:val="22"/>
          <w:lang w:val="es-ES"/>
        </w:rPr>
        <w:t>No usar en gatos de menos de 6 semanas.</w:t>
      </w:r>
    </w:p>
    <w:p w:rsidR="00BF104B" w:rsidRPr="009B7C10" w:rsidRDefault="00BF104B" w:rsidP="008D6F2F">
      <w:pPr>
        <w:tabs>
          <w:tab w:val="clear" w:pos="567"/>
          <w:tab w:val="left" w:pos="708"/>
        </w:tabs>
        <w:spacing w:line="240" w:lineRule="auto"/>
        <w:rPr>
          <w:snapToGrid w:val="0"/>
          <w:szCs w:val="22"/>
          <w:lang w:val="es-ES"/>
        </w:rPr>
      </w:pPr>
      <w:r>
        <w:rPr>
          <w:snapToGrid w:val="0"/>
          <w:szCs w:val="22"/>
          <w:lang w:val="es-ES"/>
        </w:rPr>
        <w:t>No usar en cobayas de menos de 4 semanas.</w:t>
      </w:r>
    </w:p>
    <w:p w:rsidR="00FC2100" w:rsidRPr="00605F2A" w:rsidRDefault="00FC2100" w:rsidP="008D6F2F">
      <w:pPr>
        <w:spacing w:line="240" w:lineRule="auto"/>
        <w:rPr>
          <w:bCs/>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4.4</w:t>
      </w:r>
      <w:r w:rsidRPr="009B7C10">
        <w:rPr>
          <w:b/>
          <w:snapToGrid w:val="0"/>
          <w:szCs w:val="22"/>
          <w:lang w:val="es-ES"/>
        </w:rPr>
        <w:tab/>
        <w:t xml:space="preserve">Advertencias especiales </w:t>
      </w:r>
      <w:r w:rsidR="004D142F">
        <w:rPr>
          <w:b/>
          <w:snapToGrid w:val="0"/>
          <w:szCs w:val="22"/>
          <w:lang w:val="es-ES"/>
        </w:rPr>
        <w:t>para cada especie de destino</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No procede.</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63542F">
      <w:pPr>
        <w:keepNext/>
        <w:tabs>
          <w:tab w:val="clear" w:pos="567"/>
          <w:tab w:val="left" w:pos="540"/>
        </w:tabs>
        <w:spacing w:line="240" w:lineRule="auto"/>
        <w:rPr>
          <w:snapToGrid w:val="0"/>
          <w:szCs w:val="22"/>
          <w:lang w:val="es-ES"/>
        </w:rPr>
      </w:pPr>
      <w:r w:rsidRPr="009B7C10">
        <w:rPr>
          <w:b/>
          <w:snapToGrid w:val="0"/>
          <w:szCs w:val="22"/>
          <w:lang w:val="es-ES"/>
        </w:rPr>
        <w:lastRenderedPageBreak/>
        <w:t>4.5</w:t>
      </w:r>
      <w:r w:rsidRPr="009B7C10">
        <w:rPr>
          <w:b/>
          <w:snapToGrid w:val="0"/>
          <w:szCs w:val="22"/>
          <w:lang w:val="es-ES"/>
        </w:rPr>
        <w:tab/>
        <w:t xml:space="preserve">Precauciones especiales </w:t>
      </w:r>
      <w:r w:rsidRPr="009B7C10">
        <w:rPr>
          <w:b/>
          <w:szCs w:val="22"/>
          <w:lang w:val="es-ES"/>
        </w:rPr>
        <w:t>de uso</w:t>
      </w:r>
    </w:p>
    <w:p w:rsidR="00FC2100" w:rsidRPr="009B7C10" w:rsidRDefault="00FC2100" w:rsidP="0063542F">
      <w:pPr>
        <w:keepNext/>
        <w:tabs>
          <w:tab w:val="clear" w:pos="567"/>
          <w:tab w:val="left" w:pos="708"/>
        </w:tabs>
        <w:spacing w:line="240" w:lineRule="auto"/>
        <w:rPr>
          <w:snapToGrid w:val="0"/>
          <w:szCs w:val="22"/>
          <w:lang w:val="es-ES"/>
        </w:rPr>
      </w:pPr>
    </w:p>
    <w:p w:rsidR="00FC2100" w:rsidRPr="009B7C10" w:rsidRDefault="00FC2100" w:rsidP="0063542F">
      <w:pPr>
        <w:keepNext/>
        <w:tabs>
          <w:tab w:val="clear" w:pos="567"/>
          <w:tab w:val="left" w:pos="708"/>
        </w:tabs>
        <w:spacing w:line="240" w:lineRule="auto"/>
        <w:rPr>
          <w:szCs w:val="22"/>
          <w:u w:val="single"/>
          <w:lang w:val="es-ES"/>
        </w:rPr>
      </w:pPr>
      <w:r w:rsidRPr="009B7C10">
        <w:rPr>
          <w:szCs w:val="22"/>
          <w:u w:val="single"/>
          <w:lang w:val="es-ES"/>
        </w:rPr>
        <w:t>Precauciones especiales para su uso en animales</w:t>
      </w:r>
      <w:r w:rsidR="001B77D2">
        <w:rPr>
          <w:szCs w:val="22"/>
          <w:u w:val="single"/>
          <w:lang w:val="es-ES"/>
        </w:rPr>
        <w:t>:</w:t>
      </w:r>
    </w:p>
    <w:p w:rsidR="000C598A"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Evitar su uso en animales deshidratados, hipovolémicos o hipotensos</w:t>
      </w:r>
      <w:r w:rsidR="004F56EE" w:rsidRPr="009B7C10">
        <w:rPr>
          <w:snapToGrid w:val="0"/>
          <w:szCs w:val="22"/>
          <w:lang w:val="es-ES"/>
        </w:rPr>
        <w:t>,</w:t>
      </w:r>
      <w:r w:rsidRPr="009B7C10">
        <w:rPr>
          <w:snapToGrid w:val="0"/>
          <w:szCs w:val="22"/>
          <w:lang w:val="es-ES"/>
        </w:rPr>
        <w:t xml:space="preserve"> ya que existe un riesgo potencial de toxicidad renal.</w:t>
      </w:r>
    </w:p>
    <w:p w:rsidR="00E073A2" w:rsidRDefault="00E073A2" w:rsidP="00EC4B0C">
      <w:pPr>
        <w:tabs>
          <w:tab w:val="clear" w:pos="567"/>
          <w:tab w:val="left" w:pos="708"/>
        </w:tabs>
        <w:spacing w:line="240" w:lineRule="auto"/>
        <w:rPr>
          <w:snapToGrid w:val="0"/>
          <w:szCs w:val="22"/>
          <w:lang w:val="es-ES"/>
        </w:rPr>
      </w:pPr>
    </w:p>
    <w:p w:rsidR="00AD4FCC" w:rsidRPr="00E073A2" w:rsidRDefault="008F1AD1" w:rsidP="00EC4B0C">
      <w:pPr>
        <w:tabs>
          <w:tab w:val="clear" w:pos="567"/>
          <w:tab w:val="left" w:pos="708"/>
        </w:tabs>
        <w:spacing w:line="240" w:lineRule="auto"/>
        <w:rPr>
          <w:snapToGrid w:val="0"/>
          <w:szCs w:val="22"/>
          <w:u w:val="single"/>
          <w:lang w:val="es-ES"/>
        </w:rPr>
      </w:pPr>
      <w:r>
        <w:rPr>
          <w:snapToGrid w:val="0"/>
          <w:szCs w:val="22"/>
          <w:u w:val="single"/>
          <w:lang w:val="es-ES"/>
        </w:rPr>
        <w:t>Uso p</w:t>
      </w:r>
      <w:r w:rsidR="00AD4FCC" w:rsidRPr="00E073A2">
        <w:rPr>
          <w:snapToGrid w:val="0"/>
          <w:szCs w:val="22"/>
          <w:u w:val="single"/>
          <w:lang w:val="es-ES"/>
        </w:rPr>
        <w:t xml:space="preserve">ostoperatorio </w:t>
      </w:r>
      <w:r w:rsidR="00BF104B">
        <w:rPr>
          <w:snapToGrid w:val="0"/>
          <w:szCs w:val="22"/>
          <w:u w:val="single"/>
          <w:lang w:val="es-ES"/>
        </w:rPr>
        <w:t>en gatos y cobayas</w:t>
      </w:r>
      <w:r w:rsidR="00AD4FCC" w:rsidRPr="00E073A2">
        <w:rPr>
          <w:snapToGrid w:val="0"/>
          <w:szCs w:val="22"/>
          <w:u w:val="single"/>
          <w:lang w:val="es-ES"/>
        </w:rPr>
        <w:t>:</w:t>
      </w:r>
    </w:p>
    <w:p w:rsidR="00155524" w:rsidRPr="009B7C10" w:rsidRDefault="0081704B" w:rsidP="008D6F2F">
      <w:pPr>
        <w:tabs>
          <w:tab w:val="left" w:pos="720"/>
        </w:tabs>
        <w:spacing w:line="240" w:lineRule="auto"/>
        <w:rPr>
          <w:snapToGrid w:val="0"/>
          <w:szCs w:val="22"/>
          <w:highlight w:val="cyan"/>
          <w:lang w:val="es-ES"/>
        </w:rPr>
      </w:pPr>
      <w:r w:rsidRPr="009B7C10">
        <w:rPr>
          <w:snapToGrid w:val="0"/>
          <w:szCs w:val="22"/>
          <w:lang w:val="es-ES"/>
        </w:rPr>
        <w:t xml:space="preserve">En caso de que se requiera un </w:t>
      </w:r>
      <w:r w:rsidR="00046B7D" w:rsidRPr="009B7C10">
        <w:rPr>
          <w:snapToGrid w:val="0"/>
          <w:szCs w:val="22"/>
          <w:lang w:val="es-ES"/>
        </w:rPr>
        <w:t xml:space="preserve">mayor </w:t>
      </w:r>
      <w:r w:rsidRPr="009B7C10">
        <w:rPr>
          <w:snapToGrid w:val="0"/>
          <w:szCs w:val="22"/>
          <w:lang w:val="es-ES"/>
        </w:rPr>
        <w:t>alivio del dolor, deber</w:t>
      </w:r>
      <w:r w:rsidR="00C870E2" w:rsidRPr="009B7C10">
        <w:rPr>
          <w:snapToGrid w:val="0"/>
          <w:szCs w:val="22"/>
          <w:lang w:val="es-ES"/>
        </w:rPr>
        <w:t>á</w:t>
      </w:r>
      <w:r w:rsidRPr="009B7C10">
        <w:rPr>
          <w:snapToGrid w:val="0"/>
          <w:szCs w:val="22"/>
          <w:lang w:val="es-ES"/>
        </w:rPr>
        <w:t xml:space="preserve"> considerarse una terapia multimodal</w:t>
      </w:r>
      <w:r w:rsidR="00C870E2" w:rsidRPr="009B7C10">
        <w:rPr>
          <w:snapToGrid w:val="0"/>
          <w:szCs w:val="22"/>
          <w:lang w:val="es-ES"/>
        </w:rPr>
        <w:t>.</w:t>
      </w:r>
    </w:p>
    <w:p w:rsidR="00407788" w:rsidRPr="009B7C10" w:rsidRDefault="00407788" w:rsidP="008D6F2F">
      <w:pPr>
        <w:spacing w:line="240" w:lineRule="auto"/>
        <w:rPr>
          <w:snapToGrid w:val="0"/>
          <w:szCs w:val="22"/>
          <w:lang w:val="es-ES"/>
        </w:rPr>
      </w:pPr>
    </w:p>
    <w:p w:rsidR="00407788" w:rsidRPr="00E073A2" w:rsidRDefault="00407788" w:rsidP="0063542F">
      <w:pPr>
        <w:tabs>
          <w:tab w:val="clear" w:pos="567"/>
          <w:tab w:val="left" w:pos="180"/>
        </w:tabs>
        <w:spacing w:line="240" w:lineRule="auto"/>
        <w:rPr>
          <w:szCs w:val="22"/>
          <w:u w:val="single"/>
          <w:lang w:val="es-ES"/>
        </w:rPr>
      </w:pPr>
      <w:r w:rsidRPr="00E073A2">
        <w:rPr>
          <w:snapToGrid w:val="0"/>
          <w:szCs w:val="22"/>
          <w:u w:val="single"/>
          <w:lang w:val="es-ES"/>
        </w:rPr>
        <w:t>Trastornos músculo-esqueléticos crónicos</w:t>
      </w:r>
      <w:r w:rsidR="00BF104B">
        <w:rPr>
          <w:snapToGrid w:val="0"/>
          <w:szCs w:val="22"/>
          <w:u w:val="single"/>
          <w:lang w:val="es-ES"/>
        </w:rPr>
        <w:t xml:space="preserve"> en gatos</w:t>
      </w:r>
      <w:r w:rsidRPr="00E073A2">
        <w:rPr>
          <w:snapToGrid w:val="0"/>
          <w:szCs w:val="22"/>
          <w:u w:val="single"/>
          <w:lang w:val="es-ES"/>
        </w:rPr>
        <w:t>:</w:t>
      </w:r>
    </w:p>
    <w:p w:rsidR="00FC2100" w:rsidRPr="009B7C10" w:rsidRDefault="00FC2100" w:rsidP="0063542F">
      <w:pPr>
        <w:spacing w:line="240" w:lineRule="auto"/>
        <w:rPr>
          <w:szCs w:val="22"/>
          <w:lang w:val="es-ES"/>
        </w:rPr>
      </w:pPr>
      <w:r w:rsidRPr="009B7C10">
        <w:rPr>
          <w:szCs w:val="22"/>
          <w:lang w:val="es-ES"/>
        </w:rPr>
        <w:t xml:space="preserve">La respuesta a la terapia a largo plazo debe ser controlada a intervalos regulares por un veterinario. </w:t>
      </w:r>
    </w:p>
    <w:p w:rsidR="00FC2100" w:rsidRPr="009B7C10" w:rsidRDefault="00FC2100" w:rsidP="008D6F2F">
      <w:pPr>
        <w:spacing w:line="240" w:lineRule="auto"/>
        <w:rPr>
          <w:szCs w:val="22"/>
          <w:lang w:val="es-ES"/>
        </w:rPr>
      </w:pPr>
    </w:p>
    <w:p w:rsidR="00FC2100" w:rsidRPr="009B7C10" w:rsidRDefault="00FC2100" w:rsidP="008D6F2F">
      <w:pPr>
        <w:tabs>
          <w:tab w:val="clear" w:pos="567"/>
          <w:tab w:val="left" w:pos="708"/>
        </w:tabs>
        <w:spacing w:line="240" w:lineRule="auto"/>
        <w:rPr>
          <w:szCs w:val="22"/>
          <w:u w:val="single"/>
          <w:lang w:val="es-ES"/>
        </w:rPr>
      </w:pPr>
      <w:r w:rsidRPr="009B7C10">
        <w:rPr>
          <w:szCs w:val="22"/>
          <w:u w:val="single"/>
          <w:lang w:val="es-ES"/>
        </w:rPr>
        <w:t>Precauciones específicas que debe tomar la persona que administre el medicamento</w:t>
      </w:r>
      <w:r w:rsidR="00A60A3B" w:rsidRPr="009B7C10">
        <w:rPr>
          <w:szCs w:val="22"/>
          <w:u w:val="single"/>
          <w:lang w:val="es-ES"/>
        </w:rPr>
        <w:t xml:space="preserve"> veterinario</w:t>
      </w:r>
      <w:r w:rsidRPr="009B7C10">
        <w:rPr>
          <w:szCs w:val="22"/>
          <w:u w:val="single"/>
          <w:lang w:val="es-ES"/>
        </w:rPr>
        <w:t xml:space="preserve"> a los animales</w:t>
      </w:r>
      <w:r w:rsidR="00BF104B">
        <w:rPr>
          <w:szCs w:val="22"/>
          <w:u w:val="single"/>
          <w:lang w:val="es-ES"/>
        </w:rPr>
        <w:t>:</w:t>
      </w:r>
    </w:p>
    <w:p w:rsidR="00FC2100" w:rsidRPr="009B7C10" w:rsidRDefault="00FC2100" w:rsidP="008D6F2F">
      <w:pPr>
        <w:spacing w:line="240" w:lineRule="auto"/>
        <w:rPr>
          <w:snapToGrid w:val="0"/>
          <w:szCs w:val="22"/>
          <w:lang w:val="es-ES"/>
        </w:rPr>
      </w:pPr>
      <w:r w:rsidRPr="009B7C10">
        <w:rPr>
          <w:snapToGrid w:val="0"/>
          <w:szCs w:val="22"/>
          <w:lang w:val="es-ES"/>
        </w:rPr>
        <w:t xml:space="preserve">Las personas con hipersensibilidad conocida a los </w:t>
      </w:r>
      <w:r w:rsidR="00225813" w:rsidRPr="009B7C10">
        <w:rPr>
          <w:snapToGrid w:val="0"/>
          <w:szCs w:val="22"/>
          <w:lang w:val="es-ES"/>
        </w:rPr>
        <w:t>antiinflamatorios no esteroideos (</w:t>
      </w:r>
      <w:r w:rsidR="009C58EB" w:rsidRPr="009B7C10">
        <w:rPr>
          <w:snapToGrid w:val="0"/>
          <w:szCs w:val="22"/>
          <w:lang w:val="es-ES"/>
        </w:rPr>
        <w:t>AINE</w:t>
      </w:r>
      <w:r w:rsidR="00225813" w:rsidRPr="009B7C10">
        <w:rPr>
          <w:snapToGrid w:val="0"/>
          <w:szCs w:val="22"/>
          <w:lang w:val="es-ES"/>
        </w:rPr>
        <w:t>)</w:t>
      </w:r>
      <w:r w:rsidRPr="009B7C10">
        <w:rPr>
          <w:snapToGrid w:val="0"/>
          <w:szCs w:val="22"/>
          <w:lang w:val="es-ES"/>
        </w:rPr>
        <w:t xml:space="preserve"> deben evitar todo contacto con el medicamento veterinario.</w:t>
      </w: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En caso de ingestión accidental, consulte con un médico inmediatamente y muéstr</w:t>
      </w:r>
      <w:r w:rsidR="000C598A" w:rsidRPr="009B7C10">
        <w:rPr>
          <w:snapToGrid w:val="0"/>
          <w:szCs w:val="22"/>
          <w:lang w:val="es-ES"/>
        </w:rPr>
        <w:t>ele el prospecto o la etiqueta.</w:t>
      </w:r>
    </w:p>
    <w:p w:rsidR="00FC2100" w:rsidRDefault="006F6D7A" w:rsidP="008D6F2F">
      <w:pPr>
        <w:tabs>
          <w:tab w:val="clear" w:pos="567"/>
          <w:tab w:val="left" w:pos="708"/>
        </w:tabs>
        <w:spacing w:line="240" w:lineRule="auto"/>
        <w:rPr>
          <w:snapToGrid w:val="0"/>
          <w:szCs w:val="22"/>
          <w:lang w:val="es-ES"/>
        </w:rPr>
      </w:pPr>
      <w:r w:rsidRPr="006F6D7A">
        <w:rPr>
          <w:snapToGrid w:val="0"/>
          <w:szCs w:val="22"/>
          <w:lang w:val="es-ES"/>
        </w:rPr>
        <w:t>Este medicamento veterinario puede causar irritación ocular. En caso de contacto con los ojos, enjuagar inmediatamente con abundante agua.</w:t>
      </w:r>
    </w:p>
    <w:p w:rsidR="006F6D7A" w:rsidRPr="009B7C10" w:rsidRDefault="006F6D7A" w:rsidP="008D6F2F">
      <w:pPr>
        <w:tabs>
          <w:tab w:val="clear" w:pos="567"/>
          <w:tab w:val="left" w:pos="708"/>
        </w:tabs>
        <w:spacing w:line="240" w:lineRule="auto"/>
        <w:rPr>
          <w:snapToGrid w:val="0"/>
          <w:szCs w:val="22"/>
          <w:lang w:val="es-ES"/>
        </w:rPr>
      </w:pPr>
    </w:p>
    <w:p w:rsidR="00FC2100" w:rsidRPr="009B7C10" w:rsidRDefault="00FC2100" w:rsidP="008D6F2F">
      <w:pPr>
        <w:numPr>
          <w:ilvl w:val="1"/>
          <w:numId w:val="16"/>
        </w:numPr>
        <w:tabs>
          <w:tab w:val="clear" w:pos="567"/>
        </w:tabs>
        <w:spacing w:line="240" w:lineRule="auto"/>
        <w:rPr>
          <w:b/>
          <w:snapToGrid w:val="0"/>
          <w:szCs w:val="22"/>
          <w:lang w:val="es-ES"/>
        </w:rPr>
      </w:pPr>
      <w:r w:rsidRPr="009B7C10">
        <w:rPr>
          <w:b/>
          <w:snapToGrid w:val="0"/>
          <w:szCs w:val="22"/>
          <w:lang w:val="es-ES"/>
        </w:rPr>
        <w:t>Reacciones adversas (frecuencia y gravedad)</w:t>
      </w:r>
    </w:p>
    <w:p w:rsidR="00FC2100" w:rsidRPr="009B7C10" w:rsidRDefault="00FC2100" w:rsidP="008D6F2F">
      <w:pPr>
        <w:tabs>
          <w:tab w:val="clear" w:pos="567"/>
          <w:tab w:val="left" w:pos="540"/>
        </w:tabs>
        <w:spacing w:line="240" w:lineRule="auto"/>
        <w:rPr>
          <w:snapToGrid w:val="0"/>
          <w:szCs w:val="22"/>
          <w:lang w:val="es-ES"/>
        </w:rPr>
      </w:pPr>
    </w:p>
    <w:p w:rsidR="004A62A0" w:rsidRDefault="00BF104B" w:rsidP="0027332C">
      <w:pPr>
        <w:tabs>
          <w:tab w:val="clear" w:pos="567"/>
        </w:tabs>
        <w:spacing w:line="240" w:lineRule="auto"/>
        <w:rPr>
          <w:snapToGrid w:val="0"/>
          <w:szCs w:val="22"/>
          <w:lang w:val="es-ES"/>
        </w:rPr>
      </w:pPr>
      <w:r>
        <w:rPr>
          <w:szCs w:val="22"/>
          <w:lang w:val="es-ES"/>
        </w:rPr>
        <w:t xml:space="preserve">En gatos, </w:t>
      </w:r>
      <w:r w:rsidR="0027332C" w:rsidRPr="009B7C10">
        <w:rPr>
          <w:snapToGrid w:val="0"/>
          <w:szCs w:val="22"/>
          <w:lang w:val="es-ES"/>
        </w:rPr>
        <w:t>reacciones adversas típicas de los AINE, tales como pérdida del apetito, vómitos, diarrea, sangre oculta en las heces, letargia</w:t>
      </w:r>
      <w:r w:rsidR="0058184D" w:rsidRPr="009B7C10">
        <w:rPr>
          <w:snapToGrid w:val="0"/>
          <w:szCs w:val="22"/>
          <w:lang w:val="es-ES"/>
        </w:rPr>
        <w:t xml:space="preserve"> e</w:t>
      </w:r>
      <w:r w:rsidR="0027332C" w:rsidRPr="009B7C10">
        <w:rPr>
          <w:snapToGrid w:val="0"/>
          <w:szCs w:val="22"/>
          <w:lang w:val="es-ES"/>
        </w:rPr>
        <w:t xml:space="preserve"> insuficiencia renal</w:t>
      </w:r>
      <w:r w:rsidR="002A7A2B">
        <w:rPr>
          <w:snapToGrid w:val="0"/>
          <w:szCs w:val="22"/>
          <w:lang w:val="es-ES"/>
        </w:rPr>
        <w:t xml:space="preserve"> se han registrado en muy raras ocasiones </w:t>
      </w:r>
      <w:r w:rsidR="00685E6A">
        <w:rPr>
          <w:lang w:val="es-ES"/>
        </w:rPr>
        <w:t>tras la experiencia de seguridad después de la comercialización</w:t>
      </w:r>
      <w:r w:rsidR="008F1AD1">
        <w:rPr>
          <w:snapToGrid w:val="0"/>
          <w:szCs w:val="22"/>
          <w:lang w:val="es-ES"/>
        </w:rPr>
        <w:t>.</w:t>
      </w:r>
      <w:r w:rsidR="00CB3BB9">
        <w:rPr>
          <w:snapToGrid w:val="0"/>
          <w:szCs w:val="22"/>
          <w:lang w:val="es-ES"/>
        </w:rPr>
        <w:t xml:space="preserve"> </w:t>
      </w:r>
    </w:p>
    <w:p w:rsidR="0027332C" w:rsidRPr="009B7C10" w:rsidRDefault="002A7A2B" w:rsidP="0027332C">
      <w:pPr>
        <w:tabs>
          <w:tab w:val="clear" w:pos="567"/>
        </w:tabs>
        <w:spacing w:line="240" w:lineRule="auto"/>
        <w:rPr>
          <w:szCs w:val="22"/>
          <w:lang w:val="es-ES"/>
        </w:rPr>
      </w:pPr>
      <w:r>
        <w:rPr>
          <w:snapToGrid w:val="0"/>
          <w:szCs w:val="22"/>
          <w:lang w:val="es-ES"/>
        </w:rPr>
        <w:t>Ú</w:t>
      </w:r>
      <w:r w:rsidR="00CB3BB9">
        <w:rPr>
          <w:snapToGrid w:val="0"/>
          <w:szCs w:val="22"/>
          <w:lang w:val="es-ES"/>
        </w:rPr>
        <w:t>lcera</w:t>
      </w:r>
      <w:r w:rsidR="001129D4">
        <w:rPr>
          <w:snapToGrid w:val="0"/>
          <w:szCs w:val="22"/>
          <w:lang w:val="es-ES"/>
        </w:rPr>
        <w:t>s</w:t>
      </w:r>
      <w:r w:rsidR="00CB3BB9">
        <w:rPr>
          <w:snapToGrid w:val="0"/>
          <w:szCs w:val="22"/>
          <w:lang w:val="es-ES"/>
        </w:rPr>
        <w:t xml:space="preserve"> gastrointestinal</w:t>
      </w:r>
      <w:r w:rsidR="001129D4">
        <w:rPr>
          <w:snapToGrid w:val="0"/>
          <w:szCs w:val="22"/>
          <w:lang w:val="es-ES"/>
        </w:rPr>
        <w:t>es</w:t>
      </w:r>
      <w:r w:rsidR="00CB3BB9">
        <w:rPr>
          <w:snapToGrid w:val="0"/>
          <w:szCs w:val="22"/>
          <w:lang w:val="es-ES"/>
        </w:rPr>
        <w:t xml:space="preserve"> y </w:t>
      </w:r>
      <w:r w:rsidR="00F11A08" w:rsidRPr="009B7C10">
        <w:rPr>
          <w:snapToGrid w:val="0"/>
          <w:szCs w:val="22"/>
          <w:lang w:val="es-ES"/>
        </w:rPr>
        <w:t xml:space="preserve">elevación de </w:t>
      </w:r>
      <w:r w:rsidR="008600FF" w:rsidRPr="009B7C10">
        <w:rPr>
          <w:snapToGrid w:val="0"/>
          <w:szCs w:val="22"/>
          <w:lang w:val="es-ES"/>
        </w:rPr>
        <w:t xml:space="preserve">las </w:t>
      </w:r>
      <w:r w:rsidR="00D03629" w:rsidRPr="009B7C10">
        <w:rPr>
          <w:snapToGrid w:val="0"/>
          <w:szCs w:val="22"/>
          <w:lang w:val="es-ES"/>
        </w:rPr>
        <w:t>enzimas hepáticas</w:t>
      </w:r>
      <w:r>
        <w:rPr>
          <w:snapToGrid w:val="0"/>
          <w:szCs w:val="22"/>
          <w:lang w:val="es-ES"/>
        </w:rPr>
        <w:t xml:space="preserve"> se han registrado en muy raras ocasiones</w:t>
      </w:r>
      <w:r w:rsidRPr="00C10E94">
        <w:rPr>
          <w:lang w:val="es-ES"/>
        </w:rPr>
        <w:t xml:space="preserve"> </w:t>
      </w:r>
      <w:r w:rsidR="00685E6A">
        <w:rPr>
          <w:lang w:val="es-ES"/>
        </w:rPr>
        <w:t>tras la experiencia de seguridad después de la comercialización</w:t>
      </w:r>
      <w:r w:rsidR="00F11A08" w:rsidRPr="009B7C10">
        <w:rPr>
          <w:snapToGrid w:val="0"/>
          <w:szCs w:val="22"/>
          <w:lang w:val="es-ES"/>
        </w:rPr>
        <w:t>.</w:t>
      </w:r>
    </w:p>
    <w:p w:rsidR="0027332C" w:rsidRPr="009B7C10" w:rsidRDefault="0027332C" w:rsidP="008D6F2F">
      <w:pPr>
        <w:tabs>
          <w:tab w:val="left" w:pos="0"/>
        </w:tabs>
        <w:spacing w:line="240" w:lineRule="auto"/>
        <w:rPr>
          <w:snapToGrid w:val="0"/>
          <w:szCs w:val="22"/>
          <w:lang w:val="es-ES"/>
        </w:rPr>
      </w:pPr>
    </w:p>
    <w:p w:rsidR="00FC2100" w:rsidRPr="009B7C10" w:rsidRDefault="0058184D" w:rsidP="008D6F2F">
      <w:pPr>
        <w:tabs>
          <w:tab w:val="left" w:pos="0"/>
        </w:tabs>
        <w:spacing w:line="240" w:lineRule="auto"/>
        <w:rPr>
          <w:snapToGrid w:val="0"/>
          <w:szCs w:val="22"/>
          <w:lang w:val="es-ES"/>
        </w:rPr>
      </w:pPr>
      <w:r w:rsidRPr="009B7C10">
        <w:rPr>
          <w:snapToGrid w:val="0"/>
          <w:szCs w:val="22"/>
          <w:lang w:val="es-ES"/>
        </w:rPr>
        <w:t>Estas reacciones adversas</w:t>
      </w:r>
      <w:r w:rsidR="00FC2100" w:rsidRPr="009B7C10">
        <w:rPr>
          <w:snapToGrid w:val="0"/>
          <w:szCs w:val="22"/>
          <w:lang w:val="es-ES"/>
        </w:rPr>
        <w:t xml:space="preserve"> en la mayoría de </w:t>
      </w:r>
      <w:r w:rsidR="00094AB9" w:rsidRPr="009B7C10">
        <w:rPr>
          <w:snapToGrid w:val="0"/>
          <w:szCs w:val="22"/>
          <w:lang w:val="es-ES"/>
        </w:rPr>
        <w:t xml:space="preserve">los </w:t>
      </w:r>
      <w:r w:rsidR="00FC2100" w:rsidRPr="009B7C10">
        <w:rPr>
          <w:snapToGrid w:val="0"/>
          <w:szCs w:val="22"/>
          <w:lang w:val="es-ES"/>
        </w:rPr>
        <w:t>casos son transitori</w:t>
      </w:r>
      <w:r w:rsidRPr="009B7C10">
        <w:rPr>
          <w:snapToGrid w:val="0"/>
          <w:szCs w:val="22"/>
          <w:lang w:val="es-ES"/>
        </w:rPr>
        <w:t>a</w:t>
      </w:r>
      <w:r w:rsidR="00FC2100" w:rsidRPr="009B7C10">
        <w:rPr>
          <w:snapToGrid w:val="0"/>
          <w:szCs w:val="22"/>
          <w:lang w:val="es-ES"/>
        </w:rPr>
        <w:t>s</w:t>
      </w:r>
      <w:r w:rsidR="00FC2100" w:rsidRPr="009B7C10" w:rsidDel="001473E3">
        <w:rPr>
          <w:snapToGrid w:val="0"/>
          <w:szCs w:val="22"/>
          <w:lang w:val="es-ES"/>
        </w:rPr>
        <w:t xml:space="preserve"> </w:t>
      </w:r>
      <w:r w:rsidR="00FC2100" w:rsidRPr="009B7C10">
        <w:rPr>
          <w:snapToGrid w:val="0"/>
          <w:szCs w:val="22"/>
          <w:lang w:val="es-ES"/>
        </w:rPr>
        <w:t>y desaparecen después de la finalización del tratamiento, aunque en muy rar</w:t>
      </w:r>
      <w:r w:rsidR="00A60A3B" w:rsidRPr="009B7C10">
        <w:rPr>
          <w:snapToGrid w:val="0"/>
          <w:szCs w:val="22"/>
          <w:lang w:val="es-ES"/>
        </w:rPr>
        <w:t>as ocasiones</w:t>
      </w:r>
      <w:r w:rsidR="00FC2100" w:rsidRPr="009B7C10">
        <w:rPr>
          <w:snapToGrid w:val="0"/>
          <w:szCs w:val="22"/>
          <w:lang w:val="es-ES"/>
        </w:rPr>
        <w:t xml:space="preserve"> pueden ser graves o mortales.</w:t>
      </w:r>
    </w:p>
    <w:p w:rsidR="00BF104B" w:rsidRPr="009B7C10" w:rsidRDefault="00BF104B" w:rsidP="008D6F2F">
      <w:pPr>
        <w:tabs>
          <w:tab w:val="clear" w:pos="567"/>
          <w:tab w:val="left" w:pos="708"/>
        </w:tabs>
        <w:spacing w:line="240" w:lineRule="auto"/>
        <w:rPr>
          <w:snapToGrid w:val="0"/>
          <w:szCs w:val="22"/>
          <w:lang w:val="es-ES"/>
        </w:rPr>
      </w:pPr>
    </w:p>
    <w:p w:rsidR="00701D82" w:rsidRPr="009B7C10" w:rsidRDefault="00701D82" w:rsidP="00701D82">
      <w:pPr>
        <w:tabs>
          <w:tab w:val="clear" w:pos="567"/>
          <w:tab w:val="left" w:pos="708"/>
        </w:tabs>
        <w:spacing w:line="240" w:lineRule="auto"/>
        <w:rPr>
          <w:szCs w:val="22"/>
          <w:lang w:val="es-ES"/>
        </w:rPr>
      </w:pPr>
      <w:r w:rsidRPr="009B7C10">
        <w:rPr>
          <w:szCs w:val="22"/>
          <w:lang w:val="es-ES"/>
        </w:rPr>
        <w:t>En caso de que s</w:t>
      </w:r>
      <w:r w:rsidR="00F11A08" w:rsidRPr="009B7C10">
        <w:rPr>
          <w:szCs w:val="22"/>
          <w:lang w:val="es-ES"/>
        </w:rPr>
        <w:t>e produzcan reacciones adversas</w:t>
      </w:r>
      <w:r w:rsidRPr="009B7C10">
        <w:rPr>
          <w:szCs w:val="22"/>
          <w:lang w:val="es-ES"/>
        </w:rPr>
        <w:t xml:space="preserve">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4D142F">
        <w:rPr>
          <w:lang w:val="es-ES"/>
        </w:rPr>
        <w:t xml:space="preserve">animales tratados </w:t>
      </w:r>
      <w:r w:rsidR="00806B9C" w:rsidRPr="009B7C10">
        <w:rPr>
          <w:lang w:val="es-ES"/>
        </w:rPr>
        <w:t>presenta reacciones adversas)</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4D142F">
        <w:rPr>
          <w:lang w:val="es-ES"/>
        </w:rPr>
        <w:t xml:space="preserve"> animales tratados</w:t>
      </w:r>
      <w:r w:rsidR="00806B9C" w:rsidRPr="009B7C10">
        <w:rPr>
          <w:lang w:val="es-ES"/>
        </w:rPr>
        <w:t>)</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4D142F">
        <w:rPr>
          <w:lang w:val="es-ES"/>
        </w:rPr>
        <w:t xml:space="preserve"> animales tratados</w:t>
      </w:r>
      <w:r w:rsidR="00806B9C" w:rsidRPr="009B7C10">
        <w:rPr>
          <w:lang w:val="es-ES"/>
        </w:rPr>
        <w:t>)</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4D142F">
        <w:rPr>
          <w:lang w:val="es-ES"/>
        </w:rPr>
        <w:t xml:space="preserve"> animales tratados</w:t>
      </w:r>
      <w:r w:rsidR="00806B9C" w:rsidRPr="009B7C10">
        <w:rPr>
          <w:lang w:val="es-ES"/>
        </w:rPr>
        <w:t>)</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4D142F">
        <w:rPr>
          <w:lang w:val="es-ES"/>
        </w:rPr>
        <w:t xml:space="preserve"> animales tratados</w:t>
      </w:r>
      <w:r w:rsidR="00806B9C" w:rsidRPr="009B7C10">
        <w:rPr>
          <w:lang w:val="es-ES"/>
        </w:rPr>
        <w:t>, incluyendo casos aislados)</w:t>
      </w:r>
      <w:r w:rsidR="002A7A2B">
        <w:rPr>
          <w:lang w:val="es-ES"/>
        </w:rPr>
        <w:t>.</w:t>
      </w:r>
    </w:p>
    <w:p w:rsidR="00701D82" w:rsidRPr="009B7C10" w:rsidRDefault="00701D82"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4.7</w:t>
      </w:r>
      <w:r w:rsidRPr="009B7C10">
        <w:rPr>
          <w:b/>
          <w:snapToGrid w:val="0"/>
          <w:szCs w:val="22"/>
          <w:lang w:val="es-ES"/>
        </w:rPr>
        <w:tab/>
        <w:t xml:space="preserve">Uso durante la gestación, la lactancia o la </w:t>
      </w:r>
      <w:r w:rsidRPr="009B7C10">
        <w:rPr>
          <w:b/>
          <w:szCs w:val="22"/>
          <w:lang w:val="es-ES"/>
        </w:rPr>
        <w:t>puesta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 xml:space="preserve">No ha quedado demostrada la seguridad del medicamento veterinario durante la gestación </w:t>
      </w:r>
      <w:r w:rsidR="00824F37" w:rsidRPr="009B7C10">
        <w:rPr>
          <w:snapToGrid w:val="0"/>
          <w:szCs w:val="22"/>
          <w:lang w:val="es-ES"/>
        </w:rPr>
        <w:t>ni</w:t>
      </w:r>
      <w:r w:rsidRPr="009B7C10">
        <w:rPr>
          <w:snapToGrid w:val="0"/>
          <w:szCs w:val="22"/>
          <w:lang w:val="es-ES"/>
        </w:rPr>
        <w:t xml:space="preserve"> la lactancia (Ver </w:t>
      </w:r>
      <w:r w:rsidR="00810163" w:rsidRPr="009B7C10">
        <w:rPr>
          <w:snapToGrid w:val="0"/>
          <w:szCs w:val="22"/>
          <w:lang w:val="es-ES"/>
        </w:rPr>
        <w:t xml:space="preserve">la </w:t>
      </w:r>
      <w:r w:rsidRPr="009B7C10">
        <w:rPr>
          <w:snapToGrid w:val="0"/>
          <w:szCs w:val="22"/>
          <w:lang w:val="es-ES"/>
        </w:rPr>
        <w:t>sección 4.3).</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4.8</w:t>
      </w:r>
      <w:r w:rsidRPr="009B7C10">
        <w:rPr>
          <w:b/>
          <w:snapToGrid w:val="0"/>
          <w:szCs w:val="22"/>
          <w:lang w:val="es-ES"/>
        </w:rPr>
        <w:tab/>
        <w:t>Interacción con otros medicamentos y otras formas de interacción</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left" w:pos="720"/>
        </w:tabs>
        <w:spacing w:line="240" w:lineRule="auto"/>
        <w:rPr>
          <w:snapToGrid w:val="0"/>
          <w:szCs w:val="22"/>
          <w:lang w:val="es-ES"/>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proteínas pueden competir por la unión y producir efectos tóxicos. </w:t>
      </w:r>
      <w:r w:rsidRPr="009B7C10">
        <w:rPr>
          <w:snapToGrid w:val="0"/>
          <w:szCs w:val="22"/>
          <w:lang w:val="es-ES"/>
        </w:rPr>
        <w:t xml:space="preserve">Metacam no se debe administrar junto con otros </w:t>
      </w:r>
      <w:r w:rsidR="009C58EB" w:rsidRPr="009B7C10">
        <w:rPr>
          <w:snapToGrid w:val="0"/>
          <w:szCs w:val="22"/>
          <w:lang w:val="es-ES"/>
        </w:rPr>
        <w:t>AINE</w:t>
      </w:r>
      <w:r w:rsidRPr="009B7C10">
        <w:rPr>
          <w:snapToGrid w:val="0"/>
          <w:szCs w:val="22"/>
          <w:lang w:val="es-ES"/>
        </w:rPr>
        <w:t xml:space="preserve"> o glucocorticosteroides. Se debe evitar la administración simultánea de medicamentos con potencial nefrotóxico.</w:t>
      </w:r>
    </w:p>
    <w:p w:rsidR="00FC2100" w:rsidRPr="009B7C10" w:rsidRDefault="00FC2100" w:rsidP="008D6F2F">
      <w:pPr>
        <w:tabs>
          <w:tab w:val="left" w:pos="720"/>
        </w:tabs>
        <w:spacing w:line="240" w:lineRule="auto"/>
        <w:rPr>
          <w:snapToGrid w:val="0"/>
          <w:szCs w:val="22"/>
          <w:lang w:val="es-ES"/>
        </w:rPr>
      </w:pPr>
    </w:p>
    <w:p w:rsidR="00FC2100" w:rsidRPr="009B7C10" w:rsidRDefault="00FC2100" w:rsidP="008D6F2F">
      <w:pPr>
        <w:tabs>
          <w:tab w:val="left" w:pos="720"/>
        </w:tabs>
        <w:spacing w:line="240" w:lineRule="auto"/>
        <w:rPr>
          <w:snapToGrid w:val="0"/>
          <w:szCs w:val="22"/>
          <w:lang w:val="es-ES" w:eastAsia="de-DE"/>
        </w:rPr>
      </w:pPr>
      <w:r w:rsidRPr="009B7C10">
        <w:rPr>
          <w:snapToGrid w:val="0"/>
          <w:szCs w:val="22"/>
          <w:lang w:val="es-ES"/>
        </w:rPr>
        <w:t>E</w:t>
      </w:r>
      <w:r w:rsidR="001129D4">
        <w:rPr>
          <w:snapToGrid w:val="0"/>
          <w:szCs w:val="22"/>
          <w:lang w:val="es-ES"/>
        </w:rPr>
        <w:t>n gatos, e</w:t>
      </w:r>
      <w:r w:rsidRPr="009B7C10">
        <w:rPr>
          <w:snapToGrid w:val="0"/>
          <w:szCs w:val="22"/>
          <w:lang w:val="es-ES"/>
        </w:rPr>
        <w:t xml:space="preserve">l pretratamiento con sustancias antiinflamatorias </w:t>
      </w:r>
      <w:r w:rsidR="005F0C78" w:rsidRPr="009B7C10">
        <w:rPr>
          <w:snapToGrid w:val="0"/>
          <w:szCs w:val="22"/>
          <w:lang w:val="es-ES"/>
        </w:rPr>
        <w:t xml:space="preserve">diferentes a Metacam 2 mg/ml solución inyectable para gatos a una dosis única de 0,2 mg/kg </w:t>
      </w:r>
      <w:r w:rsidRPr="009B7C10">
        <w:rPr>
          <w:snapToGrid w:val="0"/>
          <w:szCs w:val="22"/>
          <w:lang w:val="es-ES"/>
        </w:rPr>
        <w:t>puede producir reacciones adversas adicionales o</w:t>
      </w:r>
      <w:r w:rsidRPr="009B7C10">
        <w:rPr>
          <w:snapToGrid w:val="0"/>
          <w:szCs w:val="22"/>
          <w:lang w:val="es-ES" w:eastAsia="de-DE"/>
        </w:rPr>
        <w:t xml:space="preserve"> </w:t>
      </w:r>
      <w:r w:rsidRPr="009B7C10">
        <w:rPr>
          <w:snapToGrid w:val="0"/>
          <w:szCs w:val="22"/>
          <w:lang w:val="es-ES" w:eastAsia="de-DE"/>
        </w:rPr>
        <w:lastRenderedPageBreak/>
        <w:t xml:space="preserve">aumentadas, por ello, antes de iniciar el tratamiento debe establecerse un período libre de tratamiento con tales medicamentos veterinarios de al menos 24 horas. En cualquier caso, el período libre de tratamiento debe tener en cuenta las propiedades farmacológicas de los </w:t>
      </w:r>
      <w:r w:rsidR="00FF4AC2" w:rsidRPr="009B7C10">
        <w:rPr>
          <w:snapToGrid w:val="0"/>
          <w:szCs w:val="22"/>
          <w:lang w:val="es-ES" w:eastAsia="de-DE"/>
        </w:rPr>
        <w:t>medicamento</w:t>
      </w:r>
      <w:r w:rsidRPr="009B7C10">
        <w:rPr>
          <w:snapToGrid w:val="0"/>
          <w:szCs w:val="22"/>
          <w:lang w:val="es-ES" w:eastAsia="de-DE"/>
        </w:rPr>
        <w:t>s utilizados previamente.</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4.9</w:t>
      </w:r>
      <w:r w:rsidRPr="009B7C10">
        <w:rPr>
          <w:b/>
          <w:snapToGrid w:val="0"/>
          <w:szCs w:val="22"/>
          <w:lang w:val="es-ES"/>
        </w:rPr>
        <w:tab/>
        <w:t xml:space="preserve">Posología y </w:t>
      </w:r>
      <w:r w:rsidRPr="009B7C10">
        <w:rPr>
          <w:b/>
          <w:szCs w:val="22"/>
          <w:lang w:val="es-ES"/>
        </w:rPr>
        <w:t>vía</w:t>
      </w:r>
      <w:r w:rsidRPr="009B7C10">
        <w:rPr>
          <w:b/>
          <w:snapToGrid w:val="0"/>
          <w:szCs w:val="22"/>
          <w:lang w:val="es-ES"/>
        </w:rPr>
        <w:t xml:space="preserve"> de administración</w:t>
      </w:r>
    </w:p>
    <w:p w:rsidR="00FC2100" w:rsidRDefault="00FC2100" w:rsidP="008D6F2F">
      <w:pPr>
        <w:tabs>
          <w:tab w:val="clear" w:pos="567"/>
          <w:tab w:val="left" w:pos="708"/>
        </w:tabs>
        <w:spacing w:line="240" w:lineRule="auto"/>
        <w:rPr>
          <w:snapToGrid w:val="0"/>
          <w:szCs w:val="22"/>
          <w:lang w:val="es-ES"/>
        </w:rPr>
      </w:pPr>
    </w:p>
    <w:p w:rsidR="00BF104B" w:rsidRPr="0063542F" w:rsidRDefault="00BF104B" w:rsidP="008D6F2F">
      <w:pPr>
        <w:tabs>
          <w:tab w:val="clear" w:pos="567"/>
          <w:tab w:val="left" w:pos="708"/>
        </w:tabs>
        <w:spacing w:line="240" w:lineRule="auto"/>
        <w:rPr>
          <w:b/>
          <w:bCs/>
          <w:snapToGrid w:val="0"/>
          <w:szCs w:val="22"/>
          <w:lang w:val="es-ES"/>
        </w:rPr>
      </w:pPr>
      <w:r w:rsidRPr="0063542F">
        <w:rPr>
          <w:b/>
          <w:bCs/>
          <w:snapToGrid w:val="0"/>
          <w:szCs w:val="22"/>
          <w:lang w:val="es-ES"/>
        </w:rPr>
        <w:t>Gatos:</w:t>
      </w:r>
    </w:p>
    <w:p w:rsidR="00097A76" w:rsidRPr="00605F2A" w:rsidRDefault="00097A76" w:rsidP="00806B9C">
      <w:pPr>
        <w:tabs>
          <w:tab w:val="clear" w:pos="567"/>
          <w:tab w:val="left" w:pos="708"/>
        </w:tabs>
        <w:spacing w:line="240" w:lineRule="auto"/>
        <w:rPr>
          <w:b/>
          <w:bCs/>
          <w:szCs w:val="22"/>
          <w:lang w:val="es-ES"/>
        </w:rPr>
      </w:pPr>
      <w:r w:rsidRPr="00605F2A">
        <w:rPr>
          <w:b/>
          <w:bCs/>
          <w:szCs w:val="22"/>
          <w:lang w:val="es-ES"/>
        </w:rPr>
        <w:t>Dosificación</w:t>
      </w:r>
    </w:p>
    <w:p w:rsidR="00097A76" w:rsidRPr="009B7C10" w:rsidRDefault="00097A76" w:rsidP="008D6F2F">
      <w:pPr>
        <w:tabs>
          <w:tab w:val="clear" w:pos="567"/>
          <w:tab w:val="left" w:pos="708"/>
        </w:tabs>
        <w:suppressAutoHyphens/>
        <w:spacing w:line="240" w:lineRule="auto"/>
        <w:rPr>
          <w:snapToGrid w:val="0"/>
          <w:szCs w:val="22"/>
          <w:u w:val="single"/>
          <w:lang w:val="es-ES"/>
        </w:rPr>
      </w:pPr>
      <w:r w:rsidRPr="009B7C10">
        <w:rPr>
          <w:snapToGrid w:val="0"/>
          <w:szCs w:val="22"/>
          <w:u w:val="single"/>
          <w:lang w:val="es-ES"/>
        </w:rPr>
        <w:t>Dolor e inflamación postoperatorios tras procedimientos quirúrgicos:</w:t>
      </w:r>
    </w:p>
    <w:p w:rsidR="00097A76" w:rsidRPr="009B7C10" w:rsidRDefault="00097A76" w:rsidP="008D6F2F">
      <w:pPr>
        <w:tabs>
          <w:tab w:val="clear" w:pos="567"/>
          <w:tab w:val="left" w:pos="708"/>
        </w:tabs>
        <w:suppressAutoHyphens/>
        <w:spacing w:line="240" w:lineRule="auto"/>
        <w:rPr>
          <w:snapToGrid w:val="0"/>
          <w:szCs w:val="22"/>
          <w:lang w:val="es-ES"/>
        </w:rPr>
      </w:pPr>
      <w:r w:rsidRPr="009B7C10">
        <w:rPr>
          <w:snapToGrid w:val="0"/>
          <w:szCs w:val="22"/>
          <w:lang w:val="es-ES"/>
        </w:rPr>
        <w:t>Después del tratamiento inicial con Metacam 2</w:t>
      </w:r>
      <w:r w:rsidR="000C598A" w:rsidRPr="009B7C10">
        <w:rPr>
          <w:snapToGrid w:val="0"/>
          <w:lang w:val="es-ES"/>
        </w:rPr>
        <w:t> </w:t>
      </w:r>
      <w:r w:rsidRPr="009B7C10">
        <w:rPr>
          <w:snapToGrid w:val="0"/>
          <w:szCs w:val="22"/>
          <w:lang w:val="es-ES"/>
        </w:rPr>
        <w:t>mg/ml solución inyectable para gatos, continuar el tratamiento 24 horas después con Metacam 0,5</w:t>
      </w:r>
      <w:r w:rsidR="000C598A" w:rsidRPr="009B7C10">
        <w:rPr>
          <w:snapToGrid w:val="0"/>
          <w:lang w:val="es-ES"/>
        </w:rPr>
        <w:t> </w:t>
      </w:r>
      <w:r w:rsidRPr="009B7C10">
        <w:rPr>
          <w:snapToGrid w:val="0"/>
          <w:szCs w:val="22"/>
          <w:lang w:val="es-ES"/>
        </w:rPr>
        <w:t>mg/ml suspensión oral para gatos a una dosis de 0,05</w:t>
      </w:r>
      <w:r w:rsidR="000C598A" w:rsidRPr="009B7C10">
        <w:rPr>
          <w:snapToGrid w:val="0"/>
          <w:lang w:val="es-ES"/>
        </w:rPr>
        <w:t> </w:t>
      </w:r>
      <w:r w:rsidRPr="009B7C10">
        <w:rPr>
          <w:snapToGrid w:val="0"/>
          <w:szCs w:val="22"/>
          <w:lang w:val="es-ES"/>
        </w:rPr>
        <w:t>mg de meloxicam/kg peso. La dosis oral de seguimiento debe administrarse una vez al día (a intervalos de 24 horas) hasta cuatro días.</w:t>
      </w:r>
    </w:p>
    <w:p w:rsidR="005F0C78" w:rsidRPr="009B7C10" w:rsidRDefault="005F0C78" w:rsidP="005F0C78">
      <w:pPr>
        <w:tabs>
          <w:tab w:val="clear" w:pos="567"/>
          <w:tab w:val="left" w:pos="708"/>
        </w:tabs>
        <w:suppressAutoHyphens/>
        <w:spacing w:line="240" w:lineRule="auto"/>
        <w:rPr>
          <w:snapToGrid w:val="0"/>
          <w:szCs w:val="22"/>
          <w:lang w:val="es-ES"/>
        </w:rPr>
      </w:pPr>
    </w:p>
    <w:p w:rsidR="005F0C78" w:rsidRPr="009B7C10" w:rsidRDefault="005F0C78" w:rsidP="005F0C78">
      <w:pPr>
        <w:tabs>
          <w:tab w:val="clear" w:pos="567"/>
          <w:tab w:val="left" w:pos="708"/>
        </w:tabs>
        <w:suppressAutoHyphens/>
        <w:spacing w:line="240" w:lineRule="auto"/>
        <w:jc w:val="both"/>
        <w:rPr>
          <w:snapToGrid w:val="0"/>
          <w:szCs w:val="22"/>
          <w:u w:val="single"/>
          <w:lang w:val="es-ES"/>
        </w:rPr>
      </w:pPr>
      <w:r w:rsidRPr="009B7C10">
        <w:rPr>
          <w:snapToGrid w:val="0"/>
          <w:szCs w:val="22"/>
          <w:u w:val="single"/>
          <w:lang w:val="es-ES"/>
        </w:rPr>
        <w:t>Trastornos músculo-esqueléticos agudos:</w:t>
      </w:r>
    </w:p>
    <w:p w:rsidR="005F0C78" w:rsidRPr="009B7C10" w:rsidRDefault="005F0C78" w:rsidP="005F0C78">
      <w:pPr>
        <w:tabs>
          <w:tab w:val="clear" w:pos="567"/>
          <w:tab w:val="left" w:pos="708"/>
        </w:tabs>
        <w:suppressAutoHyphens/>
        <w:spacing w:line="240" w:lineRule="auto"/>
        <w:rPr>
          <w:snapToGrid w:val="0"/>
          <w:szCs w:val="22"/>
          <w:lang w:val="es-ES"/>
        </w:rPr>
      </w:pPr>
      <w:r w:rsidRPr="009B7C10">
        <w:rPr>
          <w:snapToGrid w:val="0"/>
          <w:szCs w:val="22"/>
          <w:lang w:val="es-ES"/>
        </w:rPr>
        <w:t>El tratamiento inicial es una dosis oral única de 0,</w:t>
      </w:r>
      <w:r w:rsidR="001C501C" w:rsidRPr="009B7C10">
        <w:rPr>
          <w:snapToGrid w:val="0"/>
          <w:szCs w:val="22"/>
          <w:lang w:val="es-ES"/>
        </w:rPr>
        <w:t>2</w:t>
      </w:r>
      <w:r w:rsidRPr="009B7C10">
        <w:rPr>
          <w:snapToGrid w:val="0"/>
          <w:szCs w:val="22"/>
          <w:lang w:val="es-ES"/>
        </w:rPr>
        <w:t xml:space="preserve"> mg de meloxicam/kg peso el primer día. Se continuará el tratamiento una vez al día por vía oral (a intervalos de 24 horas) a una dosis de 0,05 mg de meloxicam/kg peso mientras el dolor y la inflamación agudos persistan.</w:t>
      </w:r>
    </w:p>
    <w:p w:rsidR="00067C5F" w:rsidRPr="009B7C10" w:rsidRDefault="00067C5F" w:rsidP="008D6F2F">
      <w:pPr>
        <w:tabs>
          <w:tab w:val="clear" w:pos="567"/>
          <w:tab w:val="left" w:pos="708"/>
        </w:tabs>
        <w:suppressAutoHyphens/>
        <w:spacing w:line="240" w:lineRule="auto"/>
        <w:rPr>
          <w:snapToGrid w:val="0"/>
          <w:szCs w:val="22"/>
          <w:lang w:val="es-ES"/>
        </w:rPr>
      </w:pPr>
    </w:p>
    <w:p w:rsidR="00097A76" w:rsidRPr="009B7C10" w:rsidRDefault="00097A76" w:rsidP="008D6F2F">
      <w:pPr>
        <w:tabs>
          <w:tab w:val="clear" w:pos="567"/>
          <w:tab w:val="left" w:pos="708"/>
        </w:tabs>
        <w:suppressAutoHyphens/>
        <w:spacing w:line="240" w:lineRule="auto"/>
        <w:rPr>
          <w:snapToGrid w:val="0"/>
          <w:szCs w:val="22"/>
          <w:u w:val="single"/>
          <w:lang w:val="es-ES"/>
        </w:rPr>
      </w:pPr>
      <w:r w:rsidRPr="009B7C10">
        <w:rPr>
          <w:snapToGrid w:val="0"/>
          <w:szCs w:val="22"/>
          <w:u w:val="single"/>
          <w:lang w:val="es-ES"/>
        </w:rPr>
        <w:t>Trastornos músculo-esqueléticos crónicos:</w:t>
      </w:r>
    </w:p>
    <w:p w:rsidR="005F66A6"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El tratamiento inicial consiste en una dosis oral única de 0,1 mg de meloxicam/kg </w:t>
      </w:r>
      <w:r w:rsidR="00A174F6" w:rsidRPr="009B7C10">
        <w:rPr>
          <w:snapToGrid w:val="0"/>
          <w:szCs w:val="22"/>
          <w:lang w:val="es-ES"/>
        </w:rPr>
        <w:t xml:space="preserve">peso </w:t>
      </w:r>
      <w:r w:rsidRPr="009B7C10">
        <w:rPr>
          <w:snapToGrid w:val="0"/>
          <w:szCs w:val="22"/>
          <w:lang w:val="es-ES"/>
        </w:rPr>
        <w:t xml:space="preserve">el primer día. Se continuará el tratamiento una </w:t>
      </w:r>
      <w:r w:rsidR="005F0C78" w:rsidRPr="009B7C10">
        <w:rPr>
          <w:snapToGrid w:val="0"/>
          <w:szCs w:val="22"/>
          <w:lang w:val="es-ES"/>
        </w:rPr>
        <w:t xml:space="preserve">vez al día por vía oral (a intervalos de 24 horas) a una </w:t>
      </w:r>
      <w:r w:rsidRPr="009B7C10">
        <w:rPr>
          <w:snapToGrid w:val="0"/>
          <w:szCs w:val="22"/>
          <w:lang w:val="es-ES"/>
        </w:rPr>
        <w:t>dosis de mantenimiento de 0,05</w:t>
      </w:r>
      <w:r w:rsidR="000C598A" w:rsidRPr="009B7C10">
        <w:rPr>
          <w:snapToGrid w:val="0"/>
          <w:lang w:val="es-ES"/>
        </w:rPr>
        <w:t> </w:t>
      </w:r>
      <w:r w:rsidRPr="009B7C10">
        <w:rPr>
          <w:snapToGrid w:val="0"/>
          <w:szCs w:val="22"/>
          <w:lang w:val="es-ES"/>
        </w:rPr>
        <w:t xml:space="preserve">mg de meloxicam/kilo </w:t>
      </w:r>
      <w:r w:rsidR="00A174F6" w:rsidRPr="009B7C10">
        <w:rPr>
          <w:snapToGrid w:val="0"/>
          <w:szCs w:val="22"/>
          <w:lang w:val="es-ES"/>
        </w:rPr>
        <w:t>peso</w:t>
      </w:r>
      <w:r w:rsidRPr="009B7C10">
        <w:rPr>
          <w:snapToGrid w:val="0"/>
          <w:szCs w:val="22"/>
          <w:lang w:val="es-ES"/>
        </w:rPr>
        <w:t>.</w:t>
      </w:r>
      <w:r w:rsidR="00AE6777">
        <w:rPr>
          <w:snapToGrid w:val="0"/>
          <w:szCs w:val="22"/>
          <w:lang w:val="es-ES"/>
        </w:rPr>
        <w:t xml:space="preserve"> </w:t>
      </w:r>
      <w:r w:rsidR="005F66A6" w:rsidRPr="009B7C10">
        <w:rPr>
          <w:snapToGrid w:val="0"/>
          <w:szCs w:val="22"/>
          <w:lang w:val="es-ES"/>
        </w:rPr>
        <w:t>La respuesta clínica se observa normalmente en 7 días. El tratamiento debe suspenderse al cabo de 14</w:t>
      </w:r>
      <w:r w:rsidR="000C598A" w:rsidRPr="009B7C10">
        <w:rPr>
          <w:snapToGrid w:val="0"/>
          <w:lang w:val="es-ES"/>
        </w:rPr>
        <w:t> </w:t>
      </w:r>
      <w:r w:rsidR="005F66A6" w:rsidRPr="009B7C10">
        <w:rPr>
          <w:snapToGrid w:val="0"/>
          <w:szCs w:val="22"/>
          <w:lang w:val="es-ES"/>
        </w:rPr>
        <w:t>días como máximo, si no existe una mejora clínica aparente.</w:t>
      </w:r>
    </w:p>
    <w:p w:rsidR="00FC2100" w:rsidRPr="009B7C10" w:rsidRDefault="00FC2100" w:rsidP="008D6F2F">
      <w:pPr>
        <w:tabs>
          <w:tab w:val="left" w:pos="3969"/>
        </w:tabs>
        <w:spacing w:line="240" w:lineRule="auto"/>
        <w:rPr>
          <w:snapToGrid w:val="0"/>
          <w:szCs w:val="22"/>
          <w:lang w:val="es-ES"/>
        </w:rPr>
      </w:pPr>
    </w:p>
    <w:p w:rsidR="00FC2100" w:rsidRPr="00605F2A" w:rsidRDefault="001A46F3" w:rsidP="00806B9C">
      <w:pPr>
        <w:tabs>
          <w:tab w:val="clear" w:pos="567"/>
          <w:tab w:val="left" w:pos="708"/>
        </w:tabs>
        <w:spacing w:line="240" w:lineRule="auto"/>
        <w:rPr>
          <w:szCs w:val="22"/>
          <w:lang w:val="es-ES"/>
        </w:rPr>
      </w:pPr>
      <w:r w:rsidRPr="00605F2A">
        <w:rPr>
          <w:b/>
          <w:bCs/>
          <w:szCs w:val="22"/>
          <w:lang w:val="es-ES"/>
        </w:rPr>
        <w:t>Vía y modo de administración</w:t>
      </w:r>
    </w:p>
    <w:p w:rsidR="00FC2100" w:rsidRPr="009B7C10" w:rsidRDefault="00FC2100" w:rsidP="008D6F2F">
      <w:pPr>
        <w:tabs>
          <w:tab w:val="left" w:pos="3969"/>
        </w:tabs>
        <w:spacing w:line="240" w:lineRule="auto"/>
        <w:rPr>
          <w:snapToGrid w:val="0"/>
          <w:szCs w:val="22"/>
          <w:lang w:val="es-ES"/>
        </w:rPr>
      </w:pPr>
      <w:r w:rsidRPr="009B7C10">
        <w:rPr>
          <w:snapToGrid w:val="0"/>
          <w:szCs w:val="22"/>
          <w:u w:val="single"/>
          <w:lang w:val="es-ES"/>
        </w:rPr>
        <w:t>Procedimiento de dosificación utilizando el gotero dispensador del frasco</w:t>
      </w:r>
      <w:r w:rsidRPr="009B7C10">
        <w:rPr>
          <w:snapToGrid w:val="0"/>
          <w:szCs w:val="22"/>
          <w:lang w:val="es-ES"/>
        </w:rPr>
        <w:t>:</w:t>
      </w:r>
    </w:p>
    <w:p w:rsidR="00EC4B0C" w:rsidRPr="002B0ABB" w:rsidRDefault="00EC4B0C" w:rsidP="00EC4B0C">
      <w:pPr>
        <w:tabs>
          <w:tab w:val="left" w:pos="3969"/>
        </w:tabs>
        <w:spacing w:line="240" w:lineRule="auto"/>
        <w:rPr>
          <w:snapToGrid w:val="0"/>
          <w:szCs w:val="22"/>
          <w:lang w:val="pt-PT"/>
        </w:rPr>
      </w:pPr>
      <w:r w:rsidRPr="002B0ABB">
        <w:rPr>
          <w:snapToGrid w:val="0"/>
          <w:szCs w:val="22"/>
          <w:lang w:val="pt-PT"/>
        </w:rPr>
        <w:t>Dosis de 0,2 mg meloxicam/kg peso:</w:t>
      </w:r>
      <w:r w:rsidRPr="002B0ABB">
        <w:rPr>
          <w:snapToGrid w:val="0"/>
          <w:szCs w:val="22"/>
          <w:lang w:val="pt-PT"/>
        </w:rPr>
        <w:tab/>
        <w:t>12 gotas/kg peso</w:t>
      </w:r>
    </w:p>
    <w:p w:rsidR="00FC2100" w:rsidRPr="002B0ABB" w:rsidRDefault="00FC2100" w:rsidP="008D6F2F">
      <w:pPr>
        <w:tabs>
          <w:tab w:val="left" w:pos="3969"/>
        </w:tabs>
        <w:spacing w:line="240" w:lineRule="auto"/>
        <w:rPr>
          <w:snapToGrid w:val="0"/>
          <w:szCs w:val="22"/>
          <w:lang w:val="pt-PT"/>
        </w:rPr>
      </w:pPr>
      <w:r w:rsidRPr="002B0ABB">
        <w:rPr>
          <w:snapToGrid w:val="0"/>
          <w:szCs w:val="22"/>
          <w:lang w:val="pt-PT"/>
        </w:rPr>
        <w:t xml:space="preserve">Dosis </w:t>
      </w:r>
      <w:r w:rsidR="001A46F3" w:rsidRPr="002B0ABB">
        <w:rPr>
          <w:snapToGrid w:val="0"/>
          <w:szCs w:val="22"/>
          <w:lang w:val="pt-PT"/>
        </w:rPr>
        <w:t>de 0,1</w:t>
      </w:r>
      <w:r w:rsidR="000C598A" w:rsidRPr="002B0ABB">
        <w:rPr>
          <w:snapToGrid w:val="0"/>
          <w:szCs w:val="22"/>
          <w:lang w:val="pt-PT"/>
        </w:rPr>
        <w:t> </w:t>
      </w:r>
      <w:r w:rsidR="001A46F3" w:rsidRPr="002B0ABB">
        <w:rPr>
          <w:snapToGrid w:val="0"/>
          <w:szCs w:val="22"/>
          <w:lang w:val="pt-PT"/>
        </w:rPr>
        <w:t>mg meloxicam/kg peso</w:t>
      </w:r>
      <w:r w:rsidRPr="002B0ABB">
        <w:rPr>
          <w:snapToGrid w:val="0"/>
          <w:szCs w:val="22"/>
          <w:lang w:val="pt-PT"/>
        </w:rPr>
        <w:t>:</w:t>
      </w:r>
      <w:r w:rsidR="005F0C78" w:rsidRPr="002B0ABB">
        <w:rPr>
          <w:snapToGrid w:val="0"/>
          <w:szCs w:val="22"/>
          <w:lang w:val="pt-PT"/>
        </w:rPr>
        <w:tab/>
      </w:r>
      <w:r w:rsidRPr="002B0ABB">
        <w:rPr>
          <w:snapToGrid w:val="0"/>
          <w:szCs w:val="22"/>
          <w:lang w:val="pt-PT"/>
        </w:rPr>
        <w:t xml:space="preserve">6 gotas/kg </w:t>
      </w:r>
      <w:r w:rsidR="00A174F6" w:rsidRPr="002B0ABB">
        <w:rPr>
          <w:snapToGrid w:val="0"/>
          <w:szCs w:val="22"/>
          <w:lang w:val="pt-PT"/>
        </w:rPr>
        <w:t>peso</w:t>
      </w:r>
    </w:p>
    <w:p w:rsidR="00FC2100" w:rsidRPr="002B0ABB" w:rsidRDefault="00FC2100" w:rsidP="008D6F2F">
      <w:pPr>
        <w:tabs>
          <w:tab w:val="left" w:pos="3969"/>
        </w:tabs>
        <w:spacing w:line="240" w:lineRule="auto"/>
        <w:rPr>
          <w:snapToGrid w:val="0"/>
          <w:szCs w:val="22"/>
          <w:lang w:val="pt-PT"/>
        </w:rPr>
      </w:pPr>
      <w:r w:rsidRPr="002B0ABB">
        <w:rPr>
          <w:snapToGrid w:val="0"/>
          <w:szCs w:val="22"/>
          <w:lang w:val="pt-PT"/>
        </w:rPr>
        <w:t xml:space="preserve">Dosis </w:t>
      </w:r>
      <w:r w:rsidR="001A46F3" w:rsidRPr="002B0ABB">
        <w:rPr>
          <w:snapToGrid w:val="0"/>
          <w:szCs w:val="22"/>
          <w:lang w:val="pt-PT"/>
        </w:rPr>
        <w:t>de 0,05</w:t>
      </w:r>
      <w:r w:rsidR="000C598A" w:rsidRPr="002B0ABB">
        <w:rPr>
          <w:snapToGrid w:val="0"/>
          <w:lang w:val="pt-PT"/>
        </w:rPr>
        <w:t> </w:t>
      </w:r>
      <w:r w:rsidR="001A46F3" w:rsidRPr="002B0ABB">
        <w:rPr>
          <w:snapToGrid w:val="0"/>
          <w:szCs w:val="22"/>
          <w:lang w:val="pt-PT"/>
        </w:rPr>
        <w:t>mg meloxicam/kg peso</w:t>
      </w:r>
      <w:r w:rsidRPr="002B0ABB">
        <w:rPr>
          <w:snapToGrid w:val="0"/>
          <w:szCs w:val="22"/>
          <w:lang w:val="pt-PT"/>
        </w:rPr>
        <w:t>:</w:t>
      </w:r>
      <w:r w:rsidR="005F0C78" w:rsidRPr="002B0ABB">
        <w:rPr>
          <w:snapToGrid w:val="0"/>
          <w:szCs w:val="22"/>
          <w:lang w:val="pt-PT"/>
        </w:rPr>
        <w:tab/>
      </w:r>
      <w:r w:rsidRPr="002B0ABB">
        <w:rPr>
          <w:snapToGrid w:val="0"/>
          <w:szCs w:val="22"/>
          <w:lang w:val="pt-PT"/>
        </w:rPr>
        <w:t xml:space="preserve">3 gotas/kg </w:t>
      </w:r>
      <w:r w:rsidR="00A174F6" w:rsidRPr="002B0ABB">
        <w:rPr>
          <w:snapToGrid w:val="0"/>
          <w:szCs w:val="22"/>
          <w:lang w:val="pt-PT"/>
        </w:rPr>
        <w:t>peso</w:t>
      </w:r>
      <w:r w:rsidR="001129D4">
        <w:rPr>
          <w:snapToGrid w:val="0"/>
          <w:szCs w:val="22"/>
          <w:lang w:val="pt-PT"/>
        </w:rPr>
        <w:t>.</w:t>
      </w:r>
    </w:p>
    <w:p w:rsidR="00FC2100" w:rsidRPr="002B0ABB" w:rsidRDefault="00FC2100" w:rsidP="008D6F2F">
      <w:pPr>
        <w:tabs>
          <w:tab w:val="left" w:pos="3969"/>
        </w:tabs>
        <w:spacing w:line="240" w:lineRule="auto"/>
        <w:rPr>
          <w:snapToGrid w:val="0"/>
          <w:szCs w:val="22"/>
          <w:lang w:val="pt-PT"/>
        </w:rPr>
      </w:pPr>
    </w:p>
    <w:p w:rsidR="00FC2100" w:rsidRPr="009B7C10" w:rsidRDefault="00FC2100" w:rsidP="008D6F2F">
      <w:pPr>
        <w:tabs>
          <w:tab w:val="left" w:pos="3969"/>
        </w:tabs>
        <w:spacing w:line="240" w:lineRule="auto"/>
        <w:rPr>
          <w:snapToGrid w:val="0"/>
          <w:szCs w:val="22"/>
          <w:lang w:val="es-ES"/>
        </w:rPr>
      </w:pPr>
      <w:r w:rsidRPr="009B7C10">
        <w:rPr>
          <w:snapToGrid w:val="0"/>
          <w:szCs w:val="22"/>
          <w:u w:val="single"/>
          <w:lang w:val="es-ES"/>
        </w:rPr>
        <w:t>Procedimiento de dosificación utilizando la jeringa dosificadora</w:t>
      </w:r>
      <w:r w:rsidRPr="009B7C10">
        <w:rPr>
          <w:snapToGrid w:val="0"/>
          <w:szCs w:val="22"/>
          <w:lang w:val="es-ES"/>
        </w:rPr>
        <w:t>:</w:t>
      </w:r>
    </w:p>
    <w:p w:rsidR="00FC2100" w:rsidRDefault="00FC2100" w:rsidP="002B0ABB">
      <w:pPr>
        <w:tabs>
          <w:tab w:val="left" w:pos="3969"/>
        </w:tabs>
        <w:spacing w:line="240" w:lineRule="auto"/>
        <w:rPr>
          <w:snapToGrid w:val="0"/>
          <w:szCs w:val="22"/>
          <w:lang w:val="es-ES"/>
        </w:rPr>
      </w:pPr>
      <w:r w:rsidRPr="009B7C10">
        <w:rPr>
          <w:snapToGrid w:val="0"/>
          <w:szCs w:val="22"/>
          <w:lang w:val="es-ES"/>
        </w:rPr>
        <w:t>La jeringa encaja en el gotero dispensador del frasco y posee una escala de kg-</w:t>
      </w:r>
      <w:r w:rsidR="00A174F6" w:rsidRPr="009B7C10">
        <w:rPr>
          <w:snapToGrid w:val="0"/>
          <w:szCs w:val="22"/>
          <w:lang w:val="es-ES"/>
        </w:rPr>
        <w:t xml:space="preserve">peso </w:t>
      </w:r>
      <w:r w:rsidRPr="009B7C10">
        <w:rPr>
          <w:snapToGrid w:val="0"/>
          <w:szCs w:val="22"/>
          <w:lang w:val="es-ES"/>
        </w:rPr>
        <w:t xml:space="preserve">que corresponde a la dosis de </w:t>
      </w:r>
      <w:r w:rsidR="00DC4252" w:rsidRPr="009B7C10">
        <w:rPr>
          <w:snapToGrid w:val="0"/>
          <w:szCs w:val="22"/>
          <w:lang w:val="es-ES"/>
        </w:rPr>
        <w:t>0,05 mg meloxicam/kg peso</w:t>
      </w:r>
      <w:r w:rsidRPr="009B7C10">
        <w:rPr>
          <w:snapToGrid w:val="0"/>
          <w:szCs w:val="22"/>
          <w:lang w:val="es-ES"/>
        </w:rPr>
        <w:t xml:space="preserve">. De este modo, para el inicio </w:t>
      </w:r>
      <w:r w:rsidR="00DC4252" w:rsidRPr="009B7C10">
        <w:rPr>
          <w:snapToGrid w:val="0"/>
          <w:szCs w:val="22"/>
          <w:lang w:val="es-ES"/>
        </w:rPr>
        <w:t>del tratamiento de los trastornos músculo-esqueléticos crónicos</w:t>
      </w:r>
      <w:r w:rsidRPr="009B7C10">
        <w:rPr>
          <w:snapToGrid w:val="0"/>
          <w:szCs w:val="22"/>
          <w:lang w:val="es-ES"/>
        </w:rPr>
        <w:t>, el primer día se requerirá el doble del volumen de mantenimiento.</w:t>
      </w:r>
      <w:r w:rsidR="00846884" w:rsidRPr="009B7C10">
        <w:rPr>
          <w:snapToGrid w:val="0"/>
          <w:szCs w:val="22"/>
          <w:lang w:val="es-ES"/>
        </w:rPr>
        <w:t>Para el inicio del tratamiento de los trastornos músculo-esqueléticos agudos, el primer día se requerirá un volumen 4 veces superior al de mantenimiento.</w:t>
      </w:r>
    </w:p>
    <w:p w:rsidR="00BF104B" w:rsidRDefault="00BF104B" w:rsidP="008D6F2F">
      <w:pPr>
        <w:tabs>
          <w:tab w:val="clear" w:pos="567"/>
          <w:tab w:val="left" w:pos="708"/>
        </w:tabs>
        <w:suppressAutoHyphens/>
        <w:spacing w:line="240" w:lineRule="auto"/>
        <w:rPr>
          <w:snapToGrid w:val="0"/>
          <w:szCs w:val="22"/>
          <w:lang w:val="es-ES"/>
        </w:rPr>
      </w:pPr>
    </w:p>
    <w:p w:rsidR="00AE6777" w:rsidRDefault="00AE6777" w:rsidP="00AE6777">
      <w:pPr>
        <w:tabs>
          <w:tab w:val="left" w:pos="3969"/>
        </w:tabs>
        <w:spacing w:line="240" w:lineRule="auto"/>
        <w:rPr>
          <w:snapToGrid w:val="0"/>
          <w:szCs w:val="22"/>
          <w:lang w:val="es-ES"/>
        </w:rPr>
      </w:pPr>
      <w:r w:rsidRPr="009B7C10">
        <w:rPr>
          <w:snapToGrid w:val="0"/>
          <w:szCs w:val="22"/>
          <w:lang w:val="es-ES"/>
        </w:rPr>
        <w:t xml:space="preserve">Se administra vía oral, ya sea mezclado con el alimento o directamente en la boca. </w:t>
      </w:r>
    </w:p>
    <w:p w:rsidR="00AE6777" w:rsidRPr="009B7C10" w:rsidRDefault="00AE6777" w:rsidP="00AE6777">
      <w:pPr>
        <w:tabs>
          <w:tab w:val="left" w:pos="3969"/>
        </w:tabs>
        <w:spacing w:line="240" w:lineRule="auto"/>
        <w:rPr>
          <w:snapToGrid w:val="0"/>
          <w:szCs w:val="22"/>
          <w:lang w:val="es-ES"/>
        </w:rPr>
      </w:pPr>
      <w:r w:rsidRPr="009B7C10">
        <w:rPr>
          <w:snapToGrid w:val="0"/>
          <w:szCs w:val="22"/>
          <w:lang w:val="es-ES"/>
        </w:rPr>
        <w:t xml:space="preserve">La suspensión se puede administrar utilizando el gotero dispensador del frasco para gatos de cualquier peso. Alternativamente, para gatos con un peso mínimo de </w:t>
      </w:r>
      <w:smartTag w:uri="urn:schemas-microsoft-com:office:smarttags" w:element="metricconverter">
        <w:smartTagPr>
          <w:attr w:name="ProductID" w:val="2ﾠkg"/>
        </w:smartTagPr>
        <w:r w:rsidRPr="009B7C10">
          <w:rPr>
            <w:snapToGrid w:val="0"/>
            <w:szCs w:val="22"/>
            <w:lang w:val="es-ES"/>
          </w:rPr>
          <w:t>2</w:t>
        </w:r>
        <w:r w:rsidRPr="009B7C10">
          <w:rPr>
            <w:snapToGrid w:val="0"/>
            <w:lang w:val="es-ES"/>
          </w:rPr>
          <w:t> </w:t>
        </w:r>
        <w:r w:rsidRPr="009B7C10">
          <w:rPr>
            <w:snapToGrid w:val="0"/>
            <w:szCs w:val="22"/>
            <w:lang w:val="es-ES"/>
          </w:rPr>
          <w:t>kg</w:t>
        </w:r>
      </w:smartTag>
      <w:r w:rsidRPr="009B7C10">
        <w:rPr>
          <w:snapToGrid w:val="0"/>
          <w:szCs w:val="22"/>
          <w:lang w:val="es-ES"/>
        </w:rPr>
        <w:t xml:space="preserve">, puede utilizarse la jeringa dosificadora incluida en el envase. </w:t>
      </w:r>
    </w:p>
    <w:p w:rsidR="00AE6777" w:rsidRDefault="00AE6777" w:rsidP="00AE6777">
      <w:pPr>
        <w:tabs>
          <w:tab w:val="clear" w:pos="567"/>
          <w:tab w:val="left" w:pos="708"/>
        </w:tabs>
        <w:suppressAutoHyphens/>
        <w:spacing w:line="240" w:lineRule="auto"/>
        <w:rPr>
          <w:snapToGrid w:val="0"/>
          <w:szCs w:val="22"/>
          <w:lang w:val="es-ES"/>
        </w:rPr>
      </w:pPr>
      <w:r w:rsidRPr="009B7C10">
        <w:rPr>
          <w:snapToGrid w:val="0"/>
          <w:szCs w:val="22"/>
          <w:lang w:val="es-ES"/>
        </w:rPr>
        <w:t xml:space="preserve">Debe prestarse especial atención a la exactitud de la dosis. </w:t>
      </w:r>
    </w:p>
    <w:p w:rsidR="00AE6777" w:rsidRPr="009B7C10" w:rsidRDefault="00AE6777" w:rsidP="00AE6777">
      <w:pPr>
        <w:tabs>
          <w:tab w:val="clear" w:pos="567"/>
          <w:tab w:val="left" w:pos="708"/>
        </w:tabs>
        <w:suppressAutoHyphens/>
        <w:spacing w:line="240" w:lineRule="auto"/>
        <w:rPr>
          <w:snapToGrid w:val="0"/>
          <w:szCs w:val="22"/>
          <w:lang w:val="es-ES"/>
        </w:rPr>
      </w:pPr>
      <w:r w:rsidRPr="009B7C10">
        <w:rPr>
          <w:snapToGrid w:val="0"/>
          <w:szCs w:val="22"/>
          <w:lang w:val="es-ES"/>
        </w:rPr>
        <w:t>No exceder la dosis recomendada.</w:t>
      </w:r>
    </w:p>
    <w:p w:rsidR="00AE6777" w:rsidRDefault="00AE6777" w:rsidP="008D6F2F">
      <w:pPr>
        <w:tabs>
          <w:tab w:val="clear" w:pos="567"/>
          <w:tab w:val="left" w:pos="708"/>
        </w:tabs>
        <w:suppressAutoHyphens/>
        <w:spacing w:line="240" w:lineRule="auto"/>
        <w:rPr>
          <w:snapToGrid w:val="0"/>
          <w:szCs w:val="22"/>
          <w:lang w:val="es-ES"/>
        </w:rPr>
      </w:pPr>
    </w:p>
    <w:p w:rsidR="00BF104B" w:rsidRDefault="00BF104B" w:rsidP="008D6F2F">
      <w:pPr>
        <w:tabs>
          <w:tab w:val="clear" w:pos="567"/>
          <w:tab w:val="left" w:pos="708"/>
        </w:tabs>
        <w:suppressAutoHyphens/>
        <w:spacing w:line="240" w:lineRule="auto"/>
        <w:rPr>
          <w:b/>
          <w:bCs/>
          <w:snapToGrid w:val="0"/>
          <w:szCs w:val="22"/>
          <w:lang w:val="es-ES"/>
        </w:rPr>
      </w:pPr>
      <w:r w:rsidRPr="0063542F">
        <w:rPr>
          <w:b/>
          <w:bCs/>
          <w:snapToGrid w:val="0"/>
          <w:szCs w:val="22"/>
          <w:lang w:val="es-ES"/>
        </w:rPr>
        <w:t>Cobayas:</w:t>
      </w:r>
    </w:p>
    <w:p w:rsidR="00BF104B" w:rsidRPr="00605F2A" w:rsidRDefault="00BF104B" w:rsidP="008D6F2F">
      <w:pPr>
        <w:tabs>
          <w:tab w:val="clear" w:pos="567"/>
          <w:tab w:val="left" w:pos="708"/>
        </w:tabs>
        <w:suppressAutoHyphens/>
        <w:spacing w:line="240" w:lineRule="auto"/>
        <w:rPr>
          <w:b/>
          <w:bCs/>
          <w:snapToGrid w:val="0"/>
          <w:szCs w:val="22"/>
          <w:lang w:val="es-ES"/>
        </w:rPr>
      </w:pPr>
      <w:r w:rsidRPr="00605F2A">
        <w:rPr>
          <w:b/>
          <w:bCs/>
          <w:snapToGrid w:val="0"/>
          <w:szCs w:val="22"/>
          <w:lang w:val="es-ES"/>
        </w:rPr>
        <w:t>Dosificación</w:t>
      </w:r>
    </w:p>
    <w:p w:rsidR="00BF104B" w:rsidRPr="0063542F" w:rsidRDefault="002C34E9" w:rsidP="008D6F2F">
      <w:pPr>
        <w:tabs>
          <w:tab w:val="clear" w:pos="567"/>
          <w:tab w:val="left" w:pos="708"/>
        </w:tabs>
        <w:suppressAutoHyphens/>
        <w:spacing w:line="240" w:lineRule="auto"/>
        <w:rPr>
          <w:snapToGrid w:val="0"/>
          <w:szCs w:val="22"/>
          <w:u w:val="single"/>
          <w:lang w:val="es-ES"/>
        </w:rPr>
      </w:pPr>
      <w:r w:rsidRPr="0063542F">
        <w:rPr>
          <w:snapToGrid w:val="0"/>
          <w:szCs w:val="22"/>
          <w:u w:val="single"/>
          <w:lang w:val="es-ES"/>
        </w:rPr>
        <w:t xml:space="preserve">Dolor postoperatorio asociado a </w:t>
      </w:r>
      <w:r>
        <w:rPr>
          <w:snapToGrid w:val="0"/>
          <w:szCs w:val="22"/>
          <w:u w:val="single"/>
          <w:lang w:val="es-ES"/>
        </w:rPr>
        <w:t>c</w:t>
      </w:r>
      <w:r w:rsidRPr="0063542F">
        <w:rPr>
          <w:snapToGrid w:val="0"/>
          <w:szCs w:val="22"/>
          <w:u w:val="single"/>
          <w:lang w:val="es-ES"/>
        </w:rPr>
        <w:t>irugía de tejidos blandos:</w:t>
      </w:r>
    </w:p>
    <w:p w:rsidR="002C34E9" w:rsidRDefault="002C34E9" w:rsidP="002C34E9">
      <w:pPr>
        <w:tabs>
          <w:tab w:val="clear" w:pos="567"/>
          <w:tab w:val="left" w:pos="708"/>
        </w:tabs>
        <w:suppressAutoHyphens/>
        <w:spacing w:line="240" w:lineRule="auto"/>
        <w:rPr>
          <w:snapToGrid w:val="0"/>
          <w:szCs w:val="22"/>
          <w:lang w:val="es-ES"/>
        </w:rPr>
      </w:pPr>
      <w:r w:rsidRPr="009B7C10">
        <w:rPr>
          <w:snapToGrid w:val="0"/>
          <w:szCs w:val="22"/>
          <w:lang w:val="es-ES"/>
        </w:rPr>
        <w:t>El tratamiento inicial es una dosis oral única de 0,2 mg de meloxicam/kg peso el día</w:t>
      </w:r>
      <w:r>
        <w:rPr>
          <w:snapToGrid w:val="0"/>
          <w:szCs w:val="22"/>
          <w:lang w:val="es-ES"/>
        </w:rPr>
        <w:t xml:space="preserve"> 1 (pre-cirugía).</w:t>
      </w:r>
      <w:r w:rsidR="002A7A2B">
        <w:rPr>
          <w:snapToGrid w:val="0"/>
          <w:szCs w:val="22"/>
          <w:lang w:val="es-ES"/>
        </w:rPr>
        <w:t xml:space="preserve"> </w:t>
      </w:r>
      <w:r w:rsidRPr="009B7C10">
        <w:rPr>
          <w:snapToGrid w:val="0"/>
          <w:szCs w:val="22"/>
          <w:lang w:val="es-ES"/>
        </w:rPr>
        <w:t>Se continuará el tratamiento una vez al día por vía oral (a intervalos de 24 horas) a una dosis de 0,</w:t>
      </w:r>
      <w:r>
        <w:rPr>
          <w:snapToGrid w:val="0"/>
          <w:szCs w:val="22"/>
          <w:lang w:val="es-ES"/>
        </w:rPr>
        <w:t>1</w:t>
      </w:r>
      <w:r w:rsidRPr="009B7C10">
        <w:rPr>
          <w:snapToGrid w:val="0"/>
          <w:szCs w:val="22"/>
          <w:lang w:val="es-ES"/>
        </w:rPr>
        <w:t xml:space="preserve"> mg de meloxicam/kg peso </w:t>
      </w:r>
      <w:r>
        <w:rPr>
          <w:snapToGrid w:val="0"/>
          <w:szCs w:val="22"/>
          <w:lang w:val="es-ES"/>
        </w:rPr>
        <w:t>el día 2 hasta el 3 (post-cirugía)</w:t>
      </w:r>
      <w:r w:rsidRPr="009B7C10">
        <w:rPr>
          <w:snapToGrid w:val="0"/>
          <w:szCs w:val="22"/>
          <w:lang w:val="es-ES"/>
        </w:rPr>
        <w:t>.</w:t>
      </w:r>
    </w:p>
    <w:p w:rsidR="00AE6777" w:rsidRDefault="00AE6777" w:rsidP="002C34E9">
      <w:pPr>
        <w:tabs>
          <w:tab w:val="clear" w:pos="567"/>
          <w:tab w:val="left" w:pos="708"/>
        </w:tabs>
        <w:suppressAutoHyphens/>
        <w:spacing w:line="240" w:lineRule="auto"/>
        <w:rPr>
          <w:snapToGrid w:val="0"/>
          <w:szCs w:val="22"/>
          <w:lang w:val="es-ES"/>
        </w:rPr>
      </w:pPr>
    </w:p>
    <w:p w:rsidR="00AE6777" w:rsidRDefault="00AE6777" w:rsidP="002C34E9">
      <w:pPr>
        <w:tabs>
          <w:tab w:val="clear" w:pos="567"/>
          <w:tab w:val="left" w:pos="708"/>
        </w:tabs>
        <w:suppressAutoHyphens/>
        <w:spacing w:line="240" w:lineRule="auto"/>
        <w:rPr>
          <w:snapToGrid w:val="0"/>
          <w:szCs w:val="22"/>
          <w:lang w:val="es-ES"/>
        </w:rPr>
      </w:pPr>
      <w:r>
        <w:rPr>
          <w:snapToGrid w:val="0"/>
          <w:szCs w:val="22"/>
          <w:lang w:val="es-ES"/>
        </w:rPr>
        <w:t>La dosi</w:t>
      </w:r>
      <w:r w:rsidR="000C4EE3">
        <w:rPr>
          <w:snapToGrid w:val="0"/>
          <w:szCs w:val="22"/>
          <w:lang w:val="es-ES"/>
        </w:rPr>
        <w:t>s puede</w:t>
      </w:r>
      <w:r>
        <w:rPr>
          <w:snapToGrid w:val="0"/>
          <w:szCs w:val="22"/>
          <w:lang w:val="es-ES"/>
        </w:rPr>
        <w:t xml:space="preserve"> </w:t>
      </w:r>
      <w:r w:rsidR="009402AE">
        <w:rPr>
          <w:snapToGrid w:val="0"/>
          <w:szCs w:val="22"/>
          <w:lang w:val="es-ES"/>
        </w:rPr>
        <w:t>aumentarse</w:t>
      </w:r>
      <w:r>
        <w:rPr>
          <w:snapToGrid w:val="0"/>
          <w:szCs w:val="22"/>
          <w:lang w:val="es-ES"/>
        </w:rPr>
        <w:t xml:space="preserve"> </w:t>
      </w:r>
      <w:r w:rsidR="000C4EE3">
        <w:rPr>
          <w:snapToGrid w:val="0"/>
          <w:szCs w:val="22"/>
          <w:lang w:val="es-ES"/>
        </w:rPr>
        <w:t xml:space="preserve">en casos individuales </w:t>
      </w:r>
      <w:r>
        <w:rPr>
          <w:snapToGrid w:val="0"/>
          <w:szCs w:val="22"/>
          <w:lang w:val="es-ES"/>
        </w:rPr>
        <w:t>hasta 0,5 mg/kg</w:t>
      </w:r>
      <w:r w:rsidR="000C4EE3">
        <w:rPr>
          <w:snapToGrid w:val="0"/>
          <w:szCs w:val="22"/>
          <w:lang w:val="es-ES"/>
        </w:rPr>
        <w:t>, a criterio del veterinario</w:t>
      </w:r>
      <w:r>
        <w:rPr>
          <w:snapToGrid w:val="0"/>
          <w:szCs w:val="22"/>
          <w:lang w:val="es-ES"/>
        </w:rPr>
        <w:t>. Sin embargo, la seguridad de dosis superiores a 0,6 mg/kg no ha sido evaluada en cobayas.</w:t>
      </w:r>
    </w:p>
    <w:p w:rsidR="00AE6777" w:rsidRPr="00605F2A" w:rsidRDefault="00AE6777" w:rsidP="002C34E9">
      <w:pPr>
        <w:tabs>
          <w:tab w:val="clear" w:pos="567"/>
          <w:tab w:val="left" w:pos="708"/>
        </w:tabs>
        <w:spacing w:line="240" w:lineRule="auto"/>
        <w:rPr>
          <w:szCs w:val="22"/>
          <w:lang w:val="es-ES"/>
        </w:rPr>
      </w:pPr>
    </w:p>
    <w:p w:rsidR="002C34E9" w:rsidRPr="00605F2A" w:rsidRDefault="002C34E9" w:rsidP="001E70D8">
      <w:pPr>
        <w:tabs>
          <w:tab w:val="clear" w:pos="567"/>
          <w:tab w:val="left" w:pos="708"/>
        </w:tabs>
        <w:spacing w:line="240" w:lineRule="auto"/>
        <w:rPr>
          <w:b/>
          <w:bCs/>
          <w:szCs w:val="22"/>
          <w:lang w:val="es-ES"/>
        </w:rPr>
      </w:pPr>
      <w:r w:rsidRPr="00605F2A">
        <w:rPr>
          <w:b/>
          <w:bCs/>
          <w:szCs w:val="22"/>
          <w:lang w:val="es-ES"/>
        </w:rPr>
        <w:lastRenderedPageBreak/>
        <w:t>Vía y modo de administración</w:t>
      </w:r>
    </w:p>
    <w:p w:rsidR="002C34E9" w:rsidRDefault="002C34E9" w:rsidP="001E70D8">
      <w:pPr>
        <w:tabs>
          <w:tab w:val="left" w:pos="3969"/>
        </w:tabs>
        <w:spacing w:line="240" w:lineRule="auto"/>
        <w:rPr>
          <w:snapToGrid w:val="0"/>
          <w:szCs w:val="22"/>
          <w:lang w:val="es-ES"/>
        </w:rPr>
      </w:pPr>
      <w:r w:rsidRPr="009B7C10">
        <w:rPr>
          <w:snapToGrid w:val="0"/>
          <w:szCs w:val="22"/>
          <w:lang w:val="es-ES"/>
        </w:rPr>
        <w:t xml:space="preserve">La suspensión se puede administrar utilizando </w:t>
      </w:r>
      <w:r>
        <w:rPr>
          <w:snapToGrid w:val="0"/>
          <w:szCs w:val="22"/>
          <w:lang w:val="es-ES"/>
        </w:rPr>
        <w:t>una jeringa estándar graduada de 1 ml con escala de ml e incrementos de 0,01 ml</w:t>
      </w:r>
      <w:r w:rsidRPr="009B7C10">
        <w:rPr>
          <w:snapToGrid w:val="0"/>
          <w:szCs w:val="22"/>
          <w:lang w:val="es-ES"/>
        </w:rPr>
        <w:t xml:space="preserve">. </w:t>
      </w:r>
    </w:p>
    <w:p w:rsidR="009402AE" w:rsidRDefault="009402AE" w:rsidP="008302ED">
      <w:pPr>
        <w:tabs>
          <w:tab w:val="left" w:pos="3969"/>
        </w:tabs>
        <w:spacing w:line="240" w:lineRule="auto"/>
        <w:rPr>
          <w:snapToGrid w:val="0"/>
          <w:szCs w:val="22"/>
          <w:lang w:val="es-ES"/>
        </w:rPr>
      </w:pPr>
    </w:p>
    <w:p w:rsidR="008302ED" w:rsidRPr="0063542F" w:rsidRDefault="008302ED" w:rsidP="008302ED">
      <w:pPr>
        <w:tabs>
          <w:tab w:val="left" w:pos="3969"/>
        </w:tabs>
        <w:spacing w:line="240" w:lineRule="auto"/>
        <w:rPr>
          <w:snapToGrid w:val="0"/>
          <w:szCs w:val="22"/>
          <w:lang w:val="pt-PT"/>
        </w:rPr>
      </w:pPr>
      <w:r w:rsidRPr="0063542F">
        <w:rPr>
          <w:snapToGrid w:val="0"/>
          <w:szCs w:val="22"/>
          <w:lang w:val="pt-PT"/>
        </w:rPr>
        <w:t xml:space="preserve">Dosis de 0,2 mg meloxicam/kg peso: </w:t>
      </w:r>
      <w:r w:rsidRPr="0063542F">
        <w:rPr>
          <w:snapToGrid w:val="0"/>
          <w:szCs w:val="22"/>
          <w:lang w:val="pt-PT"/>
        </w:rPr>
        <w:tab/>
      </w:r>
      <w:r>
        <w:rPr>
          <w:snapToGrid w:val="0"/>
          <w:szCs w:val="22"/>
          <w:lang w:val="pt-PT"/>
        </w:rPr>
        <w:t xml:space="preserve">0,4 ml/kg </w:t>
      </w:r>
      <w:r w:rsidRPr="0063542F">
        <w:rPr>
          <w:snapToGrid w:val="0"/>
          <w:szCs w:val="22"/>
          <w:lang w:val="pt-PT"/>
        </w:rPr>
        <w:t xml:space="preserve">peso </w:t>
      </w:r>
    </w:p>
    <w:p w:rsidR="008302ED" w:rsidRDefault="008302ED" w:rsidP="008302ED">
      <w:pPr>
        <w:tabs>
          <w:tab w:val="left" w:pos="3969"/>
        </w:tabs>
        <w:spacing w:line="240" w:lineRule="auto"/>
        <w:rPr>
          <w:snapToGrid w:val="0"/>
          <w:szCs w:val="22"/>
          <w:lang w:val="pt-PT"/>
        </w:rPr>
      </w:pPr>
      <w:r w:rsidRPr="0063542F">
        <w:rPr>
          <w:snapToGrid w:val="0"/>
          <w:szCs w:val="22"/>
          <w:lang w:val="pt-PT"/>
        </w:rPr>
        <w:t xml:space="preserve">Dosis de 0,1 mg meloxicam/kg peso: </w:t>
      </w:r>
      <w:r w:rsidRPr="0063542F">
        <w:rPr>
          <w:snapToGrid w:val="0"/>
          <w:szCs w:val="22"/>
          <w:lang w:val="pt-PT"/>
        </w:rPr>
        <w:tab/>
      </w:r>
      <w:r>
        <w:rPr>
          <w:snapToGrid w:val="0"/>
          <w:szCs w:val="22"/>
          <w:lang w:val="pt-PT"/>
        </w:rPr>
        <w:t xml:space="preserve">0,2 ml/kg </w:t>
      </w:r>
      <w:r w:rsidRPr="0063542F">
        <w:rPr>
          <w:snapToGrid w:val="0"/>
          <w:szCs w:val="22"/>
          <w:lang w:val="pt-PT"/>
        </w:rPr>
        <w:t xml:space="preserve">peso </w:t>
      </w:r>
    </w:p>
    <w:p w:rsidR="008302ED" w:rsidRDefault="008302ED" w:rsidP="008302ED">
      <w:pPr>
        <w:tabs>
          <w:tab w:val="left" w:pos="3969"/>
        </w:tabs>
        <w:spacing w:line="240" w:lineRule="auto"/>
        <w:rPr>
          <w:snapToGrid w:val="0"/>
          <w:szCs w:val="22"/>
          <w:lang w:val="pt-PT"/>
        </w:rPr>
      </w:pPr>
    </w:p>
    <w:p w:rsidR="008302ED" w:rsidRDefault="008302ED" w:rsidP="008302ED">
      <w:pPr>
        <w:tabs>
          <w:tab w:val="left" w:pos="3969"/>
        </w:tabs>
        <w:spacing w:line="240" w:lineRule="auto"/>
        <w:rPr>
          <w:snapToGrid w:val="0"/>
          <w:szCs w:val="22"/>
          <w:lang w:val="es-ES"/>
        </w:rPr>
      </w:pPr>
      <w:r w:rsidRPr="0063542F">
        <w:rPr>
          <w:snapToGrid w:val="0"/>
          <w:szCs w:val="22"/>
          <w:lang w:val="es-ES"/>
        </w:rPr>
        <w:t>Usar un contenedor pequeño (por ejemplo</w:t>
      </w:r>
      <w:r w:rsidR="000A125E">
        <w:rPr>
          <w:snapToGrid w:val="0"/>
          <w:szCs w:val="22"/>
          <w:lang w:val="es-ES"/>
        </w:rPr>
        <w:t>,</w:t>
      </w:r>
      <w:r w:rsidRPr="0063542F">
        <w:rPr>
          <w:snapToGrid w:val="0"/>
          <w:szCs w:val="22"/>
          <w:lang w:val="es-ES"/>
        </w:rPr>
        <w:t xml:space="preserve"> una cuchar</w:t>
      </w:r>
      <w:r w:rsidR="00F41072">
        <w:rPr>
          <w:snapToGrid w:val="0"/>
          <w:szCs w:val="22"/>
          <w:lang w:val="es-ES"/>
        </w:rPr>
        <w:t>illa</w:t>
      </w:r>
      <w:r w:rsidRPr="0063542F">
        <w:rPr>
          <w:snapToGrid w:val="0"/>
          <w:szCs w:val="22"/>
          <w:lang w:val="es-ES"/>
        </w:rPr>
        <w:t xml:space="preserve">) y </w:t>
      </w:r>
      <w:r w:rsidR="00264B3E">
        <w:rPr>
          <w:snapToGrid w:val="0"/>
          <w:szCs w:val="22"/>
          <w:lang w:val="es-ES"/>
        </w:rPr>
        <w:t>verter</w:t>
      </w:r>
      <w:r w:rsidRPr="0063542F">
        <w:rPr>
          <w:snapToGrid w:val="0"/>
          <w:szCs w:val="22"/>
          <w:lang w:val="es-ES"/>
        </w:rPr>
        <w:t xml:space="preserve"> Metacam </w:t>
      </w:r>
      <w:r>
        <w:rPr>
          <w:snapToGrid w:val="0"/>
          <w:szCs w:val="22"/>
          <w:lang w:val="es-ES"/>
        </w:rPr>
        <w:t xml:space="preserve">suspensión oral dentro del contenedor (se aconseja dosificar unas pocas gotas de más de las requeridas). Usar una jeringa estándar de 1 ml </w:t>
      </w:r>
      <w:r w:rsidR="00376455">
        <w:rPr>
          <w:snapToGrid w:val="0"/>
          <w:szCs w:val="22"/>
          <w:lang w:val="es-ES"/>
        </w:rPr>
        <w:t xml:space="preserve">para </w:t>
      </w:r>
      <w:r w:rsidR="00264B3E">
        <w:rPr>
          <w:snapToGrid w:val="0"/>
          <w:szCs w:val="22"/>
          <w:lang w:val="es-ES"/>
        </w:rPr>
        <w:t>dosificar</w:t>
      </w:r>
      <w:r w:rsidR="00376455">
        <w:rPr>
          <w:snapToGrid w:val="0"/>
          <w:szCs w:val="22"/>
          <w:lang w:val="es-ES"/>
        </w:rPr>
        <w:t xml:space="preserve"> Metacam de acuerdo al peso del cobaya. Administrar Metacam con la jeringa directamente </w:t>
      </w:r>
      <w:r w:rsidR="00C521A0">
        <w:rPr>
          <w:snapToGrid w:val="0"/>
          <w:szCs w:val="22"/>
          <w:lang w:val="es-ES"/>
        </w:rPr>
        <w:t>dentro de</w:t>
      </w:r>
      <w:r w:rsidR="00376455">
        <w:rPr>
          <w:snapToGrid w:val="0"/>
          <w:szCs w:val="22"/>
          <w:lang w:val="es-ES"/>
        </w:rPr>
        <w:t xml:space="preserve"> la boca del cobaya. Lavar el contenedor pequeño con agua y secar antes del siguiente uso.</w:t>
      </w:r>
      <w:r>
        <w:rPr>
          <w:snapToGrid w:val="0"/>
          <w:szCs w:val="22"/>
          <w:lang w:val="es-ES"/>
        </w:rPr>
        <w:t xml:space="preserve"> </w:t>
      </w:r>
    </w:p>
    <w:p w:rsidR="00376455" w:rsidRDefault="00376455" w:rsidP="008302ED">
      <w:pPr>
        <w:tabs>
          <w:tab w:val="left" w:pos="3969"/>
        </w:tabs>
        <w:spacing w:line="240" w:lineRule="auto"/>
        <w:rPr>
          <w:snapToGrid w:val="0"/>
          <w:szCs w:val="22"/>
          <w:lang w:val="es-ES"/>
        </w:rPr>
      </w:pPr>
    </w:p>
    <w:p w:rsidR="002C34E9" w:rsidRPr="00376455" w:rsidRDefault="00376455" w:rsidP="0063542F">
      <w:pPr>
        <w:tabs>
          <w:tab w:val="clear" w:pos="567"/>
          <w:tab w:val="left" w:pos="708"/>
        </w:tabs>
        <w:suppressAutoHyphens/>
        <w:spacing w:line="240" w:lineRule="auto"/>
        <w:rPr>
          <w:snapToGrid w:val="0"/>
          <w:szCs w:val="22"/>
          <w:lang w:val="es-ES"/>
        </w:rPr>
      </w:pPr>
      <w:r>
        <w:rPr>
          <w:snapToGrid w:val="0"/>
          <w:szCs w:val="22"/>
          <w:lang w:val="es-ES"/>
        </w:rPr>
        <w:t xml:space="preserve">No usar la jeringa </w:t>
      </w:r>
      <w:r w:rsidR="00C521A0">
        <w:rPr>
          <w:snapToGrid w:val="0"/>
          <w:szCs w:val="22"/>
          <w:lang w:val="es-ES"/>
        </w:rPr>
        <w:t>para</w:t>
      </w:r>
      <w:r>
        <w:rPr>
          <w:snapToGrid w:val="0"/>
          <w:szCs w:val="22"/>
          <w:lang w:val="es-ES"/>
        </w:rPr>
        <w:t xml:space="preserve"> gato</w:t>
      </w:r>
      <w:r w:rsidR="00C521A0">
        <w:rPr>
          <w:snapToGrid w:val="0"/>
          <w:szCs w:val="22"/>
          <w:lang w:val="es-ES"/>
        </w:rPr>
        <w:t>s</w:t>
      </w:r>
      <w:r w:rsidR="00264B3E">
        <w:rPr>
          <w:snapToGrid w:val="0"/>
          <w:szCs w:val="22"/>
          <w:lang w:val="es-ES"/>
        </w:rPr>
        <w:t>,</w:t>
      </w:r>
      <w:r>
        <w:rPr>
          <w:snapToGrid w:val="0"/>
          <w:szCs w:val="22"/>
          <w:lang w:val="es-ES"/>
        </w:rPr>
        <w:t xml:space="preserve"> con la escala kg-peso </w:t>
      </w:r>
      <w:r w:rsidR="00264B3E">
        <w:rPr>
          <w:snapToGrid w:val="0"/>
          <w:szCs w:val="22"/>
          <w:lang w:val="es-ES"/>
        </w:rPr>
        <w:t>y</w:t>
      </w:r>
      <w:r>
        <w:rPr>
          <w:snapToGrid w:val="0"/>
          <w:szCs w:val="22"/>
          <w:lang w:val="es-ES"/>
        </w:rPr>
        <w:t xml:space="preserve"> </w:t>
      </w:r>
      <w:r w:rsidR="00C521A0">
        <w:rPr>
          <w:snapToGrid w:val="0"/>
          <w:szCs w:val="22"/>
          <w:lang w:val="es-ES"/>
        </w:rPr>
        <w:t xml:space="preserve">el </w:t>
      </w:r>
      <w:r>
        <w:rPr>
          <w:snapToGrid w:val="0"/>
          <w:szCs w:val="22"/>
          <w:lang w:val="es-ES"/>
        </w:rPr>
        <w:t xml:space="preserve">pictograma </w:t>
      </w:r>
      <w:r w:rsidR="00C521A0">
        <w:rPr>
          <w:snapToGrid w:val="0"/>
          <w:szCs w:val="22"/>
          <w:lang w:val="es-ES"/>
        </w:rPr>
        <w:t>para</w:t>
      </w:r>
      <w:r>
        <w:rPr>
          <w:snapToGrid w:val="0"/>
          <w:szCs w:val="22"/>
          <w:lang w:val="es-ES"/>
        </w:rPr>
        <w:t xml:space="preserve"> gato</w:t>
      </w:r>
      <w:r w:rsidR="00C521A0">
        <w:rPr>
          <w:snapToGrid w:val="0"/>
          <w:szCs w:val="22"/>
          <w:lang w:val="es-ES"/>
        </w:rPr>
        <w:t>s</w:t>
      </w:r>
      <w:r w:rsidR="00264B3E">
        <w:rPr>
          <w:snapToGrid w:val="0"/>
          <w:szCs w:val="22"/>
          <w:lang w:val="es-ES"/>
        </w:rPr>
        <w:t>,</w:t>
      </w:r>
      <w:r>
        <w:rPr>
          <w:snapToGrid w:val="0"/>
          <w:szCs w:val="22"/>
          <w:lang w:val="es-ES"/>
        </w:rPr>
        <w:t xml:space="preserve"> para los cobayas.</w:t>
      </w:r>
    </w:p>
    <w:p w:rsidR="009402AE" w:rsidRDefault="009402AE" w:rsidP="008D6F2F">
      <w:pPr>
        <w:tabs>
          <w:tab w:val="clear" w:pos="567"/>
          <w:tab w:val="left" w:pos="708"/>
        </w:tabs>
        <w:suppressAutoHyphens/>
        <w:spacing w:line="240" w:lineRule="auto"/>
        <w:rPr>
          <w:snapToGrid w:val="0"/>
          <w:szCs w:val="22"/>
          <w:lang w:val="es-ES"/>
        </w:rPr>
      </w:pPr>
    </w:p>
    <w:p w:rsidR="00B27AE1" w:rsidRPr="001E70D8" w:rsidRDefault="009402AE" w:rsidP="008D6F2F">
      <w:pPr>
        <w:tabs>
          <w:tab w:val="clear" w:pos="567"/>
          <w:tab w:val="left" w:pos="708"/>
        </w:tabs>
        <w:suppressAutoHyphens/>
        <w:spacing w:line="240" w:lineRule="auto"/>
        <w:rPr>
          <w:b/>
          <w:snapToGrid w:val="0"/>
          <w:szCs w:val="22"/>
          <w:lang w:val="es-ES"/>
        </w:rPr>
      </w:pPr>
      <w:r w:rsidRPr="001E70D8">
        <w:rPr>
          <w:b/>
          <w:snapToGrid w:val="0"/>
          <w:szCs w:val="22"/>
          <w:lang w:val="es-ES"/>
        </w:rPr>
        <w:t>Consejo de correcta administración</w:t>
      </w:r>
    </w:p>
    <w:p w:rsidR="006615C9" w:rsidRPr="009B7C10" w:rsidRDefault="006615C9" w:rsidP="006615C9">
      <w:pPr>
        <w:tabs>
          <w:tab w:val="left" w:pos="3969"/>
        </w:tabs>
        <w:spacing w:line="240" w:lineRule="auto"/>
        <w:rPr>
          <w:snapToGrid w:val="0"/>
          <w:szCs w:val="22"/>
          <w:lang w:val="es-ES"/>
        </w:rPr>
      </w:pPr>
      <w:r w:rsidRPr="009B7C10">
        <w:rPr>
          <w:snapToGrid w:val="0"/>
          <w:szCs w:val="22"/>
          <w:lang w:val="es-ES"/>
        </w:rPr>
        <w:t xml:space="preserve">Agitar bien antes de usar. </w:t>
      </w:r>
    </w:p>
    <w:p w:rsidR="00FC2100"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Evitar la introducción de contaminación durante el uso.</w:t>
      </w:r>
    </w:p>
    <w:p w:rsidR="00FC2100" w:rsidRPr="00605F2A" w:rsidRDefault="00FC2100" w:rsidP="008D6F2F">
      <w:pPr>
        <w:tabs>
          <w:tab w:val="clear" w:pos="567"/>
          <w:tab w:val="left" w:pos="708"/>
        </w:tabs>
        <w:spacing w:line="240" w:lineRule="auto"/>
        <w:rPr>
          <w:bCs/>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4.10</w:t>
      </w:r>
      <w:r w:rsidRPr="009B7C10">
        <w:rPr>
          <w:b/>
          <w:snapToGrid w:val="0"/>
          <w:szCs w:val="22"/>
          <w:lang w:val="es-ES"/>
        </w:rPr>
        <w:tab/>
        <w:t xml:space="preserve">Sobredosificación </w:t>
      </w:r>
      <w:r w:rsidRPr="009B7C10">
        <w:rPr>
          <w:b/>
          <w:szCs w:val="22"/>
          <w:lang w:val="es-ES"/>
        </w:rPr>
        <w:t>(síntomas, medidas de urgencia, antídotos), en caso necesario</w:t>
      </w:r>
    </w:p>
    <w:p w:rsidR="00FC2100" w:rsidRPr="009B7C10" w:rsidRDefault="00FC2100" w:rsidP="008D6F2F">
      <w:pPr>
        <w:tabs>
          <w:tab w:val="clear" w:pos="567"/>
          <w:tab w:val="left" w:pos="708"/>
        </w:tabs>
        <w:spacing w:line="240" w:lineRule="auto"/>
        <w:rPr>
          <w:snapToGrid w:val="0"/>
          <w:szCs w:val="22"/>
          <w:lang w:val="es-ES"/>
        </w:rPr>
      </w:pPr>
    </w:p>
    <w:p w:rsidR="00503808"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Meloxicam tiene un estrecho margen terapéutico en gatos, por ello se pueden observar signos clínicos de sobredosificación a niveles relativamente bajos de sobredosificación.</w:t>
      </w:r>
    </w:p>
    <w:p w:rsidR="00FC2100"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En caso de sobredosificación, las reacciones adversas, tales como las referidas en la sección 4.6, se espera que sean más severas y frecuentes. En caso de sobredosificación debe iniciarse un tratamiento sintomático.</w:t>
      </w:r>
    </w:p>
    <w:p w:rsidR="00FC2100" w:rsidRDefault="00FC2100" w:rsidP="008D6F2F">
      <w:pPr>
        <w:tabs>
          <w:tab w:val="clear" w:pos="567"/>
          <w:tab w:val="left" w:pos="708"/>
        </w:tabs>
        <w:spacing w:line="240" w:lineRule="auto"/>
        <w:rPr>
          <w:snapToGrid w:val="0"/>
          <w:szCs w:val="22"/>
          <w:lang w:val="es-ES"/>
        </w:rPr>
      </w:pPr>
    </w:p>
    <w:p w:rsidR="009402AE" w:rsidRDefault="009402AE" w:rsidP="008D6F2F">
      <w:pPr>
        <w:tabs>
          <w:tab w:val="clear" w:pos="567"/>
          <w:tab w:val="left" w:pos="708"/>
        </w:tabs>
        <w:spacing w:line="240" w:lineRule="auto"/>
        <w:rPr>
          <w:snapToGrid w:val="0"/>
          <w:szCs w:val="22"/>
          <w:lang w:val="es-ES"/>
        </w:rPr>
      </w:pPr>
      <w:r>
        <w:rPr>
          <w:snapToGrid w:val="0"/>
          <w:szCs w:val="22"/>
          <w:lang w:val="es-ES"/>
        </w:rPr>
        <w:t>En cobayas, una sobredosificación de 0,6 mg/kg peso administrada durante 3 días seguida de una dosis de 0,3 mg/kg durante 6 días adicionales, no causó reacciones adversas típicas de meloxicam. La seguridad de dosis superiores a 0,6 mg/kg no ha sido evaluada en cobayas.</w:t>
      </w:r>
    </w:p>
    <w:p w:rsidR="009402AE" w:rsidRPr="009B7C10" w:rsidRDefault="009402AE"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4.11</w:t>
      </w:r>
      <w:r w:rsidRPr="009B7C10">
        <w:rPr>
          <w:b/>
          <w:snapToGrid w:val="0"/>
          <w:szCs w:val="22"/>
          <w:lang w:val="es-ES"/>
        </w:rPr>
        <w:tab/>
        <w:t>Tiempo de espera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spacing w:line="240" w:lineRule="auto"/>
        <w:rPr>
          <w:snapToGrid w:val="0"/>
          <w:szCs w:val="22"/>
          <w:lang w:val="es-ES"/>
        </w:rPr>
      </w:pPr>
      <w:r w:rsidRPr="009B7C10">
        <w:rPr>
          <w:snapToGrid w:val="0"/>
          <w:szCs w:val="22"/>
          <w:lang w:val="es-ES"/>
        </w:rPr>
        <w:t>No procede.</w:t>
      </w:r>
    </w:p>
    <w:p w:rsidR="00FC2100" w:rsidRPr="00605F2A" w:rsidRDefault="00FC2100" w:rsidP="008D6F2F">
      <w:pPr>
        <w:tabs>
          <w:tab w:val="clear" w:pos="567"/>
          <w:tab w:val="left" w:pos="708"/>
        </w:tabs>
        <w:spacing w:line="240" w:lineRule="auto"/>
        <w:rPr>
          <w:bCs/>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spacing w:line="240" w:lineRule="auto"/>
        <w:ind w:left="567" w:hanging="567"/>
        <w:rPr>
          <w:szCs w:val="22"/>
          <w:lang w:val="es-ES"/>
        </w:rPr>
      </w:pPr>
      <w:r w:rsidRPr="009B7C10">
        <w:rPr>
          <w:b/>
          <w:szCs w:val="22"/>
          <w:lang w:val="es-ES"/>
        </w:rPr>
        <w:t>5.</w:t>
      </w:r>
      <w:r w:rsidRPr="009B7C10">
        <w:rPr>
          <w:b/>
          <w:szCs w:val="22"/>
          <w:lang w:val="es-ES"/>
        </w:rPr>
        <w:tab/>
        <w:t>PROPIEDADES FARMACOLÓGICAS</w:t>
      </w:r>
    </w:p>
    <w:p w:rsidR="00FC2100" w:rsidRPr="009B7C10" w:rsidRDefault="00FC2100" w:rsidP="008D6F2F">
      <w:pPr>
        <w:tabs>
          <w:tab w:val="clear" w:pos="567"/>
          <w:tab w:val="left" w:pos="708"/>
        </w:tabs>
        <w:spacing w:line="240" w:lineRule="auto"/>
        <w:rPr>
          <w:snapToGrid w:val="0"/>
          <w:szCs w:val="22"/>
          <w:lang w:val="es-ES"/>
        </w:rPr>
      </w:pPr>
    </w:p>
    <w:p w:rsidR="00AA454A" w:rsidRPr="009B7C10" w:rsidRDefault="00FC2100"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Antiinflamatorios y antirreumáticos no </w:t>
      </w:r>
      <w:r w:rsidR="001C0206" w:rsidRPr="009B7C10">
        <w:rPr>
          <w:szCs w:val="22"/>
          <w:lang w:val="es-ES" w:eastAsia="de-DE"/>
        </w:rPr>
        <w:t>esteroideos</w:t>
      </w:r>
      <w:r w:rsidRPr="009B7C10">
        <w:rPr>
          <w:szCs w:val="22"/>
          <w:lang w:val="es-ES" w:eastAsia="de-DE"/>
        </w:rPr>
        <w:t xml:space="preserve"> (oxicamas)</w:t>
      </w:r>
      <w:r w:rsidR="00503808">
        <w:rPr>
          <w:szCs w:val="22"/>
          <w:lang w:val="es-ES" w:eastAsia="de-DE"/>
        </w:rPr>
        <w:t>.</w:t>
      </w:r>
    </w:p>
    <w:p w:rsidR="00FC2100" w:rsidRPr="009B7C10" w:rsidRDefault="00AA454A" w:rsidP="008D6F2F">
      <w:pPr>
        <w:tabs>
          <w:tab w:val="clear" w:pos="567"/>
          <w:tab w:val="left" w:pos="1701"/>
        </w:tabs>
        <w:spacing w:line="240" w:lineRule="auto"/>
        <w:rPr>
          <w:szCs w:val="22"/>
          <w:lang w:val="es-ES" w:eastAsia="de-DE"/>
        </w:rPr>
      </w:pPr>
      <w:r w:rsidRPr="009B7C10">
        <w:rPr>
          <w:szCs w:val="22"/>
          <w:lang w:val="es-ES" w:eastAsia="de-DE"/>
        </w:rPr>
        <w:t>C</w:t>
      </w:r>
      <w:r w:rsidR="00FC2100" w:rsidRPr="009B7C10">
        <w:rPr>
          <w:szCs w:val="22"/>
          <w:lang w:val="es-ES" w:eastAsia="de-DE"/>
        </w:rPr>
        <w:t>ódigo ATC</w:t>
      </w:r>
      <w:r w:rsidR="004D142F">
        <w:rPr>
          <w:szCs w:val="22"/>
          <w:lang w:val="es-ES" w:eastAsia="de-DE"/>
        </w:rPr>
        <w:t xml:space="preserve"> </w:t>
      </w:r>
      <w:r w:rsidR="00FC2100" w:rsidRPr="009B7C10">
        <w:rPr>
          <w:szCs w:val="22"/>
          <w:lang w:val="es-ES" w:eastAsia="de-DE"/>
        </w:rPr>
        <w:t>vet: QM01AC06</w:t>
      </w:r>
      <w:r w:rsidR="00685E6A">
        <w:rPr>
          <w:szCs w:val="22"/>
          <w:lang w:val="es-ES" w:eastAsia="de-DE"/>
        </w:rPr>
        <w:t>.</w:t>
      </w:r>
    </w:p>
    <w:p w:rsidR="00FC2100" w:rsidRPr="00605F2A" w:rsidRDefault="00FC2100" w:rsidP="008D6F2F">
      <w:pPr>
        <w:spacing w:line="240" w:lineRule="auto"/>
        <w:ind w:left="567" w:hanging="567"/>
        <w:rPr>
          <w:bCs/>
          <w:szCs w:val="22"/>
          <w:lang w:val="es-ES" w:eastAsia="es-ES"/>
        </w:rPr>
      </w:pPr>
    </w:p>
    <w:p w:rsidR="00FC2100" w:rsidRPr="009B7C10" w:rsidRDefault="00FC2100" w:rsidP="008D6F2F">
      <w:pPr>
        <w:spacing w:line="240" w:lineRule="auto"/>
        <w:ind w:left="567" w:hanging="567"/>
        <w:rPr>
          <w:szCs w:val="22"/>
          <w:lang w:val="es-ES"/>
        </w:rPr>
      </w:pPr>
      <w:r w:rsidRPr="009B7C10">
        <w:rPr>
          <w:b/>
          <w:szCs w:val="22"/>
          <w:lang w:val="es-ES"/>
        </w:rPr>
        <w:t>5.1</w:t>
      </w:r>
      <w:r w:rsidRPr="009B7C10">
        <w:rPr>
          <w:b/>
          <w:szCs w:val="22"/>
          <w:lang w:val="es-ES"/>
        </w:rPr>
        <w:tab/>
        <w:t>Propiedades farmacodinámicas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 xml:space="preserve">El meloxicam es un fármaco antiinflamatorio no </w:t>
      </w:r>
      <w:r w:rsidR="00D969D4" w:rsidRPr="009B7C10">
        <w:rPr>
          <w:snapToGrid w:val="0"/>
          <w:szCs w:val="22"/>
          <w:lang w:val="es-ES"/>
        </w:rPr>
        <w:t>esteroideo</w:t>
      </w:r>
      <w:r w:rsidRPr="009B7C10">
        <w:rPr>
          <w:snapToGrid w:val="0"/>
          <w:szCs w:val="22"/>
          <w:lang w:val="es-ES"/>
        </w:rPr>
        <w:t xml:space="preserve"> (AINE) del grupo de las oxicamas que actúa inhibiendo la síntesis de prostaglandinas, ejerciendo de este modo efectos antiinflamatorios, analgésicos, antiexudativos y antipiréticos. Reduce la infiltración de leucocitos hacia el tejido inflamado. También inhibe en menor grado, la agregación plaquetaria inducida por colágeno. Los estudios </w:t>
      </w:r>
      <w:r w:rsidRPr="00C10E94">
        <w:rPr>
          <w:i/>
          <w:iCs/>
          <w:snapToGrid w:val="0"/>
          <w:szCs w:val="22"/>
          <w:lang w:val="es-ES"/>
        </w:rPr>
        <w:t>in vitro</w:t>
      </w:r>
      <w:r w:rsidRPr="009B7C10">
        <w:rPr>
          <w:snapToGrid w:val="0"/>
          <w:szCs w:val="22"/>
          <w:lang w:val="es-ES"/>
        </w:rPr>
        <w:t xml:space="preserve"> e </w:t>
      </w:r>
      <w:r w:rsidRPr="00C10E94">
        <w:rPr>
          <w:i/>
          <w:iCs/>
          <w:snapToGrid w:val="0"/>
          <w:szCs w:val="22"/>
          <w:lang w:val="es-ES"/>
        </w:rPr>
        <w:t>in vivo</w:t>
      </w:r>
      <w:r w:rsidRPr="009B7C10">
        <w:rPr>
          <w:snapToGrid w:val="0"/>
          <w:szCs w:val="22"/>
          <w:lang w:val="es-ES"/>
        </w:rPr>
        <w:t xml:space="preserve"> demostraron que el meloxicam inhibe a la ciclooxigenasa-2 (</w:t>
      </w:r>
      <w:smartTag w:uri="urn:schemas-microsoft-com:office:smarttags" w:element="stockticker">
        <w:r w:rsidRPr="009B7C10">
          <w:rPr>
            <w:snapToGrid w:val="0"/>
            <w:szCs w:val="22"/>
            <w:lang w:val="es-ES"/>
          </w:rPr>
          <w:t>COX</w:t>
        </w:r>
      </w:smartTag>
      <w:r w:rsidRPr="009B7C10">
        <w:rPr>
          <w:snapToGrid w:val="0"/>
          <w:szCs w:val="22"/>
          <w:lang w:val="es-ES"/>
        </w:rPr>
        <w:t>-2) en mayor medida que a la ciclooxigenasa-1 (</w:t>
      </w:r>
      <w:smartTag w:uri="urn:schemas-microsoft-com:office:smarttags" w:element="stockticker">
        <w:r w:rsidRPr="009B7C10">
          <w:rPr>
            <w:snapToGrid w:val="0"/>
            <w:szCs w:val="22"/>
            <w:lang w:val="es-ES"/>
          </w:rPr>
          <w:t>COX</w:t>
        </w:r>
      </w:smartTag>
      <w:r w:rsidRPr="009B7C10">
        <w:rPr>
          <w:snapToGrid w:val="0"/>
          <w:szCs w:val="22"/>
          <w:lang w:val="es-ES"/>
        </w:rPr>
        <w:t>-1).</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spacing w:line="240" w:lineRule="auto"/>
        <w:ind w:left="567" w:hanging="567"/>
        <w:rPr>
          <w:szCs w:val="22"/>
          <w:lang w:val="es-ES"/>
        </w:rPr>
      </w:pPr>
      <w:r w:rsidRPr="009B7C10">
        <w:rPr>
          <w:b/>
          <w:snapToGrid w:val="0"/>
          <w:szCs w:val="22"/>
          <w:lang w:val="es-ES" w:eastAsia="de-DE"/>
        </w:rPr>
        <w:t>5</w:t>
      </w:r>
      <w:r w:rsidRPr="009B7C10">
        <w:rPr>
          <w:b/>
          <w:szCs w:val="22"/>
          <w:lang w:val="es-ES"/>
        </w:rPr>
        <w:t>.2</w:t>
      </w:r>
      <w:r w:rsidRPr="009B7C10">
        <w:rPr>
          <w:b/>
          <w:szCs w:val="22"/>
          <w:lang w:val="es-ES"/>
        </w:rPr>
        <w:tab/>
        <w:t xml:space="preserve">Datos farmacocinéticos </w:t>
      </w:r>
    </w:p>
    <w:p w:rsidR="00FC2100" w:rsidRDefault="00FC2100" w:rsidP="008D6F2F">
      <w:pPr>
        <w:tabs>
          <w:tab w:val="clear" w:pos="567"/>
          <w:tab w:val="left" w:pos="708"/>
        </w:tabs>
        <w:spacing w:line="240" w:lineRule="auto"/>
        <w:rPr>
          <w:snapToGrid w:val="0"/>
          <w:szCs w:val="22"/>
          <w:lang w:val="es-ES"/>
        </w:rPr>
      </w:pPr>
    </w:p>
    <w:p w:rsidR="00376455" w:rsidRPr="0063542F" w:rsidRDefault="00376455" w:rsidP="008D6F2F">
      <w:pPr>
        <w:tabs>
          <w:tab w:val="clear" w:pos="567"/>
          <w:tab w:val="left" w:pos="708"/>
        </w:tabs>
        <w:spacing w:line="240" w:lineRule="auto"/>
        <w:rPr>
          <w:b/>
          <w:bCs/>
          <w:snapToGrid w:val="0"/>
          <w:szCs w:val="22"/>
          <w:lang w:val="es-ES"/>
        </w:rPr>
      </w:pPr>
      <w:r w:rsidRPr="0063542F">
        <w:rPr>
          <w:b/>
          <w:bCs/>
          <w:snapToGrid w:val="0"/>
          <w:szCs w:val="22"/>
          <w:lang w:val="es-ES"/>
        </w:rPr>
        <w:t>Gatos:</w:t>
      </w:r>
    </w:p>
    <w:p w:rsidR="00FC2100" w:rsidRPr="009B7C10" w:rsidRDefault="00FC2100" w:rsidP="008D6F2F">
      <w:pPr>
        <w:spacing w:line="240" w:lineRule="auto"/>
        <w:rPr>
          <w:snapToGrid w:val="0"/>
          <w:szCs w:val="22"/>
          <w:u w:val="single"/>
          <w:lang w:val="es-ES"/>
        </w:rPr>
      </w:pPr>
      <w:r w:rsidRPr="009B7C10">
        <w:rPr>
          <w:snapToGrid w:val="0"/>
          <w:szCs w:val="22"/>
          <w:u w:val="single"/>
          <w:lang w:val="es-ES"/>
        </w:rPr>
        <w:t>Absorción</w:t>
      </w:r>
    </w:p>
    <w:p w:rsidR="005F0C78"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Si el animal está en ayunas cuando se administra la dosis, se obtienen concentraciones plasmáticas máximas tras aproximadamente 3 horas. Si al animal se le administra la dosis durante la comida, la absorción puede retrasarse ligeramente. </w:t>
      </w:r>
    </w:p>
    <w:p w:rsidR="00FC2100" w:rsidRPr="009B7C10" w:rsidRDefault="00FC2100" w:rsidP="005F0C78">
      <w:pPr>
        <w:tabs>
          <w:tab w:val="clear" w:pos="567"/>
          <w:tab w:val="left" w:pos="708"/>
        </w:tabs>
        <w:suppressAutoHyphens/>
        <w:spacing w:line="240" w:lineRule="auto"/>
        <w:rPr>
          <w:snapToGrid w:val="0"/>
          <w:szCs w:val="22"/>
          <w:lang w:val="es-ES"/>
        </w:rPr>
      </w:pPr>
    </w:p>
    <w:p w:rsidR="00FC2100" w:rsidRPr="009B7C10" w:rsidRDefault="00FC2100" w:rsidP="00605F2A">
      <w:pPr>
        <w:tabs>
          <w:tab w:val="clear" w:pos="567"/>
          <w:tab w:val="left" w:pos="708"/>
        </w:tabs>
        <w:spacing w:line="240" w:lineRule="auto"/>
        <w:rPr>
          <w:snapToGrid w:val="0"/>
          <w:szCs w:val="22"/>
          <w:u w:val="single"/>
          <w:lang w:val="es-ES"/>
        </w:rPr>
      </w:pPr>
      <w:r w:rsidRPr="009B7C10">
        <w:rPr>
          <w:snapToGrid w:val="0"/>
          <w:szCs w:val="22"/>
          <w:u w:val="single"/>
          <w:lang w:val="es-ES"/>
        </w:rPr>
        <w:t>Distribución</w:t>
      </w:r>
    </w:p>
    <w:p w:rsidR="00FC2100"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Existe una relación lineal entre la dosis administrada y la concentración plasmática observada dentro del intervalo de dosis terapéutica. Alrededor del 97% del meloxicam se une a proteínas plasmáticas. </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u w:val="single"/>
          <w:lang w:val="es-ES"/>
        </w:rPr>
      </w:pPr>
      <w:r w:rsidRPr="009B7C10">
        <w:rPr>
          <w:snapToGrid w:val="0"/>
          <w:szCs w:val="22"/>
          <w:u w:val="single"/>
          <w:lang w:val="es-ES"/>
        </w:rPr>
        <w:t>Metabolismo</w:t>
      </w:r>
    </w:p>
    <w:p w:rsidR="004B172B" w:rsidRPr="009B7C10" w:rsidRDefault="00FC2100"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El meloxicam se detecta predominantemente en el plasma, siendo una sustancia que se excreta principalmente por la bilis, mientras que la orina contiene sólo trazas del compuesto original. Se </w:t>
      </w:r>
      <w:r w:rsidR="002358D2" w:rsidRPr="009B7C10">
        <w:rPr>
          <w:snapToGrid w:val="0"/>
          <w:szCs w:val="22"/>
          <w:lang w:val="es-ES"/>
        </w:rPr>
        <w:t xml:space="preserve">han </w:t>
      </w:r>
      <w:r w:rsidR="007B2457" w:rsidRPr="009B7C10">
        <w:rPr>
          <w:snapToGrid w:val="0"/>
          <w:szCs w:val="22"/>
          <w:lang w:val="es-ES"/>
        </w:rPr>
        <w:t>detecta</w:t>
      </w:r>
      <w:r w:rsidR="002358D2" w:rsidRPr="009B7C10">
        <w:rPr>
          <w:snapToGrid w:val="0"/>
          <w:szCs w:val="22"/>
          <w:lang w:val="es-ES"/>
        </w:rPr>
        <w:t>do</w:t>
      </w:r>
      <w:r w:rsidRPr="009B7C10">
        <w:rPr>
          <w:snapToGrid w:val="0"/>
          <w:szCs w:val="22"/>
          <w:lang w:val="es-ES"/>
        </w:rPr>
        <w:t xml:space="preserve"> </w:t>
      </w:r>
      <w:r w:rsidR="0087429D" w:rsidRPr="009B7C10">
        <w:rPr>
          <w:snapToGrid w:val="0"/>
          <w:szCs w:val="22"/>
          <w:lang w:val="es-ES"/>
        </w:rPr>
        <w:t>cinco</w:t>
      </w:r>
      <w:r w:rsidRPr="009B7C10">
        <w:rPr>
          <w:snapToGrid w:val="0"/>
          <w:szCs w:val="22"/>
          <w:lang w:val="es-ES"/>
        </w:rPr>
        <w:t xml:space="preserve"> metabolitos principales</w:t>
      </w:r>
      <w:r w:rsidR="001A6413" w:rsidRPr="009B7C10">
        <w:rPr>
          <w:szCs w:val="22"/>
          <w:lang w:val="es-ES" w:eastAsia="es-ES"/>
        </w:rPr>
        <w:t xml:space="preserve"> que mostraron ser farmacológicamente inactivos</w:t>
      </w:r>
      <w:r w:rsidRPr="009B7C10">
        <w:rPr>
          <w:snapToGrid w:val="0"/>
          <w:szCs w:val="22"/>
          <w:lang w:val="es-ES"/>
        </w:rPr>
        <w:t>.</w:t>
      </w:r>
      <w:r w:rsidR="006B2219" w:rsidRPr="009B7C10">
        <w:rPr>
          <w:snapToGrid w:val="0"/>
          <w:szCs w:val="22"/>
          <w:lang w:val="es-ES"/>
        </w:rPr>
        <w:t xml:space="preserve"> El meloxicam es metabolizado a un alcohol, un derivado ácido y varios metabolitos polares.</w:t>
      </w:r>
      <w:r w:rsidR="004B172B" w:rsidRPr="009B7C10">
        <w:rPr>
          <w:snapToGrid w:val="0"/>
          <w:szCs w:val="22"/>
          <w:lang w:val="es-ES"/>
        </w:rPr>
        <w:t xml:space="preserve"> Como en otras especies estudiadas, la oxidación es la principal ruta de biotransfor</w:t>
      </w:r>
      <w:r w:rsidR="007838DA" w:rsidRPr="009B7C10">
        <w:rPr>
          <w:snapToGrid w:val="0"/>
          <w:szCs w:val="22"/>
          <w:lang w:val="es-ES"/>
        </w:rPr>
        <w:t>mación del meloxicam en el gato.</w:t>
      </w:r>
    </w:p>
    <w:p w:rsidR="007760B3" w:rsidRPr="009B7C10" w:rsidRDefault="007760B3" w:rsidP="008D6F2F">
      <w:pPr>
        <w:tabs>
          <w:tab w:val="clear" w:pos="567"/>
          <w:tab w:val="left" w:pos="708"/>
        </w:tabs>
        <w:spacing w:line="240" w:lineRule="auto"/>
        <w:rPr>
          <w:snapToGrid w:val="0"/>
          <w:szCs w:val="22"/>
          <w:u w:val="single"/>
          <w:lang w:val="es-ES"/>
        </w:rPr>
      </w:pPr>
    </w:p>
    <w:p w:rsidR="00FC2100" w:rsidRPr="009B7C10" w:rsidRDefault="00FC2100" w:rsidP="008D6F2F">
      <w:pPr>
        <w:tabs>
          <w:tab w:val="clear" w:pos="567"/>
          <w:tab w:val="left" w:pos="708"/>
        </w:tabs>
        <w:spacing w:line="240" w:lineRule="auto"/>
        <w:rPr>
          <w:snapToGrid w:val="0"/>
          <w:szCs w:val="22"/>
          <w:u w:val="single"/>
          <w:lang w:val="es-ES"/>
        </w:rPr>
      </w:pPr>
      <w:r w:rsidRPr="009B7C10">
        <w:rPr>
          <w:snapToGrid w:val="0"/>
          <w:szCs w:val="22"/>
          <w:u w:val="single"/>
          <w:lang w:val="es-ES"/>
        </w:rPr>
        <w:t>Eliminación</w:t>
      </w:r>
    </w:p>
    <w:p w:rsidR="00163D81" w:rsidRPr="009B7C10" w:rsidRDefault="00FC2100" w:rsidP="008D6F2F">
      <w:pPr>
        <w:spacing w:line="240" w:lineRule="auto"/>
        <w:rPr>
          <w:szCs w:val="22"/>
          <w:lang w:val="es-ES" w:eastAsia="es-ES"/>
        </w:rPr>
      </w:pPr>
      <w:r w:rsidRPr="009B7C10">
        <w:rPr>
          <w:snapToGrid w:val="0"/>
          <w:szCs w:val="22"/>
          <w:lang w:val="es-ES"/>
        </w:rPr>
        <w:t xml:space="preserve">El meloxicam tiene una semivida de eliminación de 24 horas. </w:t>
      </w:r>
      <w:r w:rsidR="00163D81" w:rsidRPr="009B7C10">
        <w:rPr>
          <w:szCs w:val="22"/>
          <w:lang w:val="es-ES" w:eastAsia="es-ES"/>
        </w:rPr>
        <w:t xml:space="preserve">La detección en la orina y en las heces de metabolitos del compuesto original, pero no en el plasma, es indicativo de su rápida excreción. El 21% de la dosis recuperada se elimina por la orina (el 2% como meloxicam </w:t>
      </w:r>
      <w:r w:rsidR="002358D2" w:rsidRPr="009B7C10">
        <w:rPr>
          <w:szCs w:val="22"/>
          <w:lang w:val="es-ES" w:eastAsia="es-ES"/>
        </w:rPr>
        <w:t>inalterado</w:t>
      </w:r>
      <w:r w:rsidR="00163D81" w:rsidRPr="009B7C10">
        <w:rPr>
          <w:szCs w:val="22"/>
          <w:lang w:val="es-ES" w:eastAsia="es-ES"/>
        </w:rPr>
        <w:t xml:space="preserve">, el 19% como metabolitos) y el 79% por las heces (el 49% como meloxicam </w:t>
      </w:r>
      <w:r w:rsidR="002358D2" w:rsidRPr="009B7C10">
        <w:rPr>
          <w:szCs w:val="22"/>
          <w:lang w:val="es-ES" w:eastAsia="es-ES"/>
        </w:rPr>
        <w:t>inalterado</w:t>
      </w:r>
      <w:r w:rsidR="00163D81" w:rsidRPr="009B7C10">
        <w:rPr>
          <w:szCs w:val="22"/>
          <w:lang w:val="es-ES" w:eastAsia="es-ES"/>
        </w:rPr>
        <w:t>, el 30% como metabolitos).</w:t>
      </w:r>
    </w:p>
    <w:p w:rsidR="00163D81" w:rsidRDefault="00163D81" w:rsidP="008D6F2F">
      <w:pPr>
        <w:spacing w:line="240" w:lineRule="auto"/>
        <w:rPr>
          <w:szCs w:val="22"/>
          <w:lang w:val="es-ES" w:eastAsia="es-ES"/>
        </w:rPr>
      </w:pPr>
    </w:p>
    <w:p w:rsidR="00376455" w:rsidRPr="0063542F" w:rsidRDefault="00376455" w:rsidP="008D6F2F">
      <w:pPr>
        <w:spacing w:line="240" w:lineRule="auto"/>
        <w:rPr>
          <w:b/>
          <w:bCs/>
          <w:szCs w:val="22"/>
          <w:lang w:val="es-ES" w:eastAsia="es-ES"/>
        </w:rPr>
      </w:pPr>
      <w:r w:rsidRPr="0063542F">
        <w:rPr>
          <w:b/>
          <w:bCs/>
          <w:szCs w:val="22"/>
          <w:lang w:val="es-ES" w:eastAsia="es-ES"/>
        </w:rPr>
        <w:t>Cobayas:</w:t>
      </w:r>
    </w:p>
    <w:p w:rsidR="00376455" w:rsidRPr="009B7C10" w:rsidRDefault="00376455" w:rsidP="008D6F2F">
      <w:pPr>
        <w:spacing w:line="240" w:lineRule="auto"/>
        <w:rPr>
          <w:szCs w:val="22"/>
          <w:lang w:val="es-ES" w:eastAsia="es-ES"/>
        </w:rPr>
      </w:pPr>
      <w:r>
        <w:rPr>
          <w:szCs w:val="22"/>
          <w:lang w:val="es-ES" w:eastAsia="es-ES"/>
        </w:rPr>
        <w:t>Datos no disponibles.</w:t>
      </w:r>
    </w:p>
    <w:p w:rsidR="00FC2100" w:rsidRPr="009B7C10" w:rsidRDefault="00FC2100" w:rsidP="008D6F2F">
      <w:pPr>
        <w:spacing w:line="240" w:lineRule="auto"/>
        <w:rPr>
          <w:snapToGrid w:val="0"/>
          <w:szCs w:val="22"/>
          <w:u w:val="single"/>
          <w:lang w:val="es-ES"/>
        </w:rPr>
      </w:pPr>
    </w:p>
    <w:p w:rsidR="00FC2100" w:rsidRPr="009B7C10" w:rsidRDefault="00FC2100" w:rsidP="008D6F2F">
      <w:pPr>
        <w:spacing w:line="240" w:lineRule="auto"/>
        <w:ind w:left="567" w:hanging="567"/>
        <w:rPr>
          <w:szCs w:val="22"/>
          <w:lang w:val="es-ES"/>
        </w:rPr>
      </w:pPr>
      <w:r w:rsidRPr="009B7C10">
        <w:rPr>
          <w:b/>
          <w:szCs w:val="22"/>
          <w:lang w:val="es-ES"/>
        </w:rPr>
        <w:t>6.</w:t>
      </w:r>
      <w:r w:rsidRPr="009B7C10">
        <w:rPr>
          <w:b/>
          <w:szCs w:val="22"/>
          <w:lang w:val="es-ES"/>
        </w:rPr>
        <w:tab/>
        <w:t>DATOS FARMACÉUTICOS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C9625B" w:rsidP="008D6F2F">
      <w:pPr>
        <w:tabs>
          <w:tab w:val="clear" w:pos="567"/>
        </w:tabs>
        <w:spacing w:line="240" w:lineRule="auto"/>
        <w:ind w:left="567" w:hanging="567"/>
        <w:rPr>
          <w:b/>
          <w:szCs w:val="22"/>
          <w:lang w:val="es-ES"/>
        </w:rPr>
      </w:pPr>
      <w:r w:rsidRPr="009B7C10">
        <w:rPr>
          <w:b/>
          <w:szCs w:val="22"/>
          <w:lang w:val="es-ES"/>
        </w:rPr>
        <w:t>6.1</w:t>
      </w:r>
      <w:r w:rsidR="00FC2100" w:rsidRPr="009B7C10">
        <w:rPr>
          <w:b/>
          <w:szCs w:val="22"/>
          <w:lang w:val="es-ES"/>
        </w:rPr>
        <w:tab/>
        <w:t>Lista de excipientes</w:t>
      </w:r>
    </w:p>
    <w:p w:rsidR="00FC2100" w:rsidRPr="00605F2A" w:rsidRDefault="00FC2100" w:rsidP="008D6F2F">
      <w:pPr>
        <w:tabs>
          <w:tab w:val="clear" w:pos="567"/>
        </w:tabs>
        <w:spacing w:line="240" w:lineRule="auto"/>
        <w:ind w:left="567" w:hanging="567"/>
        <w:rPr>
          <w:bCs/>
          <w:szCs w:val="22"/>
          <w:lang w:val="es-ES"/>
        </w:rPr>
      </w:pPr>
    </w:p>
    <w:p w:rsidR="00FC2100" w:rsidRPr="009B7C10" w:rsidRDefault="00FC2100" w:rsidP="00DE0FE7">
      <w:pPr>
        <w:tabs>
          <w:tab w:val="clear" w:pos="567"/>
        </w:tabs>
        <w:spacing w:line="240" w:lineRule="auto"/>
        <w:rPr>
          <w:szCs w:val="22"/>
          <w:lang w:val="es-ES"/>
        </w:rPr>
      </w:pPr>
      <w:r w:rsidRPr="009B7C10">
        <w:rPr>
          <w:szCs w:val="22"/>
          <w:lang w:val="es-ES"/>
        </w:rPr>
        <w:t>Benzoato de sodio</w:t>
      </w:r>
    </w:p>
    <w:p w:rsidR="00FC2100" w:rsidRPr="009B7C10" w:rsidRDefault="00FC2100" w:rsidP="00DE0FE7">
      <w:pPr>
        <w:tabs>
          <w:tab w:val="clear" w:pos="567"/>
        </w:tabs>
        <w:spacing w:line="240" w:lineRule="auto"/>
        <w:rPr>
          <w:szCs w:val="22"/>
          <w:lang w:val="es-ES"/>
        </w:rPr>
      </w:pPr>
      <w:r w:rsidRPr="009B7C10">
        <w:rPr>
          <w:szCs w:val="22"/>
          <w:lang w:val="es-ES"/>
        </w:rPr>
        <w:t>Sorbitol líquido</w:t>
      </w:r>
    </w:p>
    <w:p w:rsidR="00FC2100" w:rsidRPr="009B7C10" w:rsidRDefault="00FC2100" w:rsidP="00DE0FE7">
      <w:pPr>
        <w:tabs>
          <w:tab w:val="clear" w:pos="567"/>
        </w:tabs>
        <w:spacing w:line="240" w:lineRule="auto"/>
        <w:rPr>
          <w:szCs w:val="22"/>
          <w:lang w:val="es-ES"/>
        </w:rPr>
      </w:pPr>
      <w:r w:rsidRPr="009B7C10">
        <w:rPr>
          <w:szCs w:val="22"/>
          <w:lang w:val="es-ES"/>
        </w:rPr>
        <w:t>Glicerol</w:t>
      </w:r>
    </w:p>
    <w:p w:rsidR="00FC2100" w:rsidRPr="009B7C10" w:rsidRDefault="00FC2100" w:rsidP="00DE0FE7">
      <w:pPr>
        <w:tabs>
          <w:tab w:val="clear" w:pos="567"/>
        </w:tabs>
        <w:spacing w:line="240" w:lineRule="auto"/>
        <w:rPr>
          <w:szCs w:val="22"/>
          <w:lang w:val="es-ES"/>
        </w:rPr>
      </w:pPr>
      <w:r w:rsidRPr="009B7C10">
        <w:rPr>
          <w:szCs w:val="22"/>
          <w:lang w:val="es-ES"/>
        </w:rPr>
        <w:t>Sacarina sódica</w:t>
      </w:r>
    </w:p>
    <w:p w:rsidR="00FC2100" w:rsidRPr="009B7C10" w:rsidRDefault="00FC2100" w:rsidP="00DE0FE7">
      <w:pPr>
        <w:tabs>
          <w:tab w:val="clear" w:pos="567"/>
        </w:tabs>
        <w:spacing w:line="240" w:lineRule="auto"/>
        <w:rPr>
          <w:szCs w:val="22"/>
          <w:lang w:val="es-ES"/>
        </w:rPr>
      </w:pPr>
      <w:r w:rsidRPr="009B7C10">
        <w:rPr>
          <w:szCs w:val="22"/>
          <w:lang w:val="es-ES"/>
        </w:rPr>
        <w:t>Xilitol</w:t>
      </w:r>
    </w:p>
    <w:p w:rsidR="00FC2100" w:rsidRPr="009B7C10" w:rsidRDefault="00FC2100" w:rsidP="00DE0FE7">
      <w:pPr>
        <w:tabs>
          <w:tab w:val="clear" w:pos="567"/>
        </w:tabs>
        <w:spacing w:line="240" w:lineRule="auto"/>
        <w:rPr>
          <w:szCs w:val="22"/>
          <w:lang w:val="es-ES"/>
        </w:rPr>
      </w:pPr>
      <w:r w:rsidRPr="009B7C10">
        <w:rPr>
          <w:szCs w:val="22"/>
          <w:lang w:val="es-ES"/>
        </w:rPr>
        <w:t>Dihidr</w:t>
      </w:r>
      <w:r w:rsidR="00C870E2" w:rsidRPr="009B7C10">
        <w:rPr>
          <w:szCs w:val="22"/>
          <w:lang w:val="es-ES"/>
        </w:rPr>
        <w:t>o</w:t>
      </w:r>
      <w:r w:rsidRPr="009B7C10">
        <w:rPr>
          <w:szCs w:val="22"/>
          <w:lang w:val="es-ES"/>
        </w:rPr>
        <w:t>genofosfato de sodio dihidrato</w:t>
      </w:r>
    </w:p>
    <w:p w:rsidR="00FC2100" w:rsidRPr="009B7C10" w:rsidRDefault="00FC2100" w:rsidP="00DE0FE7">
      <w:pPr>
        <w:tabs>
          <w:tab w:val="clear" w:pos="567"/>
        </w:tabs>
        <w:spacing w:line="240" w:lineRule="auto"/>
        <w:rPr>
          <w:szCs w:val="22"/>
          <w:lang w:val="es-ES"/>
        </w:rPr>
      </w:pPr>
      <w:r w:rsidRPr="009B7C10">
        <w:rPr>
          <w:szCs w:val="22"/>
          <w:lang w:val="es-ES"/>
        </w:rPr>
        <w:t>Sílice coloidal anhidra</w:t>
      </w:r>
    </w:p>
    <w:p w:rsidR="00FC2100" w:rsidRPr="009B7C10" w:rsidRDefault="00FC2100" w:rsidP="00DE0FE7">
      <w:pPr>
        <w:tabs>
          <w:tab w:val="clear" w:pos="567"/>
        </w:tabs>
        <w:spacing w:line="240" w:lineRule="auto"/>
        <w:rPr>
          <w:szCs w:val="22"/>
          <w:lang w:val="es-ES"/>
        </w:rPr>
      </w:pPr>
      <w:r w:rsidRPr="009B7C10">
        <w:rPr>
          <w:szCs w:val="22"/>
          <w:lang w:val="es-ES"/>
        </w:rPr>
        <w:t>Hidroxietilcelulosa</w:t>
      </w:r>
    </w:p>
    <w:p w:rsidR="00FC2100" w:rsidRPr="009B7C10" w:rsidRDefault="00FC2100" w:rsidP="00DE0FE7">
      <w:pPr>
        <w:tabs>
          <w:tab w:val="clear" w:pos="567"/>
        </w:tabs>
        <w:spacing w:line="240" w:lineRule="auto"/>
        <w:rPr>
          <w:szCs w:val="22"/>
          <w:lang w:val="es-ES"/>
        </w:rPr>
      </w:pPr>
      <w:r w:rsidRPr="009B7C10">
        <w:rPr>
          <w:szCs w:val="22"/>
          <w:lang w:val="es-ES"/>
        </w:rPr>
        <w:t>Ácido cítrico</w:t>
      </w:r>
    </w:p>
    <w:p w:rsidR="00FC2100" w:rsidRPr="009B7C10" w:rsidRDefault="00FC2100" w:rsidP="00DE0FE7">
      <w:pPr>
        <w:tabs>
          <w:tab w:val="clear" w:pos="567"/>
        </w:tabs>
        <w:spacing w:line="240" w:lineRule="auto"/>
        <w:rPr>
          <w:szCs w:val="22"/>
          <w:lang w:val="es-ES"/>
        </w:rPr>
      </w:pPr>
      <w:r w:rsidRPr="009B7C10">
        <w:rPr>
          <w:szCs w:val="22"/>
          <w:lang w:val="es-ES"/>
        </w:rPr>
        <w:t>Aroma de miel</w:t>
      </w:r>
    </w:p>
    <w:p w:rsidR="00FC2100" w:rsidRPr="009B7C10" w:rsidRDefault="00FC2100" w:rsidP="00DE0FE7">
      <w:pPr>
        <w:tabs>
          <w:tab w:val="clear" w:pos="567"/>
        </w:tabs>
        <w:spacing w:line="240" w:lineRule="auto"/>
        <w:rPr>
          <w:szCs w:val="22"/>
          <w:lang w:val="es-ES"/>
        </w:rPr>
      </w:pPr>
      <w:r w:rsidRPr="009B7C10">
        <w:rPr>
          <w:szCs w:val="22"/>
          <w:lang w:val="es-ES"/>
        </w:rPr>
        <w:t>Agua purificada</w:t>
      </w:r>
    </w:p>
    <w:p w:rsidR="00FC2100" w:rsidRPr="00605F2A" w:rsidRDefault="00FC2100" w:rsidP="008D6F2F">
      <w:pPr>
        <w:tabs>
          <w:tab w:val="clear" w:pos="567"/>
        </w:tabs>
        <w:spacing w:line="240" w:lineRule="auto"/>
        <w:rPr>
          <w:bCs/>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6.2</w:t>
      </w:r>
      <w:r w:rsidRPr="009B7C10">
        <w:rPr>
          <w:b/>
          <w:snapToGrid w:val="0"/>
          <w:szCs w:val="22"/>
          <w:lang w:val="es-ES"/>
        </w:rPr>
        <w:tab/>
        <w:t>Incompatibilidades</w:t>
      </w:r>
      <w:r w:rsidR="004D142F">
        <w:rPr>
          <w:b/>
          <w:snapToGrid w:val="0"/>
          <w:szCs w:val="22"/>
          <w:lang w:val="es-ES"/>
        </w:rPr>
        <w:t xml:space="preserve"> principales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Ninguna conocida.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6.3</w:t>
      </w:r>
      <w:r w:rsidRPr="009B7C10">
        <w:rPr>
          <w:b/>
          <w:snapToGrid w:val="0"/>
          <w:szCs w:val="22"/>
          <w:lang w:val="es-ES"/>
        </w:rPr>
        <w:tab/>
        <w:t>Período de validez</w:t>
      </w:r>
    </w:p>
    <w:p w:rsidR="00FC2100" w:rsidRPr="009B7C10" w:rsidRDefault="00FC2100" w:rsidP="008D6F2F">
      <w:pPr>
        <w:tabs>
          <w:tab w:val="clear" w:pos="567"/>
          <w:tab w:val="left" w:pos="1701"/>
        </w:tabs>
        <w:spacing w:line="240" w:lineRule="auto"/>
        <w:rPr>
          <w:snapToGrid w:val="0"/>
          <w:szCs w:val="22"/>
          <w:lang w:val="es-ES"/>
        </w:rPr>
      </w:pPr>
    </w:p>
    <w:p w:rsidR="00FC2100" w:rsidRPr="009B7C10" w:rsidRDefault="00FC2100" w:rsidP="00806B9C">
      <w:pPr>
        <w:tabs>
          <w:tab w:val="clear" w:pos="567"/>
          <w:tab w:val="left" w:pos="708"/>
        </w:tabs>
        <w:spacing w:line="240" w:lineRule="auto"/>
        <w:rPr>
          <w:szCs w:val="22"/>
          <w:u w:val="single"/>
          <w:lang w:val="es-ES"/>
        </w:rPr>
      </w:pPr>
      <w:r w:rsidRPr="009B7C10">
        <w:rPr>
          <w:szCs w:val="22"/>
          <w:u w:val="single"/>
          <w:lang w:val="es-ES"/>
        </w:rPr>
        <w:t>Período de validez del medicamento veterinario acondicionado para su venta:</w:t>
      </w:r>
    </w:p>
    <w:p w:rsidR="00FC2100" w:rsidRPr="009B7C10" w:rsidRDefault="00FC2100" w:rsidP="001C0917">
      <w:pPr>
        <w:tabs>
          <w:tab w:val="clear" w:pos="567"/>
          <w:tab w:val="left" w:pos="3261"/>
        </w:tabs>
        <w:spacing w:line="240" w:lineRule="auto"/>
        <w:rPr>
          <w:snapToGrid w:val="0"/>
          <w:szCs w:val="22"/>
          <w:lang w:val="es-ES"/>
        </w:rPr>
      </w:pPr>
      <w:r w:rsidRPr="009B7C10">
        <w:rPr>
          <w:snapToGrid w:val="0"/>
          <w:szCs w:val="22"/>
          <w:lang w:val="es-ES"/>
        </w:rPr>
        <w:t>Frasco de 3 ml:</w:t>
      </w:r>
      <w:r w:rsidR="003C54F1" w:rsidRPr="009B7C10">
        <w:rPr>
          <w:snapToGrid w:val="0"/>
          <w:szCs w:val="22"/>
          <w:lang w:val="es-ES"/>
        </w:rPr>
        <w:tab/>
      </w:r>
      <w:r w:rsidR="006C6C96" w:rsidRPr="009B7C10">
        <w:rPr>
          <w:snapToGrid w:val="0"/>
          <w:szCs w:val="22"/>
          <w:lang w:val="es-ES"/>
        </w:rPr>
        <w:t>2 años</w:t>
      </w:r>
      <w:r w:rsidR="00685E6A">
        <w:rPr>
          <w:snapToGrid w:val="0"/>
          <w:szCs w:val="22"/>
          <w:lang w:val="es-ES"/>
        </w:rPr>
        <w:t>.</w:t>
      </w:r>
    </w:p>
    <w:p w:rsidR="00FC2100" w:rsidRPr="009B7C10" w:rsidRDefault="00FC2100" w:rsidP="001C0917">
      <w:pPr>
        <w:tabs>
          <w:tab w:val="clear" w:pos="567"/>
          <w:tab w:val="left" w:pos="3261"/>
        </w:tabs>
        <w:spacing w:line="240" w:lineRule="auto"/>
        <w:rPr>
          <w:snapToGrid w:val="0"/>
          <w:szCs w:val="22"/>
          <w:lang w:val="es-ES"/>
        </w:rPr>
      </w:pPr>
      <w:r w:rsidRPr="009B7C10">
        <w:rPr>
          <w:snapToGrid w:val="0"/>
          <w:szCs w:val="22"/>
          <w:lang w:val="es-ES"/>
        </w:rPr>
        <w:t>Frasco de 10 ml</w:t>
      </w:r>
      <w:r w:rsidR="001C0917" w:rsidRPr="009B7C10">
        <w:rPr>
          <w:snapToGrid w:val="0"/>
          <w:szCs w:val="22"/>
          <w:lang w:val="es-ES"/>
        </w:rPr>
        <w:t>, 15 ml</w:t>
      </w:r>
      <w:r w:rsidR="004B172B" w:rsidRPr="009B7C10">
        <w:rPr>
          <w:snapToGrid w:val="0"/>
          <w:szCs w:val="22"/>
          <w:lang w:val="es-ES"/>
        </w:rPr>
        <w:t xml:space="preserve"> y </w:t>
      </w:r>
      <w:r w:rsidR="001C0917" w:rsidRPr="009B7C10">
        <w:rPr>
          <w:snapToGrid w:val="0"/>
          <w:szCs w:val="22"/>
          <w:lang w:val="es-ES"/>
        </w:rPr>
        <w:t xml:space="preserve">30 </w:t>
      </w:r>
      <w:r w:rsidR="004B172B" w:rsidRPr="009B7C10">
        <w:rPr>
          <w:snapToGrid w:val="0"/>
          <w:szCs w:val="22"/>
          <w:lang w:val="es-ES"/>
        </w:rPr>
        <w:t>ml</w:t>
      </w:r>
      <w:r w:rsidRPr="009B7C10">
        <w:rPr>
          <w:snapToGrid w:val="0"/>
          <w:szCs w:val="22"/>
          <w:lang w:val="es-ES"/>
        </w:rPr>
        <w:t>:</w:t>
      </w:r>
      <w:r w:rsidR="003C54F1" w:rsidRPr="009B7C10">
        <w:rPr>
          <w:snapToGrid w:val="0"/>
          <w:szCs w:val="22"/>
          <w:lang w:val="es-ES"/>
        </w:rPr>
        <w:tab/>
      </w:r>
      <w:r w:rsidRPr="009B7C10">
        <w:rPr>
          <w:snapToGrid w:val="0"/>
          <w:szCs w:val="22"/>
          <w:lang w:val="es-ES"/>
        </w:rPr>
        <w:t>3 años</w:t>
      </w:r>
      <w:r w:rsidR="00685E6A">
        <w:rPr>
          <w:snapToGrid w:val="0"/>
          <w:szCs w:val="22"/>
          <w:lang w:val="es-ES"/>
        </w:rPr>
        <w:t>.</w:t>
      </w:r>
    </w:p>
    <w:p w:rsidR="004B172B" w:rsidRPr="009B7C10" w:rsidRDefault="004B172B" w:rsidP="008D6F2F">
      <w:pPr>
        <w:tabs>
          <w:tab w:val="clear" w:pos="567"/>
          <w:tab w:val="left" w:pos="708"/>
        </w:tabs>
        <w:spacing w:line="240" w:lineRule="auto"/>
        <w:rPr>
          <w:snapToGrid w:val="0"/>
          <w:szCs w:val="22"/>
          <w:lang w:val="es-ES"/>
        </w:rPr>
      </w:pPr>
    </w:p>
    <w:p w:rsidR="00FC2100" w:rsidRPr="009B7C10" w:rsidRDefault="00FC2100" w:rsidP="0063542F">
      <w:pPr>
        <w:tabs>
          <w:tab w:val="clear" w:pos="567"/>
          <w:tab w:val="left" w:pos="708"/>
        </w:tabs>
        <w:spacing w:line="240" w:lineRule="auto"/>
        <w:rPr>
          <w:szCs w:val="22"/>
          <w:u w:val="single"/>
          <w:lang w:val="es-ES"/>
        </w:rPr>
      </w:pPr>
      <w:r w:rsidRPr="009B7C10">
        <w:rPr>
          <w:szCs w:val="22"/>
          <w:u w:val="single"/>
          <w:lang w:val="es-ES"/>
        </w:rPr>
        <w:t>Período de validez después de abierto el envase primario:</w:t>
      </w:r>
    </w:p>
    <w:p w:rsidR="00FC2100" w:rsidRPr="009B7C10" w:rsidRDefault="00FC2100" w:rsidP="0063542F">
      <w:pPr>
        <w:tabs>
          <w:tab w:val="clear" w:pos="567"/>
          <w:tab w:val="left" w:pos="3261"/>
        </w:tabs>
        <w:spacing w:line="240" w:lineRule="auto"/>
        <w:rPr>
          <w:snapToGrid w:val="0"/>
          <w:szCs w:val="22"/>
          <w:lang w:val="es-ES"/>
        </w:rPr>
      </w:pPr>
      <w:r w:rsidRPr="009B7C10">
        <w:rPr>
          <w:snapToGrid w:val="0"/>
          <w:szCs w:val="22"/>
          <w:lang w:val="es-ES"/>
        </w:rPr>
        <w:t xml:space="preserve">Frasco de 3 ml: </w:t>
      </w:r>
      <w:r w:rsidR="003C54F1" w:rsidRPr="009B7C10">
        <w:rPr>
          <w:snapToGrid w:val="0"/>
          <w:szCs w:val="22"/>
          <w:lang w:val="es-ES"/>
        </w:rPr>
        <w:tab/>
      </w:r>
      <w:r w:rsidRPr="009B7C10">
        <w:rPr>
          <w:snapToGrid w:val="0"/>
          <w:szCs w:val="22"/>
          <w:lang w:val="es-ES"/>
        </w:rPr>
        <w:t>14 días</w:t>
      </w:r>
      <w:r w:rsidR="00685E6A">
        <w:rPr>
          <w:snapToGrid w:val="0"/>
          <w:szCs w:val="22"/>
          <w:lang w:val="es-ES"/>
        </w:rPr>
        <w:t>.</w:t>
      </w:r>
    </w:p>
    <w:p w:rsidR="00FC2100" w:rsidRPr="009B7C10" w:rsidRDefault="00FC2100" w:rsidP="001C0917">
      <w:pPr>
        <w:tabs>
          <w:tab w:val="clear" w:pos="567"/>
          <w:tab w:val="left" w:pos="3261"/>
        </w:tabs>
        <w:spacing w:line="240" w:lineRule="auto"/>
        <w:rPr>
          <w:snapToGrid w:val="0"/>
          <w:szCs w:val="22"/>
          <w:lang w:val="es-ES"/>
        </w:rPr>
      </w:pPr>
      <w:r w:rsidRPr="009B7C10">
        <w:rPr>
          <w:snapToGrid w:val="0"/>
          <w:szCs w:val="22"/>
          <w:lang w:val="es-ES"/>
        </w:rPr>
        <w:t>Frasco de 10 ml</w:t>
      </w:r>
      <w:r w:rsidR="001C0917" w:rsidRPr="009B7C10">
        <w:rPr>
          <w:snapToGrid w:val="0"/>
          <w:szCs w:val="22"/>
          <w:lang w:val="es-ES"/>
        </w:rPr>
        <w:t>, 15 ml</w:t>
      </w:r>
      <w:r w:rsidRPr="009B7C10">
        <w:rPr>
          <w:snapToGrid w:val="0"/>
          <w:szCs w:val="22"/>
          <w:lang w:val="es-ES"/>
        </w:rPr>
        <w:t xml:space="preserve"> y </w:t>
      </w:r>
      <w:r w:rsidR="001C0917" w:rsidRPr="009B7C10">
        <w:rPr>
          <w:snapToGrid w:val="0"/>
          <w:szCs w:val="22"/>
          <w:lang w:val="es-ES"/>
        </w:rPr>
        <w:t xml:space="preserve">30 </w:t>
      </w:r>
      <w:r w:rsidRPr="009B7C10">
        <w:rPr>
          <w:snapToGrid w:val="0"/>
          <w:szCs w:val="22"/>
          <w:lang w:val="es-ES"/>
        </w:rPr>
        <w:t xml:space="preserve">ml: </w:t>
      </w:r>
      <w:r w:rsidR="003A5BEA" w:rsidRPr="009B7C10">
        <w:rPr>
          <w:snapToGrid w:val="0"/>
          <w:szCs w:val="22"/>
          <w:lang w:val="es-ES"/>
        </w:rPr>
        <w:tab/>
      </w:r>
      <w:r w:rsidRPr="009B7C10">
        <w:rPr>
          <w:snapToGrid w:val="0"/>
          <w:szCs w:val="22"/>
          <w:lang w:val="es-ES"/>
        </w:rPr>
        <w:t>6 meses</w:t>
      </w:r>
      <w:r w:rsidR="00685E6A">
        <w:rPr>
          <w:snapToGrid w:val="0"/>
          <w:szCs w:val="22"/>
          <w:lang w:val="es-ES"/>
        </w:rPr>
        <w:t>.</w:t>
      </w:r>
    </w:p>
    <w:p w:rsidR="00FC2100" w:rsidRPr="00605F2A" w:rsidRDefault="00FC2100" w:rsidP="008D6F2F">
      <w:pPr>
        <w:tabs>
          <w:tab w:val="clear" w:pos="567"/>
          <w:tab w:val="left" w:pos="708"/>
        </w:tabs>
        <w:spacing w:line="240" w:lineRule="auto"/>
        <w:rPr>
          <w:bCs/>
          <w:snapToGrid w:val="0"/>
          <w:szCs w:val="22"/>
          <w:lang w:val="es-ES"/>
        </w:rPr>
      </w:pPr>
    </w:p>
    <w:p w:rsidR="00FC2100" w:rsidRPr="009B7C10" w:rsidRDefault="00FC2100" w:rsidP="008D6F2F">
      <w:pPr>
        <w:tabs>
          <w:tab w:val="clear" w:pos="567"/>
          <w:tab w:val="left" w:pos="540"/>
        </w:tabs>
        <w:spacing w:line="240" w:lineRule="auto"/>
        <w:rPr>
          <w:snapToGrid w:val="0"/>
          <w:szCs w:val="22"/>
          <w:lang w:val="es-ES"/>
        </w:rPr>
      </w:pPr>
      <w:r w:rsidRPr="009B7C10">
        <w:rPr>
          <w:b/>
          <w:snapToGrid w:val="0"/>
          <w:szCs w:val="22"/>
          <w:lang w:val="es-ES"/>
        </w:rPr>
        <w:t>6.4</w:t>
      </w:r>
      <w:r w:rsidRPr="009B7C10">
        <w:rPr>
          <w:b/>
          <w:snapToGrid w:val="0"/>
          <w:szCs w:val="22"/>
          <w:lang w:val="es-ES"/>
        </w:rPr>
        <w:tab/>
        <w:t>Precauciones especiales de conservación</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Este medicamento veterinario no requiere condiciones especiales de conservación.</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2B0ABB">
      <w:pPr>
        <w:keepNext/>
        <w:tabs>
          <w:tab w:val="clear" w:pos="567"/>
          <w:tab w:val="left" w:pos="540"/>
        </w:tabs>
        <w:spacing w:line="240" w:lineRule="auto"/>
        <w:rPr>
          <w:snapToGrid w:val="0"/>
          <w:szCs w:val="22"/>
          <w:lang w:val="es-ES"/>
        </w:rPr>
      </w:pPr>
      <w:r w:rsidRPr="009B7C10">
        <w:rPr>
          <w:b/>
          <w:snapToGrid w:val="0"/>
          <w:szCs w:val="22"/>
          <w:lang w:val="es-ES"/>
        </w:rPr>
        <w:lastRenderedPageBreak/>
        <w:t>6.5</w:t>
      </w:r>
      <w:r w:rsidRPr="009B7C10">
        <w:rPr>
          <w:b/>
          <w:snapToGrid w:val="0"/>
          <w:szCs w:val="22"/>
          <w:lang w:val="es-ES"/>
        </w:rPr>
        <w:tab/>
        <w:t>Naturaleza y composición del envase primario</w:t>
      </w:r>
    </w:p>
    <w:p w:rsidR="00FC2100" w:rsidRPr="009B7C10" w:rsidRDefault="00FC2100" w:rsidP="002B0ABB">
      <w:pPr>
        <w:keepNext/>
        <w:tabs>
          <w:tab w:val="clear" w:pos="567"/>
          <w:tab w:val="left" w:pos="708"/>
        </w:tabs>
        <w:spacing w:line="240" w:lineRule="auto"/>
        <w:rPr>
          <w:snapToGrid w:val="0"/>
          <w:szCs w:val="22"/>
          <w:lang w:val="es-ES"/>
        </w:rPr>
      </w:pPr>
    </w:p>
    <w:p w:rsidR="00FC2100" w:rsidRPr="009B7C10" w:rsidRDefault="00FC2100" w:rsidP="002B0ABB">
      <w:pPr>
        <w:keepNext/>
        <w:tabs>
          <w:tab w:val="clear" w:pos="567"/>
          <w:tab w:val="left" w:pos="708"/>
        </w:tabs>
        <w:spacing w:line="240" w:lineRule="auto"/>
        <w:rPr>
          <w:szCs w:val="22"/>
          <w:lang w:val="es-ES"/>
        </w:rPr>
      </w:pPr>
      <w:r w:rsidRPr="009B7C10">
        <w:rPr>
          <w:szCs w:val="22"/>
          <w:lang w:val="es-ES"/>
        </w:rPr>
        <w:t>Frasco de polipropileno conteniendo 3 ml con gotero de polietileno y cierre a prueba de niños.</w:t>
      </w:r>
    </w:p>
    <w:p w:rsidR="001B77D2" w:rsidRDefault="00FC2100" w:rsidP="008D6F2F">
      <w:pPr>
        <w:tabs>
          <w:tab w:val="clear" w:pos="567"/>
          <w:tab w:val="left" w:pos="708"/>
        </w:tabs>
        <w:spacing w:line="240" w:lineRule="auto"/>
        <w:rPr>
          <w:szCs w:val="22"/>
          <w:lang w:val="es-ES"/>
        </w:rPr>
      </w:pPr>
      <w:r w:rsidRPr="009B7C10">
        <w:rPr>
          <w:szCs w:val="22"/>
          <w:lang w:val="es-ES"/>
        </w:rPr>
        <w:t>Frasco de polietileno conteniendo 10 ml</w:t>
      </w:r>
      <w:r w:rsidR="001C0917" w:rsidRPr="009B7C10">
        <w:rPr>
          <w:szCs w:val="22"/>
          <w:lang w:val="es-ES"/>
        </w:rPr>
        <w:t>, 15 ml</w:t>
      </w:r>
      <w:r w:rsidRPr="009B7C10">
        <w:rPr>
          <w:szCs w:val="22"/>
          <w:lang w:val="es-ES"/>
        </w:rPr>
        <w:t xml:space="preserve"> o </w:t>
      </w:r>
      <w:r w:rsidR="001C0917" w:rsidRPr="009B7C10">
        <w:rPr>
          <w:szCs w:val="22"/>
          <w:lang w:val="es-ES"/>
        </w:rPr>
        <w:t xml:space="preserve">30 </w:t>
      </w:r>
      <w:r w:rsidRPr="009B7C10">
        <w:rPr>
          <w:szCs w:val="22"/>
          <w:lang w:val="es-ES"/>
        </w:rPr>
        <w:t xml:space="preserve">ml, con gotero de polietileno y cierre a prueba de niños. </w:t>
      </w:r>
    </w:p>
    <w:p w:rsidR="00877CE0" w:rsidRDefault="00FC2100" w:rsidP="008D6F2F">
      <w:pPr>
        <w:tabs>
          <w:tab w:val="clear" w:pos="567"/>
          <w:tab w:val="left" w:pos="708"/>
        </w:tabs>
        <w:spacing w:line="240" w:lineRule="auto"/>
        <w:rPr>
          <w:szCs w:val="22"/>
          <w:lang w:val="es-ES"/>
        </w:rPr>
      </w:pPr>
      <w:r w:rsidRPr="009B7C10">
        <w:rPr>
          <w:szCs w:val="22"/>
          <w:lang w:val="es-ES"/>
        </w:rPr>
        <w:t xml:space="preserve">Cada frasco está envasado en una caja de cartón y está </w:t>
      </w:r>
      <w:r w:rsidR="00013E65" w:rsidRPr="009B7C10">
        <w:rPr>
          <w:szCs w:val="22"/>
          <w:lang w:val="es-ES"/>
        </w:rPr>
        <w:t>provisto de</w:t>
      </w:r>
      <w:r w:rsidRPr="009B7C10">
        <w:rPr>
          <w:szCs w:val="22"/>
          <w:lang w:val="es-ES"/>
        </w:rPr>
        <w:t xml:space="preserve"> una jeringa dosificadora de polipropileno de 1 ml que tiene una escala de kg-</w:t>
      </w:r>
      <w:r w:rsidR="00A174F6" w:rsidRPr="009B7C10">
        <w:rPr>
          <w:szCs w:val="22"/>
          <w:lang w:val="es-ES"/>
        </w:rPr>
        <w:t xml:space="preserve">peso </w:t>
      </w:r>
      <w:r w:rsidRPr="009B7C10">
        <w:rPr>
          <w:szCs w:val="22"/>
          <w:lang w:val="es-ES"/>
        </w:rPr>
        <w:t>para gatos (</w:t>
      </w:r>
      <w:smartTag w:uri="urn:schemas-microsoft-com:office:smarttags" w:element="metricconverter">
        <w:smartTagPr>
          <w:attr w:name="ProductID" w:val="2 a"/>
        </w:smartTagPr>
        <w:r w:rsidRPr="009B7C10">
          <w:rPr>
            <w:szCs w:val="22"/>
            <w:lang w:val="es-ES"/>
          </w:rPr>
          <w:t>2 a</w:t>
        </w:r>
      </w:smartTag>
      <w:r w:rsidRPr="009B7C10">
        <w:rPr>
          <w:szCs w:val="22"/>
          <w:lang w:val="es-ES"/>
        </w:rPr>
        <w:t xml:space="preserve"> </w:t>
      </w:r>
      <w:smartTag w:uri="urn:schemas-microsoft-com:office:smarttags" w:element="metricconverter">
        <w:smartTagPr>
          <w:attr w:name="ProductID" w:val="10 kg"/>
        </w:smartTagPr>
        <w:r w:rsidRPr="009B7C10">
          <w:rPr>
            <w:szCs w:val="22"/>
            <w:lang w:val="es-ES"/>
          </w:rPr>
          <w:t>10 kg</w:t>
        </w:r>
      </w:smartTag>
      <w:r w:rsidRPr="009B7C10">
        <w:rPr>
          <w:szCs w:val="22"/>
          <w:lang w:val="es-ES"/>
        </w:rPr>
        <w:t>) y un pictograma mostrando un gato.</w:t>
      </w:r>
    </w:p>
    <w:p w:rsidR="00FC2100" w:rsidRPr="009B7C10" w:rsidRDefault="00FC2100" w:rsidP="008D6F2F">
      <w:pPr>
        <w:tabs>
          <w:tab w:val="clear" w:pos="567"/>
          <w:tab w:val="left" w:pos="708"/>
        </w:tabs>
        <w:spacing w:line="240" w:lineRule="auto"/>
        <w:rPr>
          <w:szCs w:val="22"/>
          <w:lang w:val="es-ES"/>
        </w:rPr>
      </w:pPr>
      <w:r w:rsidRPr="009B7C10">
        <w:rPr>
          <w:szCs w:val="22"/>
          <w:lang w:val="es-ES"/>
        </w:rPr>
        <w:t>Es posible que no se comercialicen todos los formatos.</w:t>
      </w:r>
    </w:p>
    <w:p w:rsidR="00FC2100" w:rsidRPr="00605F2A" w:rsidRDefault="00FC2100" w:rsidP="008D6F2F">
      <w:pPr>
        <w:spacing w:line="240" w:lineRule="auto"/>
        <w:rPr>
          <w:bCs/>
          <w:snapToGrid w:val="0"/>
          <w:szCs w:val="22"/>
          <w:lang w:val="es-ES"/>
        </w:rPr>
      </w:pPr>
    </w:p>
    <w:p w:rsidR="00FC2100" w:rsidRPr="009B7C10" w:rsidRDefault="00FC2100" w:rsidP="008D6F2F">
      <w:pPr>
        <w:tabs>
          <w:tab w:val="clear" w:pos="567"/>
          <w:tab w:val="left" w:pos="708"/>
        </w:tabs>
        <w:spacing w:line="240" w:lineRule="auto"/>
        <w:ind w:left="567" w:hanging="567"/>
        <w:rPr>
          <w:snapToGrid w:val="0"/>
          <w:szCs w:val="22"/>
          <w:lang w:val="es-ES"/>
        </w:rPr>
      </w:pPr>
      <w:r w:rsidRPr="009B7C10">
        <w:rPr>
          <w:b/>
          <w:snapToGrid w:val="0"/>
          <w:szCs w:val="22"/>
          <w:lang w:val="es-ES"/>
        </w:rPr>
        <w:t>6.6</w:t>
      </w:r>
      <w:r w:rsidRPr="009B7C10">
        <w:rPr>
          <w:b/>
          <w:snapToGrid w:val="0"/>
          <w:szCs w:val="22"/>
          <w:lang w:val="es-ES"/>
        </w:rPr>
        <w:tab/>
        <w:t xml:space="preserve">Precauciones especiales </w:t>
      </w:r>
      <w:r w:rsidRPr="009B7C10">
        <w:rPr>
          <w:b/>
          <w:szCs w:val="22"/>
          <w:lang w:val="es-ES"/>
        </w:rPr>
        <w:t>para la eliminación d</w:t>
      </w:r>
      <w:r w:rsidRPr="009B7C10">
        <w:rPr>
          <w:b/>
          <w:snapToGrid w:val="0"/>
          <w:szCs w:val="22"/>
          <w:lang w:val="es-ES"/>
        </w:rPr>
        <w:t xml:space="preserve">el medicamento veterinario no utilizado o, en su caso, </w:t>
      </w:r>
      <w:r w:rsidRPr="009B7C10">
        <w:rPr>
          <w:b/>
          <w:szCs w:val="22"/>
          <w:lang w:val="es-ES"/>
        </w:rPr>
        <w:t xml:space="preserve">los </w:t>
      </w:r>
      <w:r w:rsidRPr="009B7C10">
        <w:rPr>
          <w:b/>
          <w:snapToGrid w:val="0"/>
          <w:szCs w:val="22"/>
          <w:lang w:val="es-ES"/>
        </w:rPr>
        <w:t xml:space="preserve">residuos </w:t>
      </w:r>
      <w:r w:rsidRPr="009B7C10">
        <w:rPr>
          <w:b/>
          <w:szCs w:val="22"/>
          <w:lang w:val="es-ES"/>
        </w:rPr>
        <w:t>derivados de su uso</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Todo medicamento veterinario no utilizado o los residuos derivados del mismo deberán eliminarse de conformidad con las normativas locales.</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spacing w:line="240" w:lineRule="auto"/>
        <w:ind w:left="567" w:hanging="567"/>
        <w:rPr>
          <w:snapToGrid w:val="0"/>
          <w:szCs w:val="22"/>
          <w:lang w:val="es-ES"/>
        </w:rPr>
      </w:pPr>
      <w:r w:rsidRPr="009B7C10">
        <w:rPr>
          <w:b/>
          <w:snapToGrid w:val="0"/>
          <w:szCs w:val="22"/>
          <w:lang w:val="es-ES"/>
        </w:rPr>
        <w:t>7.</w:t>
      </w:r>
      <w:r w:rsidRPr="009B7C10">
        <w:rPr>
          <w:b/>
          <w:snapToGrid w:val="0"/>
          <w:szCs w:val="22"/>
          <w:lang w:val="es-ES"/>
        </w:rPr>
        <w:tab/>
        <w:t xml:space="preserve">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FC2100" w:rsidRPr="009B7C10" w:rsidRDefault="00FC2100" w:rsidP="008D6F2F">
      <w:pPr>
        <w:tabs>
          <w:tab w:val="clear" w:pos="567"/>
          <w:tab w:val="left" w:pos="708"/>
        </w:tabs>
        <w:spacing w:line="240" w:lineRule="auto"/>
        <w:rPr>
          <w:snapToGrid w:val="0"/>
          <w:szCs w:val="22"/>
          <w:lang w:val="es-ES"/>
        </w:rPr>
      </w:pPr>
    </w:p>
    <w:p w:rsidR="00FC2100" w:rsidRPr="002B0ABB" w:rsidRDefault="00FC2100" w:rsidP="008D6F2F">
      <w:pPr>
        <w:tabs>
          <w:tab w:val="clear" w:pos="567"/>
          <w:tab w:val="left" w:pos="708"/>
        </w:tabs>
        <w:suppressAutoHyphens/>
        <w:spacing w:line="240" w:lineRule="auto"/>
        <w:rPr>
          <w:snapToGrid w:val="0"/>
          <w:szCs w:val="22"/>
          <w:lang w:val="es-ES"/>
        </w:rPr>
      </w:pPr>
      <w:r w:rsidRPr="002B0ABB">
        <w:rPr>
          <w:snapToGrid w:val="0"/>
          <w:szCs w:val="22"/>
          <w:lang w:val="es-ES"/>
        </w:rPr>
        <w:t>Boehringer Ingelheim Vetmedica GmbH</w:t>
      </w:r>
    </w:p>
    <w:p w:rsidR="00FC2100" w:rsidRPr="002B0ABB" w:rsidRDefault="00FC2100" w:rsidP="008D6F2F">
      <w:pPr>
        <w:tabs>
          <w:tab w:val="clear" w:pos="567"/>
          <w:tab w:val="left" w:pos="708"/>
        </w:tabs>
        <w:suppressAutoHyphens/>
        <w:spacing w:line="240" w:lineRule="auto"/>
        <w:rPr>
          <w:snapToGrid w:val="0"/>
          <w:szCs w:val="22"/>
          <w:lang w:val="es-ES"/>
        </w:rPr>
      </w:pPr>
      <w:r w:rsidRPr="002B0ABB">
        <w:rPr>
          <w:snapToGrid w:val="0"/>
          <w:szCs w:val="22"/>
          <w:lang w:val="es-ES"/>
        </w:rPr>
        <w:t>55216 Ingelheim/Rhein</w:t>
      </w:r>
    </w:p>
    <w:p w:rsidR="00FC2100" w:rsidRPr="007F2D4F" w:rsidRDefault="00FC2100" w:rsidP="008D6F2F">
      <w:pPr>
        <w:tabs>
          <w:tab w:val="clear" w:pos="567"/>
          <w:tab w:val="left" w:pos="708"/>
        </w:tabs>
        <w:suppressAutoHyphens/>
        <w:spacing w:line="240" w:lineRule="auto"/>
        <w:rPr>
          <w:caps/>
          <w:szCs w:val="22"/>
          <w:lang w:val="es-ES"/>
        </w:rPr>
      </w:pPr>
      <w:r w:rsidRPr="007F2D4F">
        <w:rPr>
          <w:caps/>
          <w:szCs w:val="22"/>
          <w:lang w:val="es-ES"/>
        </w:rPr>
        <w:t>Alemania</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540"/>
        </w:tabs>
        <w:spacing w:line="240" w:lineRule="auto"/>
        <w:rPr>
          <w:caps/>
          <w:snapToGrid w:val="0"/>
          <w:szCs w:val="22"/>
          <w:lang w:val="es-ES"/>
        </w:rPr>
      </w:pPr>
      <w:r w:rsidRPr="009B7C10">
        <w:rPr>
          <w:b/>
          <w:snapToGrid w:val="0"/>
          <w:szCs w:val="22"/>
          <w:lang w:val="es-ES"/>
        </w:rPr>
        <w:t>8.</w:t>
      </w:r>
      <w:r w:rsidRPr="009B7C10">
        <w:rPr>
          <w:b/>
          <w:snapToGrid w:val="0"/>
          <w:szCs w:val="22"/>
          <w:lang w:val="es-ES"/>
        </w:rPr>
        <w:tab/>
      </w:r>
      <w:r w:rsidRPr="009B7C10">
        <w:rPr>
          <w:b/>
          <w:caps/>
          <w:snapToGrid w:val="0"/>
          <w:szCs w:val="22"/>
          <w:lang w:val="es-ES"/>
        </w:rPr>
        <w:t xml:space="preserve">Números de </w:t>
      </w:r>
      <w:smartTag w:uri="urn:schemas-microsoft-com:office:smarttags" w:element="PersonName">
        <w:smartTagPr>
          <w:attr w:name="ProductID" w:val="LA AUTORIZACIￓN DE"/>
        </w:smartTagPr>
        <w:r w:rsidRPr="009B7C10">
          <w:rPr>
            <w:b/>
            <w:caps/>
            <w:snapToGrid w:val="0"/>
            <w:szCs w:val="22"/>
            <w:lang w:val="es-ES"/>
          </w:rPr>
          <w:t>LA Autorización de</w:t>
        </w:r>
      </w:smartTag>
      <w:r w:rsidRPr="009B7C10">
        <w:rPr>
          <w:b/>
          <w:caps/>
          <w:snapToGrid w:val="0"/>
          <w:szCs w:val="22"/>
          <w:lang w:val="es-ES"/>
        </w:rPr>
        <w:t xml:space="preserve"> Comercialización</w:t>
      </w:r>
    </w:p>
    <w:p w:rsidR="001B77D2" w:rsidRDefault="001B77D2" w:rsidP="008D6F2F">
      <w:pPr>
        <w:spacing w:line="240" w:lineRule="auto"/>
        <w:rPr>
          <w:snapToGrid w:val="0"/>
          <w:szCs w:val="22"/>
          <w:lang w:val="es-ES"/>
        </w:rPr>
      </w:pPr>
    </w:p>
    <w:p w:rsidR="00FC2100" w:rsidRPr="002A4918" w:rsidRDefault="005962C6" w:rsidP="008D6F2F">
      <w:pPr>
        <w:spacing w:line="240" w:lineRule="auto"/>
        <w:rPr>
          <w:snapToGrid w:val="0"/>
          <w:szCs w:val="22"/>
          <w:lang w:val="pt-PT"/>
        </w:rPr>
      </w:pPr>
      <w:r w:rsidRPr="002A4918">
        <w:rPr>
          <w:snapToGrid w:val="0"/>
          <w:szCs w:val="22"/>
          <w:lang w:val="pt-PT"/>
        </w:rPr>
        <w:t>EU/2/97/004/034</w:t>
      </w:r>
      <w:r w:rsidR="00FC2100" w:rsidRPr="002A4918">
        <w:rPr>
          <w:snapToGrid w:val="0"/>
          <w:szCs w:val="22"/>
          <w:lang w:val="pt-PT"/>
        </w:rPr>
        <w:t xml:space="preserve"> 3 ml</w:t>
      </w:r>
    </w:p>
    <w:p w:rsidR="00FC2100" w:rsidRPr="002A4918" w:rsidRDefault="00FC2100" w:rsidP="008D6F2F">
      <w:pPr>
        <w:spacing w:line="240" w:lineRule="auto"/>
        <w:rPr>
          <w:snapToGrid w:val="0"/>
          <w:szCs w:val="22"/>
          <w:lang w:val="pt-PT"/>
        </w:rPr>
      </w:pPr>
      <w:r w:rsidRPr="002A4918">
        <w:rPr>
          <w:snapToGrid w:val="0"/>
          <w:szCs w:val="22"/>
          <w:lang w:val="pt-PT"/>
        </w:rPr>
        <w:t>EU/2/97/004/033 10 ml</w:t>
      </w:r>
    </w:p>
    <w:p w:rsidR="00FC2100" w:rsidRPr="002A4918" w:rsidRDefault="00FC2100" w:rsidP="008D6F2F">
      <w:pPr>
        <w:spacing w:line="240" w:lineRule="auto"/>
        <w:rPr>
          <w:snapToGrid w:val="0"/>
          <w:szCs w:val="22"/>
          <w:lang w:val="pt-PT"/>
        </w:rPr>
      </w:pPr>
      <w:r w:rsidRPr="002A4918">
        <w:rPr>
          <w:snapToGrid w:val="0"/>
          <w:szCs w:val="22"/>
          <w:lang w:val="pt-PT"/>
        </w:rPr>
        <w:t>EU/2/97/004/026 15 ml</w:t>
      </w:r>
    </w:p>
    <w:p w:rsidR="001C0917" w:rsidRPr="002B0ABB" w:rsidRDefault="001C0917" w:rsidP="001C0917">
      <w:pPr>
        <w:spacing w:line="240" w:lineRule="auto"/>
        <w:rPr>
          <w:snapToGrid w:val="0"/>
          <w:szCs w:val="22"/>
          <w:lang w:val="es-ES"/>
        </w:rPr>
      </w:pPr>
      <w:r w:rsidRPr="002B0ABB">
        <w:rPr>
          <w:snapToGrid w:val="0"/>
          <w:szCs w:val="22"/>
          <w:lang w:val="es-ES"/>
        </w:rPr>
        <w:t>EU/2/97/004/0</w:t>
      </w:r>
      <w:r w:rsidR="002D4D66" w:rsidRPr="002B0ABB">
        <w:rPr>
          <w:snapToGrid w:val="0"/>
          <w:szCs w:val="22"/>
          <w:lang w:val="es-ES"/>
        </w:rPr>
        <w:t>49</w:t>
      </w:r>
      <w:r w:rsidRPr="002B0ABB">
        <w:rPr>
          <w:snapToGrid w:val="0"/>
          <w:szCs w:val="22"/>
          <w:lang w:val="es-ES"/>
        </w:rPr>
        <w:t xml:space="preserve"> 30 ml</w:t>
      </w:r>
    </w:p>
    <w:p w:rsidR="00FC2100" w:rsidRPr="002B0ABB" w:rsidRDefault="00FC2100" w:rsidP="008D6F2F">
      <w:pPr>
        <w:spacing w:line="240" w:lineRule="auto"/>
        <w:rPr>
          <w:snapToGrid w:val="0"/>
          <w:szCs w:val="22"/>
          <w:lang w:val="es-ES"/>
        </w:rPr>
      </w:pPr>
    </w:p>
    <w:p w:rsidR="00FC2100" w:rsidRPr="002B0ABB" w:rsidRDefault="00FC2100" w:rsidP="008D6F2F">
      <w:pPr>
        <w:spacing w:line="240" w:lineRule="auto"/>
        <w:rPr>
          <w:snapToGrid w:val="0"/>
          <w:szCs w:val="22"/>
          <w:lang w:val="es-ES"/>
        </w:rPr>
      </w:pPr>
    </w:p>
    <w:p w:rsidR="00FC2100" w:rsidRPr="009B7C10" w:rsidRDefault="00FC2100" w:rsidP="008D6F2F">
      <w:pPr>
        <w:spacing w:line="240" w:lineRule="auto"/>
        <w:rPr>
          <w:snapToGrid w:val="0"/>
          <w:szCs w:val="22"/>
          <w:lang w:val="es-ES"/>
        </w:rPr>
      </w:pPr>
      <w:r w:rsidRPr="009B7C10">
        <w:rPr>
          <w:b/>
          <w:snapToGrid w:val="0"/>
          <w:szCs w:val="22"/>
          <w:lang w:val="es-ES"/>
        </w:rPr>
        <w:t>9.</w:t>
      </w:r>
      <w:r w:rsidRPr="009B7C10">
        <w:rPr>
          <w:b/>
          <w:snapToGrid w:val="0"/>
          <w:szCs w:val="22"/>
          <w:lang w:val="es-ES"/>
        </w:rPr>
        <w:tab/>
      </w:r>
      <w:r w:rsidRPr="009B7C10">
        <w:rPr>
          <w:b/>
          <w:caps/>
          <w:snapToGrid w:val="0"/>
          <w:szCs w:val="22"/>
          <w:lang w:val="es-ES"/>
        </w:rPr>
        <w:t>Fecha de la primera autorización</w:t>
      </w:r>
      <w:r w:rsidR="00A60A3B" w:rsidRPr="009B7C10">
        <w:rPr>
          <w:b/>
          <w:caps/>
          <w:snapToGrid w:val="0"/>
          <w:szCs w:val="22"/>
          <w:lang w:val="es-ES"/>
        </w:rPr>
        <w:t>/</w:t>
      </w:r>
      <w:r w:rsidRPr="009B7C10">
        <w:rPr>
          <w:b/>
          <w:caps/>
          <w:snapToGrid w:val="0"/>
          <w:szCs w:val="22"/>
          <w:lang w:val="es-ES"/>
        </w:rPr>
        <w:t xml:space="preserve">renovación de </w:t>
      </w:r>
      <w:smartTag w:uri="urn:schemas-microsoft-com:office:smarttags" w:element="PersonName">
        <w:smartTagPr>
          <w:attr w:name="ProductID" w:val="LA  AUTORIZACIￓN"/>
        </w:smartTagPr>
        <w:r w:rsidRPr="009B7C10">
          <w:rPr>
            <w:b/>
            <w:caps/>
            <w:snapToGrid w:val="0"/>
            <w:szCs w:val="22"/>
            <w:lang w:val="es-ES"/>
          </w:rPr>
          <w:t xml:space="preserve">la </w:t>
        </w:r>
        <w:r w:rsidRPr="009B7C10">
          <w:rPr>
            <w:b/>
            <w:caps/>
            <w:snapToGrid w:val="0"/>
            <w:szCs w:val="22"/>
            <w:lang w:val="es-ES"/>
          </w:rPr>
          <w:tab/>
          <w:t>autorización</w:t>
        </w:r>
      </w:smartTag>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3402"/>
        </w:tabs>
        <w:spacing w:line="240" w:lineRule="auto"/>
        <w:rPr>
          <w:snapToGrid w:val="0"/>
          <w:szCs w:val="22"/>
          <w:lang w:val="es-ES"/>
        </w:rPr>
      </w:pPr>
      <w:r w:rsidRPr="009B7C10">
        <w:rPr>
          <w:snapToGrid w:val="0"/>
          <w:szCs w:val="22"/>
          <w:lang w:val="es-ES"/>
        </w:rPr>
        <w:t>Fecha de la primera autorización:</w:t>
      </w:r>
      <w:r w:rsidR="000B0757" w:rsidRPr="009B7C10">
        <w:rPr>
          <w:snapToGrid w:val="0"/>
          <w:szCs w:val="22"/>
          <w:lang w:val="es-ES"/>
        </w:rPr>
        <w:tab/>
      </w:r>
      <w:r w:rsidR="002354B2" w:rsidRPr="009B7C10">
        <w:rPr>
          <w:szCs w:val="22"/>
          <w:lang w:val="es-ES"/>
        </w:rPr>
        <w:t>07.01.1998</w:t>
      </w:r>
    </w:p>
    <w:p w:rsidR="00FC2100" w:rsidRPr="009B7C10" w:rsidRDefault="00FC2100" w:rsidP="008D6F2F">
      <w:pPr>
        <w:tabs>
          <w:tab w:val="clear" w:pos="567"/>
          <w:tab w:val="left" w:pos="3402"/>
        </w:tabs>
        <w:spacing w:line="240" w:lineRule="auto"/>
        <w:rPr>
          <w:snapToGrid w:val="0"/>
          <w:szCs w:val="22"/>
          <w:lang w:val="es-ES"/>
        </w:rPr>
      </w:pPr>
      <w:r w:rsidRPr="009B7C10">
        <w:rPr>
          <w:snapToGrid w:val="0"/>
          <w:szCs w:val="22"/>
          <w:lang w:val="es-ES"/>
        </w:rPr>
        <w:t>Fecha de la última renovación:</w:t>
      </w:r>
      <w:r w:rsidR="0008543F" w:rsidRPr="009B7C10">
        <w:rPr>
          <w:snapToGrid w:val="0"/>
          <w:szCs w:val="22"/>
          <w:lang w:val="es-ES"/>
        </w:rPr>
        <w:tab/>
      </w:r>
      <w:r w:rsidRPr="009B7C10">
        <w:rPr>
          <w:szCs w:val="22"/>
          <w:lang w:val="es-ES"/>
        </w:rPr>
        <w:t>06.12.2007</w:t>
      </w:r>
    </w:p>
    <w:p w:rsidR="00FC2100" w:rsidRPr="009B7C10" w:rsidRDefault="00FC2100" w:rsidP="008D6F2F">
      <w:pPr>
        <w:tabs>
          <w:tab w:val="clear" w:pos="567"/>
          <w:tab w:val="left" w:pos="708"/>
        </w:tabs>
        <w:spacing w:line="240" w:lineRule="auto"/>
        <w:rPr>
          <w:snapToGrid w:val="0"/>
          <w:szCs w:val="22"/>
          <w:lang w:val="es-ES"/>
        </w:rPr>
      </w:pPr>
    </w:p>
    <w:p w:rsidR="00FC2100" w:rsidRPr="00605F2A" w:rsidRDefault="00FC2100" w:rsidP="008D6F2F">
      <w:pPr>
        <w:spacing w:line="240" w:lineRule="auto"/>
        <w:rPr>
          <w:bCs/>
          <w:snapToGrid w:val="0"/>
          <w:szCs w:val="22"/>
          <w:lang w:val="es-ES"/>
        </w:rPr>
      </w:pPr>
    </w:p>
    <w:p w:rsidR="00FC2100" w:rsidRPr="009B7C10" w:rsidRDefault="00FC2100" w:rsidP="008D6F2F">
      <w:pPr>
        <w:spacing w:line="240" w:lineRule="auto"/>
        <w:rPr>
          <w:b/>
          <w:snapToGrid w:val="0"/>
          <w:szCs w:val="22"/>
          <w:lang w:val="es-ES"/>
        </w:rPr>
      </w:pPr>
      <w:r w:rsidRPr="009B7C10">
        <w:rPr>
          <w:b/>
          <w:snapToGrid w:val="0"/>
          <w:szCs w:val="22"/>
          <w:lang w:val="es-ES"/>
        </w:rPr>
        <w:t>10.</w:t>
      </w:r>
      <w:r w:rsidRPr="009B7C10">
        <w:rPr>
          <w:b/>
          <w:snapToGrid w:val="0"/>
          <w:szCs w:val="22"/>
          <w:lang w:val="es-ES"/>
        </w:rPr>
        <w:tab/>
      </w:r>
      <w:r w:rsidRPr="009B7C10">
        <w:rPr>
          <w:b/>
          <w:caps/>
          <w:snapToGrid w:val="0"/>
          <w:szCs w:val="22"/>
          <w:lang w:val="es-ES"/>
        </w:rPr>
        <w:t xml:space="preserve">Fecha de </w:t>
      </w:r>
      <w:smartTag w:uri="urn:schemas-microsoft-com:office:smarttags" w:element="PersonName">
        <w:smartTagPr>
          <w:attr w:name="ProductID" w:val="LA REVISIￓN DEL"/>
        </w:smartTagPr>
        <w:r w:rsidRPr="009B7C10">
          <w:rPr>
            <w:b/>
            <w:caps/>
            <w:snapToGrid w:val="0"/>
            <w:szCs w:val="22"/>
            <w:lang w:val="es-ES"/>
          </w:rPr>
          <w:t xml:space="preserve">la revisión </w:t>
        </w:r>
        <w:smartTag w:uri="urn:schemas-microsoft-com:office:smarttags" w:element="stockticker">
          <w:r w:rsidRPr="009B7C10">
            <w:rPr>
              <w:b/>
              <w:caps/>
              <w:snapToGrid w:val="0"/>
              <w:szCs w:val="22"/>
              <w:lang w:val="es-ES"/>
            </w:rPr>
            <w:t>del</w:t>
          </w:r>
        </w:smartTag>
      </w:smartTag>
      <w:r w:rsidRPr="009B7C10">
        <w:rPr>
          <w:b/>
          <w:caps/>
          <w:snapToGrid w:val="0"/>
          <w:szCs w:val="22"/>
          <w:lang w:val="es-ES"/>
        </w:rPr>
        <w:t xml:space="preserve"> texto</w:t>
      </w:r>
    </w:p>
    <w:p w:rsidR="00FC2100" w:rsidRPr="00605F2A" w:rsidRDefault="00FC2100" w:rsidP="008D6F2F">
      <w:pPr>
        <w:spacing w:line="240" w:lineRule="auto"/>
        <w:rPr>
          <w:bCs/>
          <w:snapToGrid w:val="0"/>
          <w:szCs w:val="22"/>
          <w:lang w:val="es-ES"/>
        </w:rPr>
      </w:pPr>
    </w:p>
    <w:p w:rsidR="00FC2100" w:rsidRPr="009B7C10" w:rsidRDefault="00FC2100"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4D142F">
        <w:rPr>
          <w:i w:val="0"/>
          <w:color w:val="auto"/>
          <w:szCs w:val="22"/>
          <w:lang w:val="es-ES"/>
        </w:rPr>
        <w:t>(</w:t>
      </w:r>
      <w:hyperlink r:id="rId15" w:history="1">
        <w:r w:rsidR="006A7C79" w:rsidRPr="002B0ABB">
          <w:rPr>
            <w:rStyle w:val="Hyperlink"/>
            <w:i w:val="0"/>
            <w:szCs w:val="22"/>
            <w:lang w:val="es-ES"/>
          </w:rPr>
          <w:t>http://www.ema.europa.eu/</w:t>
        </w:r>
      </w:hyperlink>
      <w:r w:rsidR="004D142F">
        <w:rPr>
          <w:i w:val="0"/>
          <w:color w:val="auto"/>
          <w:szCs w:val="22"/>
          <w:lang w:val="es-ES"/>
        </w:rPr>
        <w:t>)</w:t>
      </w:r>
      <w:r w:rsidRPr="009B7C10">
        <w:rPr>
          <w:i w:val="0"/>
          <w:color w:val="auto"/>
          <w:szCs w:val="22"/>
          <w:lang w:val="es-ES"/>
        </w:rPr>
        <w:t>.</w:t>
      </w:r>
    </w:p>
    <w:p w:rsidR="00FC2100" w:rsidRPr="009B7C10" w:rsidRDefault="00FC2100" w:rsidP="008D6F2F">
      <w:pPr>
        <w:pStyle w:val="BodyText2"/>
        <w:tabs>
          <w:tab w:val="left" w:pos="0"/>
        </w:tabs>
        <w:rPr>
          <w:i w:val="0"/>
          <w:color w:val="auto"/>
          <w:szCs w:val="22"/>
          <w:lang w:val="es-ES"/>
        </w:rPr>
      </w:pPr>
    </w:p>
    <w:p w:rsidR="00FC2100" w:rsidRPr="00605F2A" w:rsidRDefault="00FC2100" w:rsidP="008D6F2F">
      <w:pPr>
        <w:tabs>
          <w:tab w:val="clear" w:pos="567"/>
          <w:tab w:val="left" w:pos="708"/>
        </w:tabs>
        <w:spacing w:line="240" w:lineRule="auto"/>
        <w:rPr>
          <w:bCs/>
          <w:caps/>
          <w:snapToGrid w:val="0"/>
          <w:szCs w:val="22"/>
          <w:lang w:val="es-ES"/>
        </w:rPr>
      </w:pPr>
    </w:p>
    <w:p w:rsidR="00FC2100" w:rsidRPr="009B7C10" w:rsidRDefault="00FC2100" w:rsidP="008D6F2F">
      <w:pPr>
        <w:tabs>
          <w:tab w:val="clear" w:pos="567"/>
          <w:tab w:val="left" w:pos="708"/>
        </w:tabs>
        <w:spacing w:line="240" w:lineRule="auto"/>
        <w:rPr>
          <w:caps/>
          <w:snapToGrid w:val="0"/>
          <w:szCs w:val="22"/>
          <w:lang w:val="es-ES"/>
        </w:rPr>
      </w:pPr>
      <w:r w:rsidRPr="009B7C10">
        <w:rPr>
          <w:b/>
          <w:caps/>
          <w:snapToGrid w:val="0"/>
          <w:szCs w:val="22"/>
          <w:lang w:val="es-ES"/>
        </w:rPr>
        <w:t>Prohibición de venta, dispensación y/o uso</w:t>
      </w:r>
    </w:p>
    <w:p w:rsidR="00FC2100" w:rsidRPr="009B7C10" w:rsidRDefault="00FC2100" w:rsidP="008D6F2F">
      <w:pPr>
        <w:tabs>
          <w:tab w:val="clear" w:pos="567"/>
          <w:tab w:val="left" w:pos="708"/>
        </w:tabs>
        <w:spacing w:line="240" w:lineRule="auto"/>
        <w:rPr>
          <w:snapToGrid w:val="0"/>
          <w:szCs w:val="22"/>
          <w:lang w:val="es-ES"/>
        </w:rPr>
      </w:pPr>
    </w:p>
    <w:p w:rsidR="00FC2100" w:rsidRPr="009B7C10" w:rsidRDefault="00FC2100" w:rsidP="008D6F2F">
      <w:pPr>
        <w:tabs>
          <w:tab w:val="clear" w:pos="567"/>
          <w:tab w:val="left" w:pos="708"/>
        </w:tabs>
        <w:spacing w:line="240" w:lineRule="auto"/>
        <w:rPr>
          <w:snapToGrid w:val="0"/>
          <w:szCs w:val="22"/>
          <w:lang w:val="es-ES"/>
        </w:rPr>
      </w:pPr>
      <w:r w:rsidRPr="009B7C10">
        <w:rPr>
          <w:snapToGrid w:val="0"/>
          <w:szCs w:val="22"/>
          <w:lang w:val="es-ES"/>
        </w:rPr>
        <w:t>No procede.</w:t>
      </w:r>
    </w:p>
    <w:p w:rsidR="00F35048" w:rsidRPr="009B7C10" w:rsidRDefault="00F35048" w:rsidP="008D6F2F">
      <w:pPr>
        <w:tabs>
          <w:tab w:val="clear" w:pos="567"/>
          <w:tab w:val="left" w:pos="540"/>
        </w:tabs>
        <w:spacing w:line="240" w:lineRule="auto"/>
        <w:rPr>
          <w:b/>
          <w:szCs w:val="22"/>
          <w:lang w:val="es-ES" w:eastAsia="es-ES"/>
        </w:rPr>
      </w:pPr>
      <w:r w:rsidRPr="009B7C10">
        <w:rPr>
          <w:b/>
          <w:i/>
          <w:szCs w:val="22"/>
          <w:lang w:val="es-ES"/>
        </w:rPr>
        <w:br w:type="page"/>
      </w:r>
      <w:r w:rsidRPr="009B7C10">
        <w:rPr>
          <w:b/>
          <w:szCs w:val="22"/>
          <w:lang w:val="es-ES" w:eastAsia="es-ES"/>
        </w:rPr>
        <w:lastRenderedPageBreak/>
        <w:t>1.</w:t>
      </w:r>
      <w:r w:rsidRPr="009B7C10">
        <w:rPr>
          <w:b/>
          <w:szCs w:val="22"/>
          <w:lang w:val="es-ES" w:eastAsia="es-ES"/>
        </w:rPr>
        <w:tab/>
        <w:t xml:space="preserve">DENOMINACIÓN </w:t>
      </w:r>
      <w:smartTag w:uri="urn:schemas-microsoft-com:office:smarttags" w:element="stockticker">
        <w:r w:rsidRPr="009B7C10">
          <w:rPr>
            <w:b/>
            <w:szCs w:val="22"/>
            <w:lang w:val="es-ES" w:eastAsia="es-ES"/>
          </w:rPr>
          <w:t>DEL</w:t>
        </w:r>
      </w:smartTag>
      <w:r w:rsidRPr="009B7C10">
        <w:rPr>
          <w:b/>
          <w:szCs w:val="22"/>
          <w:lang w:val="es-ES" w:eastAsia="es-ES"/>
        </w:rPr>
        <w:t xml:space="preserve"> MEDICAMENTO VETERINARIO</w:t>
      </w:r>
    </w:p>
    <w:p w:rsidR="00F35048" w:rsidRPr="009B7C10" w:rsidRDefault="00F35048" w:rsidP="008D6F2F">
      <w:pPr>
        <w:tabs>
          <w:tab w:val="clear" w:pos="567"/>
        </w:tabs>
        <w:spacing w:line="240" w:lineRule="auto"/>
        <w:rPr>
          <w:szCs w:val="22"/>
          <w:lang w:val="es-ES" w:eastAsia="es-ES"/>
        </w:rPr>
      </w:pPr>
    </w:p>
    <w:p w:rsidR="00F35048" w:rsidRPr="009B7C10" w:rsidRDefault="00F35048" w:rsidP="00853DEA">
      <w:pPr>
        <w:pStyle w:val="EndnoteText"/>
        <w:tabs>
          <w:tab w:val="clear" w:pos="567"/>
        </w:tabs>
        <w:outlineLvl w:val="1"/>
        <w:rPr>
          <w:szCs w:val="22"/>
          <w:lang w:val="es-ES"/>
        </w:rPr>
      </w:pPr>
      <w:r w:rsidRPr="009B7C10">
        <w:rPr>
          <w:szCs w:val="22"/>
          <w:lang w:val="es-ES"/>
        </w:rPr>
        <w:t>Metacam 2 mg/ml solución inyectable para gatos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b/>
          <w:szCs w:val="22"/>
          <w:lang w:val="es-ES" w:eastAsia="es-ES"/>
        </w:rPr>
      </w:pPr>
      <w:r w:rsidRPr="009B7C10">
        <w:rPr>
          <w:b/>
          <w:szCs w:val="22"/>
          <w:lang w:val="es-ES" w:eastAsia="es-ES"/>
        </w:rPr>
        <w:t>2.</w:t>
      </w:r>
      <w:r w:rsidRPr="009B7C10">
        <w:rPr>
          <w:b/>
          <w:szCs w:val="22"/>
          <w:lang w:val="es-ES" w:eastAsia="es-ES"/>
        </w:rPr>
        <w:tab/>
        <w:t>COMPOSICIÓN CUALITATIVA Y CUANTITATIVA</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uppressAutoHyphens/>
        <w:spacing w:line="240" w:lineRule="auto"/>
        <w:rPr>
          <w:szCs w:val="22"/>
          <w:lang w:val="es-ES" w:eastAsia="es-ES"/>
        </w:rPr>
      </w:pPr>
      <w:r w:rsidRPr="009B7C10">
        <w:rPr>
          <w:szCs w:val="22"/>
          <w:lang w:val="es-ES" w:eastAsia="es-ES"/>
        </w:rPr>
        <w:t>Un ml contiene:</w:t>
      </w:r>
    </w:p>
    <w:p w:rsidR="00F35048" w:rsidRPr="009B7C10" w:rsidRDefault="00F35048" w:rsidP="008D6F2F">
      <w:pPr>
        <w:tabs>
          <w:tab w:val="clear" w:pos="567"/>
        </w:tabs>
        <w:spacing w:line="240" w:lineRule="auto"/>
        <w:rPr>
          <w:szCs w:val="22"/>
          <w:lang w:val="es-ES" w:eastAsia="es-ES"/>
        </w:rPr>
      </w:pPr>
    </w:p>
    <w:p w:rsidR="00F35048" w:rsidRPr="002B0ABB" w:rsidRDefault="00F35048" w:rsidP="008D6F2F">
      <w:pPr>
        <w:tabs>
          <w:tab w:val="clear" w:pos="567"/>
        </w:tabs>
        <w:spacing w:line="240" w:lineRule="auto"/>
        <w:rPr>
          <w:szCs w:val="22"/>
          <w:lang w:val="es-ES" w:eastAsia="es-ES"/>
        </w:rPr>
      </w:pPr>
      <w:r w:rsidRPr="002B0ABB">
        <w:rPr>
          <w:b/>
          <w:szCs w:val="22"/>
          <w:lang w:val="es-ES" w:eastAsia="es-ES"/>
        </w:rPr>
        <w:t>Sustancia activa:</w:t>
      </w:r>
    </w:p>
    <w:p w:rsidR="00F35048" w:rsidRPr="002B0ABB" w:rsidRDefault="00F35048" w:rsidP="006A7C79">
      <w:pPr>
        <w:tabs>
          <w:tab w:val="clear" w:pos="567"/>
          <w:tab w:val="left" w:pos="1985"/>
        </w:tabs>
        <w:suppressAutoHyphens/>
        <w:spacing w:line="240" w:lineRule="auto"/>
        <w:rPr>
          <w:szCs w:val="22"/>
          <w:lang w:val="es-ES" w:eastAsia="es-ES"/>
        </w:rPr>
      </w:pPr>
      <w:r w:rsidRPr="002B0ABB">
        <w:rPr>
          <w:szCs w:val="22"/>
          <w:lang w:val="es-ES" w:eastAsia="es-ES"/>
        </w:rPr>
        <w:t>Meloxicam</w:t>
      </w:r>
      <w:r w:rsidRPr="002B0ABB">
        <w:rPr>
          <w:szCs w:val="22"/>
          <w:lang w:val="es-ES" w:eastAsia="es-ES"/>
        </w:rPr>
        <w:tab/>
        <w:t>2 mg</w:t>
      </w:r>
    </w:p>
    <w:p w:rsidR="00F35048" w:rsidRPr="002B0ABB"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b/>
          <w:szCs w:val="22"/>
          <w:lang w:val="es-ES" w:eastAsia="es-ES"/>
        </w:rPr>
        <w:t>Excipiente:</w:t>
      </w:r>
    </w:p>
    <w:p w:rsidR="00F35048" w:rsidRPr="009B7C10" w:rsidRDefault="00F35048" w:rsidP="006A7C79">
      <w:pPr>
        <w:tabs>
          <w:tab w:val="clear" w:pos="567"/>
          <w:tab w:val="left" w:pos="1985"/>
        </w:tabs>
        <w:spacing w:line="240" w:lineRule="auto"/>
        <w:rPr>
          <w:szCs w:val="22"/>
          <w:lang w:val="es-ES" w:eastAsia="es-ES"/>
        </w:rPr>
      </w:pPr>
      <w:r w:rsidRPr="009B7C10">
        <w:rPr>
          <w:szCs w:val="22"/>
          <w:lang w:val="es-ES" w:eastAsia="es-ES"/>
        </w:rPr>
        <w:t xml:space="preserve">Etanol </w:t>
      </w:r>
      <w:r w:rsidRPr="009B7C10">
        <w:rPr>
          <w:szCs w:val="22"/>
          <w:lang w:val="es-ES" w:eastAsia="es-ES"/>
        </w:rPr>
        <w:tab/>
        <w:t>150 mg</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pStyle w:val="EndnoteText"/>
        <w:tabs>
          <w:tab w:val="clear" w:pos="567"/>
        </w:tabs>
        <w:rPr>
          <w:szCs w:val="22"/>
          <w:lang w:val="es-ES"/>
        </w:rPr>
      </w:pPr>
      <w:r w:rsidRPr="009B7C10">
        <w:rPr>
          <w:szCs w:val="22"/>
          <w:lang w:val="es-ES"/>
        </w:rPr>
        <w:t>Para la lista completa de excipientes, véase la sección 6.1.</w:t>
      </w:r>
    </w:p>
    <w:p w:rsidR="00F35048" w:rsidRPr="009B7C10" w:rsidRDefault="00F35048" w:rsidP="008D6F2F">
      <w:pPr>
        <w:tabs>
          <w:tab w:val="clear" w:pos="567"/>
        </w:tabs>
        <w:spacing w:line="240" w:lineRule="auto"/>
        <w:rPr>
          <w:snapToGrid w:val="0"/>
          <w:szCs w:val="22"/>
          <w:lang w:val="es-ES"/>
        </w:rPr>
      </w:pP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b/>
          <w:szCs w:val="22"/>
          <w:lang w:val="es-ES" w:eastAsia="es-ES"/>
        </w:rPr>
      </w:pPr>
      <w:r w:rsidRPr="009B7C10">
        <w:rPr>
          <w:b/>
          <w:szCs w:val="22"/>
          <w:lang w:val="es-ES" w:eastAsia="es-ES"/>
        </w:rPr>
        <w:t>3.</w:t>
      </w:r>
      <w:r w:rsidRPr="009B7C10">
        <w:rPr>
          <w:b/>
          <w:szCs w:val="22"/>
          <w:lang w:val="es-ES" w:eastAsia="es-ES"/>
        </w:rPr>
        <w:tab/>
        <w:t>FORMA FARMACÉUTICA</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Solución inyectable.</w:t>
      </w: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 xml:space="preserve">Solución </w:t>
      </w:r>
      <w:r w:rsidRPr="009B7C10">
        <w:rPr>
          <w:noProof/>
          <w:szCs w:val="22"/>
          <w:lang w:val="es-ES"/>
        </w:rPr>
        <w:t>transparente de color amarillo</w:t>
      </w:r>
      <w:r w:rsidRPr="009B7C10">
        <w:rPr>
          <w:szCs w:val="22"/>
          <w:lang w:val="es-ES" w:eastAsia="es-ES"/>
        </w:rPr>
        <w:t>.</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b/>
          <w:szCs w:val="22"/>
          <w:lang w:val="es-ES" w:eastAsia="es-ES"/>
        </w:rPr>
      </w:pPr>
      <w:r w:rsidRPr="009B7C10">
        <w:rPr>
          <w:b/>
          <w:szCs w:val="22"/>
          <w:lang w:val="es-ES" w:eastAsia="es-ES"/>
        </w:rPr>
        <w:t>4.</w:t>
      </w:r>
      <w:r w:rsidRPr="009B7C10">
        <w:rPr>
          <w:b/>
          <w:szCs w:val="22"/>
          <w:lang w:val="es-ES" w:eastAsia="es-ES"/>
        </w:rPr>
        <w:tab/>
        <w:t>DATOS CLÍNICOS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4.1</w:t>
      </w:r>
      <w:r w:rsidRPr="009B7C10">
        <w:rPr>
          <w:b/>
          <w:szCs w:val="22"/>
          <w:lang w:val="es-ES" w:eastAsia="es-ES"/>
        </w:rPr>
        <w:tab/>
        <w:t xml:space="preserve">Especies de destino </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Gatos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4.2</w:t>
      </w:r>
      <w:r w:rsidRPr="009B7C10">
        <w:rPr>
          <w:b/>
          <w:szCs w:val="22"/>
          <w:lang w:val="es-ES" w:eastAsia="es-ES"/>
        </w:rPr>
        <w:tab/>
        <w:t>Indicaciones de uso</w:t>
      </w:r>
      <w:r w:rsidRPr="009B7C10">
        <w:rPr>
          <w:b/>
          <w:snapToGrid w:val="0"/>
          <w:szCs w:val="22"/>
          <w:lang w:val="es-ES"/>
        </w:rPr>
        <w:t>, especificando las especies de destino</w:t>
      </w:r>
    </w:p>
    <w:p w:rsidR="00F35048" w:rsidRPr="009B7C10" w:rsidRDefault="00F35048" w:rsidP="008D6F2F">
      <w:pPr>
        <w:tabs>
          <w:tab w:val="clear" w:pos="567"/>
        </w:tabs>
        <w:spacing w:line="240" w:lineRule="auto"/>
        <w:rPr>
          <w:szCs w:val="22"/>
          <w:lang w:val="es-ES" w:eastAsia="es-ES"/>
        </w:rPr>
      </w:pPr>
    </w:p>
    <w:p w:rsidR="00F35048" w:rsidRPr="009B7C10" w:rsidRDefault="00A45E5C" w:rsidP="008D6F2F">
      <w:pPr>
        <w:widowControl w:val="0"/>
        <w:tabs>
          <w:tab w:val="clear" w:pos="567"/>
          <w:tab w:val="left" w:pos="993"/>
        </w:tabs>
        <w:suppressAutoHyphens/>
        <w:spacing w:line="240" w:lineRule="auto"/>
        <w:rPr>
          <w:szCs w:val="22"/>
          <w:lang w:val="es-ES" w:eastAsia="de-DE"/>
        </w:rPr>
      </w:pPr>
      <w:r w:rsidRPr="009B7C10">
        <w:rPr>
          <w:snapToGrid w:val="0"/>
          <w:szCs w:val="22"/>
          <w:lang w:val="es-ES"/>
        </w:rPr>
        <w:t xml:space="preserve">Alivio del dolor y la inflamación postoperatorios de intensidad leve a moderada, </w:t>
      </w:r>
      <w:r w:rsidR="00F35048" w:rsidRPr="009B7C10">
        <w:rPr>
          <w:snapToGrid w:val="0"/>
          <w:szCs w:val="22"/>
          <w:lang w:val="es-ES"/>
        </w:rPr>
        <w:t xml:space="preserve">tras procedimientos quirúrgicos en gatos tales como cirugía ortopédica y </w:t>
      </w:r>
      <w:r w:rsidR="00F35048" w:rsidRPr="009B7C10">
        <w:rPr>
          <w:snapToGrid w:val="0"/>
          <w:szCs w:val="22"/>
          <w:lang w:val="es-ES" w:eastAsia="de-DE"/>
        </w:rPr>
        <w:t>de tejidos blandos</w:t>
      </w:r>
      <w:r w:rsidR="00F35048" w:rsidRPr="009B7C10">
        <w:rPr>
          <w:szCs w:val="22"/>
          <w:lang w:val="es-ES" w:eastAsia="de-DE"/>
        </w:rPr>
        <w:t>.</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4.3</w:t>
      </w:r>
      <w:r w:rsidRPr="009B7C10">
        <w:rPr>
          <w:b/>
          <w:szCs w:val="22"/>
          <w:lang w:val="es-ES" w:eastAsia="es-ES"/>
        </w:rPr>
        <w:tab/>
        <w:t>Contraindicaciones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uppressAutoHyphens/>
        <w:spacing w:line="240" w:lineRule="auto"/>
        <w:rPr>
          <w:szCs w:val="22"/>
          <w:lang w:val="es-ES" w:eastAsia="es-ES"/>
        </w:rPr>
      </w:pPr>
      <w:r w:rsidRPr="009B7C10">
        <w:rPr>
          <w:szCs w:val="22"/>
          <w:lang w:val="es-ES" w:eastAsia="es-ES"/>
        </w:rPr>
        <w:t xml:space="preserve">No usar en animales </w:t>
      </w:r>
      <w:r w:rsidR="0058184D" w:rsidRPr="009B7C10">
        <w:rPr>
          <w:szCs w:val="22"/>
          <w:lang w:val="es-ES" w:eastAsia="es-ES"/>
        </w:rPr>
        <w:t>durante la</w:t>
      </w:r>
      <w:r w:rsidRPr="009B7C10">
        <w:rPr>
          <w:szCs w:val="22"/>
          <w:lang w:val="es-ES" w:eastAsia="es-ES"/>
        </w:rPr>
        <w:t xml:space="preserve"> gestación </w:t>
      </w:r>
      <w:r w:rsidR="000810DF" w:rsidRPr="009B7C10">
        <w:rPr>
          <w:szCs w:val="22"/>
          <w:lang w:val="es-ES" w:eastAsia="es-ES"/>
        </w:rPr>
        <w:t>ni</w:t>
      </w:r>
      <w:r w:rsidR="0058184D" w:rsidRPr="009B7C10">
        <w:rPr>
          <w:szCs w:val="22"/>
          <w:lang w:val="es-ES" w:eastAsia="es-ES"/>
        </w:rPr>
        <w:t xml:space="preserve"> la</w:t>
      </w:r>
      <w:r w:rsidRPr="009B7C10">
        <w:rPr>
          <w:szCs w:val="22"/>
          <w:lang w:val="es-ES" w:eastAsia="es-ES"/>
        </w:rPr>
        <w:t xml:space="preserve"> lactancia.</w:t>
      </w:r>
    </w:p>
    <w:p w:rsidR="00F35048" w:rsidRPr="009B7C10" w:rsidRDefault="00F35048" w:rsidP="008D6F2F">
      <w:pPr>
        <w:widowControl w:val="0"/>
        <w:tabs>
          <w:tab w:val="clear" w:pos="567"/>
        </w:tabs>
        <w:suppressAutoHyphens/>
        <w:spacing w:line="240" w:lineRule="auto"/>
        <w:rPr>
          <w:szCs w:val="22"/>
          <w:lang w:val="es-ES" w:eastAsia="de-DE"/>
        </w:rPr>
      </w:pPr>
      <w:r w:rsidRPr="009B7C10">
        <w:rPr>
          <w:szCs w:val="22"/>
          <w:lang w:val="es-ES" w:eastAsia="de-DE"/>
        </w:rPr>
        <w:t>No usar en gatos que presenten trastornos gastrointestinales como irritación y hemorragia, disfunción hepática, cardíaca o renal y trastornos hemorrágicos.</w:t>
      </w:r>
    </w:p>
    <w:p w:rsidR="00F35048" w:rsidRPr="009B7C10" w:rsidRDefault="00F35048" w:rsidP="008D6F2F">
      <w:pPr>
        <w:tabs>
          <w:tab w:val="clear" w:pos="567"/>
        </w:tabs>
        <w:spacing w:line="240" w:lineRule="auto"/>
        <w:rPr>
          <w:szCs w:val="22"/>
          <w:lang w:val="es-ES"/>
        </w:rPr>
      </w:pPr>
      <w:r w:rsidRPr="009B7C10">
        <w:rPr>
          <w:szCs w:val="22"/>
          <w:lang w:val="es-ES"/>
        </w:rPr>
        <w:t>No usar en caso</w:t>
      </w:r>
      <w:r w:rsidR="004D142F">
        <w:rPr>
          <w:szCs w:val="22"/>
          <w:lang w:val="es-ES"/>
        </w:rPr>
        <w:t>s</w:t>
      </w:r>
      <w:r w:rsidRPr="009B7C10">
        <w:rPr>
          <w:szCs w:val="22"/>
          <w:lang w:val="es-ES"/>
        </w:rPr>
        <w:t xml:space="preserve"> de hipersensibilidad a la sustancia activa o a algún excipiente.</w:t>
      </w:r>
    </w:p>
    <w:p w:rsidR="00F35048" w:rsidRPr="009B7C10" w:rsidRDefault="00F35048" w:rsidP="008D6F2F">
      <w:pPr>
        <w:spacing w:line="240" w:lineRule="auto"/>
        <w:rPr>
          <w:snapToGrid w:val="0"/>
          <w:szCs w:val="22"/>
          <w:lang w:val="es-ES" w:eastAsia="de-DE"/>
        </w:rPr>
      </w:pPr>
      <w:r w:rsidRPr="009B7C10">
        <w:rPr>
          <w:snapToGrid w:val="0"/>
          <w:szCs w:val="22"/>
          <w:lang w:val="es-ES" w:eastAsia="de-DE"/>
        </w:rPr>
        <w:t xml:space="preserve">No usar en </w:t>
      </w:r>
      <w:r w:rsidR="008A172A" w:rsidRPr="009B7C10">
        <w:rPr>
          <w:snapToGrid w:val="0"/>
          <w:szCs w:val="22"/>
          <w:lang w:val="es-ES" w:eastAsia="de-DE"/>
        </w:rPr>
        <w:t xml:space="preserve">gatos </w:t>
      </w:r>
      <w:r w:rsidRPr="009B7C10">
        <w:rPr>
          <w:snapToGrid w:val="0"/>
          <w:szCs w:val="22"/>
          <w:lang w:val="es-ES" w:eastAsia="de-DE"/>
        </w:rPr>
        <w:t>de menos de 6 semanas</w:t>
      </w:r>
      <w:r w:rsidR="00527845" w:rsidRPr="009B7C10">
        <w:rPr>
          <w:snapToGrid w:val="0"/>
          <w:szCs w:val="22"/>
          <w:lang w:val="es-ES" w:eastAsia="de-DE"/>
        </w:rPr>
        <w:t xml:space="preserve"> ni en gatos de menos de </w:t>
      </w:r>
      <w:smartTag w:uri="urn:schemas-microsoft-com:office:smarttags" w:element="metricconverter">
        <w:smartTagPr>
          <w:attr w:name="ProductID" w:val="2 kg"/>
        </w:smartTagPr>
        <w:r w:rsidR="00527845" w:rsidRPr="009B7C10">
          <w:rPr>
            <w:snapToGrid w:val="0"/>
            <w:szCs w:val="22"/>
            <w:lang w:val="es-ES" w:eastAsia="de-DE"/>
          </w:rPr>
          <w:t>2 kg</w:t>
        </w:r>
      </w:smartTag>
      <w:r w:rsidRPr="009B7C10">
        <w:rPr>
          <w:snapToGrid w:val="0"/>
          <w:szCs w:val="22"/>
          <w:lang w:val="es-ES" w:eastAsia="de-DE"/>
        </w:rPr>
        <w:t>.</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4.4</w:t>
      </w:r>
      <w:r w:rsidRPr="009B7C10">
        <w:rPr>
          <w:b/>
          <w:szCs w:val="22"/>
          <w:lang w:val="es-ES" w:eastAsia="es-ES"/>
        </w:rPr>
        <w:tab/>
        <w:t xml:space="preserve">Advertencias especiales </w:t>
      </w:r>
      <w:r w:rsidR="004D142F">
        <w:rPr>
          <w:b/>
          <w:szCs w:val="22"/>
          <w:lang w:val="es-ES" w:eastAsia="es-ES"/>
        </w:rPr>
        <w:t>para cada especie de destino</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uppressAutoHyphens/>
        <w:spacing w:line="240" w:lineRule="auto"/>
        <w:rPr>
          <w:szCs w:val="22"/>
          <w:lang w:val="es-ES" w:eastAsia="es-ES"/>
        </w:rPr>
      </w:pPr>
      <w:r w:rsidRPr="009B7C10">
        <w:rPr>
          <w:snapToGrid w:val="0"/>
          <w:szCs w:val="22"/>
          <w:lang w:val="es-ES" w:eastAsia="de-DE"/>
        </w:rPr>
        <w:t>No procede</w:t>
      </w:r>
      <w:r w:rsidRPr="009B7C10">
        <w:rPr>
          <w:szCs w:val="22"/>
          <w:lang w:val="es-ES" w:eastAsia="es-ES"/>
        </w:rPr>
        <w:t>.</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4.5</w:t>
      </w:r>
      <w:r w:rsidRPr="009B7C10">
        <w:rPr>
          <w:b/>
          <w:szCs w:val="22"/>
          <w:lang w:val="es-ES" w:eastAsia="es-ES"/>
        </w:rPr>
        <w:tab/>
        <w:t xml:space="preserve">Precauciones especiales de uso </w:t>
      </w:r>
    </w:p>
    <w:p w:rsidR="00F35048" w:rsidRPr="009B7C10" w:rsidRDefault="00F35048" w:rsidP="008D6F2F">
      <w:pPr>
        <w:tabs>
          <w:tab w:val="clear" w:pos="567"/>
        </w:tabs>
        <w:spacing w:line="240" w:lineRule="auto"/>
        <w:rPr>
          <w:szCs w:val="22"/>
          <w:lang w:val="es-ES" w:eastAsia="es-ES"/>
        </w:rPr>
      </w:pPr>
    </w:p>
    <w:p w:rsidR="00F35048" w:rsidRPr="009B7C10" w:rsidRDefault="00F35048" w:rsidP="00806B9C">
      <w:pPr>
        <w:tabs>
          <w:tab w:val="clear" w:pos="567"/>
          <w:tab w:val="left" w:pos="708"/>
        </w:tabs>
        <w:spacing w:line="240" w:lineRule="auto"/>
        <w:rPr>
          <w:szCs w:val="22"/>
          <w:u w:val="single"/>
          <w:lang w:val="es-ES"/>
        </w:rPr>
      </w:pPr>
      <w:r w:rsidRPr="009B7C10">
        <w:rPr>
          <w:szCs w:val="22"/>
          <w:u w:val="single"/>
          <w:lang w:val="es-ES"/>
        </w:rPr>
        <w:t>Precauciones especiales para su uso en animales</w:t>
      </w: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En caso de que se produzcan reacciones adversas se deberá suspender el tratamiento y consultar con un veterinario.</w:t>
      </w: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 xml:space="preserve">Evitar su uso en </w:t>
      </w:r>
      <w:r w:rsidR="008A172A" w:rsidRPr="009B7C10">
        <w:rPr>
          <w:szCs w:val="22"/>
          <w:lang w:val="es-ES" w:eastAsia="es-ES"/>
        </w:rPr>
        <w:t xml:space="preserve">gatos </w:t>
      </w:r>
      <w:r w:rsidRPr="009B7C10">
        <w:rPr>
          <w:szCs w:val="22"/>
          <w:lang w:val="es-ES" w:eastAsia="es-ES"/>
        </w:rPr>
        <w:t>deshidratados, hipovolémicos o hipotensos</w:t>
      </w:r>
      <w:r w:rsidR="004F56EE" w:rsidRPr="009B7C10">
        <w:rPr>
          <w:szCs w:val="22"/>
          <w:lang w:val="es-ES" w:eastAsia="es-ES"/>
        </w:rPr>
        <w:t>,</w:t>
      </w:r>
      <w:r w:rsidRPr="009B7C10">
        <w:rPr>
          <w:szCs w:val="22"/>
          <w:lang w:val="es-ES" w:eastAsia="es-ES"/>
        </w:rPr>
        <w:t xml:space="preserve"> ya que existe un riesgo potencial de toxicidad renal.</w:t>
      </w:r>
    </w:p>
    <w:p w:rsidR="00094AB9" w:rsidRPr="009B7C10" w:rsidRDefault="00F23885" w:rsidP="008D6F2F">
      <w:pPr>
        <w:tabs>
          <w:tab w:val="clear" w:pos="567"/>
        </w:tabs>
        <w:spacing w:line="240" w:lineRule="auto"/>
        <w:rPr>
          <w:szCs w:val="22"/>
          <w:lang w:val="es-ES" w:eastAsia="es-ES"/>
        </w:rPr>
      </w:pPr>
      <w:r w:rsidRPr="009B7C10">
        <w:rPr>
          <w:szCs w:val="22"/>
          <w:lang w:val="es-ES" w:eastAsia="es-ES"/>
        </w:rPr>
        <w:t xml:space="preserve">Durante la anestesia, la monitorización y la </w:t>
      </w:r>
      <w:r w:rsidR="00A12A59" w:rsidRPr="009B7C10">
        <w:rPr>
          <w:szCs w:val="22"/>
          <w:lang w:val="es-ES" w:eastAsia="es-ES"/>
        </w:rPr>
        <w:t xml:space="preserve">fluidoterapia </w:t>
      </w:r>
      <w:r w:rsidR="002358D2" w:rsidRPr="009B7C10">
        <w:rPr>
          <w:szCs w:val="22"/>
          <w:lang w:val="es-ES" w:eastAsia="es-ES"/>
        </w:rPr>
        <w:t xml:space="preserve">deberán considerarse </w:t>
      </w:r>
      <w:r w:rsidRPr="009B7C10">
        <w:rPr>
          <w:szCs w:val="22"/>
          <w:lang w:val="es-ES" w:eastAsia="es-ES"/>
        </w:rPr>
        <w:t>como práctica</w:t>
      </w:r>
      <w:r w:rsidR="002358D2" w:rsidRPr="009B7C10">
        <w:rPr>
          <w:szCs w:val="22"/>
          <w:lang w:val="es-ES" w:eastAsia="es-ES"/>
        </w:rPr>
        <w:t>s</w:t>
      </w:r>
      <w:r w:rsidRPr="009B7C10">
        <w:rPr>
          <w:szCs w:val="22"/>
          <w:lang w:val="es-ES" w:eastAsia="es-ES"/>
        </w:rPr>
        <w:t xml:space="preserve"> estándar.</w:t>
      </w:r>
    </w:p>
    <w:p w:rsidR="00F23885" w:rsidRPr="009B7C10" w:rsidRDefault="00F23885" w:rsidP="008D6F2F">
      <w:pPr>
        <w:tabs>
          <w:tab w:val="clear" w:pos="567"/>
        </w:tabs>
        <w:spacing w:line="240" w:lineRule="auto"/>
        <w:rPr>
          <w:szCs w:val="22"/>
          <w:lang w:val="es-ES" w:eastAsia="es-ES"/>
        </w:rPr>
      </w:pPr>
    </w:p>
    <w:p w:rsidR="000C598A" w:rsidRPr="009B7C10" w:rsidRDefault="0081704B" w:rsidP="008D6F2F">
      <w:pPr>
        <w:tabs>
          <w:tab w:val="left" w:pos="720"/>
        </w:tabs>
        <w:spacing w:line="240" w:lineRule="auto"/>
        <w:rPr>
          <w:snapToGrid w:val="0"/>
          <w:szCs w:val="22"/>
          <w:lang w:val="es-ES"/>
        </w:rPr>
      </w:pPr>
      <w:r w:rsidRPr="009B7C10">
        <w:rPr>
          <w:snapToGrid w:val="0"/>
          <w:szCs w:val="22"/>
          <w:lang w:val="es-ES"/>
        </w:rPr>
        <w:lastRenderedPageBreak/>
        <w:t>En caso de que se requiera un</w:t>
      </w:r>
      <w:r w:rsidR="007945DF" w:rsidRPr="009B7C10">
        <w:rPr>
          <w:snapToGrid w:val="0"/>
          <w:szCs w:val="22"/>
          <w:lang w:val="es-ES"/>
        </w:rPr>
        <w:t xml:space="preserve"> </w:t>
      </w:r>
      <w:r w:rsidR="000A6B7A" w:rsidRPr="009B7C10">
        <w:rPr>
          <w:snapToGrid w:val="0"/>
          <w:szCs w:val="22"/>
          <w:lang w:val="es-ES"/>
        </w:rPr>
        <w:t>mayor</w:t>
      </w:r>
      <w:r w:rsidRPr="009B7C10">
        <w:rPr>
          <w:snapToGrid w:val="0"/>
          <w:szCs w:val="22"/>
          <w:lang w:val="es-ES"/>
        </w:rPr>
        <w:t xml:space="preserve"> alivio del dolor, deber</w:t>
      </w:r>
      <w:r w:rsidR="0058184D" w:rsidRPr="009B7C10">
        <w:rPr>
          <w:snapToGrid w:val="0"/>
          <w:szCs w:val="22"/>
          <w:lang w:val="es-ES"/>
        </w:rPr>
        <w:t>á</w:t>
      </w:r>
      <w:r w:rsidRPr="009B7C10">
        <w:rPr>
          <w:snapToGrid w:val="0"/>
          <w:szCs w:val="22"/>
          <w:lang w:val="es-ES"/>
        </w:rPr>
        <w:t xml:space="preserve"> considerarse una terapia multimodal</w:t>
      </w:r>
      <w:r w:rsidR="00F23885" w:rsidRPr="009B7C10">
        <w:rPr>
          <w:snapToGrid w:val="0"/>
          <w:szCs w:val="22"/>
          <w:lang w:val="es-ES"/>
        </w:rPr>
        <w:t>.</w:t>
      </w:r>
    </w:p>
    <w:p w:rsidR="00495F74" w:rsidRPr="009B7C10" w:rsidRDefault="00495F74" w:rsidP="008D6F2F">
      <w:pPr>
        <w:tabs>
          <w:tab w:val="left" w:pos="720"/>
        </w:tabs>
        <w:spacing w:line="240" w:lineRule="auto"/>
        <w:rPr>
          <w:szCs w:val="22"/>
          <w:lang w:val="es-ES" w:eastAsia="es-ES"/>
        </w:rPr>
      </w:pPr>
    </w:p>
    <w:p w:rsidR="00F35048" w:rsidRPr="009B7C10" w:rsidRDefault="00F35048" w:rsidP="00806B9C">
      <w:pPr>
        <w:tabs>
          <w:tab w:val="clear" w:pos="567"/>
          <w:tab w:val="left" w:pos="708"/>
        </w:tabs>
        <w:spacing w:line="240" w:lineRule="auto"/>
        <w:rPr>
          <w:szCs w:val="22"/>
          <w:u w:val="single"/>
          <w:lang w:val="es-ES"/>
        </w:rPr>
      </w:pPr>
      <w:r w:rsidRPr="009B7C10">
        <w:rPr>
          <w:szCs w:val="22"/>
          <w:u w:val="single"/>
          <w:lang w:val="es-ES"/>
        </w:rPr>
        <w:t xml:space="preserve">Precauciones específicas que debe tomar la persona que administre el medicamento </w:t>
      </w:r>
      <w:r w:rsidR="00B05872" w:rsidRPr="009B7C10">
        <w:rPr>
          <w:szCs w:val="22"/>
          <w:u w:val="single"/>
          <w:lang w:val="es-ES"/>
        </w:rPr>
        <w:t xml:space="preserve">veterinario </w:t>
      </w:r>
      <w:r w:rsidRPr="009B7C10">
        <w:rPr>
          <w:szCs w:val="22"/>
          <w:u w:val="single"/>
          <w:lang w:val="es-ES"/>
        </w:rPr>
        <w:t>a los animales</w:t>
      </w:r>
    </w:p>
    <w:p w:rsidR="00F35048" w:rsidRPr="009B7C10" w:rsidRDefault="00F35048" w:rsidP="008D6F2F">
      <w:pPr>
        <w:widowControl w:val="0"/>
        <w:tabs>
          <w:tab w:val="clear" w:pos="567"/>
        </w:tabs>
        <w:suppressAutoHyphens/>
        <w:spacing w:line="240" w:lineRule="auto"/>
        <w:rPr>
          <w:szCs w:val="22"/>
          <w:lang w:val="es-ES" w:eastAsia="de-DE"/>
        </w:rPr>
      </w:pPr>
      <w:r w:rsidRPr="009B7C10">
        <w:rPr>
          <w:szCs w:val="22"/>
          <w:lang w:val="es-ES" w:eastAsia="de-DE"/>
        </w:rPr>
        <w:t xml:space="preserve">La autoinyección accidental puede llegar a producir dolor. Las personas con hipersensibilidad conocida a los </w:t>
      </w:r>
      <w:r w:rsidR="00AA2E54" w:rsidRPr="009B7C10">
        <w:rPr>
          <w:szCs w:val="22"/>
          <w:lang w:val="es-ES" w:eastAsia="de-DE"/>
        </w:rPr>
        <w:t>fármacos antiinflamatorios no esteroideos (</w:t>
      </w:r>
      <w:r w:rsidR="009C58EB" w:rsidRPr="009B7C10">
        <w:rPr>
          <w:szCs w:val="22"/>
          <w:lang w:val="es-ES" w:eastAsia="de-DE"/>
        </w:rPr>
        <w:t>AINE</w:t>
      </w:r>
      <w:r w:rsidR="00AA2E54" w:rsidRPr="009B7C10">
        <w:rPr>
          <w:szCs w:val="22"/>
          <w:lang w:val="es-ES" w:eastAsia="de-DE"/>
        </w:rPr>
        <w:t>)</w:t>
      </w:r>
      <w:r w:rsidRPr="009B7C10">
        <w:rPr>
          <w:szCs w:val="22"/>
          <w:lang w:val="es-ES" w:eastAsia="de-DE"/>
        </w:rPr>
        <w:t xml:space="preserve"> deben evitar todo contacto con el medicamento veterinario.</w:t>
      </w: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 xml:space="preserve">En caso de autoinyección accidental, consulte con un médico inmediatamente y muéstrele el prospecto o la etiqueta. </w:t>
      </w:r>
    </w:p>
    <w:p w:rsidR="00F35048" w:rsidRDefault="000A125E" w:rsidP="008D6F2F">
      <w:pPr>
        <w:tabs>
          <w:tab w:val="clear" w:pos="567"/>
        </w:tabs>
        <w:spacing w:line="240" w:lineRule="auto"/>
        <w:rPr>
          <w:szCs w:val="22"/>
          <w:lang w:val="es-ES" w:eastAsia="es-ES"/>
        </w:rPr>
      </w:pPr>
      <w:r w:rsidRPr="000A125E">
        <w:rPr>
          <w:szCs w:val="22"/>
          <w:lang w:val="es-ES" w:eastAsia="es-ES"/>
        </w:rPr>
        <w:t>Este medicamento veterinario puede causar irritación ocular. En caso de contacto con los ojos, enjuagar inmediatamente con abundante agua.</w:t>
      </w:r>
    </w:p>
    <w:p w:rsidR="000A125E" w:rsidRPr="009B7C10" w:rsidRDefault="000A125E"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4.6</w:t>
      </w:r>
      <w:r w:rsidRPr="009B7C10">
        <w:rPr>
          <w:b/>
          <w:szCs w:val="22"/>
          <w:lang w:val="es-ES" w:eastAsia="es-ES"/>
        </w:rPr>
        <w:tab/>
        <w:t>Reacciones adversas (frecuencia y gravedad)</w:t>
      </w:r>
    </w:p>
    <w:p w:rsidR="00F35048" w:rsidRPr="009B7C10" w:rsidRDefault="00F35048" w:rsidP="008D6F2F">
      <w:pPr>
        <w:widowControl w:val="0"/>
        <w:tabs>
          <w:tab w:val="clear" w:pos="567"/>
        </w:tabs>
        <w:suppressAutoHyphens/>
        <w:spacing w:line="240" w:lineRule="auto"/>
        <w:rPr>
          <w:szCs w:val="22"/>
          <w:lang w:val="es-ES" w:eastAsia="de-DE"/>
        </w:rPr>
      </w:pPr>
    </w:p>
    <w:p w:rsidR="00504D2E" w:rsidRDefault="000A125E" w:rsidP="00BA04DB">
      <w:pPr>
        <w:tabs>
          <w:tab w:val="clear" w:pos="567"/>
        </w:tabs>
        <w:spacing w:line="240" w:lineRule="auto"/>
        <w:rPr>
          <w:snapToGrid w:val="0"/>
          <w:szCs w:val="22"/>
          <w:lang w:val="es-ES"/>
        </w:rPr>
      </w:pPr>
      <w:r>
        <w:rPr>
          <w:snapToGrid w:val="0"/>
          <w:szCs w:val="22"/>
          <w:lang w:val="es-ES"/>
        </w:rPr>
        <w:t>R</w:t>
      </w:r>
      <w:r w:rsidR="00BA04DB" w:rsidRPr="009B7C10">
        <w:rPr>
          <w:snapToGrid w:val="0"/>
          <w:szCs w:val="22"/>
          <w:lang w:val="es-ES"/>
        </w:rPr>
        <w:t>eacciones adversas típicas de los AINE, tales como pérdida del apetito, vómitos, diarrea, sangre oculta en las heces, letargia</w:t>
      </w:r>
      <w:r w:rsidR="0058184D" w:rsidRPr="009B7C10">
        <w:rPr>
          <w:snapToGrid w:val="0"/>
          <w:szCs w:val="22"/>
          <w:lang w:val="es-ES"/>
        </w:rPr>
        <w:t xml:space="preserve"> e</w:t>
      </w:r>
      <w:r w:rsidR="00BA04DB" w:rsidRPr="009B7C10">
        <w:rPr>
          <w:snapToGrid w:val="0"/>
          <w:szCs w:val="22"/>
          <w:lang w:val="es-ES"/>
        </w:rPr>
        <w:t xml:space="preserve"> insuficiencia renal</w:t>
      </w:r>
      <w:r w:rsidR="004936C3">
        <w:rPr>
          <w:snapToGrid w:val="0"/>
          <w:szCs w:val="22"/>
          <w:lang w:val="es-ES"/>
        </w:rPr>
        <w:t xml:space="preserve"> </w:t>
      </w:r>
      <w:r w:rsidR="00504D2E">
        <w:rPr>
          <w:snapToGrid w:val="0"/>
          <w:szCs w:val="22"/>
          <w:lang w:val="es-ES"/>
        </w:rPr>
        <w:t xml:space="preserve">se han registrado en muy raras ocasiones </w:t>
      </w:r>
      <w:r w:rsidR="00CC6E43">
        <w:rPr>
          <w:lang w:val="es-ES"/>
        </w:rPr>
        <w:t>tras la experiencia de seguridad después de la comercialización</w:t>
      </w:r>
      <w:r w:rsidR="00504D2E">
        <w:rPr>
          <w:snapToGrid w:val="0"/>
          <w:szCs w:val="22"/>
          <w:lang w:val="es-ES"/>
        </w:rPr>
        <w:t>.</w:t>
      </w:r>
    </w:p>
    <w:p w:rsidR="00BA04DB" w:rsidRPr="009B7C10" w:rsidRDefault="00504D2E" w:rsidP="00BA04DB">
      <w:pPr>
        <w:tabs>
          <w:tab w:val="clear" w:pos="567"/>
        </w:tabs>
        <w:spacing w:line="240" w:lineRule="auto"/>
        <w:rPr>
          <w:szCs w:val="22"/>
          <w:lang w:val="es-ES"/>
        </w:rPr>
      </w:pPr>
      <w:r>
        <w:rPr>
          <w:snapToGrid w:val="0"/>
          <w:szCs w:val="22"/>
          <w:lang w:val="es-ES"/>
        </w:rPr>
        <w:t>Ú</w:t>
      </w:r>
      <w:r w:rsidR="004936C3">
        <w:rPr>
          <w:snapToGrid w:val="0"/>
          <w:szCs w:val="22"/>
          <w:lang w:val="es-ES"/>
        </w:rPr>
        <w:t>lcera</w:t>
      </w:r>
      <w:r w:rsidR="00BB27D1">
        <w:rPr>
          <w:snapToGrid w:val="0"/>
          <w:szCs w:val="22"/>
          <w:lang w:val="es-ES"/>
        </w:rPr>
        <w:t>s</w:t>
      </w:r>
      <w:r w:rsidR="004936C3">
        <w:rPr>
          <w:snapToGrid w:val="0"/>
          <w:szCs w:val="22"/>
          <w:lang w:val="es-ES"/>
        </w:rPr>
        <w:t xml:space="preserve"> gastrointestinal</w:t>
      </w:r>
      <w:r w:rsidR="00BB27D1">
        <w:rPr>
          <w:snapToGrid w:val="0"/>
          <w:szCs w:val="22"/>
          <w:lang w:val="es-ES"/>
        </w:rPr>
        <w:t>es</w:t>
      </w:r>
      <w:r w:rsidR="004936C3">
        <w:rPr>
          <w:snapToGrid w:val="0"/>
          <w:szCs w:val="22"/>
          <w:lang w:val="es-ES"/>
        </w:rPr>
        <w:t xml:space="preserve"> y </w:t>
      </w:r>
      <w:r w:rsidR="00002040" w:rsidRPr="009B7C10">
        <w:rPr>
          <w:snapToGrid w:val="0"/>
          <w:szCs w:val="22"/>
          <w:lang w:val="es-ES"/>
        </w:rPr>
        <w:t xml:space="preserve">elevación de </w:t>
      </w:r>
      <w:r w:rsidR="008600FF" w:rsidRPr="009B7C10">
        <w:rPr>
          <w:snapToGrid w:val="0"/>
          <w:szCs w:val="22"/>
          <w:lang w:val="es-ES"/>
        </w:rPr>
        <w:t xml:space="preserve">las </w:t>
      </w:r>
      <w:r w:rsidR="00D03629" w:rsidRPr="009B7C10">
        <w:rPr>
          <w:snapToGrid w:val="0"/>
          <w:szCs w:val="22"/>
          <w:lang w:val="es-ES"/>
        </w:rPr>
        <w:t>enzimas hepáticas</w:t>
      </w:r>
      <w:r>
        <w:rPr>
          <w:snapToGrid w:val="0"/>
          <w:szCs w:val="22"/>
          <w:lang w:val="es-ES"/>
        </w:rPr>
        <w:t xml:space="preserve"> se han reportado en muy raras ocasiones </w:t>
      </w:r>
      <w:r w:rsidR="00CC6E43">
        <w:rPr>
          <w:lang w:val="es-ES"/>
        </w:rPr>
        <w:t>tras la experiencia de seguridad después de la comercialización</w:t>
      </w:r>
      <w:r w:rsidR="00002040" w:rsidRPr="009B7C10">
        <w:rPr>
          <w:snapToGrid w:val="0"/>
          <w:szCs w:val="22"/>
          <w:lang w:val="es-ES"/>
        </w:rPr>
        <w:t>.</w:t>
      </w:r>
      <w:r w:rsidR="00BA04DB" w:rsidRPr="009B7C10">
        <w:rPr>
          <w:snapToGrid w:val="0"/>
          <w:szCs w:val="22"/>
          <w:lang w:val="es-ES"/>
        </w:rPr>
        <w:t xml:space="preserve"> </w:t>
      </w:r>
    </w:p>
    <w:p w:rsidR="00BA04DB" w:rsidRPr="009B7C10" w:rsidRDefault="00BA04DB" w:rsidP="008D6F2F">
      <w:pPr>
        <w:tabs>
          <w:tab w:val="clear" w:pos="567"/>
          <w:tab w:val="left" w:pos="0"/>
        </w:tabs>
        <w:spacing w:line="240" w:lineRule="auto"/>
        <w:rPr>
          <w:szCs w:val="22"/>
          <w:lang w:val="es-ES" w:eastAsia="de-DE"/>
        </w:rPr>
      </w:pPr>
    </w:p>
    <w:p w:rsidR="00F35048" w:rsidRPr="009B7C10" w:rsidRDefault="00F35048" w:rsidP="008D6F2F">
      <w:pPr>
        <w:tabs>
          <w:tab w:val="clear" w:pos="567"/>
          <w:tab w:val="left" w:pos="0"/>
        </w:tabs>
        <w:spacing w:line="240" w:lineRule="auto"/>
        <w:rPr>
          <w:szCs w:val="22"/>
          <w:lang w:val="es-ES" w:eastAsia="de-DE"/>
        </w:rPr>
      </w:pPr>
      <w:r w:rsidRPr="009B7C10">
        <w:rPr>
          <w:szCs w:val="22"/>
          <w:lang w:val="es-ES" w:eastAsia="de-DE"/>
        </w:rPr>
        <w:t xml:space="preserve">En la mayoría de los casos, estas reacciones adversas son transitorias y desaparecen después de la finalización del tratamiento, pero en muy </w:t>
      </w:r>
      <w:r w:rsidR="000D1104" w:rsidRPr="009B7C10">
        <w:rPr>
          <w:szCs w:val="22"/>
          <w:lang w:val="es-ES" w:eastAsia="de-DE"/>
        </w:rPr>
        <w:t>raras ocasiones</w:t>
      </w:r>
      <w:r w:rsidRPr="009B7C10">
        <w:rPr>
          <w:szCs w:val="22"/>
          <w:lang w:val="es-ES" w:eastAsia="de-DE"/>
        </w:rPr>
        <w:t xml:space="preserve"> pueden ser graves o mortales.</w:t>
      </w:r>
    </w:p>
    <w:p w:rsidR="00BA04DB" w:rsidRPr="009B7C10" w:rsidRDefault="00BA04DB" w:rsidP="008D6F2F">
      <w:pPr>
        <w:tabs>
          <w:tab w:val="clear" w:pos="567"/>
        </w:tabs>
        <w:spacing w:line="240" w:lineRule="auto"/>
        <w:rPr>
          <w:szCs w:val="22"/>
          <w:lang w:val="es-ES"/>
        </w:rPr>
      </w:pPr>
    </w:p>
    <w:p w:rsidR="00F35048" w:rsidRPr="009B7C10" w:rsidRDefault="00CC6E43" w:rsidP="00BA04DB">
      <w:pPr>
        <w:tabs>
          <w:tab w:val="clear" w:pos="567"/>
        </w:tabs>
        <w:spacing w:line="240" w:lineRule="auto"/>
        <w:rPr>
          <w:szCs w:val="22"/>
          <w:lang w:val="es-ES"/>
        </w:rPr>
      </w:pPr>
      <w:r>
        <w:rPr>
          <w:szCs w:val="22"/>
          <w:lang w:val="es-ES"/>
        </w:rPr>
        <w:t>R</w:t>
      </w:r>
      <w:r w:rsidR="00F35048" w:rsidRPr="009B7C10">
        <w:rPr>
          <w:szCs w:val="22"/>
          <w:lang w:val="es-ES"/>
        </w:rPr>
        <w:t>eacciones anafilactoides</w:t>
      </w:r>
      <w:r>
        <w:rPr>
          <w:szCs w:val="22"/>
          <w:lang w:val="es-ES"/>
        </w:rPr>
        <w:t>,</w:t>
      </w:r>
      <w:r w:rsidR="00F35048" w:rsidRPr="009B7C10">
        <w:rPr>
          <w:szCs w:val="22"/>
          <w:lang w:val="es-ES"/>
        </w:rPr>
        <w:t xml:space="preserve"> </w:t>
      </w:r>
      <w:r>
        <w:rPr>
          <w:szCs w:val="22"/>
          <w:lang w:val="es-ES"/>
        </w:rPr>
        <w:t xml:space="preserve">se han observado en muy raras ocasiones </w:t>
      </w:r>
      <w:r>
        <w:rPr>
          <w:lang w:val="es-ES"/>
        </w:rPr>
        <w:t>tras la experiencia de seguridad después de la comercialización,</w:t>
      </w:r>
      <w:r w:rsidRPr="009B7C10">
        <w:rPr>
          <w:szCs w:val="22"/>
          <w:lang w:val="es-ES"/>
        </w:rPr>
        <w:t xml:space="preserve"> </w:t>
      </w:r>
      <w:r w:rsidR="00F35048" w:rsidRPr="009B7C10">
        <w:rPr>
          <w:szCs w:val="22"/>
          <w:lang w:val="es-ES"/>
        </w:rPr>
        <w:t>que deberán ser tratadas sintomáticamente.</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4D142F">
        <w:rPr>
          <w:lang w:val="es-ES"/>
        </w:rPr>
        <w:t xml:space="preserve">animales tratados </w:t>
      </w:r>
      <w:r w:rsidR="00806B9C" w:rsidRPr="009B7C10">
        <w:rPr>
          <w:lang w:val="es-ES"/>
        </w:rPr>
        <w:t>presenta reacciones adversas)</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792F7F">
        <w:rPr>
          <w:lang w:val="es-ES"/>
        </w:rPr>
        <w:t xml:space="preserve"> animales tratados</w:t>
      </w:r>
      <w:r w:rsidR="00806B9C" w:rsidRPr="009B7C10">
        <w:rPr>
          <w:lang w:val="es-ES"/>
        </w:rPr>
        <w:t>)</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792F7F">
        <w:rPr>
          <w:lang w:val="es-ES"/>
        </w:rPr>
        <w:t xml:space="preserve"> animales tratados</w:t>
      </w:r>
      <w:r w:rsidR="00806B9C" w:rsidRPr="009B7C10">
        <w:rPr>
          <w:lang w:val="es-ES"/>
        </w:rPr>
        <w:t>)</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792F7F">
        <w:rPr>
          <w:lang w:val="es-ES"/>
        </w:rPr>
        <w:t xml:space="preserve"> animales tratados</w:t>
      </w:r>
      <w:r w:rsidR="00806B9C" w:rsidRPr="009B7C10">
        <w:rPr>
          <w:lang w:val="es-ES"/>
        </w:rPr>
        <w:t>)</w:t>
      </w:r>
    </w:p>
    <w:p w:rsidR="00806B9C" w:rsidRPr="009B7C10" w:rsidRDefault="00605F2A" w:rsidP="00605F2A">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792F7F">
        <w:rPr>
          <w:lang w:val="es-ES"/>
        </w:rPr>
        <w:t xml:space="preserve"> animales tratados</w:t>
      </w:r>
      <w:r w:rsidR="00806B9C" w:rsidRPr="009B7C10">
        <w:rPr>
          <w:lang w:val="es-ES"/>
        </w:rPr>
        <w:t>, incluyendo casos aislados)</w:t>
      </w:r>
      <w:r w:rsidR="00504D2E">
        <w:rPr>
          <w:lang w:val="es-ES"/>
        </w:rPr>
        <w:t>.</w:t>
      </w:r>
    </w:p>
    <w:p w:rsidR="00F35048" w:rsidRPr="009B7C10" w:rsidRDefault="00F35048" w:rsidP="008D6F2F">
      <w:pPr>
        <w:tabs>
          <w:tab w:val="clear" w:pos="567"/>
          <w:tab w:val="left" w:pos="0"/>
        </w:tabs>
        <w:spacing w:line="240" w:lineRule="auto"/>
        <w:rPr>
          <w:szCs w:val="22"/>
          <w:lang w:val="es-ES" w:eastAsia="de-DE"/>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4.7</w:t>
      </w:r>
      <w:r w:rsidRPr="009B7C10">
        <w:rPr>
          <w:b/>
          <w:szCs w:val="22"/>
          <w:lang w:val="es-ES" w:eastAsia="es-ES"/>
        </w:rPr>
        <w:tab/>
        <w:t>Uso durante la gestación, la lactancia o la puesta</w:t>
      </w:r>
    </w:p>
    <w:p w:rsidR="00F35048" w:rsidRPr="009B7C10" w:rsidRDefault="00F35048" w:rsidP="008D6F2F">
      <w:pPr>
        <w:tabs>
          <w:tab w:val="clear" w:pos="567"/>
          <w:tab w:val="left" w:pos="540"/>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 xml:space="preserve">No ha quedado demostrada la seguridad del medicamento veterinario durante la gestación </w:t>
      </w:r>
      <w:r w:rsidR="00824F37" w:rsidRPr="009B7C10">
        <w:rPr>
          <w:szCs w:val="22"/>
          <w:lang w:val="es-ES" w:eastAsia="es-ES"/>
        </w:rPr>
        <w:t>ni</w:t>
      </w:r>
      <w:r w:rsidRPr="009B7C10">
        <w:rPr>
          <w:szCs w:val="22"/>
          <w:lang w:val="es-ES" w:eastAsia="es-ES"/>
        </w:rPr>
        <w:t xml:space="preserve"> la lactancia (ver </w:t>
      </w:r>
      <w:r w:rsidR="00810163" w:rsidRPr="009B7C10">
        <w:rPr>
          <w:szCs w:val="22"/>
          <w:lang w:val="es-ES" w:eastAsia="es-ES"/>
        </w:rPr>
        <w:t xml:space="preserve">la </w:t>
      </w:r>
      <w:r w:rsidRPr="009B7C10">
        <w:rPr>
          <w:szCs w:val="22"/>
          <w:lang w:val="es-ES" w:eastAsia="es-ES"/>
        </w:rPr>
        <w:t>sección 4.3).</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4.8</w:t>
      </w:r>
      <w:r w:rsidRPr="009B7C10">
        <w:rPr>
          <w:b/>
          <w:szCs w:val="22"/>
          <w:lang w:val="es-ES" w:eastAsia="es-ES"/>
        </w:rPr>
        <w:tab/>
        <w:t xml:space="preserve">Interacción con otros medicamentos y otras formas de interacción </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spacing w:line="240" w:lineRule="auto"/>
        <w:rPr>
          <w:snapToGrid w:val="0"/>
          <w:szCs w:val="22"/>
          <w:lang w:val="es-ES" w:eastAsia="de-DE"/>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las proteínas pueden competir por la unión y así producir efectos tóxicos. </w:t>
      </w:r>
      <w:r w:rsidRPr="009B7C10">
        <w:rPr>
          <w:szCs w:val="22"/>
          <w:lang w:val="es-ES" w:eastAsia="es-ES"/>
        </w:rPr>
        <w:t xml:space="preserve">Metacam no se debe administrar junto con otros </w:t>
      </w:r>
      <w:r w:rsidR="009C58EB" w:rsidRPr="009B7C10">
        <w:rPr>
          <w:szCs w:val="22"/>
          <w:lang w:val="es-ES" w:eastAsia="es-ES"/>
        </w:rPr>
        <w:t>AINE</w:t>
      </w:r>
      <w:r w:rsidRPr="009B7C10">
        <w:rPr>
          <w:szCs w:val="22"/>
          <w:lang w:val="es-ES" w:eastAsia="es-ES"/>
        </w:rPr>
        <w:t xml:space="preserve"> o </w:t>
      </w:r>
      <w:r w:rsidRPr="009B7C10">
        <w:rPr>
          <w:snapToGrid w:val="0"/>
          <w:szCs w:val="22"/>
          <w:lang w:val="es-ES" w:eastAsia="de-DE"/>
        </w:rPr>
        <w:t xml:space="preserve">glucocorticosteroides. Debe evitarse la administración concomitante de </w:t>
      </w:r>
      <w:r w:rsidR="00AA2E54" w:rsidRPr="009B7C10">
        <w:rPr>
          <w:snapToGrid w:val="0"/>
          <w:szCs w:val="22"/>
          <w:lang w:val="es-ES" w:eastAsia="de-DE"/>
        </w:rPr>
        <w:t xml:space="preserve">medicamentos veterinarios </w:t>
      </w:r>
      <w:r w:rsidRPr="009B7C10">
        <w:rPr>
          <w:snapToGrid w:val="0"/>
          <w:szCs w:val="22"/>
          <w:lang w:val="es-ES" w:eastAsia="de-DE"/>
        </w:rPr>
        <w:t xml:space="preserve">potencialmente nefrotóxicos. En animales con riesgo anestésico (por ejemplo, animales de edad avanzada), debe considerarse la fluidoterapia por vía intravenosa o subcutánea durante la anestesia. Cuando se administran simultáneamente medicamentos anestésicos y </w:t>
      </w:r>
      <w:r w:rsidR="009C58EB" w:rsidRPr="009B7C10">
        <w:rPr>
          <w:snapToGrid w:val="0"/>
          <w:szCs w:val="22"/>
          <w:lang w:val="es-ES" w:eastAsia="de-DE"/>
        </w:rPr>
        <w:t>AINE</w:t>
      </w:r>
      <w:r w:rsidRPr="009B7C10">
        <w:rPr>
          <w:snapToGrid w:val="0"/>
          <w:szCs w:val="22"/>
          <w:lang w:val="es-ES" w:eastAsia="de-DE"/>
        </w:rPr>
        <w:t>, no se puede excluir e</w:t>
      </w:r>
      <w:r w:rsidR="000C598A" w:rsidRPr="009B7C10">
        <w:rPr>
          <w:snapToGrid w:val="0"/>
          <w:szCs w:val="22"/>
          <w:lang w:val="es-ES" w:eastAsia="de-DE"/>
        </w:rPr>
        <w:t>l riesgo para la función renal.</w:t>
      </w:r>
    </w:p>
    <w:p w:rsidR="00F35048" w:rsidRPr="009B7C10" w:rsidRDefault="00F35048" w:rsidP="008D6F2F">
      <w:pPr>
        <w:tabs>
          <w:tab w:val="left" w:pos="720"/>
        </w:tabs>
        <w:spacing w:line="240" w:lineRule="auto"/>
        <w:rPr>
          <w:szCs w:val="22"/>
          <w:lang w:val="es-ES" w:eastAsia="es-ES"/>
        </w:rPr>
      </w:pPr>
    </w:p>
    <w:p w:rsidR="00F35048" w:rsidRPr="009B7C10" w:rsidRDefault="00F35048" w:rsidP="008D6F2F">
      <w:pPr>
        <w:tabs>
          <w:tab w:val="left" w:pos="720"/>
        </w:tabs>
        <w:spacing w:line="240" w:lineRule="auto"/>
        <w:rPr>
          <w:snapToGrid w:val="0"/>
          <w:szCs w:val="22"/>
          <w:lang w:val="es-ES" w:eastAsia="de-DE"/>
        </w:rPr>
      </w:pPr>
      <w:r w:rsidRPr="009B7C10">
        <w:rPr>
          <w:szCs w:val="22"/>
          <w:lang w:val="es-ES" w:eastAsia="es-ES"/>
        </w:rPr>
        <w:t>El pretratamiento con sustancias antiinflamatorias puede producir reacciones adversas adicionales o</w:t>
      </w:r>
      <w:r w:rsidRPr="009B7C10">
        <w:rPr>
          <w:snapToGrid w:val="0"/>
          <w:szCs w:val="22"/>
          <w:lang w:val="es-ES" w:eastAsia="de-DE"/>
        </w:rPr>
        <w:t xml:space="preserve"> aumentadas y, por ello, antes de iniciar el tratamiento debe establecerse un período libre del tratamiento con tales medicamentos veterinarios de al menos 24 horas. En cualquier caso, el período libre de tratamiento debe tener en cuenta las propiedades farmacológicas de los </w:t>
      </w:r>
      <w:r w:rsidR="00FF4AC2" w:rsidRPr="009B7C10">
        <w:rPr>
          <w:snapToGrid w:val="0"/>
          <w:szCs w:val="22"/>
          <w:lang w:val="es-ES" w:eastAsia="de-DE"/>
        </w:rPr>
        <w:t>medicamento</w:t>
      </w:r>
      <w:r w:rsidRPr="009B7C10">
        <w:rPr>
          <w:snapToGrid w:val="0"/>
          <w:szCs w:val="22"/>
          <w:lang w:val="es-ES" w:eastAsia="de-DE"/>
        </w:rPr>
        <w:t>s utilizados previamente.</w:t>
      </w:r>
    </w:p>
    <w:p w:rsidR="00F35048" w:rsidRPr="009B7C10" w:rsidRDefault="00F35048" w:rsidP="008D6F2F">
      <w:pPr>
        <w:tabs>
          <w:tab w:val="clear" w:pos="567"/>
        </w:tabs>
        <w:spacing w:line="240" w:lineRule="auto"/>
        <w:rPr>
          <w:szCs w:val="22"/>
          <w:lang w:val="es-ES" w:eastAsia="es-ES"/>
        </w:rPr>
      </w:pPr>
    </w:p>
    <w:p w:rsidR="00F35048" w:rsidRPr="009B7C10" w:rsidRDefault="00F35048" w:rsidP="002B0ABB">
      <w:pPr>
        <w:keepNext/>
        <w:tabs>
          <w:tab w:val="clear" w:pos="567"/>
          <w:tab w:val="left" w:pos="540"/>
        </w:tabs>
        <w:spacing w:line="240" w:lineRule="auto"/>
        <w:rPr>
          <w:szCs w:val="22"/>
          <w:lang w:val="es-ES" w:eastAsia="es-ES"/>
        </w:rPr>
      </w:pPr>
      <w:r w:rsidRPr="009B7C10">
        <w:rPr>
          <w:b/>
          <w:szCs w:val="22"/>
          <w:lang w:val="es-ES" w:eastAsia="es-ES"/>
        </w:rPr>
        <w:lastRenderedPageBreak/>
        <w:t>4.9</w:t>
      </w:r>
      <w:r w:rsidRPr="009B7C10">
        <w:rPr>
          <w:b/>
          <w:szCs w:val="22"/>
          <w:lang w:val="es-ES" w:eastAsia="es-ES"/>
        </w:rPr>
        <w:tab/>
        <w:t>Posología y vía de administración</w:t>
      </w:r>
    </w:p>
    <w:p w:rsidR="00F35048" w:rsidRPr="009B7C10" w:rsidRDefault="00F35048" w:rsidP="002B0ABB">
      <w:pPr>
        <w:keepNext/>
        <w:tabs>
          <w:tab w:val="clear" w:pos="567"/>
        </w:tabs>
        <w:spacing w:line="240" w:lineRule="auto"/>
        <w:rPr>
          <w:szCs w:val="22"/>
          <w:lang w:val="es-ES" w:eastAsia="es-ES"/>
        </w:rPr>
      </w:pPr>
    </w:p>
    <w:p w:rsidR="00F35048" w:rsidRPr="009B7C10" w:rsidRDefault="00F35048" w:rsidP="002B0ABB">
      <w:pPr>
        <w:keepNext/>
        <w:tabs>
          <w:tab w:val="clear" w:pos="567"/>
          <w:tab w:val="left" w:pos="284"/>
        </w:tabs>
        <w:spacing w:line="240" w:lineRule="auto"/>
        <w:rPr>
          <w:szCs w:val="22"/>
          <w:lang w:val="es-ES" w:eastAsia="de-DE"/>
        </w:rPr>
      </w:pPr>
      <w:r w:rsidRPr="009B7C10">
        <w:rPr>
          <w:szCs w:val="22"/>
          <w:lang w:val="es-ES" w:eastAsia="de-DE"/>
        </w:rPr>
        <w:t xml:space="preserve">Inyección subcutánea única </w:t>
      </w:r>
      <w:r w:rsidR="002358D2" w:rsidRPr="009B7C10">
        <w:rPr>
          <w:szCs w:val="22"/>
          <w:lang w:val="es-ES" w:eastAsia="de-DE"/>
        </w:rPr>
        <w:t>de</w:t>
      </w:r>
      <w:r w:rsidR="00C402CE" w:rsidRPr="009B7C10">
        <w:rPr>
          <w:szCs w:val="22"/>
          <w:lang w:val="es-ES" w:eastAsia="de-DE"/>
        </w:rPr>
        <w:t xml:space="preserve"> una dosis </w:t>
      </w:r>
      <w:r w:rsidRPr="009B7C10">
        <w:rPr>
          <w:szCs w:val="22"/>
          <w:lang w:val="es-ES" w:eastAsia="de-DE"/>
        </w:rPr>
        <w:t>de 0,2 mg de meloxicam/kg de peso (equivalente a 0,1 ml/kg peso) antes de la cirugía, por ejemplo</w:t>
      </w:r>
      <w:r w:rsidR="00504D2E">
        <w:rPr>
          <w:szCs w:val="22"/>
          <w:lang w:val="es-ES" w:eastAsia="de-DE"/>
        </w:rPr>
        <w:t>,</w:t>
      </w:r>
      <w:r w:rsidRPr="009B7C10">
        <w:rPr>
          <w:szCs w:val="22"/>
          <w:lang w:val="es-ES" w:eastAsia="de-DE"/>
        </w:rPr>
        <w:t xml:space="preserve"> en el momento en que se induce la anestesia.</w:t>
      </w:r>
    </w:p>
    <w:p w:rsidR="00F35048" w:rsidRPr="009B7C10" w:rsidRDefault="00F35048" w:rsidP="008D6F2F">
      <w:pPr>
        <w:tabs>
          <w:tab w:val="clear" w:pos="567"/>
          <w:tab w:val="left" w:pos="708"/>
        </w:tabs>
        <w:suppressAutoHyphens/>
        <w:spacing w:line="240" w:lineRule="auto"/>
        <w:rPr>
          <w:snapToGrid w:val="0"/>
          <w:szCs w:val="22"/>
          <w:lang w:val="es-ES"/>
        </w:rPr>
      </w:pPr>
      <w:r w:rsidRPr="009B7C10">
        <w:rPr>
          <w:snapToGrid w:val="0"/>
          <w:szCs w:val="22"/>
          <w:lang w:val="es-ES"/>
        </w:rPr>
        <w:t>Para continuar con el tratamiento hasta cinco días, 24 horas después de esta dosis inicial, administrar Metacam 0,5</w:t>
      </w:r>
      <w:r w:rsidR="000C598A" w:rsidRPr="009B7C10">
        <w:rPr>
          <w:snapToGrid w:val="0"/>
          <w:lang w:val="es-ES"/>
        </w:rPr>
        <w:t> </w:t>
      </w:r>
      <w:r w:rsidRPr="009B7C10">
        <w:rPr>
          <w:snapToGrid w:val="0"/>
          <w:szCs w:val="22"/>
          <w:lang w:val="es-ES"/>
        </w:rPr>
        <w:t>mg/ml suspensión oral para gatos a una dosis de 0,05</w:t>
      </w:r>
      <w:r w:rsidR="000C598A" w:rsidRPr="009B7C10">
        <w:rPr>
          <w:snapToGrid w:val="0"/>
          <w:lang w:val="es-ES"/>
        </w:rPr>
        <w:t> </w:t>
      </w:r>
      <w:r w:rsidRPr="009B7C10">
        <w:rPr>
          <w:snapToGrid w:val="0"/>
          <w:szCs w:val="22"/>
          <w:lang w:val="es-ES"/>
        </w:rPr>
        <w:t>mg de meloxicam/kg peso. La dosis oral de seguimiento debe administrarse hasta un total de cuatro dosis a intervalos de 24 horas.</w:t>
      </w:r>
    </w:p>
    <w:p w:rsidR="00F35048" w:rsidRPr="009B7C10" w:rsidRDefault="00F35048" w:rsidP="008D6F2F">
      <w:pPr>
        <w:tabs>
          <w:tab w:val="clear" w:pos="567"/>
        </w:tabs>
        <w:suppressAutoHyphens/>
        <w:spacing w:line="240" w:lineRule="auto"/>
        <w:rPr>
          <w:szCs w:val="22"/>
          <w:lang w:val="es-ES" w:eastAsia="es-ES"/>
        </w:rPr>
      </w:pPr>
    </w:p>
    <w:p w:rsidR="00F35048" w:rsidRPr="009B7C10" w:rsidRDefault="00F35048" w:rsidP="008D6F2F">
      <w:pPr>
        <w:tabs>
          <w:tab w:val="clear" w:pos="567"/>
          <w:tab w:val="left" w:pos="708"/>
        </w:tabs>
        <w:suppressAutoHyphens/>
        <w:spacing w:line="240" w:lineRule="auto"/>
        <w:rPr>
          <w:snapToGrid w:val="0"/>
          <w:szCs w:val="22"/>
          <w:lang w:val="es-ES"/>
        </w:rPr>
      </w:pPr>
      <w:r w:rsidRPr="009B7C10">
        <w:rPr>
          <w:szCs w:val="22"/>
          <w:lang w:val="es-ES" w:eastAsia="de-DE"/>
        </w:rPr>
        <w:t xml:space="preserve">Inyección subcutánea única de 0,3 mg de meloxicam/kg de peso (equivalente a 0,15 ml/kg peso) ha demostrado ser también seguro y eficaz para la reducción del dolor y la infamación postoperatorios. Este tratamiento puede considerarse en la cirugía de gatos donde el tratamiento oral de seguimiento no es </w:t>
      </w:r>
      <w:r w:rsidR="00D024BF" w:rsidRPr="009B7C10">
        <w:rPr>
          <w:szCs w:val="22"/>
          <w:lang w:val="es-ES" w:eastAsia="de-DE"/>
        </w:rPr>
        <w:t>posible</w:t>
      </w:r>
      <w:r w:rsidRPr="009B7C10">
        <w:rPr>
          <w:szCs w:val="22"/>
          <w:lang w:val="es-ES" w:eastAsia="de-DE"/>
        </w:rPr>
        <w:t>, por ejemplo</w:t>
      </w:r>
      <w:r w:rsidR="00504D2E">
        <w:rPr>
          <w:szCs w:val="22"/>
          <w:lang w:val="es-ES" w:eastAsia="de-DE"/>
        </w:rPr>
        <w:t>,</w:t>
      </w:r>
      <w:r w:rsidRPr="009B7C10">
        <w:rPr>
          <w:szCs w:val="22"/>
          <w:lang w:val="es-ES" w:eastAsia="de-DE"/>
        </w:rPr>
        <w:t xml:space="preserve"> en gatos asilvestrados. En este caso, no usar el tratamiento oral de seguimiento.</w:t>
      </w:r>
    </w:p>
    <w:p w:rsidR="00F35048" w:rsidRPr="009B7C10" w:rsidRDefault="00F35048" w:rsidP="008D6F2F">
      <w:pPr>
        <w:tabs>
          <w:tab w:val="clear" w:pos="567"/>
        </w:tabs>
        <w:suppressAutoHyphens/>
        <w:spacing w:line="240" w:lineRule="auto"/>
        <w:rPr>
          <w:szCs w:val="22"/>
          <w:lang w:val="es-ES" w:eastAsia="es-ES"/>
        </w:rPr>
      </w:pPr>
    </w:p>
    <w:p w:rsidR="00F35048" w:rsidRPr="009B7C10" w:rsidRDefault="00F35048" w:rsidP="008D6F2F">
      <w:pPr>
        <w:tabs>
          <w:tab w:val="clear" w:pos="567"/>
        </w:tabs>
        <w:suppressAutoHyphens/>
        <w:spacing w:line="240" w:lineRule="auto"/>
        <w:rPr>
          <w:szCs w:val="22"/>
          <w:lang w:val="es-ES" w:eastAsia="es-ES"/>
        </w:rPr>
      </w:pPr>
      <w:r w:rsidRPr="009B7C10">
        <w:rPr>
          <w:szCs w:val="22"/>
          <w:lang w:val="es-ES" w:eastAsia="es-ES"/>
        </w:rPr>
        <w:t>Debe prestarse especial atención a la exactitud de la dosis.</w:t>
      </w:r>
    </w:p>
    <w:p w:rsidR="000C598A" w:rsidRPr="009B7C10" w:rsidRDefault="00F35048" w:rsidP="008D6F2F">
      <w:pPr>
        <w:tabs>
          <w:tab w:val="clear" w:pos="567"/>
        </w:tabs>
        <w:suppressAutoHyphens/>
        <w:spacing w:line="240" w:lineRule="auto"/>
        <w:rPr>
          <w:szCs w:val="22"/>
          <w:lang w:val="es-ES" w:eastAsia="es-ES"/>
        </w:rPr>
      </w:pPr>
      <w:r w:rsidRPr="009B7C10">
        <w:rPr>
          <w:szCs w:val="22"/>
          <w:lang w:val="es-ES" w:eastAsia="es-ES"/>
        </w:rPr>
        <w:t>Evitar la introducción de contaminación durante el uso.</w:t>
      </w:r>
    </w:p>
    <w:p w:rsidR="00F35048" w:rsidRPr="00605F2A" w:rsidRDefault="00F35048" w:rsidP="007060C8">
      <w:pPr>
        <w:tabs>
          <w:tab w:val="clear" w:pos="567"/>
        </w:tabs>
        <w:suppressAutoHyphens/>
        <w:spacing w:line="240" w:lineRule="auto"/>
        <w:rPr>
          <w:bCs/>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4.10</w:t>
      </w:r>
      <w:r w:rsidRPr="009B7C10">
        <w:rPr>
          <w:b/>
          <w:szCs w:val="22"/>
          <w:lang w:val="es-ES" w:eastAsia="es-ES"/>
        </w:rPr>
        <w:tab/>
        <w:t xml:space="preserve">Sobredosificación </w:t>
      </w:r>
      <w:r w:rsidRPr="009B7C10">
        <w:rPr>
          <w:b/>
          <w:szCs w:val="22"/>
          <w:lang w:val="es-ES"/>
        </w:rPr>
        <w:t>(síntomas, medidas de urgencia, antídotos), en caso necesario</w:t>
      </w:r>
      <w:r w:rsidRPr="009B7C10" w:rsidDel="00102E25">
        <w:rPr>
          <w:b/>
          <w:snapToGrid w:val="0"/>
          <w:szCs w:val="22"/>
          <w:lang w:val="es-ES"/>
        </w:rPr>
        <w:t xml:space="preserve"> </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uppressAutoHyphens/>
        <w:spacing w:line="240" w:lineRule="auto"/>
        <w:rPr>
          <w:szCs w:val="22"/>
          <w:lang w:val="es-ES" w:eastAsia="es-ES"/>
        </w:rPr>
      </w:pPr>
      <w:r w:rsidRPr="009B7C10">
        <w:rPr>
          <w:szCs w:val="22"/>
          <w:lang w:val="es-ES" w:eastAsia="es-ES"/>
        </w:rPr>
        <w:t>En caso de sobredosificación debe iniciarse un tratamiento sintomático.</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4.11</w:t>
      </w:r>
      <w:r w:rsidRPr="009B7C10">
        <w:rPr>
          <w:b/>
          <w:szCs w:val="22"/>
          <w:lang w:val="es-ES" w:eastAsia="es-ES"/>
        </w:rPr>
        <w:tab/>
        <w:t xml:space="preserve">Tiempo(s) de espera </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widowControl w:val="0"/>
        <w:tabs>
          <w:tab w:val="clear" w:pos="567"/>
        </w:tabs>
        <w:suppressAutoHyphens/>
        <w:spacing w:line="240" w:lineRule="auto"/>
        <w:rPr>
          <w:szCs w:val="22"/>
          <w:lang w:val="es-ES" w:eastAsia="de-DE"/>
        </w:rPr>
      </w:pPr>
      <w:r w:rsidRPr="009B7C10">
        <w:rPr>
          <w:szCs w:val="22"/>
          <w:lang w:val="es-ES" w:eastAsia="de-DE"/>
        </w:rPr>
        <w:t>No procede.</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spacing w:line="240" w:lineRule="auto"/>
        <w:ind w:left="567" w:hanging="567"/>
        <w:rPr>
          <w:szCs w:val="22"/>
          <w:lang w:val="es-ES" w:eastAsia="es-ES"/>
        </w:rPr>
      </w:pPr>
      <w:r w:rsidRPr="009B7C10">
        <w:rPr>
          <w:b/>
          <w:szCs w:val="22"/>
          <w:lang w:val="es-ES" w:eastAsia="es-ES"/>
        </w:rPr>
        <w:t>5.</w:t>
      </w:r>
      <w:r w:rsidRPr="009B7C10">
        <w:rPr>
          <w:b/>
          <w:szCs w:val="22"/>
          <w:lang w:val="es-ES" w:eastAsia="es-ES"/>
        </w:rPr>
        <w:tab/>
        <w:t>PROPIEDADES FARMACOLÓGICAS</w:t>
      </w:r>
    </w:p>
    <w:p w:rsidR="00F35048" w:rsidRPr="009B7C10" w:rsidRDefault="00F35048" w:rsidP="008D6F2F">
      <w:pPr>
        <w:tabs>
          <w:tab w:val="clear" w:pos="567"/>
        </w:tabs>
        <w:spacing w:line="240" w:lineRule="auto"/>
        <w:rPr>
          <w:szCs w:val="22"/>
          <w:lang w:val="es-ES" w:eastAsia="es-ES"/>
        </w:rPr>
      </w:pPr>
    </w:p>
    <w:p w:rsidR="00B05872" w:rsidRPr="009B7C10" w:rsidRDefault="00F35048" w:rsidP="008D6F2F">
      <w:pPr>
        <w:tabs>
          <w:tab w:val="clear" w:pos="567"/>
        </w:tabs>
        <w:spacing w:line="240" w:lineRule="auto"/>
        <w:ind w:left="2835" w:hanging="2835"/>
        <w:rPr>
          <w:szCs w:val="22"/>
          <w:lang w:val="es-ES" w:eastAsia="de-DE"/>
        </w:rPr>
      </w:pPr>
      <w:r w:rsidRPr="009B7C10">
        <w:rPr>
          <w:szCs w:val="22"/>
          <w:lang w:val="es-ES" w:eastAsia="de-DE"/>
        </w:rPr>
        <w:t xml:space="preserve">Grupo farmacoterapéutico: Antiinflamatorios y antirreumáticos, no </w:t>
      </w:r>
      <w:r w:rsidR="002C7116" w:rsidRPr="009B7C10">
        <w:rPr>
          <w:szCs w:val="22"/>
          <w:lang w:val="es-ES" w:eastAsia="de-DE"/>
        </w:rPr>
        <w:t>esteroideos</w:t>
      </w:r>
      <w:r w:rsidRPr="009B7C10">
        <w:rPr>
          <w:szCs w:val="22"/>
          <w:lang w:val="es-ES" w:eastAsia="de-DE"/>
        </w:rPr>
        <w:t xml:space="preserve"> (oxicamas)</w:t>
      </w:r>
      <w:r w:rsidR="00B05872" w:rsidRPr="009B7C10">
        <w:rPr>
          <w:szCs w:val="22"/>
          <w:lang w:val="es-ES" w:eastAsia="de-DE"/>
        </w:rPr>
        <w:t>.</w:t>
      </w:r>
    </w:p>
    <w:p w:rsidR="00F35048" w:rsidRPr="009B7C10" w:rsidRDefault="00B05872" w:rsidP="008D6F2F">
      <w:pPr>
        <w:tabs>
          <w:tab w:val="clear" w:pos="567"/>
        </w:tabs>
        <w:spacing w:line="240" w:lineRule="auto"/>
        <w:ind w:left="2835" w:hanging="2835"/>
        <w:rPr>
          <w:szCs w:val="22"/>
          <w:lang w:val="es-ES" w:eastAsia="de-DE"/>
        </w:rPr>
      </w:pPr>
      <w:r w:rsidRPr="009B7C10">
        <w:rPr>
          <w:szCs w:val="22"/>
          <w:lang w:val="es-ES" w:eastAsia="de-DE"/>
        </w:rPr>
        <w:t>C</w:t>
      </w:r>
      <w:r w:rsidR="00F35048" w:rsidRPr="009B7C10">
        <w:rPr>
          <w:szCs w:val="22"/>
          <w:lang w:val="es-ES" w:eastAsia="de-DE"/>
        </w:rPr>
        <w:t xml:space="preserve">ódigo </w:t>
      </w:r>
      <w:r w:rsidR="000C598A" w:rsidRPr="009B7C10">
        <w:rPr>
          <w:szCs w:val="22"/>
          <w:lang w:val="es-ES" w:eastAsia="de-DE"/>
        </w:rPr>
        <w:t>ATC</w:t>
      </w:r>
      <w:r w:rsidR="00792F7F">
        <w:rPr>
          <w:szCs w:val="22"/>
          <w:lang w:val="es-ES" w:eastAsia="de-DE"/>
        </w:rPr>
        <w:t xml:space="preserve"> </w:t>
      </w:r>
      <w:r w:rsidR="000C598A" w:rsidRPr="009B7C10">
        <w:rPr>
          <w:szCs w:val="22"/>
          <w:lang w:val="es-ES" w:eastAsia="de-DE"/>
        </w:rPr>
        <w:t xml:space="preserve">vet: </w:t>
      </w:r>
      <w:r w:rsidR="00F35048" w:rsidRPr="009B7C10">
        <w:rPr>
          <w:szCs w:val="22"/>
          <w:lang w:val="es-ES" w:eastAsia="de-DE"/>
        </w:rPr>
        <w:t>QM01AC06</w:t>
      </w:r>
      <w:r w:rsidR="00CC6E43">
        <w:rPr>
          <w:szCs w:val="22"/>
          <w:lang w:val="es-ES" w:eastAsia="de-DE"/>
        </w:rPr>
        <w:t>.</w:t>
      </w:r>
    </w:p>
    <w:p w:rsidR="00F35048" w:rsidRPr="00605F2A" w:rsidRDefault="00F35048" w:rsidP="008D6F2F">
      <w:pPr>
        <w:spacing w:line="240" w:lineRule="auto"/>
        <w:ind w:left="567" w:hanging="567"/>
        <w:rPr>
          <w:bCs/>
          <w:szCs w:val="22"/>
          <w:lang w:val="es-ES" w:eastAsia="es-ES"/>
        </w:rPr>
      </w:pPr>
    </w:p>
    <w:p w:rsidR="00F35048" w:rsidRPr="009B7C10" w:rsidRDefault="00F35048" w:rsidP="008D6F2F">
      <w:pPr>
        <w:spacing w:line="240" w:lineRule="auto"/>
        <w:ind w:left="567" w:hanging="567"/>
        <w:rPr>
          <w:szCs w:val="22"/>
          <w:lang w:val="es-ES" w:eastAsia="es-ES"/>
        </w:rPr>
      </w:pPr>
      <w:r w:rsidRPr="009B7C10">
        <w:rPr>
          <w:b/>
          <w:szCs w:val="22"/>
          <w:lang w:val="es-ES" w:eastAsia="es-ES"/>
        </w:rPr>
        <w:t>5.1</w:t>
      </w:r>
      <w:r w:rsidRPr="009B7C10">
        <w:rPr>
          <w:b/>
          <w:szCs w:val="22"/>
          <w:lang w:val="es-ES" w:eastAsia="es-ES"/>
        </w:rPr>
        <w:tab/>
        <w:t>Propiedades farmacodinámicas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 xml:space="preserve">El meloxicam es un fármaco antiinflamatorio no esteroideo (AINE) del grupo de las oxicamas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Los estudios </w:t>
      </w:r>
      <w:r w:rsidRPr="00C10E94">
        <w:rPr>
          <w:i/>
          <w:iCs/>
          <w:szCs w:val="22"/>
          <w:lang w:val="es-ES" w:eastAsia="es-ES"/>
        </w:rPr>
        <w:t>in vitro</w:t>
      </w:r>
      <w:r w:rsidRPr="009B7C10">
        <w:rPr>
          <w:szCs w:val="22"/>
          <w:lang w:val="es-ES" w:eastAsia="es-ES"/>
        </w:rPr>
        <w:t xml:space="preserve"> e </w:t>
      </w:r>
      <w:r w:rsidRPr="00C10E94">
        <w:rPr>
          <w:i/>
          <w:iCs/>
          <w:szCs w:val="22"/>
          <w:lang w:val="es-ES" w:eastAsia="es-ES"/>
        </w:rPr>
        <w:t>in vivo</w:t>
      </w:r>
      <w:r w:rsidRPr="009B7C10">
        <w:rPr>
          <w:szCs w:val="22"/>
          <w:lang w:val="es-ES" w:eastAsia="es-ES"/>
        </w:rPr>
        <w:t xml:space="preserve"> demostraron que el meloxicam inhibe a la ciclooxigenasa-2 (</w:t>
      </w:r>
      <w:smartTag w:uri="urn:schemas-microsoft-com:office:smarttags" w:element="stockticker">
        <w:r w:rsidRPr="009B7C10">
          <w:rPr>
            <w:szCs w:val="22"/>
            <w:lang w:val="es-ES" w:eastAsia="es-ES"/>
          </w:rPr>
          <w:t>COX</w:t>
        </w:r>
      </w:smartTag>
      <w:r w:rsidRPr="009B7C10">
        <w:rPr>
          <w:szCs w:val="22"/>
          <w:lang w:val="es-ES" w:eastAsia="es-ES"/>
        </w:rPr>
        <w:t>-2) en mayor medida que a la ciclooxigenasa-1 (</w:t>
      </w:r>
      <w:smartTag w:uri="urn:schemas-microsoft-com:office:smarttags" w:element="stockticker">
        <w:r w:rsidRPr="009B7C10">
          <w:rPr>
            <w:szCs w:val="22"/>
            <w:lang w:val="es-ES" w:eastAsia="es-ES"/>
          </w:rPr>
          <w:t>COX</w:t>
        </w:r>
      </w:smartTag>
      <w:r w:rsidRPr="009B7C10">
        <w:rPr>
          <w:szCs w:val="22"/>
          <w:lang w:val="es-ES" w:eastAsia="es-ES"/>
        </w:rPr>
        <w:t>-1).</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spacing w:line="240" w:lineRule="auto"/>
        <w:ind w:left="567" w:hanging="567"/>
        <w:rPr>
          <w:szCs w:val="22"/>
          <w:lang w:val="es-ES" w:eastAsia="es-ES"/>
        </w:rPr>
      </w:pPr>
      <w:r w:rsidRPr="009B7C10">
        <w:rPr>
          <w:b/>
          <w:szCs w:val="22"/>
          <w:lang w:val="es-ES" w:eastAsia="es-ES"/>
        </w:rPr>
        <w:t>5.2</w:t>
      </w:r>
      <w:r w:rsidRPr="009B7C10">
        <w:rPr>
          <w:b/>
          <w:szCs w:val="22"/>
          <w:lang w:val="es-ES" w:eastAsia="es-ES"/>
        </w:rPr>
        <w:tab/>
        <w:t xml:space="preserve">Datos farmacocinéticos </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spacing w:line="240" w:lineRule="auto"/>
        <w:rPr>
          <w:szCs w:val="22"/>
          <w:u w:val="single"/>
          <w:lang w:val="es-ES" w:eastAsia="es-ES"/>
        </w:rPr>
      </w:pPr>
      <w:r w:rsidRPr="009B7C10">
        <w:rPr>
          <w:szCs w:val="22"/>
          <w:u w:val="single"/>
          <w:lang w:val="es-ES" w:eastAsia="es-ES"/>
        </w:rPr>
        <w:t>Absorción</w:t>
      </w:r>
    </w:p>
    <w:p w:rsidR="00F35048" w:rsidRPr="009B7C10" w:rsidRDefault="00F35048" w:rsidP="008D6F2F">
      <w:pPr>
        <w:tabs>
          <w:tab w:val="left" w:pos="0"/>
          <w:tab w:val="left" w:pos="709"/>
        </w:tabs>
        <w:spacing w:line="240" w:lineRule="auto"/>
        <w:rPr>
          <w:szCs w:val="22"/>
          <w:lang w:val="es-ES" w:eastAsia="es-ES"/>
        </w:rPr>
      </w:pPr>
      <w:r w:rsidRPr="009B7C10">
        <w:rPr>
          <w:szCs w:val="22"/>
          <w:lang w:val="es-ES" w:eastAsia="es-ES"/>
        </w:rPr>
        <w:t>Tras la administración subcutánea, el meloxicam resulta completamente biodisponible y se alcanzan concentraciones plasmáticas medias máximas de 1,1 </w:t>
      </w:r>
      <w:r w:rsidRPr="009B7C10">
        <w:rPr>
          <w:szCs w:val="22"/>
          <w:lang w:eastAsia="es-ES"/>
        </w:rPr>
        <w:sym w:font="Symbol" w:char="F06D"/>
      </w:r>
      <w:r w:rsidRPr="009B7C10">
        <w:rPr>
          <w:szCs w:val="22"/>
          <w:lang w:val="es-ES" w:eastAsia="es-ES"/>
        </w:rPr>
        <w:t>g/ml aproximadamente 1,5 horas tras la administración.</w:t>
      </w:r>
    </w:p>
    <w:p w:rsidR="00F35048" w:rsidRPr="009B7C10" w:rsidRDefault="00F35048" w:rsidP="008D6F2F">
      <w:pPr>
        <w:tabs>
          <w:tab w:val="clear" w:pos="567"/>
        </w:tabs>
        <w:suppressAutoHyphens/>
        <w:spacing w:line="240" w:lineRule="auto"/>
        <w:rPr>
          <w:szCs w:val="22"/>
          <w:lang w:val="es-ES" w:eastAsia="es-ES"/>
        </w:rPr>
      </w:pPr>
    </w:p>
    <w:p w:rsidR="00F35048" w:rsidRPr="009B7C10" w:rsidRDefault="00F35048" w:rsidP="008D6F2F">
      <w:pPr>
        <w:spacing w:line="240" w:lineRule="auto"/>
        <w:rPr>
          <w:szCs w:val="22"/>
          <w:u w:val="single"/>
          <w:lang w:val="es-ES" w:eastAsia="es-ES"/>
        </w:rPr>
      </w:pPr>
      <w:r w:rsidRPr="009B7C10">
        <w:rPr>
          <w:szCs w:val="22"/>
          <w:u w:val="single"/>
          <w:lang w:val="es-ES" w:eastAsia="es-ES"/>
        </w:rPr>
        <w:t>Distribución</w:t>
      </w:r>
    </w:p>
    <w:p w:rsidR="00F35048" w:rsidRPr="009B7C10" w:rsidRDefault="00F35048" w:rsidP="008D6F2F">
      <w:pPr>
        <w:spacing w:line="240" w:lineRule="auto"/>
        <w:rPr>
          <w:szCs w:val="22"/>
          <w:lang w:val="es-ES" w:eastAsia="es-ES"/>
        </w:rPr>
      </w:pPr>
      <w:r w:rsidRPr="009B7C10">
        <w:rPr>
          <w:szCs w:val="22"/>
          <w:lang w:val="es-ES" w:eastAsia="es-ES"/>
        </w:rPr>
        <w:t>Existe una relación lineal entre la dosis administrada y la concentración plasmática observada dentro del intervalo de dosis terapéutica. Más del 97% del meloxicam se une a proteínas plasmáticas. El volumen de distribución es de 0,09 l/kg.</w:t>
      </w:r>
    </w:p>
    <w:p w:rsidR="00F35048" w:rsidRPr="009B7C10" w:rsidRDefault="00F35048" w:rsidP="008D6F2F">
      <w:pPr>
        <w:tabs>
          <w:tab w:val="clear" w:pos="567"/>
        </w:tabs>
        <w:suppressAutoHyphens/>
        <w:spacing w:line="240" w:lineRule="auto"/>
        <w:rPr>
          <w:szCs w:val="22"/>
          <w:lang w:val="es-ES" w:eastAsia="es-ES"/>
        </w:rPr>
      </w:pPr>
    </w:p>
    <w:p w:rsidR="00F35048" w:rsidRPr="009B7C10" w:rsidRDefault="00F35048" w:rsidP="008D6F2F">
      <w:pPr>
        <w:spacing w:line="240" w:lineRule="auto"/>
        <w:rPr>
          <w:szCs w:val="22"/>
          <w:u w:val="single"/>
          <w:lang w:val="es-ES" w:eastAsia="es-ES"/>
        </w:rPr>
      </w:pPr>
      <w:r w:rsidRPr="009B7C10">
        <w:rPr>
          <w:szCs w:val="22"/>
          <w:u w:val="single"/>
          <w:lang w:val="es-ES" w:eastAsia="es-ES"/>
        </w:rPr>
        <w:t>Metabolismo</w:t>
      </w:r>
    </w:p>
    <w:p w:rsidR="005520C5" w:rsidRPr="009B7C10" w:rsidRDefault="00F35048" w:rsidP="008D6F2F">
      <w:pPr>
        <w:tabs>
          <w:tab w:val="clear" w:pos="567"/>
          <w:tab w:val="left" w:pos="708"/>
        </w:tabs>
        <w:suppressAutoHyphens/>
        <w:spacing w:line="240" w:lineRule="auto"/>
        <w:rPr>
          <w:snapToGrid w:val="0"/>
          <w:szCs w:val="22"/>
          <w:lang w:val="es-ES"/>
        </w:rPr>
      </w:pPr>
      <w:r w:rsidRPr="009B7C10">
        <w:rPr>
          <w:szCs w:val="22"/>
          <w:lang w:val="es-ES" w:eastAsia="es-ES"/>
        </w:rPr>
        <w:t xml:space="preserve">El meloxicam se detecta predominantemente en el plasma, siendo una sustancia que se excreta principalmente por la bilis, mientras que la orina contiene sólo trazas del compuesto original. Se </w:t>
      </w:r>
      <w:r w:rsidR="00212D69" w:rsidRPr="009B7C10">
        <w:rPr>
          <w:szCs w:val="22"/>
          <w:lang w:val="es-ES" w:eastAsia="es-ES"/>
        </w:rPr>
        <w:t xml:space="preserve">han detectado </w:t>
      </w:r>
      <w:r w:rsidRPr="009B7C10">
        <w:rPr>
          <w:szCs w:val="22"/>
          <w:lang w:val="es-ES" w:eastAsia="es-ES"/>
        </w:rPr>
        <w:t xml:space="preserve">cinco metabolitos principales, que mostraron ser farmacológicamente inactivos. El meloxicam es metabolizado a un alcohol, un derivado ácido y varios metabolitos polares. </w:t>
      </w:r>
      <w:r w:rsidRPr="009B7C10">
        <w:rPr>
          <w:snapToGrid w:val="0"/>
          <w:szCs w:val="22"/>
          <w:lang w:val="es-ES"/>
        </w:rPr>
        <w:t xml:space="preserve">Como en </w:t>
      </w:r>
      <w:r w:rsidRPr="009B7C10">
        <w:rPr>
          <w:snapToGrid w:val="0"/>
          <w:szCs w:val="22"/>
          <w:lang w:val="es-ES"/>
        </w:rPr>
        <w:lastRenderedPageBreak/>
        <w:t>otras especies estudiadas, la oxidación es la principal ruta de biotransformación del meloxicam en el gato</w:t>
      </w:r>
      <w:r w:rsidR="00977855" w:rsidRPr="009B7C10">
        <w:rPr>
          <w:snapToGrid w:val="0"/>
          <w:szCs w:val="22"/>
          <w:lang w:val="es-ES"/>
        </w:rPr>
        <w:t>.</w:t>
      </w:r>
    </w:p>
    <w:p w:rsidR="00F35048" w:rsidRPr="009B7C10" w:rsidRDefault="00F35048" w:rsidP="00E70281">
      <w:pPr>
        <w:widowControl w:val="0"/>
        <w:tabs>
          <w:tab w:val="clear" w:pos="567"/>
        </w:tabs>
        <w:suppressAutoHyphens/>
        <w:spacing w:line="240" w:lineRule="auto"/>
        <w:rPr>
          <w:szCs w:val="22"/>
          <w:u w:val="single"/>
          <w:lang w:val="es-ES" w:eastAsia="es-ES"/>
        </w:rPr>
      </w:pPr>
    </w:p>
    <w:p w:rsidR="00FB7E79" w:rsidRDefault="00F35048" w:rsidP="00E70281">
      <w:pPr>
        <w:widowControl w:val="0"/>
        <w:spacing w:line="240" w:lineRule="auto"/>
        <w:rPr>
          <w:szCs w:val="22"/>
          <w:u w:val="single"/>
          <w:lang w:val="es-ES" w:eastAsia="es-ES"/>
        </w:rPr>
      </w:pPr>
      <w:r w:rsidRPr="009B7C10">
        <w:rPr>
          <w:szCs w:val="22"/>
          <w:u w:val="single"/>
          <w:lang w:val="es-ES" w:eastAsia="es-ES"/>
        </w:rPr>
        <w:t>Eliminació</w:t>
      </w:r>
      <w:r w:rsidR="00FB7E79" w:rsidRPr="00787E5C">
        <w:rPr>
          <w:szCs w:val="22"/>
          <w:u w:val="single"/>
          <w:lang w:val="es-ES" w:eastAsia="es-ES"/>
        </w:rPr>
        <w:t>n</w:t>
      </w:r>
    </w:p>
    <w:p w:rsidR="00F35048" w:rsidRPr="009B7C10" w:rsidRDefault="00F35048" w:rsidP="00E70281">
      <w:pPr>
        <w:widowControl w:val="0"/>
        <w:spacing w:line="240" w:lineRule="auto"/>
        <w:rPr>
          <w:szCs w:val="22"/>
          <w:lang w:val="es-ES" w:eastAsia="es-ES"/>
        </w:rPr>
      </w:pPr>
      <w:r w:rsidRPr="009B7C10">
        <w:rPr>
          <w:szCs w:val="22"/>
          <w:lang w:val="es-ES" w:eastAsia="es-ES"/>
        </w:rPr>
        <w:t xml:space="preserve">El meloxicam tiene una semivida de eliminación de 24 horas. La detección en la orina y en las heces de metabolitos del compuesto original, pero no en el plasma, es indicativo de su rápida excreción. El 21% de la dosis recuperada se elimina por la orina (el 2% como meloxicam </w:t>
      </w:r>
      <w:r w:rsidR="00212D69" w:rsidRPr="009B7C10">
        <w:rPr>
          <w:szCs w:val="22"/>
          <w:lang w:val="es-ES" w:eastAsia="es-ES"/>
        </w:rPr>
        <w:t>inalterado</w:t>
      </w:r>
      <w:r w:rsidRPr="009B7C10">
        <w:rPr>
          <w:szCs w:val="22"/>
          <w:lang w:val="es-ES" w:eastAsia="es-ES"/>
        </w:rPr>
        <w:t xml:space="preserve">, el 19% como metabolitos) y el 79% por las heces (el 49% como meloxicam </w:t>
      </w:r>
      <w:r w:rsidR="00212D69" w:rsidRPr="009B7C10">
        <w:rPr>
          <w:szCs w:val="22"/>
          <w:lang w:val="es-ES" w:eastAsia="es-ES"/>
        </w:rPr>
        <w:t>inalterado</w:t>
      </w:r>
      <w:r w:rsidRPr="009B7C10">
        <w:rPr>
          <w:szCs w:val="22"/>
          <w:lang w:val="es-ES" w:eastAsia="es-ES"/>
        </w:rPr>
        <w:t>, el 30% como metabolitos).</w:t>
      </w:r>
    </w:p>
    <w:p w:rsidR="00F35048" w:rsidRPr="009B7C10" w:rsidRDefault="00F35048" w:rsidP="008D6F2F">
      <w:pPr>
        <w:tabs>
          <w:tab w:val="clear" w:pos="567"/>
        </w:tabs>
        <w:suppressAutoHyphens/>
        <w:spacing w:line="240" w:lineRule="auto"/>
        <w:rPr>
          <w:szCs w:val="22"/>
          <w:lang w:val="es-ES" w:eastAsia="es-ES"/>
        </w:rPr>
      </w:pPr>
    </w:p>
    <w:p w:rsidR="00F35048" w:rsidRPr="00605F2A" w:rsidRDefault="00F35048" w:rsidP="008D6F2F">
      <w:pPr>
        <w:spacing w:line="240" w:lineRule="auto"/>
        <w:ind w:left="567" w:hanging="567"/>
        <w:rPr>
          <w:bCs/>
          <w:szCs w:val="22"/>
          <w:lang w:val="es-ES" w:eastAsia="es-ES"/>
        </w:rPr>
      </w:pPr>
    </w:p>
    <w:p w:rsidR="00F35048" w:rsidRPr="009B7C10" w:rsidRDefault="00F35048" w:rsidP="008D6F2F">
      <w:pPr>
        <w:spacing w:line="240" w:lineRule="auto"/>
        <w:ind w:left="567" w:hanging="567"/>
        <w:rPr>
          <w:szCs w:val="22"/>
          <w:lang w:val="es-ES" w:eastAsia="es-ES"/>
        </w:rPr>
      </w:pPr>
      <w:r w:rsidRPr="009B7C10">
        <w:rPr>
          <w:b/>
          <w:szCs w:val="22"/>
          <w:lang w:val="es-ES" w:eastAsia="es-ES"/>
        </w:rPr>
        <w:t>6.</w:t>
      </w:r>
      <w:r w:rsidRPr="009B7C10">
        <w:rPr>
          <w:b/>
          <w:szCs w:val="22"/>
          <w:lang w:val="es-ES" w:eastAsia="es-ES"/>
        </w:rPr>
        <w:tab/>
        <w:t>DATOS FARMACÉUTICOS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ind w:left="567" w:hanging="567"/>
        <w:rPr>
          <w:b/>
          <w:szCs w:val="22"/>
          <w:lang w:val="es-ES"/>
        </w:rPr>
      </w:pPr>
      <w:r w:rsidRPr="009B7C10">
        <w:rPr>
          <w:b/>
          <w:szCs w:val="22"/>
          <w:lang w:val="es-ES"/>
        </w:rPr>
        <w:t>6.1</w:t>
      </w:r>
      <w:r w:rsidRPr="009B7C10">
        <w:rPr>
          <w:b/>
          <w:szCs w:val="22"/>
          <w:lang w:val="es-ES"/>
        </w:rPr>
        <w:tab/>
        <w:t>Lista de excipientes</w:t>
      </w:r>
    </w:p>
    <w:p w:rsidR="00F35048" w:rsidRPr="00605F2A" w:rsidRDefault="00F35048" w:rsidP="008D6F2F">
      <w:pPr>
        <w:tabs>
          <w:tab w:val="clear" w:pos="567"/>
        </w:tabs>
        <w:spacing w:line="240" w:lineRule="auto"/>
        <w:ind w:left="567" w:hanging="567"/>
        <w:rPr>
          <w:bCs/>
          <w:szCs w:val="22"/>
          <w:lang w:val="es-ES"/>
        </w:rPr>
      </w:pPr>
    </w:p>
    <w:p w:rsidR="00F35048" w:rsidRPr="009B7C10" w:rsidRDefault="00F35048" w:rsidP="00DE0FE7">
      <w:pPr>
        <w:tabs>
          <w:tab w:val="clear" w:pos="567"/>
        </w:tabs>
        <w:spacing w:line="240" w:lineRule="auto"/>
        <w:rPr>
          <w:szCs w:val="22"/>
          <w:lang w:val="es-ES"/>
        </w:rPr>
      </w:pPr>
      <w:r w:rsidRPr="009B7C10">
        <w:rPr>
          <w:szCs w:val="22"/>
          <w:lang w:val="es-ES"/>
        </w:rPr>
        <w:t>Etanol</w:t>
      </w:r>
    </w:p>
    <w:p w:rsidR="00F35048" w:rsidRPr="002B0ABB" w:rsidRDefault="00F35048" w:rsidP="00DE0FE7">
      <w:pPr>
        <w:tabs>
          <w:tab w:val="clear" w:pos="567"/>
        </w:tabs>
        <w:spacing w:line="240" w:lineRule="auto"/>
        <w:rPr>
          <w:szCs w:val="22"/>
          <w:lang w:val="it-IT"/>
        </w:rPr>
      </w:pPr>
      <w:r w:rsidRPr="002B0ABB">
        <w:rPr>
          <w:szCs w:val="22"/>
          <w:lang w:val="it-IT"/>
        </w:rPr>
        <w:t>Poloxámero 188</w:t>
      </w:r>
    </w:p>
    <w:p w:rsidR="00F35048" w:rsidRPr="002B0ABB" w:rsidRDefault="00F35048" w:rsidP="00DE0FE7">
      <w:pPr>
        <w:tabs>
          <w:tab w:val="clear" w:pos="567"/>
        </w:tabs>
        <w:spacing w:line="240" w:lineRule="auto"/>
        <w:rPr>
          <w:szCs w:val="22"/>
          <w:lang w:val="it-IT"/>
        </w:rPr>
      </w:pPr>
      <w:r w:rsidRPr="002B0ABB">
        <w:rPr>
          <w:szCs w:val="22"/>
          <w:lang w:val="it-IT"/>
        </w:rPr>
        <w:t>Macrogol 300</w:t>
      </w:r>
    </w:p>
    <w:p w:rsidR="00F35048" w:rsidRPr="002B0ABB" w:rsidRDefault="00F35048" w:rsidP="00DE0FE7">
      <w:pPr>
        <w:tabs>
          <w:tab w:val="clear" w:pos="567"/>
        </w:tabs>
        <w:spacing w:line="240" w:lineRule="auto"/>
        <w:rPr>
          <w:szCs w:val="22"/>
          <w:lang w:val="it-IT"/>
        </w:rPr>
      </w:pPr>
      <w:r w:rsidRPr="002B0ABB">
        <w:rPr>
          <w:szCs w:val="22"/>
          <w:lang w:val="it-IT"/>
        </w:rPr>
        <w:t>Glicina</w:t>
      </w:r>
    </w:p>
    <w:p w:rsidR="00F35048" w:rsidRPr="002B0ABB" w:rsidRDefault="00F35048" w:rsidP="00DE0FE7">
      <w:pPr>
        <w:tabs>
          <w:tab w:val="clear" w:pos="567"/>
        </w:tabs>
        <w:spacing w:line="240" w:lineRule="auto"/>
        <w:rPr>
          <w:szCs w:val="22"/>
          <w:lang w:val="it-IT"/>
        </w:rPr>
      </w:pPr>
      <w:r w:rsidRPr="002B0ABB">
        <w:rPr>
          <w:szCs w:val="22"/>
          <w:lang w:val="it-IT"/>
        </w:rPr>
        <w:t>Edetato de disodio</w:t>
      </w:r>
    </w:p>
    <w:p w:rsidR="00F35048" w:rsidRPr="009B7C10" w:rsidRDefault="00F35048" w:rsidP="00DE0FE7">
      <w:pPr>
        <w:tabs>
          <w:tab w:val="clear" w:pos="567"/>
        </w:tabs>
        <w:spacing w:line="240" w:lineRule="auto"/>
        <w:rPr>
          <w:szCs w:val="22"/>
          <w:lang w:val="es-ES"/>
        </w:rPr>
      </w:pPr>
      <w:r w:rsidRPr="009B7C10">
        <w:rPr>
          <w:szCs w:val="22"/>
          <w:lang w:val="es-ES"/>
        </w:rPr>
        <w:t>Hidróxido de sodio (para ajuste de pH)</w:t>
      </w:r>
    </w:p>
    <w:p w:rsidR="00F35048" w:rsidRPr="009B7C10" w:rsidRDefault="00F35048" w:rsidP="00DE0FE7">
      <w:pPr>
        <w:tabs>
          <w:tab w:val="clear" w:pos="567"/>
        </w:tabs>
        <w:spacing w:line="240" w:lineRule="auto"/>
        <w:rPr>
          <w:szCs w:val="22"/>
          <w:lang w:val="es-ES"/>
        </w:rPr>
      </w:pPr>
      <w:r w:rsidRPr="009B7C10">
        <w:rPr>
          <w:szCs w:val="22"/>
          <w:lang w:val="es-ES"/>
        </w:rPr>
        <w:t>Ácido clorídrico (para ajuste de pH)</w:t>
      </w:r>
    </w:p>
    <w:p w:rsidR="00F35048" w:rsidRPr="009B7C10" w:rsidRDefault="00F35048" w:rsidP="00DE0FE7">
      <w:pPr>
        <w:tabs>
          <w:tab w:val="clear" w:pos="567"/>
        </w:tabs>
        <w:spacing w:line="240" w:lineRule="auto"/>
        <w:rPr>
          <w:szCs w:val="22"/>
          <w:lang w:val="es-ES"/>
        </w:rPr>
      </w:pPr>
      <w:r w:rsidRPr="009B7C10">
        <w:rPr>
          <w:szCs w:val="22"/>
          <w:lang w:val="es-ES"/>
        </w:rPr>
        <w:t>Meglumina</w:t>
      </w:r>
    </w:p>
    <w:p w:rsidR="00F35048" w:rsidRPr="009B7C10" w:rsidRDefault="00F35048" w:rsidP="00DE0FE7">
      <w:pPr>
        <w:tabs>
          <w:tab w:val="clear" w:pos="567"/>
        </w:tabs>
        <w:spacing w:line="240" w:lineRule="auto"/>
        <w:rPr>
          <w:szCs w:val="22"/>
          <w:lang w:val="es-ES"/>
        </w:rPr>
      </w:pPr>
      <w:r w:rsidRPr="009B7C10">
        <w:rPr>
          <w:szCs w:val="22"/>
          <w:lang w:val="es-ES"/>
        </w:rPr>
        <w:t>Agua para preparaciones inyectables</w:t>
      </w:r>
    </w:p>
    <w:p w:rsidR="00F35048" w:rsidRPr="00605F2A" w:rsidRDefault="00F35048" w:rsidP="008D6F2F">
      <w:pPr>
        <w:tabs>
          <w:tab w:val="clear" w:pos="567"/>
        </w:tabs>
        <w:spacing w:line="240" w:lineRule="auto"/>
        <w:ind w:left="567" w:hanging="567"/>
        <w:rPr>
          <w:bCs/>
          <w:szCs w:val="22"/>
          <w:lang w:val="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6.2</w:t>
      </w:r>
      <w:r w:rsidRPr="009B7C10">
        <w:rPr>
          <w:b/>
          <w:szCs w:val="22"/>
          <w:lang w:val="es-ES" w:eastAsia="es-ES"/>
        </w:rPr>
        <w:tab/>
        <w:t>Incompatibilidades</w:t>
      </w:r>
      <w:r w:rsidR="00792F7F">
        <w:rPr>
          <w:b/>
          <w:szCs w:val="22"/>
          <w:lang w:val="es-ES" w:eastAsia="es-ES"/>
        </w:rPr>
        <w:t xml:space="preserve"> principales</w:t>
      </w:r>
    </w:p>
    <w:p w:rsidR="00F35048" w:rsidRPr="009B7C10" w:rsidRDefault="00F35048" w:rsidP="008D6F2F">
      <w:pPr>
        <w:tabs>
          <w:tab w:val="clear" w:pos="567"/>
        </w:tabs>
        <w:spacing w:line="240" w:lineRule="auto"/>
        <w:rPr>
          <w:szCs w:val="22"/>
          <w:lang w:val="es-ES" w:eastAsia="es-ES"/>
        </w:rPr>
      </w:pPr>
    </w:p>
    <w:p w:rsidR="00F35048" w:rsidRPr="009B7C10" w:rsidRDefault="00065CA5" w:rsidP="008D6F2F">
      <w:pPr>
        <w:tabs>
          <w:tab w:val="clear" w:pos="567"/>
        </w:tabs>
        <w:spacing w:line="240" w:lineRule="auto"/>
        <w:rPr>
          <w:szCs w:val="22"/>
          <w:lang w:val="es-ES" w:eastAsia="es-ES"/>
        </w:rPr>
      </w:pPr>
      <w:r w:rsidRPr="009B7C10">
        <w:rPr>
          <w:szCs w:val="22"/>
          <w:lang w:val="es-ES" w:eastAsia="es-ES"/>
        </w:rPr>
        <w:t>En ausencia de estudios de compatibilidad, este medicamento veterinario no debe mezclarse con otros medicamentos</w:t>
      </w:r>
      <w:r w:rsidR="002724D2" w:rsidRPr="009B7C10">
        <w:rPr>
          <w:szCs w:val="22"/>
          <w:lang w:val="es-ES" w:eastAsia="es-ES"/>
        </w:rPr>
        <w:t xml:space="preserve"> veterinarios.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6.3</w:t>
      </w:r>
      <w:r w:rsidRPr="009B7C10">
        <w:rPr>
          <w:b/>
          <w:szCs w:val="22"/>
          <w:lang w:val="es-ES" w:eastAsia="es-ES"/>
        </w:rPr>
        <w:tab/>
        <w:t>Período de validez</w:t>
      </w:r>
    </w:p>
    <w:p w:rsidR="00F35048" w:rsidRPr="009B7C10" w:rsidRDefault="00F35048" w:rsidP="008D6F2F">
      <w:pPr>
        <w:tabs>
          <w:tab w:val="clear" w:pos="567"/>
          <w:tab w:val="left" w:pos="1701"/>
        </w:tabs>
        <w:spacing w:line="240" w:lineRule="auto"/>
        <w:rPr>
          <w:szCs w:val="22"/>
          <w:lang w:val="es-ES" w:eastAsia="es-ES"/>
        </w:rPr>
      </w:pPr>
    </w:p>
    <w:p w:rsidR="00F35048" w:rsidRPr="009B7C10" w:rsidRDefault="00F35048" w:rsidP="008D6F2F">
      <w:pPr>
        <w:widowControl w:val="0"/>
        <w:tabs>
          <w:tab w:val="clear" w:pos="567"/>
          <w:tab w:val="left" w:pos="2268"/>
          <w:tab w:val="left" w:pos="2694"/>
        </w:tabs>
        <w:suppressAutoHyphens/>
        <w:spacing w:line="240" w:lineRule="auto"/>
        <w:rPr>
          <w:szCs w:val="22"/>
          <w:lang w:val="es-ES" w:eastAsia="de-DE"/>
        </w:rPr>
      </w:pPr>
      <w:r w:rsidRPr="009B7C10">
        <w:rPr>
          <w:szCs w:val="22"/>
          <w:lang w:val="es-ES"/>
        </w:rPr>
        <w:t xml:space="preserve">Período de validez del medicamento veterinario acondicionado para su venta: </w:t>
      </w:r>
      <w:r w:rsidR="0063542F" w:rsidRPr="0063542F">
        <w:rPr>
          <w:lang w:val="es-ES_tradnl" w:eastAsia="de-DE"/>
        </w:rPr>
        <w:t>3</w:t>
      </w:r>
      <w:r w:rsidR="000C598A" w:rsidRPr="0063542F">
        <w:rPr>
          <w:lang w:val="es-ES_tradnl" w:eastAsia="de-DE"/>
        </w:rPr>
        <w:t xml:space="preserve"> </w:t>
      </w:r>
      <w:r w:rsidR="000C598A" w:rsidRPr="0063542F">
        <w:rPr>
          <w:rFonts w:eastAsia="SimSun"/>
          <w:lang w:val="es-ES_tradnl" w:eastAsia="zh-CN"/>
        </w:rPr>
        <w:t>años</w:t>
      </w:r>
      <w:r w:rsidR="00CC6E43">
        <w:rPr>
          <w:rFonts w:eastAsia="SimSun"/>
          <w:lang w:val="es-ES_tradnl" w:eastAsia="zh-CN"/>
        </w:rPr>
        <w:t>.</w:t>
      </w:r>
    </w:p>
    <w:p w:rsidR="00F35048" w:rsidRPr="009B7C10" w:rsidRDefault="00F35048" w:rsidP="008D6F2F">
      <w:pPr>
        <w:widowControl w:val="0"/>
        <w:tabs>
          <w:tab w:val="clear" w:pos="567"/>
          <w:tab w:val="left" w:pos="1418"/>
        </w:tabs>
        <w:suppressAutoHyphens/>
        <w:spacing w:line="240" w:lineRule="auto"/>
        <w:rPr>
          <w:szCs w:val="22"/>
          <w:lang w:val="es-ES" w:eastAsia="de-DE"/>
        </w:rPr>
      </w:pPr>
      <w:r w:rsidRPr="009B7C10">
        <w:rPr>
          <w:szCs w:val="22"/>
          <w:lang w:val="es-ES"/>
        </w:rPr>
        <w:t>Período de validez después de abierto el envase</w:t>
      </w:r>
      <w:r w:rsidR="002724D2" w:rsidRPr="009B7C10">
        <w:rPr>
          <w:szCs w:val="22"/>
          <w:lang w:val="es-ES"/>
        </w:rPr>
        <w:t xml:space="preserve"> primario</w:t>
      </w:r>
      <w:r w:rsidRPr="009B7C10">
        <w:rPr>
          <w:szCs w:val="22"/>
          <w:lang w:val="es-ES" w:eastAsia="de-DE"/>
        </w:rPr>
        <w:t>: 28 días</w:t>
      </w:r>
      <w:r w:rsidR="00CC6E43">
        <w:rPr>
          <w:szCs w:val="22"/>
          <w:lang w:val="es-ES" w:eastAsia="de-DE"/>
        </w:rPr>
        <w:t>.</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6.4</w:t>
      </w:r>
      <w:r w:rsidRPr="009B7C10">
        <w:rPr>
          <w:b/>
          <w:szCs w:val="22"/>
          <w:lang w:val="es-ES" w:eastAsia="es-ES"/>
        </w:rPr>
        <w:tab/>
        <w:t>Precauciones especiales de conservación</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uppressAutoHyphens/>
        <w:spacing w:line="240" w:lineRule="auto"/>
        <w:rPr>
          <w:szCs w:val="22"/>
          <w:lang w:val="es-ES"/>
        </w:rPr>
      </w:pPr>
      <w:r w:rsidRPr="009B7C10">
        <w:rPr>
          <w:szCs w:val="22"/>
          <w:lang w:val="es-ES"/>
        </w:rPr>
        <w:t>Este medicamento veterinario no requiere condiciones especiales de conservación.</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rPr>
          <w:szCs w:val="22"/>
          <w:lang w:val="es-ES" w:eastAsia="es-ES"/>
        </w:rPr>
      </w:pPr>
      <w:r w:rsidRPr="009B7C10">
        <w:rPr>
          <w:b/>
          <w:szCs w:val="22"/>
          <w:lang w:val="es-ES" w:eastAsia="es-ES"/>
        </w:rPr>
        <w:t>6.5</w:t>
      </w:r>
      <w:r w:rsidRPr="009B7C10">
        <w:rPr>
          <w:b/>
          <w:szCs w:val="22"/>
          <w:lang w:val="es-ES" w:eastAsia="es-ES"/>
        </w:rPr>
        <w:tab/>
        <w:t>Naturaleza y composición del envase primario</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widowControl w:val="0"/>
        <w:tabs>
          <w:tab w:val="clear" w:pos="567"/>
        </w:tabs>
        <w:suppressAutoHyphens/>
        <w:spacing w:line="240" w:lineRule="auto"/>
        <w:rPr>
          <w:szCs w:val="22"/>
          <w:lang w:val="es-ES" w:eastAsia="de-DE"/>
        </w:rPr>
      </w:pPr>
      <w:r w:rsidRPr="009B7C10">
        <w:rPr>
          <w:szCs w:val="22"/>
          <w:lang w:val="es-ES" w:eastAsia="de-DE"/>
        </w:rPr>
        <w:t xml:space="preserve">Caja de cartón conteniendo un vial para inyectable de vidrio transparente de 10 ml o 20 ml, cerrado con un tapón de caucho y sellado con una cápsula de aluminio. </w:t>
      </w:r>
      <w:r w:rsidRPr="009B7C10">
        <w:rPr>
          <w:szCs w:val="22"/>
          <w:lang w:val="es-ES"/>
        </w:rPr>
        <w:t>Es posible que no se comercialicen todos los formatos.</w:t>
      </w:r>
    </w:p>
    <w:p w:rsidR="00F35048" w:rsidRPr="009B7C10" w:rsidRDefault="00F35048" w:rsidP="008D6F2F">
      <w:pPr>
        <w:widowControl w:val="0"/>
        <w:tabs>
          <w:tab w:val="clear" w:pos="567"/>
        </w:tabs>
        <w:suppressAutoHyphens/>
        <w:spacing w:line="240" w:lineRule="auto"/>
        <w:rPr>
          <w:szCs w:val="22"/>
          <w:lang w:val="es-ES" w:eastAsia="de-DE"/>
        </w:rPr>
      </w:pPr>
    </w:p>
    <w:p w:rsidR="00F35048" w:rsidRPr="009B7C10" w:rsidRDefault="00F35048" w:rsidP="008D6F2F">
      <w:pPr>
        <w:spacing w:line="240" w:lineRule="auto"/>
        <w:ind w:left="567" w:hanging="567"/>
        <w:rPr>
          <w:szCs w:val="22"/>
          <w:lang w:val="es-ES" w:eastAsia="es-ES"/>
        </w:rPr>
      </w:pPr>
      <w:r w:rsidRPr="009B7C10">
        <w:rPr>
          <w:b/>
          <w:szCs w:val="22"/>
          <w:lang w:val="es-ES" w:eastAsia="es-ES"/>
        </w:rPr>
        <w:t>6.6</w:t>
      </w:r>
      <w:r w:rsidRPr="009B7C10">
        <w:rPr>
          <w:b/>
          <w:szCs w:val="22"/>
          <w:lang w:val="es-ES" w:eastAsia="es-ES"/>
        </w:rPr>
        <w:tab/>
        <w:t>Precauciones especiales para la eliminación del medicamento veterinario no utilizado o, en su caso, los residuos derivados de su uso</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Todo medicamento veterinario no utilizado o los residuos derivados del mismo deberán eliminarse de conformidad con las normativas locales.</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spacing w:line="240" w:lineRule="auto"/>
        <w:ind w:left="567" w:hanging="567"/>
        <w:rPr>
          <w:szCs w:val="22"/>
          <w:lang w:val="es-ES" w:eastAsia="es-ES"/>
        </w:rPr>
      </w:pPr>
      <w:r w:rsidRPr="009B7C10">
        <w:rPr>
          <w:b/>
          <w:szCs w:val="22"/>
          <w:lang w:val="es-ES" w:eastAsia="es-ES"/>
        </w:rPr>
        <w:t>7.</w:t>
      </w:r>
      <w:r w:rsidRPr="009B7C10">
        <w:rPr>
          <w:b/>
          <w:szCs w:val="22"/>
          <w:lang w:val="es-ES" w:eastAsia="es-ES"/>
        </w:rPr>
        <w:tab/>
        <w:t xml:space="preserve">TITULAR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 </w:t>
      </w:r>
    </w:p>
    <w:p w:rsidR="00F35048" w:rsidRPr="009B7C10" w:rsidRDefault="00F35048" w:rsidP="008D6F2F">
      <w:pPr>
        <w:tabs>
          <w:tab w:val="clear" w:pos="567"/>
        </w:tabs>
        <w:spacing w:line="240" w:lineRule="auto"/>
        <w:rPr>
          <w:szCs w:val="22"/>
          <w:lang w:val="es-ES" w:eastAsia="es-ES"/>
        </w:rPr>
      </w:pPr>
    </w:p>
    <w:p w:rsidR="00F35048" w:rsidRPr="002B0ABB" w:rsidRDefault="00F35048" w:rsidP="008D6F2F">
      <w:pPr>
        <w:tabs>
          <w:tab w:val="clear" w:pos="567"/>
        </w:tabs>
        <w:suppressAutoHyphens/>
        <w:spacing w:line="240" w:lineRule="auto"/>
        <w:rPr>
          <w:szCs w:val="22"/>
          <w:lang w:val="es-ES" w:eastAsia="es-ES"/>
        </w:rPr>
      </w:pPr>
      <w:r w:rsidRPr="002B0ABB">
        <w:rPr>
          <w:szCs w:val="22"/>
          <w:lang w:val="es-ES" w:eastAsia="es-ES"/>
        </w:rPr>
        <w:t>Boehringer Ingelheim Vetmedica GmbH</w:t>
      </w:r>
    </w:p>
    <w:p w:rsidR="00F35048" w:rsidRPr="002B0ABB" w:rsidRDefault="00F35048" w:rsidP="008D6F2F">
      <w:pPr>
        <w:tabs>
          <w:tab w:val="clear" w:pos="567"/>
        </w:tabs>
        <w:suppressAutoHyphens/>
        <w:spacing w:line="240" w:lineRule="auto"/>
        <w:rPr>
          <w:szCs w:val="22"/>
          <w:lang w:val="es-ES" w:eastAsia="es-ES"/>
        </w:rPr>
      </w:pPr>
      <w:r w:rsidRPr="002B0ABB">
        <w:rPr>
          <w:szCs w:val="22"/>
          <w:lang w:val="es-ES" w:eastAsia="es-ES"/>
        </w:rPr>
        <w:t>55216 Ingelheim/Rhein</w:t>
      </w:r>
    </w:p>
    <w:p w:rsidR="00F35048" w:rsidRPr="007F2D4F" w:rsidRDefault="00F35048" w:rsidP="008D6F2F">
      <w:pPr>
        <w:tabs>
          <w:tab w:val="clear" w:pos="567"/>
        </w:tabs>
        <w:suppressAutoHyphens/>
        <w:spacing w:line="240" w:lineRule="auto"/>
        <w:rPr>
          <w:caps/>
          <w:szCs w:val="22"/>
          <w:lang w:val="es-ES" w:eastAsia="es-ES"/>
        </w:rPr>
      </w:pPr>
      <w:r w:rsidRPr="007F2D4F">
        <w:rPr>
          <w:caps/>
          <w:szCs w:val="22"/>
          <w:lang w:val="es-ES" w:eastAsia="es-ES"/>
        </w:rPr>
        <w:t>Alemania</w:t>
      </w:r>
    </w:p>
    <w:p w:rsidR="00F35048" w:rsidRDefault="00F35048" w:rsidP="008D6F2F">
      <w:pPr>
        <w:tabs>
          <w:tab w:val="clear" w:pos="567"/>
        </w:tabs>
        <w:spacing w:line="240" w:lineRule="auto"/>
        <w:rPr>
          <w:szCs w:val="22"/>
          <w:lang w:val="es-ES" w:eastAsia="es-ES"/>
        </w:rPr>
      </w:pPr>
    </w:p>
    <w:p w:rsidR="005B1BC7" w:rsidRPr="009B7C10" w:rsidRDefault="005B1BC7" w:rsidP="008D6F2F">
      <w:pPr>
        <w:tabs>
          <w:tab w:val="clear" w:pos="567"/>
        </w:tabs>
        <w:spacing w:line="240" w:lineRule="auto"/>
        <w:rPr>
          <w:szCs w:val="22"/>
          <w:lang w:val="es-ES" w:eastAsia="es-ES"/>
        </w:rPr>
      </w:pPr>
    </w:p>
    <w:p w:rsidR="00F35048" w:rsidRPr="00605F2A" w:rsidRDefault="00F35048" w:rsidP="00C10E94">
      <w:pPr>
        <w:keepNext/>
        <w:tabs>
          <w:tab w:val="clear" w:pos="567"/>
          <w:tab w:val="left" w:pos="540"/>
        </w:tabs>
        <w:spacing w:line="240" w:lineRule="auto"/>
        <w:rPr>
          <w:bCs/>
          <w:szCs w:val="22"/>
          <w:lang w:val="es-ES" w:eastAsia="es-ES"/>
        </w:rPr>
      </w:pPr>
      <w:r w:rsidRPr="009B7C10">
        <w:rPr>
          <w:b/>
          <w:szCs w:val="22"/>
          <w:lang w:val="es-ES" w:eastAsia="es-ES"/>
        </w:rPr>
        <w:t>8.</w:t>
      </w:r>
      <w:r w:rsidRPr="009B7C10">
        <w:rPr>
          <w:b/>
          <w:szCs w:val="22"/>
          <w:lang w:val="es-ES" w:eastAsia="es-ES"/>
        </w:rPr>
        <w:tab/>
      </w:r>
      <w:r w:rsidRPr="009B7C10">
        <w:rPr>
          <w:b/>
          <w:caps/>
          <w:szCs w:val="22"/>
          <w:lang w:val="es-ES" w:eastAsia="es-ES"/>
        </w:rPr>
        <w:t xml:space="preserve">Números de </w:t>
      </w:r>
      <w:smartTag w:uri="urn:schemas-microsoft-com:office:smarttags" w:element="PersonName">
        <w:smartTagPr>
          <w:attr w:name="ProductID" w:val="LA AUTORIZACIￓN DE"/>
        </w:smartTagPr>
        <w:r w:rsidRPr="009B7C10">
          <w:rPr>
            <w:b/>
            <w:caps/>
            <w:szCs w:val="22"/>
            <w:lang w:val="es-ES" w:eastAsia="es-ES"/>
          </w:rPr>
          <w:t>LA Autorización de</w:t>
        </w:r>
      </w:smartTag>
      <w:r w:rsidRPr="009B7C10">
        <w:rPr>
          <w:b/>
          <w:caps/>
          <w:szCs w:val="22"/>
          <w:lang w:val="es-ES" w:eastAsia="es-ES"/>
        </w:rPr>
        <w:t xml:space="preserve"> Comercialización</w:t>
      </w:r>
    </w:p>
    <w:p w:rsidR="005B1BC7" w:rsidRPr="002B0ABB" w:rsidRDefault="005B1BC7" w:rsidP="00C10E94">
      <w:pPr>
        <w:keepNext/>
        <w:spacing w:line="240" w:lineRule="auto"/>
        <w:rPr>
          <w:szCs w:val="22"/>
          <w:lang w:val="es-ES" w:eastAsia="es-ES"/>
        </w:rPr>
      </w:pPr>
    </w:p>
    <w:p w:rsidR="00F35048" w:rsidRPr="002B0ABB" w:rsidRDefault="00F35048" w:rsidP="00C10E94">
      <w:pPr>
        <w:keepNext/>
        <w:spacing w:line="240" w:lineRule="auto"/>
        <w:rPr>
          <w:szCs w:val="22"/>
          <w:lang w:val="es-ES"/>
        </w:rPr>
      </w:pPr>
      <w:r w:rsidRPr="002B0ABB">
        <w:rPr>
          <w:szCs w:val="22"/>
          <w:lang w:val="es-ES" w:eastAsia="es-ES"/>
        </w:rPr>
        <w:t>EU/2/97/004/</w:t>
      </w:r>
      <w:r w:rsidR="00992DDA" w:rsidRPr="002B0ABB">
        <w:rPr>
          <w:szCs w:val="22"/>
          <w:lang w:val="es-ES" w:eastAsia="es-ES"/>
        </w:rPr>
        <w:t xml:space="preserve">039 </w:t>
      </w:r>
      <w:r w:rsidRPr="002B0ABB">
        <w:rPr>
          <w:szCs w:val="22"/>
          <w:lang w:val="es-ES"/>
        </w:rPr>
        <w:t>10ml</w:t>
      </w:r>
    </w:p>
    <w:p w:rsidR="00F35048" w:rsidRPr="002B0ABB" w:rsidRDefault="00F35048" w:rsidP="00394DCF">
      <w:pPr>
        <w:tabs>
          <w:tab w:val="clear" w:pos="567"/>
        </w:tabs>
        <w:spacing w:line="240" w:lineRule="auto"/>
        <w:rPr>
          <w:szCs w:val="22"/>
          <w:lang w:val="es-ES" w:eastAsia="es-ES"/>
        </w:rPr>
      </w:pPr>
      <w:r w:rsidRPr="002B0ABB">
        <w:rPr>
          <w:szCs w:val="22"/>
          <w:lang w:val="es-ES"/>
        </w:rPr>
        <w:t>EU/2/97/004/</w:t>
      </w:r>
      <w:r w:rsidR="00992DDA" w:rsidRPr="002B0ABB">
        <w:rPr>
          <w:szCs w:val="22"/>
          <w:lang w:val="es-ES"/>
        </w:rPr>
        <w:t xml:space="preserve">040 </w:t>
      </w:r>
      <w:r w:rsidRPr="002B0ABB">
        <w:rPr>
          <w:szCs w:val="22"/>
          <w:lang w:val="es-ES"/>
        </w:rPr>
        <w:t>20ml</w:t>
      </w:r>
    </w:p>
    <w:p w:rsidR="00F35048" w:rsidRPr="002B0ABB" w:rsidRDefault="00F35048" w:rsidP="008D6F2F">
      <w:pPr>
        <w:tabs>
          <w:tab w:val="clear" w:pos="567"/>
        </w:tabs>
        <w:spacing w:line="240" w:lineRule="auto"/>
        <w:rPr>
          <w:szCs w:val="22"/>
          <w:lang w:val="es-ES" w:eastAsia="es-ES"/>
        </w:rPr>
      </w:pPr>
    </w:p>
    <w:p w:rsidR="00F35048" w:rsidRPr="002B0ABB"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 w:val="left" w:pos="540"/>
        </w:tabs>
        <w:spacing w:line="240" w:lineRule="auto"/>
        <w:ind w:left="540" w:hanging="540"/>
        <w:rPr>
          <w:b/>
          <w:szCs w:val="22"/>
          <w:lang w:val="es-ES" w:eastAsia="es-ES"/>
        </w:rPr>
      </w:pPr>
      <w:r w:rsidRPr="009B7C10">
        <w:rPr>
          <w:b/>
          <w:szCs w:val="22"/>
          <w:lang w:val="es-ES" w:eastAsia="es-ES"/>
        </w:rPr>
        <w:t>9.</w:t>
      </w:r>
      <w:r w:rsidRPr="009B7C10">
        <w:rPr>
          <w:b/>
          <w:szCs w:val="22"/>
          <w:lang w:val="es-ES" w:eastAsia="es-ES"/>
        </w:rPr>
        <w:tab/>
      </w:r>
      <w:r w:rsidRPr="009B7C10">
        <w:rPr>
          <w:b/>
          <w:caps/>
          <w:snapToGrid w:val="0"/>
          <w:szCs w:val="22"/>
          <w:lang w:val="es-ES"/>
        </w:rPr>
        <w:t>Fecha de la primera autorización</w:t>
      </w:r>
      <w:r w:rsidR="008A7A46" w:rsidRPr="009B7C10">
        <w:rPr>
          <w:b/>
          <w:caps/>
          <w:snapToGrid w:val="0"/>
          <w:szCs w:val="22"/>
          <w:lang w:val="es-ES"/>
        </w:rPr>
        <w:t>/</w:t>
      </w:r>
      <w:r w:rsidRPr="009B7C10">
        <w:rPr>
          <w:b/>
          <w:caps/>
          <w:szCs w:val="22"/>
          <w:lang w:val="es-ES" w:eastAsia="es-ES"/>
        </w:rPr>
        <w:t xml:space="preserve">renovación de </w:t>
      </w:r>
      <w:smartTag w:uri="urn:schemas-microsoft-com:office:smarttags" w:element="PersonName">
        <w:smartTagPr>
          <w:attr w:name="ProductID" w:val="LA AUTORIZACIￓN"/>
        </w:smartTagPr>
        <w:r w:rsidRPr="009B7C10">
          <w:rPr>
            <w:b/>
            <w:caps/>
            <w:szCs w:val="22"/>
            <w:lang w:val="es-ES" w:eastAsia="es-ES"/>
          </w:rPr>
          <w:t>la autorización</w:t>
        </w:r>
      </w:smartTag>
    </w:p>
    <w:p w:rsidR="00F35048" w:rsidRPr="00605F2A" w:rsidRDefault="00F35048" w:rsidP="008D6F2F">
      <w:pPr>
        <w:tabs>
          <w:tab w:val="clear" w:pos="567"/>
          <w:tab w:val="left" w:pos="0"/>
        </w:tabs>
        <w:spacing w:line="240" w:lineRule="auto"/>
        <w:rPr>
          <w:bCs/>
          <w:szCs w:val="22"/>
          <w:lang w:val="es-ES" w:eastAsia="es-ES"/>
        </w:rPr>
      </w:pPr>
    </w:p>
    <w:p w:rsidR="00F35048" w:rsidRPr="009B7C10" w:rsidRDefault="00F35048" w:rsidP="002238DC">
      <w:pPr>
        <w:tabs>
          <w:tab w:val="clear" w:pos="567"/>
          <w:tab w:val="left" w:pos="3402"/>
        </w:tabs>
        <w:spacing w:line="240" w:lineRule="auto"/>
        <w:rPr>
          <w:szCs w:val="22"/>
          <w:lang w:val="es-ES"/>
        </w:rPr>
      </w:pPr>
      <w:r w:rsidRPr="009B7C10">
        <w:rPr>
          <w:szCs w:val="22"/>
          <w:lang w:val="es-ES"/>
        </w:rPr>
        <w:t xml:space="preserve">Fecha de la primera autorización: </w:t>
      </w:r>
      <w:r w:rsidR="009553BA" w:rsidRPr="009B7C10">
        <w:rPr>
          <w:szCs w:val="22"/>
          <w:lang w:val="es-ES"/>
        </w:rPr>
        <w:tab/>
      </w:r>
      <w:r w:rsidR="002354B2" w:rsidRPr="009B7C10">
        <w:rPr>
          <w:szCs w:val="22"/>
          <w:lang w:val="es-ES"/>
        </w:rPr>
        <w:t>07.01.1998</w:t>
      </w:r>
    </w:p>
    <w:p w:rsidR="002238DC" w:rsidRPr="009B7C10" w:rsidRDefault="002238DC" w:rsidP="002238DC">
      <w:pPr>
        <w:tabs>
          <w:tab w:val="clear" w:pos="567"/>
          <w:tab w:val="left" w:pos="3402"/>
        </w:tabs>
        <w:spacing w:line="240" w:lineRule="auto"/>
        <w:rPr>
          <w:snapToGrid w:val="0"/>
          <w:szCs w:val="22"/>
          <w:lang w:val="es-ES"/>
        </w:rPr>
      </w:pPr>
      <w:r w:rsidRPr="009B7C10">
        <w:rPr>
          <w:snapToGrid w:val="0"/>
          <w:szCs w:val="22"/>
          <w:lang w:val="es-ES"/>
        </w:rPr>
        <w:t xml:space="preserve">Fecha de la última renovación: </w:t>
      </w:r>
      <w:r w:rsidRPr="009B7C10">
        <w:rPr>
          <w:snapToGrid w:val="0"/>
          <w:szCs w:val="22"/>
          <w:lang w:val="es-ES"/>
        </w:rPr>
        <w:tab/>
      </w:r>
      <w:r w:rsidRPr="009B7C10">
        <w:rPr>
          <w:szCs w:val="22"/>
          <w:lang w:val="es-ES"/>
        </w:rPr>
        <w:t>06.12.2007</w:t>
      </w:r>
    </w:p>
    <w:p w:rsidR="00F35048" w:rsidRPr="009B7C10" w:rsidRDefault="00F35048" w:rsidP="008D6F2F">
      <w:pPr>
        <w:tabs>
          <w:tab w:val="clear" w:pos="567"/>
        </w:tabs>
        <w:spacing w:line="240" w:lineRule="auto"/>
        <w:rPr>
          <w:szCs w:val="22"/>
          <w:lang w:val="es-ES"/>
        </w:rPr>
      </w:pPr>
    </w:p>
    <w:p w:rsidR="00F35048" w:rsidRPr="009B7C10" w:rsidRDefault="00F35048" w:rsidP="008D6F2F">
      <w:pPr>
        <w:tabs>
          <w:tab w:val="clear" w:pos="567"/>
        </w:tabs>
        <w:spacing w:line="240" w:lineRule="auto"/>
        <w:rPr>
          <w:szCs w:val="22"/>
          <w:lang w:val="es-ES"/>
        </w:rPr>
      </w:pPr>
    </w:p>
    <w:p w:rsidR="00F35048" w:rsidRPr="009B7C10" w:rsidRDefault="00F35048" w:rsidP="008D6F2F">
      <w:pPr>
        <w:tabs>
          <w:tab w:val="clear" w:pos="567"/>
          <w:tab w:val="left" w:pos="0"/>
          <w:tab w:val="left" w:pos="540"/>
        </w:tabs>
        <w:spacing w:line="240" w:lineRule="auto"/>
        <w:rPr>
          <w:b/>
          <w:caps/>
          <w:szCs w:val="22"/>
          <w:lang w:val="es-ES" w:eastAsia="es-ES"/>
        </w:rPr>
      </w:pPr>
      <w:r w:rsidRPr="009B7C10">
        <w:rPr>
          <w:b/>
          <w:szCs w:val="22"/>
          <w:lang w:val="es-ES" w:eastAsia="es-ES"/>
        </w:rPr>
        <w:t>10.</w:t>
      </w:r>
      <w:r w:rsidRPr="009B7C10">
        <w:rPr>
          <w:b/>
          <w:szCs w:val="22"/>
          <w:lang w:val="es-ES" w:eastAsia="es-ES"/>
        </w:rPr>
        <w:tab/>
      </w:r>
      <w:r w:rsidRPr="009B7C10">
        <w:rPr>
          <w:b/>
          <w:caps/>
          <w:szCs w:val="22"/>
          <w:lang w:val="es-ES" w:eastAsia="es-ES"/>
        </w:rPr>
        <w:t xml:space="preserve">Fecha de </w:t>
      </w:r>
      <w:smartTag w:uri="urn:schemas-microsoft-com:office:smarttags" w:element="PersonName">
        <w:smartTagPr>
          <w:attr w:name="ProductID" w:val="LA REVISIￓN DEL"/>
        </w:smartTagPr>
        <w:r w:rsidRPr="009B7C10">
          <w:rPr>
            <w:b/>
            <w:caps/>
            <w:szCs w:val="22"/>
            <w:lang w:val="es-ES" w:eastAsia="es-ES"/>
          </w:rPr>
          <w:t xml:space="preserve">la revisión </w:t>
        </w:r>
        <w:smartTag w:uri="urn:schemas-microsoft-com:office:smarttags" w:element="stockticker">
          <w:r w:rsidRPr="009B7C10">
            <w:rPr>
              <w:b/>
              <w:caps/>
              <w:szCs w:val="22"/>
              <w:lang w:val="es-ES" w:eastAsia="es-ES"/>
            </w:rPr>
            <w:t>del</w:t>
          </w:r>
        </w:smartTag>
      </w:smartTag>
      <w:r w:rsidRPr="009B7C10">
        <w:rPr>
          <w:b/>
          <w:caps/>
          <w:szCs w:val="22"/>
          <w:lang w:val="es-ES" w:eastAsia="es-ES"/>
        </w:rPr>
        <w:t xml:space="preserve"> texto</w:t>
      </w:r>
    </w:p>
    <w:p w:rsidR="00F35048" w:rsidRPr="009B7C10" w:rsidRDefault="00F35048" w:rsidP="008D6F2F">
      <w:pPr>
        <w:tabs>
          <w:tab w:val="clear" w:pos="567"/>
          <w:tab w:val="left" w:pos="0"/>
        </w:tabs>
        <w:spacing w:line="240" w:lineRule="auto"/>
        <w:rPr>
          <w:szCs w:val="22"/>
          <w:lang w:val="es-ES" w:eastAsia="es-ES"/>
        </w:rPr>
      </w:pPr>
    </w:p>
    <w:p w:rsidR="00527E63" w:rsidRPr="009B7C10" w:rsidRDefault="00F35048"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792F7F">
        <w:rPr>
          <w:i w:val="0"/>
          <w:color w:val="auto"/>
          <w:szCs w:val="22"/>
          <w:lang w:val="es-ES"/>
        </w:rPr>
        <w:t>(</w:t>
      </w:r>
      <w:hyperlink r:id="rId16" w:history="1">
        <w:r w:rsidR="006A7C79" w:rsidRPr="002B0ABB">
          <w:rPr>
            <w:rStyle w:val="Hyperlink"/>
            <w:i w:val="0"/>
            <w:szCs w:val="22"/>
            <w:lang w:val="es-ES"/>
          </w:rPr>
          <w:t>http://www.ema.europa.eu/</w:t>
        </w:r>
      </w:hyperlink>
      <w:r w:rsidR="00792F7F">
        <w:rPr>
          <w:i w:val="0"/>
          <w:color w:val="auto"/>
          <w:szCs w:val="22"/>
          <w:lang w:val="es-ES"/>
        </w:rPr>
        <w:t>)</w:t>
      </w:r>
      <w:r w:rsidRPr="009B7C10">
        <w:rPr>
          <w:i w:val="0"/>
          <w:color w:val="auto"/>
          <w:szCs w:val="22"/>
          <w:lang w:val="es-ES"/>
        </w:rPr>
        <w:t>.</w:t>
      </w:r>
    </w:p>
    <w:p w:rsidR="00527E63" w:rsidRPr="009B7C10" w:rsidRDefault="00527E63" w:rsidP="008D6F2F">
      <w:pPr>
        <w:pStyle w:val="BodyText2"/>
        <w:tabs>
          <w:tab w:val="left" w:pos="0"/>
        </w:tabs>
        <w:rPr>
          <w:i w:val="0"/>
          <w:color w:val="auto"/>
          <w:szCs w:val="22"/>
          <w:lang w:val="es-ES"/>
        </w:rPr>
      </w:pPr>
    </w:p>
    <w:p w:rsidR="00F35048" w:rsidRPr="009B7C10" w:rsidRDefault="00F35048" w:rsidP="008D6F2F">
      <w:pPr>
        <w:tabs>
          <w:tab w:val="clear" w:pos="567"/>
        </w:tabs>
        <w:suppressAutoHyphens/>
        <w:spacing w:line="240" w:lineRule="auto"/>
        <w:rPr>
          <w:szCs w:val="22"/>
          <w:lang w:val="es-ES" w:eastAsia="es-ES"/>
        </w:rPr>
      </w:pPr>
    </w:p>
    <w:p w:rsidR="00F35048" w:rsidRPr="009B7C10" w:rsidRDefault="00F35048" w:rsidP="008D6F2F">
      <w:pPr>
        <w:rPr>
          <w:b/>
          <w:caps/>
          <w:lang w:val="es-ES" w:eastAsia="es-ES"/>
        </w:rPr>
      </w:pPr>
      <w:r w:rsidRPr="009B7C10">
        <w:rPr>
          <w:b/>
          <w:caps/>
          <w:lang w:val="es-ES" w:eastAsia="es-ES"/>
        </w:rPr>
        <w:t>Prohibición de venta, dispensación y/o uso</w:t>
      </w:r>
    </w:p>
    <w:p w:rsidR="00F35048" w:rsidRPr="009B7C10" w:rsidRDefault="00F35048" w:rsidP="008D6F2F">
      <w:pPr>
        <w:tabs>
          <w:tab w:val="clear" w:pos="567"/>
        </w:tabs>
        <w:spacing w:line="240" w:lineRule="auto"/>
        <w:rPr>
          <w:szCs w:val="22"/>
          <w:lang w:val="es-ES" w:eastAsia="es-ES"/>
        </w:rPr>
      </w:pPr>
    </w:p>
    <w:p w:rsidR="00F35048" w:rsidRPr="009B7C10" w:rsidRDefault="00F35048" w:rsidP="008D6F2F">
      <w:pPr>
        <w:tabs>
          <w:tab w:val="clear" w:pos="567"/>
        </w:tabs>
        <w:spacing w:line="240" w:lineRule="auto"/>
        <w:rPr>
          <w:szCs w:val="22"/>
          <w:lang w:val="es-ES" w:eastAsia="es-ES"/>
        </w:rPr>
      </w:pPr>
      <w:r w:rsidRPr="009B7C10">
        <w:rPr>
          <w:szCs w:val="22"/>
          <w:lang w:val="es-ES" w:eastAsia="es-ES"/>
        </w:rPr>
        <w:t>No procede.</w:t>
      </w:r>
    </w:p>
    <w:p w:rsidR="006633A6" w:rsidRPr="009B7C10" w:rsidRDefault="006633A6" w:rsidP="008D6F2F">
      <w:pPr>
        <w:tabs>
          <w:tab w:val="clear" w:pos="567"/>
          <w:tab w:val="left" w:pos="708"/>
        </w:tabs>
        <w:spacing w:line="240" w:lineRule="auto"/>
        <w:rPr>
          <w:szCs w:val="22"/>
          <w:lang w:val="es-ES"/>
        </w:rPr>
      </w:pPr>
      <w:r w:rsidRPr="009B7C10">
        <w:rPr>
          <w:b/>
          <w:i/>
          <w:szCs w:val="22"/>
          <w:lang w:val="es-ES"/>
        </w:rPr>
        <w:br w:type="page"/>
      </w:r>
      <w:r w:rsidRPr="009B7C10">
        <w:rPr>
          <w:b/>
          <w:szCs w:val="22"/>
          <w:lang w:val="es-ES"/>
        </w:rPr>
        <w:lastRenderedPageBreak/>
        <w:t>1.</w:t>
      </w:r>
      <w:r w:rsidRPr="009B7C10">
        <w:rPr>
          <w:b/>
          <w:szCs w:val="22"/>
          <w:lang w:val="es-ES"/>
        </w:rPr>
        <w:tab/>
        <w:t xml:space="preserve">DENOMINACIÓN </w:t>
      </w:r>
      <w:smartTag w:uri="urn:schemas-microsoft-com:office:smarttags" w:element="stockticker">
        <w:r w:rsidRPr="009B7C10">
          <w:rPr>
            <w:b/>
            <w:szCs w:val="22"/>
            <w:lang w:val="es-ES"/>
          </w:rPr>
          <w:t>DEL</w:t>
        </w:r>
      </w:smartTag>
      <w:r w:rsidRPr="009B7C10">
        <w:rPr>
          <w:b/>
          <w:szCs w:val="22"/>
          <w:lang w:val="es-ES"/>
        </w:rPr>
        <w:t xml:space="preserve"> MEDICAMENTO VETERINARIO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53DEA">
      <w:pPr>
        <w:pStyle w:val="EndnoteText"/>
        <w:tabs>
          <w:tab w:val="clear" w:pos="567"/>
        </w:tabs>
        <w:outlineLvl w:val="1"/>
        <w:rPr>
          <w:szCs w:val="22"/>
          <w:lang w:val="es-ES"/>
        </w:rPr>
      </w:pPr>
      <w:r w:rsidRPr="009B7C10">
        <w:rPr>
          <w:szCs w:val="22"/>
          <w:lang w:val="es-ES"/>
        </w:rPr>
        <w:t>Metacam 15 mg/ml suspensión oral para cerdos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Un ml contiene:</w:t>
      </w:r>
    </w:p>
    <w:p w:rsidR="006633A6" w:rsidRPr="00605F2A" w:rsidRDefault="006633A6" w:rsidP="008D6F2F">
      <w:pPr>
        <w:tabs>
          <w:tab w:val="clear" w:pos="567"/>
        </w:tabs>
        <w:spacing w:line="240" w:lineRule="auto"/>
        <w:rPr>
          <w:bCs/>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b/>
          <w:snapToGrid w:val="0"/>
          <w:szCs w:val="22"/>
          <w:lang w:val="es-ES"/>
        </w:rPr>
        <w:t>Sustancia activa:</w:t>
      </w:r>
    </w:p>
    <w:p w:rsidR="006633A6" w:rsidRPr="009B7C10" w:rsidRDefault="006633A6" w:rsidP="008D6F2F">
      <w:pPr>
        <w:tabs>
          <w:tab w:val="clear" w:pos="567"/>
          <w:tab w:val="left" w:pos="1985"/>
        </w:tabs>
        <w:spacing w:line="240" w:lineRule="auto"/>
        <w:ind w:hanging="3"/>
        <w:rPr>
          <w:snapToGrid w:val="0"/>
          <w:szCs w:val="22"/>
          <w:lang w:val="es-ES"/>
        </w:rPr>
      </w:pPr>
      <w:r w:rsidRPr="009B7C10">
        <w:rPr>
          <w:snapToGrid w:val="0"/>
          <w:szCs w:val="22"/>
          <w:lang w:val="es-ES"/>
        </w:rPr>
        <w:t>Meloxicam</w:t>
      </w:r>
      <w:r w:rsidRPr="009B7C10">
        <w:rPr>
          <w:snapToGrid w:val="0"/>
          <w:szCs w:val="22"/>
          <w:lang w:val="es-ES"/>
        </w:rPr>
        <w:tab/>
        <w:t>15 mg</w:t>
      </w:r>
    </w:p>
    <w:p w:rsidR="006633A6" w:rsidRPr="009B7C10" w:rsidRDefault="006633A6" w:rsidP="008D6F2F">
      <w:pPr>
        <w:tabs>
          <w:tab w:val="clear" w:pos="567"/>
          <w:tab w:val="left" w:pos="1276"/>
        </w:tabs>
        <w:suppressAutoHyphen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b/>
          <w:snapToGrid w:val="0"/>
          <w:szCs w:val="22"/>
          <w:lang w:val="es-ES"/>
        </w:rPr>
        <w:t>Excipiente:</w:t>
      </w:r>
    </w:p>
    <w:p w:rsidR="006633A6" w:rsidRPr="009B7C10" w:rsidRDefault="006633A6" w:rsidP="008D6F2F">
      <w:pPr>
        <w:tabs>
          <w:tab w:val="left" w:pos="1985"/>
        </w:tabs>
        <w:spacing w:line="240" w:lineRule="auto"/>
        <w:rPr>
          <w:snapToGrid w:val="0"/>
          <w:szCs w:val="22"/>
          <w:lang w:val="es-ES"/>
        </w:rPr>
      </w:pPr>
      <w:r w:rsidRPr="009B7C10">
        <w:rPr>
          <w:snapToGrid w:val="0"/>
          <w:szCs w:val="22"/>
          <w:lang w:val="es-ES"/>
        </w:rPr>
        <w:t>Benzoato de sodio</w:t>
      </w:r>
      <w:r w:rsidRPr="009B7C10">
        <w:rPr>
          <w:snapToGrid w:val="0"/>
          <w:szCs w:val="22"/>
          <w:lang w:val="es-ES"/>
        </w:rPr>
        <w:tab/>
        <w:t>1,5 mg</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pStyle w:val="EndnoteText"/>
        <w:tabs>
          <w:tab w:val="clear" w:pos="567"/>
        </w:tabs>
        <w:rPr>
          <w:szCs w:val="22"/>
          <w:lang w:val="es-ES"/>
        </w:rPr>
      </w:pPr>
      <w:r w:rsidRPr="009B7C10">
        <w:rPr>
          <w:szCs w:val="22"/>
          <w:lang w:val="es-ES"/>
        </w:rPr>
        <w:t>Para la lista completa de excipientes, véase la sección 6.1.</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Suspensión oral.</w:t>
      </w: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Suspensión oral viscosa amarillenta con un matiz verde.</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zCs w:val="22"/>
          <w:lang w:val="es-ES"/>
        </w:rPr>
      </w:pPr>
      <w:r w:rsidRPr="009B7C10">
        <w:rPr>
          <w:b/>
          <w:szCs w:val="22"/>
          <w:lang w:val="es-ES"/>
        </w:rPr>
        <w:t>4.</w:t>
      </w:r>
      <w:r w:rsidRPr="009B7C10">
        <w:rPr>
          <w:b/>
          <w:szCs w:val="22"/>
          <w:lang w:val="es-ES"/>
        </w:rPr>
        <w:tab/>
        <w:t>DATOS CLÍNICOS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4.1</w:t>
      </w:r>
      <w:r w:rsidRPr="009B7C10">
        <w:rPr>
          <w:b/>
          <w:snapToGrid w:val="0"/>
          <w:szCs w:val="22"/>
          <w:lang w:val="es-ES"/>
        </w:rPr>
        <w:tab/>
        <w:t>Especies de destino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Cerdos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4.2</w:t>
      </w:r>
      <w:r w:rsidRPr="009B7C10">
        <w:rPr>
          <w:b/>
          <w:snapToGrid w:val="0"/>
          <w:szCs w:val="22"/>
          <w:lang w:val="es-ES"/>
        </w:rPr>
        <w:tab/>
        <w:t>Indicaciones de uso, especificando las especies de destino</w:t>
      </w:r>
    </w:p>
    <w:p w:rsidR="006633A6" w:rsidRPr="009B7C10" w:rsidRDefault="006633A6" w:rsidP="008D6F2F">
      <w:pPr>
        <w:tabs>
          <w:tab w:val="clear" w:pos="567"/>
        </w:tabs>
        <w:spacing w:line="240" w:lineRule="auto"/>
        <w:rPr>
          <w:snapToGrid w:val="0"/>
          <w:szCs w:val="22"/>
          <w:lang w:val="es-ES"/>
        </w:rPr>
      </w:pPr>
    </w:p>
    <w:p w:rsidR="006633A6" w:rsidRPr="009B7C10" w:rsidRDefault="004B510E" w:rsidP="008D6F2F">
      <w:pPr>
        <w:tabs>
          <w:tab w:val="clear" w:pos="567"/>
        </w:tabs>
        <w:spacing w:line="240" w:lineRule="auto"/>
        <w:rPr>
          <w:snapToGrid w:val="0"/>
          <w:szCs w:val="22"/>
          <w:lang w:val="es-ES"/>
        </w:rPr>
      </w:pPr>
      <w:r w:rsidRPr="009B7C10">
        <w:rPr>
          <w:snapToGrid w:val="0"/>
          <w:szCs w:val="22"/>
          <w:lang w:val="es-ES"/>
        </w:rPr>
        <w:t>En</w:t>
      </w:r>
      <w:r w:rsidR="006633A6" w:rsidRPr="009B7C10">
        <w:rPr>
          <w:snapToGrid w:val="0"/>
          <w:szCs w:val="22"/>
          <w:lang w:val="es-ES"/>
        </w:rPr>
        <w:t xml:space="preserve"> trastornos locomotores no infecciosos para reducir los síntomas de cojera e inflamación.</w:t>
      </w:r>
    </w:p>
    <w:p w:rsidR="006633A6" w:rsidRPr="009B7C10" w:rsidRDefault="004B510E" w:rsidP="008D6F2F">
      <w:pPr>
        <w:tabs>
          <w:tab w:val="clear" w:pos="567"/>
        </w:tabs>
        <w:spacing w:line="240" w:lineRule="auto"/>
        <w:rPr>
          <w:snapToGrid w:val="0"/>
          <w:szCs w:val="22"/>
          <w:lang w:val="es-ES"/>
        </w:rPr>
      </w:pPr>
      <w:r w:rsidRPr="009B7C10">
        <w:rPr>
          <w:snapToGrid w:val="0"/>
          <w:szCs w:val="22"/>
          <w:lang w:val="es-ES"/>
        </w:rPr>
        <w:t>Como</w:t>
      </w:r>
      <w:r w:rsidR="006633A6" w:rsidRPr="009B7C10">
        <w:rPr>
          <w:snapToGrid w:val="0"/>
          <w:szCs w:val="22"/>
          <w:lang w:val="es-ES"/>
        </w:rPr>
        <w:t xml:space="preserve"> terapia coadyuvante en el tratamiento de la septi</w:t>
      </w:r>
      <w:r w:rsidR="00DE2ED7">
        <w:rPr>
          <w:snapToGrid w:val="0"/>
          <w:szCs w:val="22"/>
          <w:lang w:val="es-ES"/>
        </w:rPr>
        <w:t>c</w:t>
      </w:r>
      <w:r w:rsidR="006633A6" w:rsidRPr="009B7C10">
        <w:rPr>
          <w:snapToGrid w:val="0"/>
          <w:szCs w:val="22"/>
          <w:lang w:val="es-ES"/>
        </w:rPr>
        <w:t xml:space="preserve">emia y toxemia puerperal (síndrome </w:t>
      </w:r>
      <w:smartTag w:uri="urn:schemas-microsoft-com:office:smarttags" w:element="stockticker">
        <w:r w:rsidR="006633A6" w:rsidRPr="009B7C10">
          <w:rPr>
            <w:snapToGrid w:val="0"/>
            <w:szCs w:val="22"/>
            <w:lang w:val="es-ES"/>
          </w:rPr>
          <w:t>MMA</w:t>
        </w:r>
      </w:smartTag>
      <w:r w:rsidR="006633A6" w:rsidRPr="009B7C10">
        <w:rPr>
          <w:snapToGrid w:val="0"/>
          <w:szCs w:val="22"/>
          <w:lang w:val="es-ES"/>
        </w:rPr>
        <w:t>: Mastitis-Metritis-Agalactia) con terapia antibiótica apropiada.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4.3</w:t>
      </w:r>
      <w:r w:rsidRPr="009B7C10">
        <w:rPr>
          <w:b/>
          <w:snapToGrid w:val="0"/>
          <w:szCs w:val="22"/>
          <w:lang w:val="es-ES"/>
        </w:rPr>
        <w:tab/>
        <w:t>Contraindicaciones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rPr>
          <w:snapToGrid w:val="0"/>
          <w:szCs w:val="22"/>
          <w:lang w:val="es-ES"/>
        </w:rPr>
      </w:pPr>
      <w:r w:rsidRPr="009B7C10">
        <w:rPr>
          <w:snapToGrid w:val="0"/>
          <w:szCs w:val="22"/>
          <w:lang w:val="es-ES"/>
        </w:rPr>
        <w:t>No usar en cerdos que presenten disfunción hepática, cardíaca o renal y trastornos hemorrágicos, o cuando haya evidencia de lesiones gastrointestinales ulcerogénicas.</w:t>
      </w:r>
    </w:p>
    <w:p w:rsidR="006633A6" w:rsidRPr="009B7C10" w:rsidRDefault="006633A6" w:rsidP="008D6F2F">
      <w:pPr>
        <w:tabs>
          <w:tab w:val="clear" w:pos="567"/>
        </w:tabs>
        <w:spacing w:line="240" w:lineRule="auto"/>
        <w:rPr>
          <w:szCs w:val="22"/>
          <w:lang w:val="es-ES"/>
        </w:rPr>
      </w:pPr>
      <w:r w:rsidRPr="009B7C10">
        <w:rPr>
          <w:szCs w:val="22"/>
          <w:lang w:val="es-ES"/>
        </w:rPr>
        <w:t>No usar en caso</w:t>
      </w:r>
      <w:r w:rsidR="00882CA0">
        <w:rPr>
          <w:szCs w:val="22"/>
          <w:lang w:val="es-ES"/>
        </w:rPr>
        <w:t>s</w:t>
      </w:r>
      <w:r w:rsidRPr="009B7C10">
        <w:rPr>
          <w:szCs w:val="22"/>
          <w:lang w:val="es-ES"/>
        </w:rPr>
        <w:t xml:space="preserve"> de hipersensibilidad a la sustancia activa o a algún excipiente.</w:t>
      </w:r>
    </w:p>
    <w:p w:rsidR="006633A6" w:rsidRPr="00605F2A" w:rsidRDefault="006633A6" w:rsidP="008D6F2F">
      <w:pPr>
        <w:tabs>
          <w:tab w:val="clear" w:pos="567"/>
        </w:tabs>
        <w:spacing w:line="240" w:lineRule="auto"/>
        <w:rPr>
          <w:bCs/>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4.4</w:t>
      </w:r>
      <w:r w:rsidRPr="009B7C10">
        <w:rPr>
          <w:b/>
          <w:snapToGrid w:val="0"/>
          <w:szCs w:val="22"/>
          <w:lang w:val="es-ES"/>
        </w:rPr>
        <w:tab/>
        <w:t xml:space="preserve">Advertencias especiales </w:t>
      </w:r>
      <w:r w:rsidR="00882CA0">
        <w:rPr>
          <w:b/>
          <w:snapToGrid w:val="0"/>
          <w:szCs w:val="22"/>
          <w:lang w:val="es-ES"/>
        </w:rPr>
        <w:t>para cada especie de destino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No procede.</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4.5</w:t>
      </w:r>
      <w:r w:rsidRPr="009B7C10">
        <w:rPr>
          <w:b/>
          <w:snapToGrid w:val="0"/>
          <w:szCs w:val="22"/>
          <w:lang w:val="es-ES"/>
        </w:rPr>
        <w:tab/>
        <w:t>Precauciones especiales de uso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06B9C">
      <w:pPr>
        <w:tabs>
          <w:tab w:val="clear" w:pos="567"/>
          <w:tab w:val="left" w:pos="708"/>
        </w:tabs>
        <w:spacing w:line="240" w:lineRule="auto"/>
        <w:rPr>
          <w:szCs w:val="22"/>
          <w:u w:val="single"/>
          <w:lang w:val="es-ES"/>
        </w:rPr>
      </w:pPr>
      <w:r w:rsidRPr="009B7C10">
        <w:rPr>
          <w:szCs w:val="22"/>
          <w:u w:val="single"/>
          <w:lang w:val="es-ES"/>
        </w:rPr>
        <w:t>Precauciones especiales para su uso en animales</w:t>
      </w:r>
    </w:p>
    <w:p w:rsidR="006633A6" w:rsidRPr="009B7C10" w:rsidRDefault="006633A6" w:rsidP="008D6F2F">
      <w:pPr>
        <w:tabs>
          <w:tab w:val="clear" w:pos="567"/>
        </w:tabs>
        <w:spacing w:line="240" w:lineRule="auto"/>
        <w:rPr>
          <w:szCs w:val="22"/>
          <w:lang w:val="es-ES"/>
        </w:rPr>
      </w:pPr>
      <w:r w:rsidRPr="009B7C10">
        <w:rPr>
          <w:szCs w:val="22"/>
          <w:lang w:val="es-ES"/>
        </w:rPr>
        <w:t>En caso de que se produzcan reacciones adversas se debe</w:t>
      </w:r>
      <w:r w:rsidR="00002040" w:rsidRPr="009B7C10">
        <w:rPr>
          <w:szCs w:val="22"/>
          <w:lang w:val="es-ES"/>
        </w:rPr>
        <w:t>rá suspende</w:t>
      </w:r>
      <w:r w:rsidRPr="009B7C10">
        <w:rPr>
          <w:szCs w:val="22"/>
          <w:lang w:val="es-ES"/>
        </w:rPr>
        <w:t>r el tratamiento y consultar con un veterinario.</w:t>
      </w: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Evitar su uso en cerdos muy severamente deshidratados, hipovolémicos o hipotensos que requieran rehidratación parenteral, ya que podría existir un riesgo potencial de toxicidad renal.</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2F262D">
      <w:pPr>
        <w:keepNext/>
        <w:tabs>
          <w:tab w:val="clear" w:pos="567"/>
          <w:tab w:val="left" w:pos="708"/>
        </w:tabs>
        <w:spacing w:line="240" w:lineRule="auto"/>
        <w:rPr>
          <w:szCs w:val="22"/>
          <w:u w:val="single"/>
          <w:lang w:val="es-ES"/>
        </w:rPr>
      </w:pPr>
      <w:r w:rsidRPr="009B7C10">
        <w:rPr>
          <w:szCs w:val="22"/>
          <w:u w:val="single"/>
          <w:lang w:val="es-ES"/>
        </w:rPr>
        <w:lastRenderedPageBreak/>
        <w:t>Precauciones específicas que debe tomar la persona que administre el medicamento</w:t>
      </w:r>
      <w:r w:rsidR="004C049D" w:rsidRPr="009B7C10">
        <w:rPr>
          <w:szCs w:val="22"/>
          <w:u w:val="single"/>
          <w:lang w:val="es-ES"/>
        </w:rPr>
        <w:t xml:space="preserve"> veterinario</w:t>
      </w:r>
      <w:r w:rsidRPr="009B7C10">
        <w:rPr>
          <w:szCs w:val="22"/>
          <w:u w:val="single"/>
          <w:lang w:val="es-ES"/>
        </w:rPr>
        <w:t xml:space="preserve"> a los animales</w:t>
      </w:r>
    </w:p>
    <w:p w:rsidR="006633A6" w:rsidRPr="009B7C10" w:rsidRDefault="006633A6" w:rsidP="002F262D">
      <w:pPr>
        <w:keepNext/>
        <w:spacing w:line="240" w:lineRule="auto"/>
        <w:rPr>
          <w:snapToGrid w:val="0"/>
          <w:szCs w:val="22"/>
          <w:lang w:val="es-ES"/>
        </w:rPr>
      </w:pPr>
      <w:r w:rsidRPr="009B7C10">
        <w:rPr>
          <w:snapToGrid w:val="0"/>
          <w:szCs w:val="22"/>
          <w:lang w:val="es-ES"/>
        </w:rPr>
        <w:t>Las personas con hipersensibilidad conocida a los Antiinflamatorios No Esteroideos (</w:t>
      </w:r>
      <w:r w:rsidR="009C58EB" w:rsidRPr="009B7C10">
        <w:rPr>
          <w:snapToGrid w:val="0"/>
          <w:szCs w:val="22"/>
          <w:lang w:val="es-ES"/>
        </w:rPr>
        <w:t>AINE</w:t>
      </w:r>
      <w:r w:rsidRPr="009B7C10">
        <w:rPr>
          <w:snapToGrid w:val="0"/>
          <w:szCs w:val="22"/>
          <w:lang w:val="es-ES"/>
        </w:rPr>
        <w:t>) deben evitar todo contacto con el medicamento veterinario.</w:t>
      </w: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 xml:space="preserve">En caso de ingestión accidental, consulte con un médico inmediatamente y muéstrele el prospecto o la etiqueta. </w:t>
      </w:r>
    </w:p>
    <w:p w:rsidR="006633A6" w:rsidRDefault="00C93A5F" w:rsidP="008D6F2F">
      <w:pPr>
        <w:tabs>
          <w:tab w:val="clear" w:pos="567"/>
        </w:tabs>
        <w:spacing w:line="240" w:lineRule="auto"/>
        <w:rPr>
          <w:snapToGrid w:val="0"/>
          <w:szCs w:val="22"/>
          <w:lang w:val="es-ES"/>
        </w:rPr>
      </w:pPr>
      <w:r w:rsidRPr="00C93A5F">
        <w:rPr>
          <w:snapToGrid w:val="0"/>
          <w:szCs w:val="22"/>
          <w:lang w:val="es-ES"/>
        </w:rPr>
        <w:t>Este medicamento veterinario puede causar irritación ocular. En caso de contacto con los ojos, enjuagar inmediatamente con abundante agua.</w:t>
      </w:r>
    </w:p>
    <w:p w:rsidR="00C93A5F" w:rsidRPr="009B7C10" w:rsidRDefault="00C93A5F"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4.6</w:t>
      </w:r>
      <w:r w:rsidRPr="009B7C10">
        <w:rPr>
          <w:b/>
          <w:snapToGrid w:val="0"/>
          <w:szCs w:val="22"/>
          <w:lang w:val="es-ES"/>
        </w:rPr>
        <w:tab/>
        <w:t>Reacciones adversas (frecuencia y gravedad)</w:t>
      </w:r>
    </w:p>
    <w:p w:rsidR="006633A6" w:rsidRPr="00605F2A" w:rsidRDefault="006633A6" w:rsidP="008D6F2F">
      <w:pPr>
        <w:tabs>
          <w:tab w:val="clear" w:pos="567"/>
        </w:tabs>
        <w:spacing w:line="240" w:lineRule="auto"/>
        <w:rPr>
          <w:bCs/>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Ninguna.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4.7</w:t>
      </w:r>
      <w:r w:rsidRPr="009B7C10">
        <w:rPr>
          <w:b/>
          <w:snapToGrid w:val="0"/>
          <w:szCs w:val="22"/>
          <w:lang w:val="es-ES"/>
        </w:rPr>
        <w:tab/>
        <w:t>Uso durante la gestación, la lactancia o la puesta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Puede utilizarse durante la gestación y la lactancia.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4.8</w:t>
      </w:r>
      <w:r w:rsidRPr="009B7C10">
        <w:rPr>
          <w:b/>
          <w:snapToGrid w:val="0"/>
          <w:szCs w:val="22"/>
          <w:lang w:val="es-ES"/>
        </w:rPr>
        <w:tab/>
        <w:t>Interacción con otros medicamentos y otras formas de interacción</w:t>
      </w:r>
    </w:p>
    <w:p w:rsidR="006633A6" w:rsidRPr="009B7C10" w:rsidRDefault="006633A6" w:rsidP="008D6F2F">
      <w:pPr>
        <w:tabs>
          <w:tab w:val="clear" w:pos="567"/>
        </w:tabs>
        <w:spacing w:line="240" w:lineRule="auto"/>
        <w:rPr>
          <w:snapToGrid w:val="0"/>
          <w:szCs w:val="22"/>
          <w:lang w:val="es-ES"/>
        </w:rPr>
      </w:pPr>
    </w:p>
    <w:p w:rsidR="00CE58E8" w:rsidRPr="009B7C10" w:rsidRDefault="00CE58E8" w:rsidP="00CE58E8">
      <w:pPr>
        <w:tabs>
          <w:tab w:val="clear" w:pos="567"/>
        </w:tabs>
        <w:spacing w:line="240" w:lineRule="auto"/>
        <w:rPr>
          <w:szCs w:val="22"/>
          <w:lang w:val="es-ES"/>
        </w:rPr>
      </w:pPr>
      <w:r w:rsidRPr="009B7C10">
        <w:rPr>
          <w:szCs w:val="22"/>
          <w:lang w:val="es-ES"/>
        </w:rPr>
        <w:t>No administrar simultáneamente con glucocorticosteroides, otros antiinflamatorios no esteroideos, ni con anticoagulantes.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4.9</w:t>
      </w:r>
      <w:r w:rsidRPr="009B7C10">
        <w:rPr>
          <w:b/>
          <w:snapToGrid w:val="0"/>
          <w:szCs w:val="22"/>
          <w:lang w:val="es-ES"/>
        </w:rPr>
        <w:tab/>
        <w:t>Posología y vía de administración</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Suspensión oral para administrar a una dosis de 0,4</w:t>
      </w:r>
      <w:r w:rsidR="000C598A" w:rsidRPr="009B7C10">
        <w:rPr>
          <w:snapToGrid w:val="0"/>
          <w:szCs w:val="22"/>
          <w:lang w:val="es-ES"/>
        </w:rPr>
        <w:t> </w:t>
      </w:r>
      <w:r w:rsidRPr="009B7C10">
        <w:rPr>
          <w:snapToGrid w:val="0"/>
          <w:szCs w:val="22"/>
          <w:lang w:val="es-ES"/>
        </w:rPr>
        <w:t>mg/kg peso vivo (es decir, 2,7</w:t>
      </w:r>
      <w:r w:rsidR="000C598A" w:rsidRPr="009B7C10">
        <w:rPr>
          <w:snapToGrid w:val="0"/>
          <w:szCs w:val="22"/>
          <w:lang w:val="es-ES"/>
        </w:rPr>
        <w:t> </w:t>
      </w:r>
      <w:r w:rsidRPr="009B7C10">
        <w:rPr>
          <w:snapToGrid w:val="0"/>
          <w:szCs w:val="22"/>
          <w:lang w:val="es-ES"/>
        </w:rPr>
        <w:t>ml/100 kg) en combinación con terapia antibiótica, si procede. Si se requiere, se puede administrar una segunda dosis de meloxicam después de 24 horas.</w:t>
      </w: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 xml:space="preserve">En casos de </w:t>
      </w:r>
      <w:smartTag w:uri="urn:schemas-microsoft-com:office:smarttags" w:element="stockticker">
        <w:r w:rsidRPr="009B7C10">
          <w:rPr>
            <w:snapToGrid w:val="0"/>
            <w:szCs w:val="22"/>
            <w:lang w:val="es-ES"/>
          </w:rPr>
          <w:t>MMA</w:t>
        </w:r>
      </w:smartTag>
      <w:r w:rsidRPr="009B7C10">
        <w:rPr>
          <w:snapToGrid w:val="0"/>
          <w:szCs w:val="22"/>
          <w:lang w:val="es-ES"/>
        </w:rPr>
        <w:t xml:space="preserve"> con alteraciones severas del estado general (p. ej. anorexia) se recomienda utilizar Metacam 20</w:t>
      </w:r>
      <w:r w:rsidR="000C598A" w:rsidRPr="009B7C10">
        <w:rPr>
          <w:snapToGrid w:val="0"/>
          <w:szCs w:val="22"/>
          <w:lang w:val="es-ES"/>
        </w:rPr>
        <w:t> </w:t>
      </w:r>
      <w:r w:rsidRPr="009B7C10">
        <w:rPr>
          <w:snapToGrid w:val="0"/>
          <w:szCs w:val="22"/>
          <w:lang w:val="es-ES"/>
        </w:rPr>
        <w:t xml:space="preserve">mg/ml solución inyectable. </w:t>
      </w:r>
    </w:p>
    <w:p w:rsidR="006633A6" w:rsidRPr="009B7C10" w:rsidRDefault="006633A6" w:rsidP="008D6F2F">
      <w:pPr>
        <w:tabs>
          <w:tab w:val="clear" w:pos="567"/>
        </w:tabs>
        <w:suppressAutoHyphens/>
        <w:spacing w:line="240" w:lineRule="auto"/>
        <w:rPr>
          <w:snapToGrid w:val="0"/>
          <w:szCs w:val="22"/>
          <w:lang w:val="es-ES"/>
        </w:rPr>
      </w:pP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Para administrar preferentemente mezclado con una pequeña cantidad de alimento. Alternativamente puede administarse antes de comer, o directamente en la boca.</w:t>
      </w: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La suspensión debe administrarse utilizando la jeringa dosificadora incluida en el envase. La jeringa encaja en el frasco y posee una escala de kg-peso vivo.</w:t>
      </w:r>
    </w:p>
    <w:p w:rsidR="006633A6" w:rsidRPr="009B7C10" w:rsidRDefault="006633A6" w:rsidP="008D6F2F">
      <w:pPr>
        <w:tabs>
          <w:tab w:val="clear" w:pos="567"/>
        </w:tabs>
        <w:suppressAutoHyphens/>
        <w:spacing w:line="240" w:lineRule="auto"/>
        <w:rPr>
          <w:snapToGrid w:val="0"/>
          <w:szCs w:val="22"/>
          <w:lang w:val="es-ES"/>
        </w:rPr>
      </w:pP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Agitar bien antes de usar.</w:t>
      </w:r>
    </w:p>
    <w:p w:rsidR="006633A6" w:rsidRPr="009B7C10" w:rsidRDefault="006633A6" w:rsidP="008D6F2F">
      <w:pPr>
        <w:tabs>
          <w:tab w:val="clear" w:pos="567"/>
        </w:tabs>
        <w:suppressAutoHyphen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 xml:space="preserve">Después de administrar el medicamento veterinario, cerrar el frasco volviendo a colocar el tapón, lavar la jeringa dosificadora con agua templada y dejarla secar. </w:t>
      </w:r>
    </w:p>
    <w:p w:rsidR="006633A6" w:rsidRPr="00605F2A" w:rsidRDefault="006633A6" w:rsidP="008D6F2F">
      <w:pPr>
        <w:tabs>
          <w:tab w:val="clear" w:pos="567"/>
        </w:tabs>
        <w:spacing w:line="240" w:lineRule="auto"/>
        <w:rPr>
          <w:bCs/>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4.10</w:t>
      </w:r>
      <w:r w:rsidRPr="009B7C10">
        <w:rPr>
          <w:b/>
          <w:snapToGrid w:val="0"/>
          <w:szCs w:val="22"/>
          <w:lang w:val="es-ES"/>
        </w:rPr>
        <w:tab/>
        <w:t xml:space="preserve">Sobredosificación </w:t>
      </w:r>
      <w:r w:rsidRPr="009B7C10">
        <w:rPr>
          <w:b/>
          <w:szCs w:val="22"/>
          <w:lang w:val="es-ES"/>
        </w:rPr>
        <w:t>(síntomas, medidas de urgencia, antídotos), en caso necesario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En caso de sobredosificación debe iniciarse un tratamiento sintomático.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4.11</w:t>
      </w:r>
      <w:r w:rsidRPr="009B7C10">
        <w:rPr>
          <w:b/>
          <w:snapToGrid w:val="0"/>
          <w:szCs w:val="22"/>
          <w:lang w:val="es-ES"/>
        </w:rPr>
        <w:tab/>
        <w:t>Tiempo(s) de espera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rPr>
          <w:snapToGrid w:val="0"/>
          <w:szCs w:val="22"/>
          <w:lang w:val="es-ES"/>
        </w:rPr>
      </w:pPr>
      <w:r w:rsidRPr="009B7C10">
        <w:rPr>
          <w:snapToGrid w:val="0"/>
          <w:szCs w:val="22"/>
          <w:lang w:val="es-ES"/>
        </w:rPr>
        <w:t>Carne: 5 días.</w:t>
      </w:r>
    </w:p>
    <w:p w:rsidR="006633A6" w:rsidRPr="00605F2A" w:rsidRDefault="006633A6" w:rsidP="008D6F2F">
      <w:pPr>
        <w:tabs>
          <w:tab w:val="clear" w:pos="567"/>
        </w:tabs>
        <w:spacing w:line="240" w:lineRule="auto"/>
        <w:rPr>
          <w:bCs/>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67" w:hanging="567"/>
        <w:rPr>
          <w:szCs w:val="22"/>
          <w:lang w:val="es-ES"/>
        </w:rPr>
      </w:pPr>
      <w:r w:rsidRPr="009B7C10">
        <w:rPr>
          <w:b/>
          <w:szCs w:val="22"/>
          <w:lang w:val="es-ES"/>
        </w:rPr>
        <w:t>5.</w:t>
      </w:r>
      <w:r w:rsidRPr="009B7C10">
        <w:rPr>
          <w:b/>
          <w:szCs w:val="22"/>
          <w:lang w:val="es-ES"/>
        </w:rPr>
        <w:tab/>
        <w:t>PROPIEDADES FARMACOLÓGICAS</w:t>
      </w:r>
    </w:p>
    <w:p w:rsidR="006633A6" w:rsidRPr="009B7C10" w:rsidRDefault="006633A6" w:rsidP="008D6F2F">
      <w:pPr>
        <w:tabs>
          <w:tab w:val="clear" w:pos="567"/>
        </w:tabs>
        <w:spacing w:line="240" w:lineRule="auto"/>
        <w:rPr>
          <w:snapToGrid w:val="0"/>
          <w:szCs w:val="22"/>
          <w:lang w:val="es-ES"/>
        </w:rPr>
      </w:pPr>
    </w:p>
    <w:p w:rsidR="004C049D" w:rsidRPr="009B7C10" w:rsidRDefault="000C598A" w:rsidP="008D6F2F">
      <w:pPr>
        <w:tabs>
          <w:tab w:val="clear" w:pos="567"/>
          <w:tab w:val="left" w:pos="1701"/>
        </w:tabs>
        <w:spacing w:line="240" w:lineRule="auto"/>
        <w:rPr>
          <w:szCs w:val="22"/>
          <w:lang w:val="es-ES" w:eastAsia="de-DE"/>
        </w:rPr>
      </w:pPr>
      <w:r w:rsidRPr="009B7C10">
        <w:rPr>
          <w:szCs w:val="22"/>
          <w:lang w:val="es-ES" w:eastAsia="de-DE"/>
        </w:rPr>
        <w:t xml:space="preserve">Grupo farmacoterapéutico: </w:t>
      </w:r>
      <w:r w:rsidR="006633A6" w:rsidRPr="009B7C10">
        <w:rPr>
          <w:szCs w:val="22"/>
          <w:lang w:val="es-ES" w:eastAsia="de-DE"/>
        </w:rPr>
        <w:t>Antiinflamatorios y antirreumáticos, no esteroideos (oxicamas)</w:t>
      </w:r>
      <w:r w:rsidR="00A7278C" w:rsidRPr="009B7C10">
        <w:rPr>
          <w:szCs w:val="22"/>
          <w:lang w:val="es-ES" w:eastAsia="de-DE"/>
        </w:rPr>
        <w:t>.</w:t>
      </w:r>
    </w:p>
    <w:p w:rsidR="006633A6" w:rsidRPr="009B7C10" w:rsidRDefault="006633A6" w:rsidP="008D6F2F">
      <w:pPr>
        <w:tabs>
          <w:tab w:val="clear" w:pos="567"/>
          <w:tab w:val="left" w:pos="1701"/>
        </w:tabs>
        <w:spacing w:line="240" w:lineRule="auto"/>
        <w:rPr>
          <w:szCs w:val="22"/>
          <w:lang w:val="es-ES" w:eastAsia="de-DE"/>
        </w:rPr>
      </w:pPr>
      <w:r w:rsidRPr="009B7C10">
        <w:rPr>
          <w:szCs w:val="22"/>
          <w:lang w:val="es-ES" w:eastAsia="de-DE"/>
        </w:rPr>
        <w:t>Código</w:t>
      </w:r>
      <w:r w:rsidR="000C598A" w:rsidRPr="009B7C10">
        <w:rPr>
          <w:szCs w:val="22"/>
          <w:lang w:val="es-ES" w:eastAsia="de-DE"/>
        </w:rPr>
        <w:t xml:space="preserve"> ATC</w:t>
      </w:r>
      <w:r w:rsidR="00882CA0">
        <w:rPr>
          <w:szCs w:val="22"/>
          <w:lang w:val="es-ES" w:eastAsia="de-DE"/>
        </w:rPr>
        <w:t xml:space="preserve"> </w:t>
      </w:r>
      <w:r w:rsidR="000C598A" w:rsidRPr="009B7C10">
        <w:rPr>
          <w:szCs w:val="22"/>
          <w:lang w:val="es-ES" w:eastAsia="de-DE"/>
        </w:rPr>
        <w:t xml:space="preserve">vet: </w:t>
      </w:r>
      <w:r w:rsidRPr="009B7C10">
        <w:rPr>
          <w:szCs w:val="22"/>
          <w:lang w:val="es-ES" w:eastAsia="de-DE"/>
        </w:rPr>
        <w:t>QM01AC06</w:t>
      </w:r>
      <w:r w:rsidR="009E3E2E">
        <w:rPr>
          <w:szCs w:val="22"/>
          <w:lang w:val="es-ES" w:eastAsia="de-DE"/>
        </w:rPr>
        <w:t>.</w:t>
      </w:r>
    </w:p>
    <w:p w:rsidR="006633A6" w:rsidRPr="00605F2A" w:rsidRDefault="006633A6" w:rsidP="008D6F2F">
      <w:pPr>
        <w:spacing w:line="240" w:lineRule="auto"/>
        <w:ind w:left="567" w:hanging="567"/>
        <w:rPr>
          <w:bCs/>
          <w:szCs w:val="22"/>
          <w:lang w:val="es-ES" w:eastAsia="es-ES"/>
        </w:rPr>
      </w:pPr>
    </w:p>
    <w:p w:rsidR="006633A6" w:rsidRPr="009B7C10" w:rsidRDefault="006633A6" w:rsidP="005C0FB3">
      <w:pPr>
        <w:keepNext/>
        <w:spacing w:line="240" w:lineRule="auto"/>
        <w:ind w:left="567" w:hanging="567"/>
        <w:rPr>
          <w:szCs w:val="22"/>
          <w:lang w:val="es-ES"/>
        </w:rPr>
      </w:pPr>
      <w:r w:rsidRPr="009B7C10">
        <w:rPr>
          <w:b/>
          <w:szCs w:val="22"/>
          <w:lang w:val="es-ES"/>
        </w:rPr>
        <w:lastRenderedPageBreak/>
        <w:t>5.1</w:t>
      </w:r>
      <w:r w:rsidRPr="009B7C10">
        <w:rPr>
          <w:b/>
          <w:szCs w:val="22"/>
          <w:lang w:val="es-ES"/>
        </w:rPr>
        <w:tab/>
        <w:t>Propiedades farmacodinámicas</w:t>
      </w:r>
    </w:p>
    <w:p w:rsidR="006633A6" w:rsidRPr="009B7C10" w:rsidRDefault="006633A6" w:rsidP="005C0FB3">
      <w:pPr>
        <w:keepNext/>
        <w:tabs>
          <w:tab w:val="clear" w:pos="567"/>
        </w:tabs>
        <w:spacing w:line="240" w:lineRule="auto"/>
        <w:rPr>
          <w:snapToGrid w:val="0"/>
          <w:szCs w:val="22"/>
          <w:lang w:val="es-ES"/>
        </w:rPr>
      </w:pPr>
    </w:p>
    <w:p w:rsidR="006633A6" w:rsidRPr="009B7C10" w:rsidRDefault="006633A6" w:rsidP="005C0FB3">
      <w:pPr>
        <w:keepNext/>
        <w:tabs>
          <w:tab w:val="clear" w:pos="567"/>
        </w:tabs>
        <w:spacing w:line="240" w:lineRule="auto"/>
        <w:rPr>
          <w:snapToGrid w:val="0"/>
          <w:szCs w:val="22"/>
          <w:lang w:val="es-ES"/>
        </w:rPr>
      </w:pPr>
      <w:r w:rsidRPr="009B7C10">
        <w:rPr>
          <w:snapToGrid w:val="0"/>
          <w:szCs w:val="22"/>
          <w:lang w:val="es-ES"/>
        </w:rPr>
        <w:t>El meloxicam es un fármaco antiinflamatorio no esteroideo (AINE) del grupo de las oxicamas que actúa inhibiendo la síntesis de prostaglandinas, ejerciendo de este modo efectos antiinflamatorios, analgésicos, antiexudativos y antipiréticos. Reduce la infiltración de leucocitos hacia el tejido inflamado. También inhibe, pero en menor grado, la agregación plaquetaria inducida por colágeno. El meloxicam también tiene propiedades antiendotóxicas debido a que se ha demostrado que inhibe la producción de tromboxano B</w:t>
      </w:r>
      <w:r w:rsidRPr="009B7C10">
        <w:rPr>
          <w:snapToGrid w:val="0"/>
          <w:szCs w:val="22"/>
          <w:vertAlign w:val="subscript"/>
          <w:lang w:val="es-ES"/>
        </w:rPr>
        <w:t>2</w:t>
      </w:r>
      <w:r w:rsidRPr="009B7C10">
        <w:rPr>
          <w:snapToGrid w:val="0"/>
          <w:szCs w:val="22"/>
          <w:lang w:val="es-ES"/>
        </w:rPr>
        <w:t xml:space="preserve"> inducido por la administración de endotoxina de </w:t>
      </w:r>
      <w:r w:rsidRPr="009B7C10">
        <w:rPr>
          <w:i/>
          <w:snapToGrid w:val="0"/>
          <w:szCs w:val="22"/>
          <w:lang w:val="es-ES"/>
        </w:rPr>
        <w:t>E. coli</w:t>
      </w:r>
      <w:r w:rsidRPr="009B7C10">
        <w:rPr>
          <w:snapToGrid w:val="0"/>
          <w:szCs w:val="22"/>
          <w:lang w:val="es-ES"/>
        </w:rPr>
        <w:t xml:space="preserve"> por vía intravenosa en cerdos.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67" w:hanging="567"/>
        <w:rPr>
          <w:szCs w:val="22"/>
          <w:lang w:val="es-ES"/>
        </w:rPr>
      </w:pPr>
      <w:r w:rsidRPr="009B7C10">
        <w:rPr>
          <w:b/>
          <w:szCs w:val="22"/>
          <w:lang w:val="es-ES"/>
        </w:rPr>
        <w:t>5.2</w:t>
      </w:r>
      <w:r w:rsidRPr="009B7C10">
        <w:rPr>
          <w:b/>
          <w:szCs w:val="22"/>
          <w:lang w:val="es-ES"/>
        </w:rPr>
        <w:tab/>
        <w:t xml:space="preserve">Datos farmacocinéticos </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rPr>
          <w:snapToGrid w:val="0"/>
          <w:szCs w:val="22"/>
          <w:u w:val="single"/>
          <w:lang w:val="es-ES"/>
        </w:rPr>
      </w:pPr>
      <w:r w:rsidRPr="009B7C10">
        <w:rPr>
          <w:snapToGrid w:val="0"/>
          <w:szCs w:val="22"/>
          <w:u w:val="single"/>
          <w:lang w:val="es-ES"/>
        </w:rPr>
        <w:t>Absorción</w:t>
      </w: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Después de una dosis oral única de 0,4 mg de meloxicam/kg, se alcanza un valor de C</w:t>
      </w:r>
      <w:r w:rsidRPr="009B7C10">
        <w:rPr>
          <w:snapToGrid w:val="0"/>
          <w:szCs w:val="22"/>
          <w:vertAlign w:val="subscript"/>
          <w:lang w:val="es-ES"/>
        </w:rPr>
        <w:t>max</w:t>
      </w:r>
      <w:r w:rsidRPr="009B7C10">
        <w:rPr>
          <w:snapToGrid w:val="0"/>
          <w:szCs w:val="22"/>
          <w:lang w:val="es-ES"/>
        </w:rPr>
        <w:t xml:space="preserve"> de 0,81</w:t>
      </w:r>
      <w:r w:rsidR="000C598A" w:rsidRPr="009B7C10">
        <w:rPr>
          <w:snapToGrid w:val="0"/>
          <w:szCs w:val="22"/>
          <w:lang w:val="es-ES"/>
        </w:rPr>
        <w:t> </w:t>
      </w:r>
      <w:r w:rsidRPr="009B7C10">
        <w:rPr>
          <w:snapToGrid w:val="0"/>
          <w:szCs w:val="22"/>
          <w:lang w:val="es-ES"/>
        </w:rPr>
        <w:sym w:font="Symbol" w:char="F06D"/>
      </w:r>
      <w:r w:rsidRPr="009B7C10">
        <w:rPr>
          <w:snapToGrid w:val="0"/>
          <w:szCs w:val="22"/>
          <w:lang w:val="es-ES"/>
        </w:rPr>
        <w:t>g/ml al cabo de 2 horas.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u w:val="single"/>
          <w:lang w:val="es-ES"/>
        </w:rPr>
      </w:pPr>
      <w:r w:rsidRPr="009B7C10">
        <w:rPr>
          <w:snapToGrid w:val="0"/>
          <w:szCs w:val="22"/>
          <w:u w:val="single"/>
          <w:lang w:val="es-ES"/>
        </w:rPr>
        <w:t>Distribución</w:t>
      </w: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Más del 98% del meloxicam se une a proteínas plasmáticas. Las concentraciones más elevadas de meloxicam se encuentran en el hígado y en los riñones. Comparativamente las concentraciones más bajas se detectan en el músculo esquelético y en la grasa.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u w:val="single"/>
          <w:lang w:val="es-ES"/>
        </w:rPr>
      </w:pPr>
      <w:r w:rsidRPr="009B7C10">
        <w:rPr>
          <w:snapToGrid w:val="0"/>
          <w:szCs w:val="22"/>
          <w:u w:val="single"/>
          <w:lang w:val="es-ES"/>
        </w:rPr>
        <w:t>Metabolismo</w:t>
      </w: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El meloxicam se encuentra predominantemente en plasma. La bilis y la orina contienen sólo trazas del compuesto inicial. El meloxicam se metaboliza a un alcohol, un derivado ácido y varios metabolitos polares. Se ha demostrado que todos los metabolitos principales son farmacológicamente inactivos.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u w:val="single"/>
          <w:lang w:val="es-ES"/>
        </w:rPr>
      </w:pPr>
      <w:r w:rsidRPr="009B7C10">
        <w:rPr>
          <w:snapToGrid w:val="0"/>
          <w:szCs w:val="22"/>
          <w:u w:val="single"/>
          <w:lang w:val="es-ES"/>
        </w:rPr>
        <w:t>Eliminación</w:t>
      </w:r>
    </w:p>
    <w:p w:rsidR="006633A6" w:rsidRPr="009B7C10" w:rsidRDefault="006633A6" w:rsidP="008D6F2F">
      <w:pPr>
        <w:tabs>
          <w:tab w:val="clear" w:pos="567"/>
        </w:tabs>
        <w:suppressAutoHyphens/>
        <w:spacing w:line="240" w:lineRule="auto"/>
        <w:rPr>
          <w:snapToGrid w:val="0"/>
          <w:szCs w:val="22"/>
          <w:lang w:val="es-ES"/>
        </w:rPr>
      </w:pPr>
      <w:r w:rsidRPr="009B7C10">
        <w:rPr>
          <w:snapToGrid w:val="0"/>
          <w:szCs w:val="22"/>
          <w:lang w:val="es-ES"/>
        </w:rPr>
        <w:t>Después de una administración oral, la media de la semivida de eliminación plasmática es aproximadamente de 2,3 horas. Aproximadamente el 50% de la dosis administrada se elimina por vía urinaria y el resto por vía fecal.</w:t>
      </w:r>
    </w:p>
    <w:p w:rsidR="006633A6" w:rsidRPr="009B7C10" w:rsidRDefault="006633A6" w:rsidP="008D6F2F">
      <w:pPr>
        <w:spacing w:line="240" w:lineRule="auto"/>
        <w:rPr>
          <w:snapToGrid w:val="0"/>
          <w:szCs w:val="22"/>
          <w:u w:val="single"/>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67" w:hanging="567"/>
        <w:rPr>
          <w:szCs w:val="22"/>
          <w:lang w:val="es-ES"/>
        </w:rPr>
      </w:pPr>
      <w:r w:rsidRPr="009B7C10">
        <w:rPr>
          <w:b/>
          <w:szCs w:val="22"/>
          <w:lang w:val="es-ES"/>
        </w:rPr>
        <w:t>6.</w:t>
      </w:r>
      <w:r w:rsidRPr="009B7C10">
        <w:rPr>
          <w:b/>
          <w:szCs w:val="22"/>
          <w:lang w:val="es-ES"/>
        </w:rPr>
        <w:tab/>
        <w:t>DATOS FARMACÉUTICOS</w:t>
      </w:r>
    </w:p>
    <w:p w:rsidR="006633A6" w:rsidRPr="009B7C10" w:rsidRDefault="006633A6" w:rsidP="008D6F2F">
      <w:pPr>
        <w:tabs>
          <w:tab w:val="clear" w:pos="567"/>
        </w:tabs>
        <w:spacing w:line="240" w:lineRule="auto"/>
        <w:rPr>
          <w:snapToGrid w:val="0"/>
          <w:szCs w:val="22"/>
          <w:lang w:val="es-ES"/>
        </w:rPr>
      </w:pPr>
    </w:p>
    <w:p w:rsidR="006633A6" w:rsidRPr="009B7C10" w:rsidRDefault="00C9625B" w:rsidP="008D6F2F">
      <w:pPr>
        <w:tabs>
          <w:tab w:val="clear" w:pos="567"/>
        </w:tabs>
        <w:spacing w:line="240" w:lineRule="auto"/>
        <w:ind w:left="567" w:hanging="567"/>
        <w:rPr>
          <w:b/>
          <w:szCs w:val="22"/>
          <w:lang w:val="es-ES"/>
        </w:rPr>
      </w:pPr>
      <w:r w:rsidRPr="009B7C10">
        <w:rPr>
          <w:b/>
          <w:szCs w:val="22"/>
          <w:lang w:val="es-ES"/>
        </w:rPr>
        <w:t>6.1</w:t>
      </w:r>
      <w:r w:rsidR="006633A6" w:rsidRPr="009B7C10">
        <w:rPr>
          <w:b/>
          <w:szCs w:val="22"/>
          <w:lang w:val="es-ES"/>
        </w:rPr>
        <w:tab/>
        <w:t>Lista de excipientes</w:t>
      </w:r>
    </w:p>
    <w:p w:rsidR="006633A6" w:rsidRPr="00605F2A" w:rsidRDefault="006633A6" w:rsidP="008D6F2F">
      <w:pPr>
        <w:tabs>
          <w:tab w:val="clear" w:pos="567"/>
        </w:tabs>
        <w:spacing w:line="240" w:lineRule="auto"/>
        <w:ind w:left="567" w:hanging="567"/>
        <w:rPr>
          <w:bCs/>
          <w:szCs w:val="22"/>
          <w:lang w:val="es-ES"/>
        </w:rPr>
      </w:pPr>
    </w:p>
    <w:p w:rsidR="006633A6" w:rsidRPr="009B7C10" w:rsidRDefault="006633A6" w:rsidP="00DE0FE7">
      <w:pPr>
        <w:tabs>
          <w:tab w:val="clear" w:pos="567"/>
        </w:tabs>
        <w:spacing w:line="240" w:lineRule="auto"/>
        <w:rPr>
          <w:szCs w:val="22"/>
          <w:lang w:val="es-ES"/>
        </w:rPr>
      </w:pPr>
      <w:r w:rsidRPr="009B7C10">
        <w:rPr>
          <w:szCs w:val="22"/>
          <w:lang w:val="es-ES"/>
        </w:rPr>
        <w:t>Benzoato de sodio</w:t>
      </w:r>
    </w:p>
    <w:p w:rsidR="006633A6" w:rsidRPr="009B7C10" w:rsidRDefault="006633A6" w:rsidP="00DE0FE7">
      <w:pPr>
        <w:tabs>
          <w:tab w:val="clear" w:pos="567"/>
        </w:tabs>
        <w:spacing w:line="240" w:lineRule="auto"/>
        <w:rPr>
          <w:szCs w:val="22"/>
          <w:lang w:val="es-ES"/>
        </w:rPr>
      </w:pPr>
      <w:r w:rsidRPr="009B7C10">
        <w:rPr>
          <w:szCs w:val="22"/>
          <w:lang w:val="es-ES"/>
        </w:rPr>
        <w:t>Sorbitol líquido</w:t>
      </w:r>
    </w:p>
    <w:p w:rsidR="006633A6" w:rsidRPr="009B7C10" w:rsidRDefault="006633A6" w:rsidP="00DE0FE7">
      <w:pPr>
        <w:tabs>
          <w:tab w:val="clear" w:pos="567"/>
        </w:tabs>
        <w:spacing w:line="240" w:lineRule="auto"/>
        <w:rPr>
          <w:szCs w:val="22"/>
          <w:lang w:val="es-ES"/>
        </w:rPr>
      </w:pPr>
      <w:r w:rsidRPr="009B7C10">
        <w:rPr>
          <w:szCs w:val="22"/>
          <w:lang w:val="es-ES"/>
        </w:rPr>
        <w:t>Glicerol</w:t>
      </w:r>
    </w:p>
    <w:p w:rsidR="006633A6" w:rsidRPr="009B7C10" w:rsidRDefault="006633A6" w:rsidP="00DE0FE7">
      <w:pPr>
        <w:tabs>
          <w:tab w:val="clear" w:pos="567"/>
        </w:tabs>
        <w:spacing w:line="240" w:lineRule="auto"/>
        <w:rPr>
          <w:szCs w:val="22"/>
          <w:lang w:val="es-ES"/>
        </w:rPr>
      </w:pPr>
      <w:r w:rsidRPr="009B7C10">
        <w:rPr>
          <w:szCs w:val="22"/>
          <w:lang w:val="es-ES"/>
        </w:rPr>
        <w:t>Sacarina sódica</w:t>
      </w:r>
    </w:p>
    <w:p w:rsidR="006633A6" w:rsidRPr="009B7C10" w:rsidRDefault="006633A6" w:rsidP="00DE0FE7">
      <w:pPr>
        <w:tabs>
          <w:tab w:val="clear" w:pos="567"/>
        </w:tabs>
        <w:spacing w:line="240" w:lineRule="auto"/>
        <w:rPr>
          <w:szCs w:val="22"/>
          <w:lang w:val="es-ES"/>
        </w:rPr>
      </w:pPr>
      <w:r w:rsidRPr="009B7C10">
        <w:rPr>
          <w:szCs w:val="22"/>
          <w:lang w:val="es-ES"/>
        </w:rPr>
        <w:t>Xilitol</w:t>
      </w:r>
    </w:p>
    <w:p w:rsidR="006633A6" w:rsidRPr="009B7C10" w:rsidRDefault="006633A6" w:rsidP="00DE0FE7">
      <w:pPr>
        <w:tabs>
          <w:tab w:val="clear" w:pos="567"/>
        </w:tabs>
        <w:spacing w:line="240" w:lineRule="auto"/>
        <w:rPr>
          <w:szCs w:val="22"/>
          <w:lang w:val="es-ES"/>
        </w:rPr>
      </w:pPr>
      <w:r w:rsidRPr="009B7C10">
        <w:rPr>
          <w:szCs w:val="22"/>
          <w:lang w:val="es-ES"/>
        </w:rPr>
        <w:t>Dihidr</w:t>
      </w:r>
      <w:r w:rsidR="001F74B6" w:rsidRPr="009B7C10">
        <w:rPr>
          <w:szCs w:val="22"/>
          <w:lang w:val="es-ES"/>
        </w:rPr>
        <w:t>o</w:t>
      </w:r>
      <w:r w:rsidRPr="009B7C10">
        <w:rPr>
          <w:szCs w:val="22"/>
          <w:lang w:val="es-ES"/>
        </w:rPr>
        <w:t>genofosfato de sodio dihidrato</w:t>
      </w:r>
    </w:p>
    <w:p w:rsidR="006633A6" w:rsidRPr="009B7C10" w:rsidRDefault="006633A6" w:rsidP="00DE0FE7">
      <w:pPr>
        <w:tabs>
          <w:tab w:val="clear" w:pos="567"/>
        </w:tabs>
        <w:spacing w:line="240" w:lineRule="auto"/>
        <w:rPr>
          <w:szCs w:val="22"/>
          <w:lang w:val="es-ES"/>
        </w:rPr>
      </w:pPr>
      <w:r w:rsidRPr="009B7C10">
        <w:rPr>
          <w:szCs w:val="22"/>
          <w:lang w:val="es-ES"/>
        </w:rPr>
        <w:t>Sílice coloidal anhidra</w:t>
      </w:r>
    </w:p>
    <w:p w:rsidR="006633A6" w:rsidRPr="009B7C10" w:rsidRDefault="006633A6" w:rsidP="00DE0FE7">
      <w:pPr>
        <w:tabs>
          <w:tab w:val="clear" w:pos="567"/>
        </w:tabs>
        <w:spacing w:line="240" w:lineRule="auto"/>
        <w:rPr>
          <w:szCs w:val="22"/>
          <w:lang w:val="es-ES"/>
        </w:rPr>
      </w:pPr>
      <w:r w:rsidRPr="009B7C10">
        <w:rPr>
          <w:szCs w:val="22"/>
          <w:lang w:val="es-ES"/>
        </w:rPr>
        <w:t>Hidroxietilcelulosa</w:t>
      </w:r>
    </w:p>
    <w:p w:rsidR="006633A6" w:rsidRPr="009B7C10" w:rsidRDefault="006633A6" w:rsidP="00DE0FE7">
      <w:pPr>
        <w:tabs>
          <w:tab w:val="clear" w:pos="567"/>
        </w:tabs>
        <w:spacing w:line="240" w:lineRule="auto"/>
        <w:rPr>
          <w:szCs w:val="22"/>
          <w:lang w:val="es-ES"/>
        </w:rPr>
      </w:pPr>
      <w:r w:rsidRPr="009B7C10">
        <w:rPr>
          <w:szCs w:val="22"/>
          <w:lang w:val="es-ES"/>
        </w:rPr>
        <w:t>Ácido cítrico</w:t>
      </w:r>
    </w:p>
    <w:p w:rsidR="006633A6" w:rsidRPr="009B7C10" w:rsidRDefault="006633A6" w:rsidP="00DE0FE7">
      <w:pPr>
        <w:tabs>
          <w:tab w:val="clear" w:pos="567"/>
        </w:tabs>
        <w:spacing w:line="240" w:lineRule="auto"/>
        <w:rPr>
          <w:szCs w:val="22"/>
          <w:lang w:val="es-ES"/>
        </w:rPr>
      </w:pPr>
      <w:r w:rsidRPr="009B7C10">
        <w:rPr>
          <w:szCs w:val="22"/>
          <w:lang w:val="es-ES"/>
        </w:rPr>
        <w:t>Aroma de miel</w:t>
      </w:r>
    </w:p>
    <w:p w:rsidR="006633A6" w:rsidRPr="009B7C10" w:rsidRDefault="006633A6" w:rsidP="00DE0FE7">
      <w:pPr>
        <w:tabs>
          <w:tab w:val="clear" w:pos="567"/>
        </w:tabs>
        <w:spacing w:line="240" w:lineRule="auto"/>
        <w:rPr>
          <w:szCs w:val="22"/>
          <w:lang w:val="es-ES"/>
        </w:rPr>
      </w:pPr>
      <w:r w:rsidRPr="009B7C10">
        <w:rPr>
          <w:szCs w:val="22"/>
          <w:lang w:val="es-ES"/>
        </w:rPr>
        <w:t>Agua purificada</w:t>
      </w:r>
    </w:p>
    <w:p w:rsidR="006633A6" w:rsidRPr="00605F2A" w:rsidRDefault="006633A6" w:rsidP="008D6F2F">
      <w:pPr>
        <w:tabs>
          <w:tab w:val="clear" w:pos="567"/>
        </w:tabs>
        <w:spacing w:line="240" w:lineRule="auto"/>
        <w:rPr>
          <w:bCs/>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6.2</w:t>
      </w:r>
      <w:r w:rsidRPr="009B7C10">
        <w:rPr>
          <w:b/>
          <w:snapToGrid w:val="0"/>
          <w:szCs w:val="22"/>
          <w:lang w:val="es-ES"/>
        </w:rPr>
        <w:tab/>
        <w:t>Incompatibilidades</w:t>
      </w:r>
      <w:r w:rsidR="00882CA0">
        <w:rPr>
          <w:b/>
          <w:snapToGrid w:val="0"/>
          <w:szCs w:val="22"/>
          <w:lang w:val="es-ES"/>
        </w:rPr>
        <w:t xml:space="preserve"> principales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Ninguna conocida.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6.3</w:t>
      </w:r>
      <w:r w:rsidRPr="009B7C10">
        <w:rPr>
          <w:b/>
          <w:snapToGrid w:val="0"/>
          <w:szCs w:val="22"/>
          <w:lang w:val="es-ES"/>
        </w:rPr>
        <w:tab/>
        <w:t>Período de validez</w:t>
      </w:r>
    </w:p>
    <w:p w:rsidR="006633A6" w:rsidRPr="009B7C10" w:rsidRDefault="006633A6" w:rsidP="008D6F2F">
      <w:pPr>
        <w:tabs>
          <w:tab w:val="clear" w:pos="567"/>
          <w:tab w:val="left" w:pos="1701"/>
        </w:tabs>
        <w:spacing w:line="240" w:lineRule="auto"/>
        <w:rPr>
          <w:snapToGrid w:val="0"/>
          <w:szCs w:val="22"/>
          <w:lang w:val="es-ES"/>
        </w:rPr>
      </w:pPr>
    </w:p>
    <w:p w:rsidR="006633A6" w:rsidRPr="009B7C10" w:rsidRDefault="006633A6" w:rsidP="008D6F2F">
      <w:pPr>
        <w:tabs>
          <w:tab w:val="left" w:pos="2268"/>
          <w:tab w:val="left" w:pos="2694"/>
          <w:tab w:val="left" w:pos="7088"/>
        </w:tabs>
        <w:spacing w:line="240" w:lineRule="auto"/>
        <w:rPr>
          <w:snapToGrid w:val="0"/>
          <w:szCs w:val="22"/>
          <w:lang w:val="es-ES"/>
        </w:rPr>
      </w:pPr>
      <w:r w:rsidRPr="009B7C10">
        <w:rPr>
          <w:snapToGrid w:val="0"/>
          <w:szCs w:val="22"/>
          <w:lang w:val="es-ES"/>
        </w:rPr>
        <w:t>Período de validez del medicamento veterinario acondicionado para su venta: 3 años</w:t>
      </w:r>
      <w:r w:rsidR="009E3E2E">
        <w:rPr>
          <w:snapToGrid w:val="0"/>
          <w:szCs w:val="22"/>
          <w:lang w:val="es-ES"/>
        </w:rPr>
        <w:t>.</w:t>
      </w:r>
    </w:p>
    <w:p w:rsidR="006633A6" w:rsidRPr="009B7C10" w:rsidRDefault="006633A6" w:rsidP="008D6F2F">
      <w:pPr>
        <w:tabs>
          <w:tab w:val="clear" w:pos="567"/>
          <w:tab w:val="left" w:pos="7088"/>
        </w:tabs>
        <w:spacing w:line="240" w:lineRule="auto"/>
        <w:rPr>
          <w:snapToGrid w:val="0"/>
          <w:szCs w:val="22"/>
          <w:lang w:val="es-ES"/>
        </w:rPr>
      </w:pPr>
      <w:r w:rsidRPr="009B7C10">
        <w:rPr>
          <w:snapToGrid w:val="0"/>
          <w:szCs w:val="22"/>
          <w:lang w:val="es-ES"/>
        </w:rPr>
        <w:t>Período de validez después de abierto el envase primario: 6 meses</w:t>
      </w:r>
      <w:r w:rsidR="009E3E2E">
        <w:rPr>
          <w:snapToGrid w:val="0"/>
          <w:szCs w:val="22"/>
          <w:lang w:val="es-ES"/>
        </w:rPr>
        <w:t>.</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lastRenderedPageBreak/>
        <w:t>6.4</w:t>
      </w:r>
      <w:r w:rsidRPr="009B7C10">
        <w:rPr>
          <w:b/>
          <w:snapToGrid w:val="0"/>
          <w:szCs w:val="22"/>
          <w:lang w:val="es-ES"/>
        </w:rPr>
        <w:tab/>
        <w:t>Precauciones especiales de conservación</w:t>
      </w:r>
    </w:p>
    <w:p w:rsidR="006633A6" w:rsidRPr="009B7C10" w:rsidRDefault="006633A6" w:rsidP="008D6F2F">
      <w:pPr>
        <w:tabs>
          <w:tab w:val="clear" w:pos="567"/>
        </w:tabs>
        <w:spacing w:line="240" w:lineRule="auto"/>
        <w:rPr>
          <w:snapToGrid w:val="0"/>
          <w:szCs w:val="22"/>
          <w:lang w:val="es-ES"/>
        </w:rPr>
      </w:pPr>
    </w:p>
    <w:p w:rsidR="000C598A" w:rsidRPr="009B7C10" w:rsidRDefault="006633A6" w:rsidP="008D6F2F">
      <w:pPr>
        <w:tabs>
          <w:tab w:val="clear" w:pos="567"/>
        </w:tabs>
        <w:spacing w:line="240" w:lineRule="auto"/>
        <w:rPr>
          <w:snapToGrid w:val="0"/>
          <w:szCs w:val="22"/>
          <w:lang w:val="es-ES"/>
        </w:rPr>
      </w:pPr>
      <w:r w:rsidRPr="009B7C10">
        <w:rPr>
          <w:snapToGrid w:val="0"/>
          <w:szCs w:val="22"/>
          <w:lang w:val="es-ES"/>
        </w:rPr>
        <w:t>Este medicamento veterinario no requiere condiciones especiales de conservación.</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2F262D">
      <w:pPr>
        <w:keepNext/>
        <w:tabs>
          <w:tab w:val="clear" w:pos="567"/>
          <w:tab w:val="left" w:pos="540"/>
        </w:tabs>
        <w:spacing w:line="240" w:lineRule="auto"/>
        <w:rPr>
          <w:snapToGrid w:val="0"/>
          <w:szCs w:val="22"/>
          <w:lang w:val="es-ES"/>
        </w:rPr>
      </w:pPr>
      <w:r w:rsidRPr="009B7C10">
        <w:rPr>
          <w:b/>
          <w:snapToGrid w:val="0"/>
          <w:szCs w:val="22"/>
          <w:lang w:val="es-ES"/>
        </w:rPr>
        <w:t>6.5</w:t>
      </w:r>
      <w:r w:rsidRPr="009B7C10">
        <w:rPr>
          <w:b/>
          <w:snapToGrid w:val="0"/>
          <w:szCs w:val="22"/>
          <w:lang w:val="es-ES"/>
        </w:rPr>
        <w:tab/>
        <w:t>Naturaleza y composición del envase primario</w:t>
      </w:r>
    </w:p>
    <w:p w:rsidR="006633A6" w:rsidRPr="009B7C10" w:rsidRDefault="006633A6" w:rsidP="002F262D">
      <w:pPr>
        <w:keepNext/>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zCs w:val="22"/>
          <w:lang w:val="es-ES"/>
        </w:rPr>
      </w:pPr>
      <w:r w:rsidRPr="009B7C10">
        <w:rPr>
          <w:szCs w:val="22"/>
          <w:lang w:val="es-ES"/>
        </w:rPr>
        <w:t>Caja de cartón conteniendo un frasco de polietileno de 100 ml o 250 ml, con adaptador para jeringa de polietileno, cierre a prueba de niños y jeringa dosificadora.</w:t>
      </w:r>
      <w:r w:rsidR="00D55821">
        <w:rPr>
          <w:szCs w:val="22"/>
          <w:lang w:val="es-ES"/>
        </w:rPr>
        <w:t xml:space="preserve"> </w:t>
      </w:r>
      <w:r w:rsidRPr="009B7C10">
        <w:rPr>
          <w:szCs w:val="22"/>
          <w:lang w:val="es-ES"/>
        </w:rPr>
        <w:t>Es posible que no se comercialicen todos los formatos.</w:t>
      </w:r>
    </w:p>
    <w:p w:rsidR="006633A6" w:rsidRPr="00605F2A" w:rsidRDefault="006633A6" w:rsidP="008D6F2F">
      <w:pPr>
        <w:spacing w:line="240" w:lineRule="auto"/>
        <w:rPr>
          <w:bCs/>
          <w:snapToGrid w:val="0"/>
          <w:szCs w:val="22"/>
          <w:lang w:val="es-ES"/>
        </w:rPr>
      </w:pPr>
    </w:p>
    <w:p w:rsidR="006633A6" w:rsidRPr="009B7C10" w:rsidRDefault="006633A6" w:rsidP="008D6F2F">
      <w:pPr>
        <w:tabs>
          <w:tab w:val="clear" w:pos="567"/>
        </w:tabs>
        <w:spacing w:line="240" w:lineRule="auto"/>
        <w:ind w:left="567" w:hanging="567"/>
        <w:rPr>
          <w:snapToGrid w:val="0"/>
          <w:szCs w:val="22"/>
          <w:lang w:val="es-ES"/>
        </w:rPr>
      </w:pPr>
      <w:r w:rsidRPr="009B7C10">
        <w:rPr>
          <w:b/>
          <w:snapToGrid w:val="0"/>
          <w:szCs w:val="22"/>
          <w:lang w:val="es-ES"/>
        </w:rPr>
        <w:t>6.6</w:t>
      </w:r>
      <w:r w:rsidRPr="009B7C10">
        <w:rPr>
          <w:b/>
          <w:snapToGrid w:val="0"/>
          <w:szCs w:val="22"/>
          <w:lang w:val="es-ES"/>
        </w:rPr>
        <w:tab/>
        <w:t>Precauciones especiales para la eliminación del medicamento veterinario no utilizado o, en su caso, los residuos derivados de su uso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Todo medicamento veterinario no utilizado o los residuos derivados del mismo deberán eliminarse de conformidad con las normativas locales.</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67" w:hanging="567"/>
        <w:rPr>
          <w:snapToGrid w:val="0"/>
          <w:szCs w:val="22"/>
          <w:lang w:val="es-ES"/>
        </w:rPr>
      </w:pPr>
      <w:r w:rsidRPr="009B7C10">
        <w:rPr>
          <w:b/>
          <w:snapToGrid w:val="0"/>
          <w:szCs w:val="22"/>
          <w:lang w:val="es-ES"/>
        </w:rPr>
        <w:t>7.</w:t>
      </w:r>
      <w:r w:rsidRPr="009B7C10">
        <w:rPr>
          <w:b/>
          <w:snapToGrid w:val="0"/>
          <w:szCs w:val="22"/>
          <w:lang w:val="es-ES"/>
        </w:rPr>
        <w:tab/>
        <w:t xml:space="preserve">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6633A6" w:rsidRPr="009B7C10" w:rsidRDefault="006633A6" w:rsidP="008D6F2F">
      <w:pPr>
        <w:tabs>
          <w:tab w:val="clear" w:pos="567"/>
        </w:tabs>
        <w:spacing w:line="240" w:lineRule="auto"/>
        <w:rPr>
          <w:snapToGrid w:val="0"/>
          <w:szCs w:val="22"/>
          <w:lang w:val="es-ES"/>
        </w:rPr>
      </w:pPr>
    </w:p>
    <w:p w:rsidR="006633A6" w:rsidRPr="002B0ABB" w:rsidRDefault="006633A6" w:rsidP="008D6F2F">
      <w:pPr>
        <w:tabs>
          <w:tab w:val="clear" w:pos="567"/>
        </w:tabs>
        <w:suppressAutoHyphens/>
        <w:spacing w:line="240" w:lineRule="auto"/>
        <w:rPr>
          <w:snapToGrid w:val="0"/>
          <w:szCs w:val="22"/>
          <w:lang w:val="es-ES"/>
        </w:rPr>
      </w:pPr>
      <w:r w:rsidRPr="002B0ABB">
        <w:rPr>
          <w:snapToGrid w:val="0"/>
          <w:szCs w:val="22"/>
          <w:lang w:val="es-ES"/>
        </w:rPr>
        <w:t>Boehringer Ingelheim Vetmedica GmbH</w:t>
      </w:r>
    </w:p>
    <w:p w:rsidR="006633A6" w:rsidRPr="002B0ABB" w:rsidRDefault="006633A6" w:rsidP="008D6F2F">
      <w:pPr>
        <w:tabs>
          <w:tab w:val="clear" w:pos="567"/>
        </w:tabs>
        <w:suppressAutoHyphens/>
        <w:spacing w:line="240" w:lineRule="auto"/>
        <w:rPr>
          <w:snapToGrid w:val="0"/>
          <w:szCs w:val="22"/>
          <w:lang w:val="es-ES"/>
        </w:rPr>
      </w:pPr>
      <w:r w:rsidRPr="002B0ABB">
        <w:rPr>
          <w:snapToGrid w:val="0"/>
          <w:szCs w:val="22"/>
          <w:lang w:val="es-ES"/>
        </w:rPr>
        <w:t>55216 Ingelheim/Rhein</w:t>
      </w:r>
    </w:p>
    <w:p w:rsidR="006633A6" w:rsidRPr="007F2D4F" w:rsidRDefault="006633A6" w:rsidP="008D6F2F">
      <w:pPr>
        <w:tabs>
          <w:tab w:val="clear" w:pos="567"/>
        </w:tabs>
        <w:suppressAutoHyphens/>
        <w:spacing w:line="240" w:lineRule="auto"/>
        <w:rPr>
          <w:caps/>
          <w:szCs w:val="22"/>
          <w:lang w:val="es-ES"/>
        </w:rPr>
      </w:pPr>
      <w:r w:rsidRPr="007F2D4F">
        <w:rPr>
          <w:caps/>
          <w:szCs w:val="22"/>
          <w:lang w:val="es-ES"/>
        </w:rPr>
        <w:t>Alemania</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 w:val="left" w:pos="540"/>
        </w:tabs>
        <w:spacing w:line="240" w:lineRule="auto"/>
        <w:rPr>
          <w:snapToGrid w:val="0"/>
          <w:szCs w:val="22"/>
          <w:lang w:val="es-ES"/>
        </w:rPr>
      </w:pPr>
      <w:r w:rsidRPr="009B7C10">
        <w:rPr>
          <w:b/>
          <w:snapToGrid w:val="0"/>
          <w:szCs w:val="22"/>
          <w:lang w:val="es-ES"/>
        </w:rPr>
        <w:t>8.</w:t>
      </w:r>
      <w:r w:rsidRPr="009B7C10">
        <w:rPr>
          <w:b/>
          <w:snapToGrid w:val="0"/>
          <w:szCs w:val="22"/>
          <w:lang w:val="es-ES"/>
        </w:rPr>
        <w:tab/>
      </w:r>
      <w:r w:rsidRPr="009B7C10">
        <w:rPr>
          <w:b/>
          <w:caps/>
          <w:snapToGrid w:val="0"/>
          <w:szCs w:val="22"/>
          <w:lang w:val="es-ES"/>
        </w:rPr>
        <w:t xml:space="preserve">Números de </w:t>
      </w:r>
      <w:smartTag w:uri="urn:schemas-microsoft-com:office:smarttags" w:element="PersonName">
        <w:smartTagPr>
          <w:attr w:name="ProductID" w:val="LA AUTORIZACIￓN DE"/>
        </w:smartTagPr>
        <w:r w:rsidRPr="009B7C10">
          <w:rPr>
            <w:b/>
            <w:caps/>
            <w:snapToGrid w:val="0"/>
            <w:szCs w:val="22"/>
            <w:lang w:val="es-ES"/>
          </w:rPr>
          <w:t>LA Autorización de</w:t>
        </w:r>
      </w:smartTag>
      <w:r w:rsidRPr="009B7C10">
        <w:rPr>
          <w:b/>
          <w:caps/>
          <w:snapToGrid w:val="0"/>
          <w:szCs w:val="22"/>
          <w:lang w:val="es-ES"/>
        </w:rPr>
        <w:t xml:space="preserve"> Comercialización</w:t>
      </w:r>
    </w:p>
    <w:p w:rsidR="006633A6" w:rsidRPr="009B7C10" w:rsidRDefault="006633A6" w:rsidP="008D6F2F">
      <w:pPr>
        <w:tabs>
          <w:tab w:val="clear" w:pos="567"/>
        </w:tabs>
        <w:spacing w:line="240" w:lineRule="auto"/>
        <w:rPr>
          <w:snapToGrid w:val="0"/>
          <w:szCs w:val="22"/>
          <w:lang w:val="es-ES"/>
        </w:rPr>
      </w:pPr>
    </w:p>
    <w:p w:rsidR="006633A6" w:rsidRPr="002B0ABB" w:rsidRDefault="006633A6" w:rsidP="008D6F2F">
      <w:pPr>
        <w:tabs>
          <w:tab w:val="clear" w:pos="567"/>
        </w:tabs>
        <w:spacing w:line="240" w:lineRule="auto"/>
        <w:rPr>
          <w:snapToGrid w:val="0"/>
          <w:szCs w:val="22"/>
          <w:lang w:val="es-ES"/>
        </w:rPr>
      </w:pPr>
      <w:r w:rsidRPr="002B0ABB">
        <w:rPr>
          <w:snapToGrid w:val="0"/>
          <w:szCs w:val="22"/>
          <w:lang w:val="es-ES"/>
        </w:rPr>
        <w:t>EU/2/97/004/</w:t>
      </w:r>
      <w:r w:rsidR="00992DDA" w:rsidRPr="002B0ABB">
        <w:rPr>
          <w:snapToGrid w:val="0"/>
          <w:szCs w:val="22"/>
          <w:lang w:val="es-ES"/>
        </w:rPr>
        <w:t xml:space="preserve">041 </w:t>
      </w:r>
      <w:r w:rsidRPr="002B0ABB">
        <w:rPr>
          <w:snapToGrid w:val="0"/>
          <w:szCs w:val="22"/>
          <w:lang w:val="es-ES"/>
        </w:rPr>
        <w:t>100 ml</w:t>
      </w:r>
    </w:p>
    <w:p w:rsidR="006633A6" w:rsidRPr="002B0ABB" w:rsidRDefault="006633A6" w:rsidP="008D6F2F">
      <w:pPr>
        <w:tabs>
          <w:tab w:val="clear" w:pos="567"/>
        </w:tabs>
        <w:spacing w:line="240" w:lineRule="auto"/>
        <w:rPr>
          <w:snapToGrid w:val="0"/>
          <w:szCs w:val="22"/>
          <w:lang w:val="es-ES"/>
        </w:rPr>
      </w:pPr>
      <w:r w:rsidRPr="002B0ABB">
        <w:rPr>
          <w:snapToGrid w:val="0"/>
          <w:szCs w:val="22"/>
          <w:lang w:val="es-ES"/>
        </w:rPr>
        <w:t>EU/2/97/004/</w:t>
      </w:r>
      <w:r w:rsidR="00992DDA" w:rsidRPr="002B0ABB">
        <w:rPr>
          <w:snapToGrid w:val="0"/>
          <w:szCs w:val="22"/>
          <w:lang w:val="es-ES"/>
        </w:rPr>
        <w:t xml:space="preserve">042 </w:t>
      </w:r>
      <w:r w:rsidRPr="002B0ABB">
        <w:rPr>
          <w:snapToGrid w:val="0"/>
          <w:szCs w:val="22"/>
          <w:lang w:val="es-ES"/>
        </w:rPr>
        <w:t>250 ml</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ind w:left="540" w:hanging="540"/>
        <w:rPr>
          <w:snapToGrid w:val="0"/>
          <w:szCs w:val="22"/>
          <w:lang w:val="es-ES"/>
        </w:rPr>
      </w:pPr>
      <w:r w:rsidRPr="009B7C10">
        <w:rPr>
          <w:b/>
          <w:snapToGrid w:val="0"/>
          <w:szCs w:val="22"/>
          <w:lang w:val="es-ES"/>
        </w:rPr>
        <w:t>9.</w:t>
      </w:r>
      <w:r w:rsidRPr="009B7C10">
        <w:rPr>
          <w:b/>
          <w:snapToGrid w:val="0"/>
          <w:szCs w:val="22"/>
          <w:lang w:val="es-ES"/>
        </w:rPr>
        <w:tab/>
      </w:r>
      <w:r w:rsidRPr="009B7C10">
        <w:rPr>
          <w:b/>
          <w:caps/>
          <w:snapToGrid w:val="0"/>
          <w:szCs w:val="22"/>
          <w:lang w:val="es-ES"/>
        </w:rPr>
        <w:t>Fecha de la primera autorización</w:t>
      </w:r>
      <w:r w:rsidR="001914BC" w:rsidRPr="009B7C10">
        <w:rPr>
          <w:b/>
          <w:caps/>
          <w:snapToGrid w:val="0"/>
          <w:szCs w:val="22"/>
          <w:lang w:val="es-ES"/>
        </w:rPr>
        <w:t>/</w:t>
      </w:r>
      <w:r w:rsidRPr="009B7C10">
        <w:rPr>
          <w:b/>
          <w:caps/>
          <w:snapToGrid w:val="0"/>
          <w:szCs w:val="22"/>
          <w:lang w:val="es-ES"/>
        </w:rPr>
        <w:t xml:space="preserve">renovación de </w:t>
      </w:r>
      <w:smartTag w:uri="urn:schemas-microsoft-com:office:smarttags" w:element="PersonName">
        <w:smartTagPr>
          <w:attr w:name="ProductID" w:val="LA AUTORIZACIￓN"/>
        </w:smartTagPr>
        <w:r w:rsidRPr="009B7C10">
          <w:rPr>
            <w:b/>
            <w:caps/>
            <w:snapToGrid w:val="0"/>
            <w:szCs w:val="22"/>
            <w:lang w:val="es-ES"/>
          </w:rPr>
          <w:t>la autorización</w:t>
        </w:r>
      </w:smartTag>
    </w:p>
    <w:p w:rsidR="006633A6" w:rsidRPr="009B7C10" w:rsidRDefault="006633A6" w:rsidP="008D6F2F">
      <w:pPr>
        <w:tabs>
          <w:tab w:val="clear" w:pos="567"/>
        </w:tabs>
        <w:spacing w:line="240" w:lineRule="auto"/>
        <w:rPr>
          <w:snapToGrid w:val="0"/>
          <w:szCs w:val="22"/>
          <w:lang w:val="es-ES"/>
        </w:rPr>
      </w:pPr>
    </w:p>
    <w:p w:rsidR="006633A6" w:rsidRPr="009B7C10" w:rsidRDefault="006633A6" w:rsidP="00BA7C36">
      <w:pPr>
        <w:tabs>
          <w:tab w:val="clear" w:pos="567"/>
          <w:tab w:val="left" w:pos="3402"/>
        </w:tabs>
        <w:spacing w:line="240" w:lineRule="auto"/>
        <w:rPr>
          <w:snapToGrid w:val="0"/>
          <w:szCs w:val="22"/>
          <w:lang w:val="es-ES"/>
        </w:rPr>
      </w:pPr>
      <w:r w:rsidRPr="009B7C10">
        <w:rPr>
          <w:snapToGrid w:val="0"/>
          <w:szCs w:val="22"/>
          <w:lang w:val="es-ES"/>
        </w:rPr>
        <w:t xml:space="preserve">Fecha de la primera autorización: </w:t>
      </w:r>
      <w:r w:rsidR="009553BA" w:rsidRPr="009B7C10">
        <w:rPr>
          <w:snapToGrid w:val="0"/>
          <w:szCs w:val="22"/>
          <w:lang w:val="es-ES"/>
        </w:rPr>
        <w:tab/>
      </w:r>
      <w:r w:rsidR="002354B2" w:rsidRPr="009B7C10">
        <w:rPr>
          <w:szCs w:val="22"/>
          <w:lang w:val="es-ES"/>
        </w:rPr>
        <w:t>07.01.1998</w:t>
      </w:r>
    </w:p>
    <w:p w:rsidR="00BA7C36" w:rsidRPr="009B7C10" w:rsidRDefault="00BA7C36" w:rsidP="00BA7C36">
      <w:pPr>
        <w:tabs>
          <w:tab w:val="clear" w:pos="567"/>
          <w:tab w:val="left" w:pos="3402"/>
        </w:tabs>
        <w:spacing w:line="240" w:lineRule="auto"/>
        <w:rPr>
          <w:snapToGrid w:val="0"/>
          <w:szCs w:val="22"/>
          <w:lang w:val="es-ES"/>
        </w:rPr>
      </w:pPr>
      <w:r w:rsidRPr="009B7C10">
        <w:rPr>
          <w:snapToGrid w:val="0"/>
          <w:szCs w:val="22"/>
          <w:lang w:val="es-ES"/>
        </w:rPr>
        <w:t xml:space="preserve">Fecha de la última renovación: </w:t>
      </w:r>
      <w:r w:rsidRPr="009B7C10">
        <w:rPr>
          <w:snapToGrid w:val="0"/>
          <w:szCs w:val="22"/>
          <w:lang w:val="es-ES"/>
        </w:rPr>
        <w:tab/>
      </w:r>
      <w:r w:rsidRPr="009B7C10">
        <w:rPr>
          <w:szCs w:val="22"/>
          <w:lang w:val="es-ES"/>
        </w:rPr>
        <w:t>06.12.2007</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spacing w:line="240" w:lineRule="auto"/>
        <w:rPr>
          <w:b/>
          <w:snapToGrid w:val="0"/>
          <w:szCs w:val="22"/>
          <w:lang w:val="es-ES"/>
        </w:rPr>
      </w:pPr>
      <w:r w:rsidRPr="009B7C10">
        <w:rPr>
          <w:b/>
          <w:snapToGrid w:val="0"/>
          <w:szCs w:val="22"/>
          <w:lang w:val="es-ES"/>
        </w:rPr>
        <w:t>10.</w:t>
      </w:r>
      <w:r w:rsidRPr="009B7C10">
        <w:rPr>
          <w:b/>
          <w:snapToGrid w:val="0"/>
          <w:szCs w:val="22"/>
          <w:lang w:val="es-ES"/>
        </w:rPr>
        <w:tab/>
      </w:r>
      <w:r w:rsidRPr="009B7C10">
        <w:rPr>
          <w:b/>
          <w:caps/>
          <w:snapToGrid w:val="0"/>
          <w:szCs w:val="22"/>
          <w:lang w:val="es-ES"/>
        </w:rPr>
        <w:t xml:space="preserve">Fecha de </w:t>
      </w:r>
      <w:smartTag w:uri="urn:schemas-microsoft-com:office:smarttags" w:element="PersonName">
        <w:smartTagPr>
          <w:attr w:name="ProductID" w:val="LA REVISIￓN DEL"/>
        </w:smartTagPr>
        <w:r w:rsidRPr="009B7C10">
          <w:rPr>
            <w:b/>
            <w:caps/>
            <w:snapToGrid w:val="0"/>
            <w:szCs w:val="22"/>
            <w:lang w:val="es-ES"/>
          </w:rPr>
          <w:t xml:space="preserve">la revisión </w:t>
        </w:r>
        <w:smartTag w:uri="urn:schemas-microsoft-com:office:smarttags" w:element="stockticker">
          <w:r w:rsidRPr="009B7C10">
            <w:rPr>
              <w:b/>
              <w:caps/>
              <w:snapToGrid w:val="0"/>
              <w:szCs w:val="22"/>
              <w:lang w:val="es-ES"/>
            </w:rPr>
            <w:t>del</w:t>
          </w:r>
        </w:smartTag>
      </w:smartTag>
      <w:r w:rsidRPr="009B7C10">
        <w:rPr>
          <w:b/>
          <w:caps/>
          <w:snapToGrid w:val="0"/>
          <w:szCs w:val="22"/>
          <w:lang w:val="es-ES"/>
        </w:rPr>
        <w:t xml:space="preserve"> texto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882CA0">
        <w:rPr>
          <w:i w:val="0"/>
          <w:color w:val="auto"/>
          <w:szCs w:val="22"/>
          <w:lang w:val="es-ES"/>
        </w:rPr>
        <w:t>(</w:t>
      </w:r>
      <w:hyperlink r:id="rId17" w:history="1">
        <w:r w:rsidR="006A7C79" w:rsidRPr="002B0ABB">
          <w:rPr>
            <w:rStyle w:val="Hyperlink"/>
            <w:i w:val="0"/>
            <w:szCs w:val="22"/>
            <w:lang w:val="es-ES"/>
          </w:rPr>
          <w:t>http://www.ema.europa.eu/</w:t>
        </w:r>
      </w:hyperlink>
      <w:r w:rsidR="00882CA0">
        <w:rPr>
          <w:i w:val="0"/>
          <w:color w:val="auto"/>
          <w:szCs w:val="22"/>
          <w:lang w:val="es-ES"/>
        </w:rPr>
        <w:t>)</w:t>
      </w:r>
      <w:r w:rsidRPr="009B7C10">
        <w:rPr>
          <w:i w:val="0"/>
          <w:color w:val="auto"/>
          <w:szCs w:val="22"/>
          <w:lang w:val="es-ES"/>
        </w:rPr>
        <w:t>.</w:t>
      </w:r>
    </w:p>
    <w:p w:rsidR="006633A6" w:rsidRPr="009B7C10" w:rsidRDefault="006633A6" w:rsidP="008D6F2F">
      <w:pPr>
        <w:tabs>
          <w:tab w:val="clear" w:pos="567"/>
        </w:tabs>
        <w:spacing w:line="240" w:lineRule="auto"/>
        <w:rPr>
          <w:szCs w:val="22"/>
          <w:lang w:val="es-ES"/>
        </w:rPr>
      </w:pPr>
    </w:p>
    <w:p w:rsidR="006633A6" w:rsidRPr="009B7C10" w:rsidRDefault="006633A6" w:rsidP="008D6F2F">
      <w:pPr>
        <w:tabs>
          <w:tab w:val="clear" w:pos="567"/>
        </w:tabs>
        <w:spacing w:line="240" w:lineRule="auto"/>
        <w:rPr>
          <w:szCs w:val="22"/>
          <w:lang w:val="es-ES"/>
        </w:rPr>
      </w:pPr>
    </w:p>
    <w:p w:rsidR="006633A6" w:rsidRPr="009B7C10" w:rsidRDefault="006633A6" w:rsidP="008D6F2F">
      <w:pPr>
        <w:tabs>
          <w:tab w:val="clear" w:pos="567"/>
        </w:tabs>
        <w:spacing w:line="240" w:lineRule="auto"/>
        <w:rPr>
          <w:caps/>
          <w:snapToGrid w:val="0"/>
          <w:szCs w:val="22"/>
          <w:lang w:val="es-ES"/>
        </w:rPr>
      </w:pPr>
      <w:r w:rsidRPr="009B7C10">
        <w:rPr>
          <w:b/>
          <w:caps/>
          <w:snapToGrid w:val="0"/>
          <w:szCs w:val="22"/>
          <w:lang w:val="es-ES"/>
        </w:rPr>
        <w:t>Prohibición de venta, dispensación y/o uso</w:t>
      </w:r>
    </w:p>
    <w:p w:rsidR="006633A6" w:rsidRPr="009B7C10" w:rsidRDefault="006633A6" w:rsidP="008D6F2F">
      <w:pPr>
        <w:tabs>
          <w:tab w:val="clear" w:pos="567"/>
        </w:tabs>
        <w:spacing w:line="240" w:lineRule="auto"/>
        <w:rPr>
          <w:snapToGrid w:val="0"/>
          <w:szCs w:val="22"/>
          <w:lang w:val="es-ES"/>
        </w:rPr>
      </w:pPr>
    </w:p>
    <w:p w:rsidR="006633A6" w:rsidRPr="009B7C10" w:rsidRDefault="006633A6" w:rsidP="008D6F2F">
      <w:pPr>
        <w:tabs>
          <w:tab w:val="clear" w:pos="567"/>
        </w:tabs>
        <w:spacing w:line="240" w:lineRule="auto"/>
        <w:rPr>
          <w:snapToGrid w:val="0"/>
          <w:szCs w:val="22"/>
          <w:lang w:val="es-ES"/>
        </w:rPr>
      </w:pPr>
      <w:r w:rsidRPr="009B7C10">
        <w:rPr>
          <w:snapToGrid w:val="0"/>
          <w:szCs w:val="22"/>
          <w:lang w:val="es-ES"/>
        </w:rPr>
        <w:t>No procede.</w:t>
      </w:r>
    </w:p>
    <w:p w:rsidR="006579BA" w:rsidRPr="002B0ABB" w:rsidRDefault="006579BA" w:rsidP="00E073A2">
      <w:pPr>
        <w:spacing w:line="240" w:lineRule="auto"/>
        <w:ind w:left="567" w:hanging="567"/>
        <w:rPr>
          <w:b/>
          <w:szCs w:val="22"/>
          <w:lang w:val="es-ES"/>
        </w:rPr>
      </w:pPr>
      <w:r w:rsidRPr="002B0ABB">
        <w:rPr>
          <w:lang w:val="es-ES"/>
        </w:rPr>
        <w:br w:type="page"/>
      </w:r>
      <w:r w:rsidRPr="002B0ABB">
        <w:rPr>
          <w:b/>
          <w:szCs w:val="22"/>
          <w:lang w:val="es-ES"/>
        </w:rPr>
        <w:lastRenderedPageBreak/>
        <w:t>1.</w:t>
      </w:r>
      <w:r w:rsidRPr="002B0ABB">
        <w:rPr>
          <w:b/>
          <w:szCs w:val="22"/>
          <w:lang w:val="es-ES"/>
        </w:rPr>
        <w:tab/>
        <w:t xml:space="preserve">DENOMINACIÓN </w:t>
      </w:r>
      <w:smartTag w:uri="urn:schemas-microsoft-com:office:smarttags" w:element="stockticker">
        <w:r w:rsidRPr="002B0ABB">
          <w:rPr>
            <w:b/>
            <w:szCs w:val="22"/>
            <w:lang w:val="es-ES"/>
          </w:rPr>
          <w:t>DEL</w:t>
        </w:r>
      </w:smartTag>
      <w:r w:rsidRPr="002B0ABB">
        <w:rPr>
          <w:b/>
          <w:szCs w:val="22"/>
          <w:lang w:val="es-ES"/>
        </w:rPr>
        <w:t xml:space="preserve"> MEDICAMENTO VETERINARIO</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pStyle w:val="EndnoteText"/>
        <w:tabs>
          <w:tab w:val="clear" w:pos="567"/>
        </w:tabs>
        <w:outlineLvl w:val="1"/>
        <w:rPr>
          <w:szCs w:val="22"/>
          <w:lang w:val="es-ES"/>
        </w:rPr>
      </w:pPr>
      <w:r w:rsidRPr="006579BA">
        <w:rPr>
          <w:szCs w:val="22"/>
          <w:lang w:val="es-ES"/>
        </w:rPr>
        <w:t>Metacam 40 mg/ml solución inyectable para bovino y caballos</w:t>
      </w: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ind w:left="567" w:hanging="567"/>
        <w:rPr>
          <w:b/>
          <w:szCs w:val="22"/>
          <w:lang w:val="es-ES_tradnl"/>
        </w:rPr>
      </w:pPr>
      <w:r w:rsidRPr="006579BA">
        <w:rPr>
          <w:b/>
          <w:szCs w:val="22"/>
          <w:lang w:val="es-ES_tradnl"/>
        </w:rPr>
        <w:t>2.</w:t>
      </w:r>
      <w:r w:rsidRPr="006579BA">
        <w:rPr>
          <w:b/>
          <w:szCs w:val="22"/>
          <w:lang w:val="es-ES_tradnl"/>
        </w:rPr>
        <w:tab/>
      </w:r>
      <w:r w:rsidRPr="001E63AD">
        <w:rPr>
          <w:b/>
          <w:szCs w:val="22"/>
          <w:lang w:val="es-ES_tradnl"/>
        </w:rPr>
        <w:t>COMPOSICIÓN CUALITATIVA Y CUANTITATIVA</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autoSpaceDE w:val="0"/>
        <w:autoSpaceDN w:val="0"/>
        <w:spacing w:line="240" w:lineRule="auto"/>
        <w:rPr>
          <w:szCs w:val="22"/>
          <w:lang w:val="es-ES_tradnl"/>
        </w:rPr>
      </w:pPr>
      <w:r w:rsidRPr="001E63AD">
        <w:rPr>
          <w:szCs w:val="22"/>
          <w:lang w:val="es-ES_tradnl"/>
        </w:rPr>
        <w:t>Un ml contiene:</w:t>
      </w:r>
    </w:p>
    <w:p w:rsidR="006579BA" w:rsidRPr="006579BA" w:rsidRDefault="006579BA" w:rsidP="006579BA">
      <w:pPr>
        <w:tabs>
          <w:tab w:val="clear" w:pos="567"/>
        </w:tabs>
        <w:autoSpaceDE w:val="0"/>
        <w:autoSpaceDN w:val="0"/>
        <w:spacing w:line="240" w:lineRule="auto"/>
        <w:rPr>
          <w:bCs/>
          <w:szCs w:val="22"/>
          <w:lang w:val="es-ES_tradnl"/>
        </w:rPr>
      </w:pPr>
    </w:p>
    <w:p w:rsidR="006579BA" w:rsidRPr="006579BA" w:rsidRDefault="006579BA" w:rsidP="006579BA">
      <w:pPr>
        <w:tabs>
          <w:tab w:val="clear" w:pos="567"/>
        </w:tabs>
        <w:autoSpaceDE w:val="0"/>
        <w:autoSpaceDN w:val="0"/>
        <w:spacing w:line="240" w:lineRule="auto"/>
        <w:rPr>
          <w:szCs w:val="22"/>
          <w:lang w:val="es-ES_tradnl"/>
        </w:rPr>
      </w:pPr>
      <w:r w:rsidRPr="001E63AD">
        <w:rPr>
          <w:b/>
          <w:szCs w:val="22"/>
          <w:lang w:val="es-ES_tradnl"/>
        </w:rPr>
        <w:t>Sustancia activa:</w:t>
      </w:r>
    </w:p>
    <w:p w:rsidR="006579BA" w:rsidRPr="008E5E70" w:rsidRDefault="00605F2A" w:rsidP="00605F2A">
      <w:pPr>
        <w:tabs>
          <w:tab w:val="clear" w:pos="567"/>
          <w:tab w:val="left" w:pos="1985"/>
          <w:tab w:val="right" w:pos="4536"/>
        </w:tabs>
        <w:autoSpaceDE w:val="0"/>
        <w:autoSpaceDN w:val="0"/>
        <w:spacing w:line="240" w:lineRule="auto"/>
        <w:rPr>
          <w:rFonts w:eastAsia="Calibri"/>
          <w:szCs w:val="22"/>
          <w:lang w:val="es-ES_tradnl"/>
        </w:rPr>
      </w:pPr>
      <w:r>
        <w:rPr>
          <w:rFonts w:eastAsia="Calibri"/>
          <w:szCs w:val="22"/>
          <w:lang w:val="es-ES_tradnl"/>
        </w:rPr>
        <w:t>Meloxicam</w:t>
      </w:r>
      <w:r w:rsidR="006579BA" w:rsidRPr="008E5E70">
        <w:rPr>
          <w:rFonts w:eastAsia="Calibri"/>
          <w:szCs w:val="22"/>
          <w:lang w:val="es-ES_tradnl"/>
        </w:rPr>
        <w:tab/>
        <w:t>40 mg</w:t>
      </w:r>
    </w:p>
    <w:p w:rsidR="006579BA" w:rsidRPr="006579BA" w:rsidRDefault="006579BA" w:rsidP="006579BA">
      <w:pPr>
        <w:tabs>
          <w:tab w:val="clear" w:pos="567"/>
        </w:tabs>
        <w:autoSpaceDE w:val="0"/>
        <w:autoSpaceDN w:val="0"/>
        <w:spacing w:line="240" w:lineRule="auto"/>
        <w:rPr>
          <w:bCs/>
          <w:szCs w:val="22"/>
          <w:lang w:val="es-ES_tradnl"/>
        </w:rPr>
      </w:pPr>
    </w:p>
    <w:p w:rsidR="006579BA" w:rsidRPr="006579BA" w:rsidRDefault="006579BA" w:rsidP="006579BA">
      <w:pPr>
        <w:tabs>
          <w:tab w:val="clear" w:pos="567"/>
        </w:tabs>
        <w:autoSpaceDE w:val="0"/>
        <w:autoSpaceDN w:val="0"/>
        <w:spacing w:line="240" w:lineRule="auto"/>
        <w:rPr>
          <w:szCs w:val="22"/>
          <w:lang w:val="es-ES_tradnl"/>
        </w:rPr>
      </w:pPr>
      <w:r w:rsidRPr="001E63AD">
        <w:rPr>
          <w:b/>
          <w:szCs w:val="22"/>
          <w:lang w:val="es-ES_tradnl"/>
        </w:rPr>
        <w:t>Excipiente</w:t>
      </w:r>
      <w:r>
        <w:rPr>
          <w:b/>
          <w:szCs w:val="22"/>
          <w:lang w:val="es-ES_tradnl"/>
        </w:rPr>
        <w:t>s</w:t>
      </w:r>
      <w:r w:rsidRPr="001E63AD">
        <w:rPr>
          <w:b/>
          <w:szCs w:val="22"/>
          <w:lang w:val="es-ES_tradnl"/>
        </w:rPr>
        <w:t>:</w:t>
      </w:r>
    </w:p>
    <w:p w:rsidR="006579BA" w:rsidRPr="008E5E70" w:rsidRDefault="006579BA" w:rsidP="00605F2A">
      <w:pPr>
        <w:tabs>
          <w:tab w:val="clear" w:pos="567"/>
          <w:tab w:val="left" w:pos="1985"/>
          <w:tab w:val="right" w:pos="4536"/>
        </w:tabs>
        <w:autoSpaceDE w:val="0"/>
        <w:autoSpaceDN w:val="0"/>
        <w:spacing w:line="240" w:lineRule="auto"/>
        <w:rPr>
          <w:rFonts w:eastAsia="Calibri"/>
          <w:szCs w:val="22"/>
          <w:lang w:val="es-ES_tradnl"/>
        </w:rPr>
      </w:pPr>
      <w:r w:rsidRPr="008E5E70">
        <w:rPr>
          <w:rFonts w:eastAsia="Calibri"/>
          <w:szCs w:val="22"/>
          <w:lang w:val="es-ES_tradnl"/>
        </w:rPr>
        <w:t>Etanol</w:t>
      </w:r>
      <w:r w:rsidRPr="008E5E70">
        <w:rPr>
          <w:rFonts w:eastAsia="Calibri"/>
          <w:szCs w:val="22"/>
          <w:lang w:val="es-ES_tradnl"/>
        </w:rPr>
        <w:tab/>
        <w:t>15</w:t>
      </w:r>
      <w:r w:rsidR="00882CA0">
        <w:rPr>
          <w:rFonts w:eastAsia="Calibri"/>
          <w:szCs w:val="22"/>
          <w:lang w:val="es-ES_tradnl"/>
        </w:rPr>
        <w:t>0</w:t>
      </w:r>
      <w:r w:rsidRPr="008E5E70">
        <w:rPr>
          <w:rFonts w:eastAsia="Calibri"/>
          <w:szCs w:val="22"/>
          <w:lang w:val="es-ES_tradnl"/>
        </w:rPr>
        <w:t xml:space="preserve"> mg</w:t>
      </w:r>
    </w:p>
    <w:p w:rsidR="006579BA" w:rsidRDefault="006579BA" w:rsidP="006579BA">
      <w:pPr>
        <w:tabs>
          <w:tab w:val="clear" w:pos="567"/>
        </w:tabs>
        <w:autoSpaceDE w:val="0"/>
        <w:autoSpaceDN w:val="0"/>
        <w:spacing w:line="240" w:lineRule="auto"/>
        <w:rPr>
          <w:szCs w:val="22"/>
          <w:lang w:val="es-ES_tradnl"/>
        </w:rPr>
      </w:pPr>
    </w:p>
    <w:p w:rsidR="006579BA" w:rsidRPr="006579BA" w:rsidRDefault="006579BA" w:rsidP="006579BA">
      <w:pPr>
        <w:tabs>
          <w:tab w:val="clear" w:pos="567"/>
        </w:tabs>
        <w:autoSpaceDE w:val="0"/>
        <w:autoSpaceDN w:val="0"/>
        <w:spacing w:line="240" w:lineRule="auto"/>
        <w:rPr>
          <w:szCs w:val="22"/>
          <w:lang w:val="es-ES_tradnl"/>
        </w:rPr>
      </w:pPr>
      <w:r w:rsidRPr="001E63AD">
        <w:rPr>
          <w:szCs w:val="22"/>
          <w:lang w:val="es-ES_tradnl"/>
        </w:rPr>
        <w:t>Para la lista completa de excipientes, véase la sección 6.1</w:t>
      </w:r>
      <w:r w:rsidRPr="001E63AD">
        <w:rPr>
          <w:color w:val="000000"/>
          <w:szCs w:val="22"/>
          <w:lang w:val="es-ES_tradnl"/>
        </w:rPr>
        <w:t>.</w:t>
      </w:r>
      <w:r w:rsidRPr="006579BA">
        <w:rPr>
          <w:szCs w:val="22"/>
          <w:lang w:val="es-ES_tradnl"/>
        </w:rPr>
        <w:t xml:space="preserve"> </w:t>
      </w:r>
    </w:p>
    <w:p w:rsidR="006579BA" w:rsidRPr="006579BA" w:rsidRDefault="006579BA" w:rsidP="006579BA">
      <w:pPr>
        <w:spacing w:line="240" w:lineRule="auto"/>
        <w:ind w:left="567" w:hanging="567"/>
        <w:rPr>
          <w:bCs/>
          <w:szCs w:val="22"/>
          <w:lang w:val="es-ES_tradnl"/>
        </w:rPr>
      </w:pPr>
    </w:p>
    <w:p w:rsidR="006579BA" w:rsidRPr="006579BA" w:rsidRDefault="006579BA" w:rsidP="006579BA">
      <w:pPr>
        <w:spacing w:line="240" w:lineRule="auto"/>
        <w:ind w:left="567" w:hanging="567"/>
        <w:rPr>
          <w:bCs/>
          <w:szCs w:val="22"/>
          <w:lang w:val="es-ES_tradnl"/>
        </w:rPr>
      </w:pPr>
    </w:p>
    <w:p w:rsidR="006579BA" w:rsidRPr="006579BA" w:rsidRDefault="006579BA" w:rsidP="006579BA">
      <w:pPr>
        <w:spacing w:line="240" w:lineRule="auto"/>
        <w:ind w:left="567" w:hanging="567"/>
        <w:rPr>
          <w:b/>
          <w:szCs w:val="22"/>
          <w:lang w:val="es-ES_tradnl"/>
        </w:rPr>
      </w:pPr>
      <w:r w:rsidRPr="006579BA">
        <w:rPr>
          <w:b/>
          <w:szCs w:val="22"/>
          <w:lang w:val="es-ES_tradnl"/>
        </w:rPr>
        <w:t>3.</w:t>
      </w:r>
      <w:r w:rsidRPr="006579BA">
        <w:rPr>
          <w:b/>
          <w:szCs w:val="22"/>
          <w:lang w:val="es-ES_tradnl"/>
        </w:rPr>
        <w:tab/>
      </w:r>
      <w:r w:rsidRPr="001E63AD">
        <w:rPr>
          <w:b/>
          <w:szCs w:val="22"/>
          <w:lang w:val="es-ES_tradnl"/>
        </w:rPr>
        <w:t>FORMA FARMACÉUTICA</w:t>
      </w:r>
    </w:p>
    <w:p w:rsidR="006579BA" w:rsidRPr="006579BA" w:rsidRDefault="006579BA" w:rsidP="006579BA">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ind w:right="-100"/>
        <w:rPr>
          <w:szCs w:val="22"/>
          <w:lang w:val="es-ES_tradnl"/>
        </w:rPr>
      </w:pP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Solución inyectable</w:t>
      </w:r>
      <w:r w:rsidR="00BE00A2">
        <w:rPr>
          <w:color w:val="000000"/>
          <w:szCs w:val="22"/>
          <w:lang w:val="es-ES_tradnl"/>
        </w:rPr>
        <w:t>.</w:t>
      </w:r>
    </w:p>
    <w:p w:rsidR="006579BA" w:rsidRPr="006579BA" w:rsidRDefault="006579BA" w:rsidP="006579BA">
      <w:pPr>
        <w:autoSpaceDE w:val="0"/>
        <w:autoSpaceDN w:val="0"/>
        <w:spacing w:line="240" w:lineRule="auto"/>
        <w:rPr>
          <w:b/>
          <w:szCs w:val="22"/>
          <w:lang w:val="es-ES_tradnl"/>
        </w:rPr>
      </w:pPr>
      <w:r w:rsidRPr="001E63AD">
        <w:rPr>
          <w:color w:val="000000"/>
          <w:szCs w:val="22"/>
          <w:lang w:val="es-ES_tradnl"/>
        </w:rPr>
        <w:t>Solución transparente de color amarillo.</w:t>
      </w:r>
    </w:p>
    <w:p w:rsidR="006579BA" w:rsidRPr="006579BA" w:rsidRDefault="006579BA" w:rsidP="006579BA">
      <w:pPr>
        <w:tabs>
          <w:tab w:val="clear" w:pos="567"/>
        </w:tabs>
        <w:spacing w:line="240" w:lineRule="auto"/>
        <w:rPr>
          <w:bCs/>
          <w:szCs w:val="22"/>
          <w:lang w:val="es-ES_tradnl"/>
        </w:rPr>
      </w:pPr>
    </w:p>
    <w:p w:rsidR="006579BA" w:rsidRPr="006579BA" w:rsidRDefault="006579BA" w:rsidP="006579BA">
      <w:pPr>
        <w:tabs>
          <w:tab w:val="clear" w:pos="567"/>
        </w:tabs>
        <w:spacing w:line="240" w:lineRule="auto"/>
        <w:rPr>
          <w:bCs/>
          <w:szCs w:val="22"/>
          <w:lang w:val="es-ES_tradnl"/>
        </w:rPr>
      </w:pPr>
    </w:p>
    <w:p w:rsidR="006579BA" w:rsidRPr="006579BA" w:rsidRDefault="006579BA" w:rsidP="006579BA">
      <w:pPr>
        <w:spacing w:line="240" w:lineRule="auto"/>
        <w:rPr>
          <w:b/>
          <w:szCs w:val="22"/>
          <w:lang w:val="es-ES_tradnl"/>
        </w:rPr>
      </w:pPr>
      <w:r w:rsidRPr="006579BA">
        <w:rPr>
          <w:b/>
          <w:szCs w:val="22"/>
          <w:lang w:val="es-ES_tradnl"/>
        </w:rPr>
        <w:t>4.</w:t>
      </w:r>
      <w:r w:rsidRPr="006579BA">
        <w:rPr>
          <w:b/>
          <w:szCs w:val="22"/>
          <w:lang w:val="es-ES_tradnl"/>
        </w:rPr>
        <w:tab/>
      </w:r>
      <w:r w:rsidRPr="001E63AD">
        <w:rPr>
          <w:b/>
          <w:szCs w:val="22"/>
          <w:lang w:val="es-ES_tradnl"/>
        </w:rPr>
        <w:t>DATOS CLÍNICOS</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rPr>
          <w:b/>
          <w:szCs w:val="22"/>
          <w:lang w:val="es-ES_tradnl"/>
        </w:rPr>
      </w:pPr>
      <w:r w:rsidRPr="006579BA">
        <w:rPr>
          <w:b/>
          <w:szCs w:val="22"/>
          <w:lang w:val="es-ES_tradnl"/>
        </w:rPr>
        <w:t>4.1</w:t>
      </w:r>
      <w:r w:rsidRPr="006579BA">
        <w:rPr>
          <w:b/>
          <w:szCs w:val="22"/>
          <w:lang w:val="es-ES_tradnl"/>
        </w:rPr>
        <w:tab/>
      </w:r>
      <w:r w:rsidRPr="001E63AD">
        <w:rPr>
          <w:b/>
          <w:szCs w:val="22"/>
          <w:lang w:val="es-ES_tradnl"/>
        </w:rPr>
        <w:t>Especies de destino</w:t>
      </w:r>
    </w:p>
    <w:p w:rsidR="006579BA" w:rsidRPr="006579BA" w:rsidRDefault="006579BA" w:rsidP="006579BA">
      <w:pPr>
        <w:tabs>
          <w:tab w:val="clear" w:pos="567"/>
        </w:tabs>
        <w:spacing w:line="240" w:lineRule="auto"/>
        <w:rPr>
          <w:bCs/>
          <w:szCs w:val="22"/>
          <w:lang w:val="es-ES_tradnl"/>
        </w:rPr>
      </w:pPr>
    </w:p>
    <w:p w:rsidR="006579BA" w:rsidRPr="006579BA" w:rsidRDefault="006579BA" w:rsidP="006579BA">
      <w:pPr>
        <w:autoSpaceDE w:val="0"/>
        <w:autoSpaceDN w:val="0"/>
        <w:spacing w:line="240" w:lineRule="auto"/>
        <w:rPr>
          <w:color w:val="000000"/>
          <w:szCs w:val="22"/>
          <w:lang w:val="es-ES_tradnl"/>
        </w:rPr>
      </w:pPr>
      <w:r w:rsidRPr="001E63AD">
        <w:rPr>
          <w:color w:val="000000"/>
          <w:szCs w:val="22"/>
          <w:lang w:val="es-ES_tradnl"/>
        </w:rPr>
        <w:t>Bovino y caballos</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rPr>
          <w:szCs w:val="22"/>
          <w:lang w:val="es-ES_tradnl"/>
        </w:rPr>
      </w:pPr>
      <w:r w:rsidRPr="006579BA">
        <w:rPr>
          <w:b/>
          <w:szCs w:val="22"/>
          <w:lang w:val="es-ES_tradnl"/>
        </w:rPr>
        <w:t>4.2</w:t>
      </w:r>
      <w:r w:rsidRPr="006579BA">
        <w:rPr>
          <w:b/>
          <w:szCs w:val="22"/>
          <w:lang w:val="es-ES_tradnl"/>
        </w:rPr>
        <w:tab/>
      </w:r>
      <w:r w:rsidRPr="001E63AD">
        <w:rPr>
          <w:b/>
          <w:szCs w:val="22"/>
          <w:lang w:val="es-ES_tradnl"/>
        </w:rPr>
        <w:t>Indicaciones de uso, especificando las especies de destino</w:t>
      </w:r>
    </w:p>
    <w:p w:rsidR="006579BA" w:rsidRPr="006579BA" w:rsidRDefault="006579BA" w:rsidP="006579BA">
      <w:pPr>
        <w:autoSpaceDE w:val="0"/>
        <w:autoSpaceDN w:val="0"/>
        <w:spacing w:line="240" w:lineRule="auto"/>
        <w:rPr>
          <w:color w:val="000000"/>
          <w:szCs w:val="22"/>
          <w:lang w:val="es-ES_tradnl"/>
        </w:rPr>
      </w:pPr>
    </w:p>
    <w:p w:rsidR="006579BA" w:rsidRPr="006579BA" w:rsidRDefault="006579BA" w:rsidP="006579BA">
      <w:pPr>
        <w:autoSpaceDE w:val="0"/>
        <w:autoSpaceDN w:val="0"/>
        <w:spacing w:line="240" w:lineRule="auto"/>
        <w:rPr>
          <w:bCs/>
          <w:szCs w:val="22"/>
          <w:u w:val="single"/>
          <w:lang w:val="es-ES_tradnl"/>
        </w:rPr>
      </w:pPr>
      <w:r w:rsidRPr="008E5E70">
        <w:rPr>
          <w:bCs/>
          <w:color w:val="000000"/>
          <w:szCs w:val="22"/>
          <w:u w:val="single"/>
          <w:lang w:val="es-ES_tradnl"/>
        </w:rPr>
        <w:t>Bovino:</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En infecciones respiratorias agudas con terapia antibiótica adecuada para reducir los síntomas clínicos en bovino.</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Para uso en diarrea en combinación con terapia rehidratante oral para reducir los síntomas clínicos en terneros prerrumiantes de más de una semana y en terneros rumiantes.</w:t>
      </w:r>
    </w:p>
    <w:p w:rsidR="006579BA" w:rsidRPr="006579BA" w:rsidRDefault="006579BA" w:rsidP="006579BA">
      <w:pPr>
        <w:autoSpaceDE w:val="0"/>
        <w:autoSpaceDN w:val="0"/>
        <w:spacing w:line="240" w:lineRule="auto"/>
        <w:ind w:left="700" w:hanging="700"/>
        <w:rPr>
          <w:b/>
          <w:color w:val="000000"/>
          <w:szCs w:val="22"/>
          <w:lang w:val="es-ES_tradnl"/>
        </w:rPr>
      </w:pPr>
      <w:r w:rsidRPr="001E63AD">
        <w:rPr>
          <w:color w:val="000000"/>
          <w:szCs w:val="22"/>
          <w:lang w:val="es-ES_tradnl"/>
        </w:rPr>
        <w:t>Como terapia auxiliar en el tratamiento de la mastitis aguda, en combinación con terapia antibiótica.</w:t>
      </w:r>
    </w:p>
    <w:p w:rsidR="006579BA" w:rsidRPr="006579BA" w:rsidRDefault="006579BA" w:rsidP="006579BA">
      <w:pPr>
        <w:spacing w:line="240" w:lineRule="auto"/>
        <w:rPr>
          <w:szCs w:val="22"/>
          <w:lang w:val="es-ES_tradnl"/>
        </w:rPr>
      </w:pPr>
      <w:r w:rsidRPr="006579BA">
        <w:rPr>
          <w:szCs w:val="22"/>
          <w:lang w:val="es-ES_tradnl"/>
        </w:rPr>
        <w:t>Para el alivio del dolor postoperatorio consecutivo al descornado en terneros.</w:t>
      </w:r>
    </w:p>
    <w:p w:rsidR="006579BA" w:rsidRPr="006579BA" w:rsidRDefault="006579BA" w:rsidP="006579BA">
      <w:pPr>
        <w:spacing w:line="240" w:lineRule="auto"/>
        <w:rPr>
          <w:szCs w:val="22"/>
          <w:lang w:val="es-ES_tradnl"/>
        </w:rPr>
      </w:pPr>
    </w:p>
    <w:p w:rsidR="006579BA" w:rsidRPr="006579BA" w:rsidRDefault="006579BA" w:rsidP="006579BA">
      <w:pPr>
        <w:autoSpaceDE w:val="0"/>
        <w:autoSpaceDN w:val="0"/>
        <w:spacing w:line="240" w:lineRule="auto"/>
        <w:rPr>
          <w:bCs/>
          <w:szCs w:val="22"/>
          <w:u w:val="single"/>
          <w:lang w:val="es-ES_tradnl"/>
        </w:rPr>
      </w:pPr>
      <w:r w:rsidRPr="008E5E70">
        <w:rPr>
          <w:bCs/>
          <w:color w:val="000000"/>
          <w:szCs w:val="22"/>
          <w:u w:val="single"/>
          <w:lang w:val="es-ES_tradnl"/>
        </w:rPr>
        <w:t>Caballos:</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Alivio de la inflamación y el dolor en trastornos músculo-esqueléticos agudos y crónicos.</w:t>
      </w:r>
      <w:r w:rsidRPr="006579BA">
        <w:rPr>
          <w:color w:val="000000"/>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Alivio del dolor asociado al cólico equino.</w:t>
      </w:r>
      <w:r w:rsidRPr="006579BA">
        <w:rPr>
          <w:color w:val="000000"/>
          <w:szCs w:val="22"/>
          <w:lang w:val="es-ES_tradnl"/>
        </w:rPr>
        <w:t xml:space="preserve"> </w:t>
      </w:r>
    </w:p>
    <w:p w:rsidR="006579BA" w:rsidRPr="006579BA" w:rsidRDefault="006579BA" w:rsidP="006579BA">
      <w:pPr>
        <w:spacing w:line="240" w:lineRule="auto"/>
        <w:rPr>
          <w:bCs/>
          <w:szCs w:val="22"/>
          <w:lang w:val="es-ES_tradnl"/>
        </w:rPr>
      </w:pPr>
    </w:p>
    <w:p w:rsidR="006579BA" w:rsidRPr="001E63AD" w:rsidRDefault="006579BA" w:rsidP="006579BA">
      <w:pPr>
        <w:spacing w:line="240" w:lineRule="auto"/>
        <w:rPr>
          <w:b/>
          <w:szCs w:val="22"/>
          <w:lang w:val="es-ES_tradnl"/>
        </w:rPr>
      </w:pPr>
      <w:r w:rsidRPr="006579BA">
        <w:rPr>
          <w:b/>
          <w:szCs w:val="22"/>
          <w:lang w:val="es-ES_tradnl"/>
        </w:rPr>
        <w:t>4.3</w:t>
      </w:r>
      <w:r w:rsidRPr="006579BA">
        <w:rPr>
          <w:b/>
          <w:szCs w:val="22"/>
          <w:lang w:val="es-ES_tradnl"/>
        </w:rPr>
        <w:tab/>
      </w:r>
      <w:r w:rsidRPr="001E63AD">
        <w:rPr>
          <w:b/>
          <w:szCs w:val="22"/>
          <w:lang w:val="es-ES_tradnl"/>
        </w:rPr>
        <w:t>Contraindicaciones</w:t>
      </w:r>
    </w:p>
    <w:p w:rsidR="006040AD" w:rsidRDefault="006040AD" w:rsidP="006579BA">
      <w:pPr>
        <w:autoSpaceDE w:val="0"/>
        <w:autoSpaceDN w:val="0"/>
        <w:spacing w:line="240" w:lineRule="auto"/>
        <w:rPr>
          <w:szCs w:val="22"/>
          <w:lang w:val="es-ES_tradnl"/>
        </w:rPr>
      </w:pPr>
    </w:p>
    <w:p w:rsidR="006579BA" w:rsidRPr="006579BA" w:rsidRDefault="00D3606D" w:rsidP="006579BA">
      <w:pPr>
        <w:autoSpaceDE w:val="0"/>
        <w:autoSpaceDN w:val="0"/>
        <w:spacing w:line="240" w:lineRule="auto"/>
        <w:rPr>
          <w:szCs w:val="22"/>
          <w:lang w:val="es-ES_tradnl"/>
        </w:rPr>
      </w:pPr>
      <w:r w:rsidRPr="001E63AD">
        <w:rPr>
          <w:szCs w:val="22"/>
          <w:lang w:val="es-ES_tradnl"/>
        </w:rPr>
        <w:t>No utilizar en yeguas gestantes o lactantes</w:t>
      </w:r>
      <w:r w:rsidRPr="001E63AD">
        <w:rPr>
          <w:color w:val="000000"/>
          <w:szCs w:val="22"/>
          <w:lang w:val="es-ES_tradnl"/>
        </w:rPr>
        <w:t xml:space="preserve"> </w:t>
      </w:r>
      <w:r>
        <w:rPr>
          <w:color w:val="000000"/>
          <w:szCs w:val="22"/>
          <w:lang w:val="es-ES_tradnl"/>
        </w:rPr>
        <w:t>(</w:t>
      </w:r>
      <w:r w:rsidR="007D1FA4">
        <w:rPr>
          <w:color w:val="000000"/>
          <w:szCs w:val="22"/>
          <w:lang w:val="es-ES_tradnl"/>
        </w:rPr>
        <w:t>v</w:t>
      </w:r>
      <w:r w:rsidR="007D1FA4" w:rsidRPr="001E63AD">
        <w:rPr>
          <w:color w:val="000000"/>
          <w:szCs w:val="22"/>
          <w:lang w:val="es-ES_tradnl"/>
        </w:rPr>
        <w:t xml:space="preserve">éase </w:t>
      </w:r>
      <w:r w:rsidR="006579BA" w:rsidRPr="001E63AD">
        <w:rPr>
          <w:color w:val="000000"/>
          <w:szCs w:val="22"/>
          <w:lang w:val="es-ES_tradnl"/>
        </w:rPr>
        <w:t>la sección 4.7</w:t>
      </w:r>
      <w:r>
        <w:rPr>
          <w:color w:val="000000"/>
          <w:szCs w:val="22"/>
          <w:lang w:val="es-ES_tradnl"/>
        </w:rPr>
        <w:t>)</w:t>
      </w:r>
      <w:r w:rsidR="006579BA" w:rsidRPr="001E63AD">
        <w:rPr>
          <w:color w:val="000000"/>
          <w:szCs w:val="22"/>
          <w:lang w:val="es-ES_tradnl"/>
        </w:rPr>
        <w:t>.</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No usar en caballos de menos de 6 semanas.</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No usar en animales con disfunción hepática, cardíaca o renal y trastornos hemorrágicos, o en caso de que exista evidencia de lesiones gastrointestinales ulcerogénicas.</w:t>
      </w:r>
    </w:p>
    <w:p w:rsidR="006579BA" w:rsidRPr="006579BA" w:rsidRDefault="006579BA" w:rsidP="006579BA">
      <w:pPr>
        <w:autoSpaceDE w:val="0"/>
        <w:autoSpaceDN w:val="0"/>
        <w:spacing w:line="240" w:lineRule="auto"/>
        <w:rPr>
          <w:szCs w:val="22"/>
          <w:lang w:val="es-ES_tradnl"/>
        </w:rPr>
      </w:pPr>
      <w:r w:rsidRPr="001E63AD">
        <w:rPr>
          <w:szCs w:val="22"/>
          <w:lang w:val="es-ES_tradnl"/>
        </w:rPr>
        <w:t>No usar en caso</w:t>
      </w:r>
      <w:r w:rsidR="00882CA0">
        <w:rPr>
          <w:szCs w:val="22"/>
          <w:lang w:val="es-ES_tradnl"/>
        </w:rPr>
        <w:t>s</w:t>
      </w:r>
      <w:r w:rsidRPr="001E63AD">
        <w:rPr>
          <w:szCs w:val="22"/>
          <w:lang w:val="es-ES_tradnl"/>
        </w:rPr>
        <w:t xml:space="preserve"> de hipersensibilidad a la sustancia activa o a algún excipiente.</w:t>
      </w:r>
    </w:p>
    <w:p w:rsidR="006579BA" w:rsidRPr="006579BA" w:rsidRDefault="006579BA" w:rsidP="006579BA">
      <w:pPr>
        <w:spacing w:line="240" w:lineRule="auto"/>
        <w:rPr>
          <w:szCs w:val="22"/>
          <w:lang w:val="es-ES_tradnl"/>
        </w:rPr>
      </w:pPr>
      <w:r w:rsidRPr="001E63AD">
        <w:rPr>
          <w:szCs w:val="22"/>
          <w:lang w:val="es-ES_tradnl"/>
        </w:rPr>
        <w:t>Para el tratamiento de la diarrea en bovino, no usar en animales de menos de una semana.</w:t>
      </w: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rPr>
          <w:b/>
          <w:szCs w:val="22"/>
          <w:lang w:val="es-ES_tradnl"/>
        </w:rPr>
      </w:pPr>
      <w:r w:rsidRPr="006579BA">
        <w:rPr>
          <w:b/>
          <w:szCs w:val="22"/>
          <w:lang w:val="es-ES_tradnl"/>
        </w:rPr>
        <w:t>4.4</w:t>
      </w:r>
      <w:r w:rsidRPr="006579BA">
        <w:rPr>
          <w:b/>
          <w:szCs w:val="22"/>
          <w:lang w:val="es-ES_tradnl"/>
        </w:rPr>
        <w:tab/>
      </w:r>
      <w:r w:rsidRPr="001E63AD">
        <w:rPr>
          <w:b/>
          <w:szCs w:val="22"/>
          <w:lang w:val="es-ES_tradnl"/>
        </w:rPr>
        <w:t xml:space="preserve">Advertencias especiales </w:t>
      </w:r>
      <w:r w:rsidRPr="006579BA">
        <w:rPr>
          <w:b/>
          <w:szCs w:val="22"/>
          <w:lang w:val="es-ES_tradnl"/>
        </w:rPr>
        <w:t>para cada especie de destino</w:t>
      </w: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rPr>
          <w:b/>
          <w:szCs w:val="22"/>
          <w:lang w:val="es-ES_tradnl"/>
        </w:rPr>
      </w:pPr>
      <w:r w:rsidRPr="006579BA">
        <w:rPr>
          <w:szCs w:val="22"/>
          <w:lang w:val="es-ES_tradnl" w:eastAsia="de-DE"/>
        </w:rPr>
        <w:t xml:space="preserve">El tratamiento de los </w:t>
      </w:r>
      <w:r w:rsidRPr="006579BA">
        <w:rPr>
          <w:szCs w:val="22"/>
          <w:lang w:val="es-ES_tradnl"/>
        </w:rPr>
        <w:t>terneros</w:t>
      </w:r>
      <w:r w:rsidRPr="006579BA">
        <w:rPr>
          <w:szCs w:val="22"/>
          <w:lang w:val="es-ES_tradnl" w:eastAsia="de-DE"/>
        </w:rPr>
        <w:t xml:space="preserve"> con Metacam 20 minutos antes del descornado, reduce el dolor postoperatorio. Metacam por sí solo no proporcionará un alivio adecuado del dolor durante el </w:t>
      </w:r>
      <w:r w:rsidRPr="006579BA">
        <w:rPr>
          <w:szCs w:val="22"/>
          <w:lang w:val="es-ES_tradnl" w:eastAsia="de-DE"/>
        </w:rPr>
        <w:lastRenderedPageBreak/>
        <w:t>procedimiento de descornado. Para obtener un alivio adecuado del dolor durante la cirugía es necesaria una co-medicación con un analgésico apropiado.</w:t>
      </w:r>
    </w:p>
    <w:p w:rsidR="006579BA" w:rsidRPr="006579BA" w:rsidRDefault="006579BA" w:rsidP="006579BA">
      <w:pPr>
        <w:tabs>
          <w:tab w:val="clear" w:pos="567"/>
        </w:tabs>
        <w:spacing w:line="240" w:lineRule="auto"/>
        <w:rPr>
          <w:bCs/>
          <w:szCs w:val="22"/>
          <w:lang w:val="es-ES_tradnl"/>
        </w:rPr>
      </w:pPr>
    </w:p>
    <w:p w:rsidR="006579BA" w:rsidRPr="006579BA" w:rsidRDefault="006579BA" w:rsidP="006579BA">
      <w:pPr>
        <w:spacing w:line="240" w:lineRule="auto"/>
        <w:rPr>
          <w:szCs w:val="22"/>
          <w:lang w:val="es-ES_tradnl"/>
        </w:rPr>
      </w:pPr>
      <w:r w:rsidRPr="006579BA">
        <w:rPr>
          <w:b/>
          <w:szCs w:val="22"/>
          <w:lang w:val="es-ES_tradnl"/>
        </w:rPr>
        <w:t>4.5</w:t>
      </w:r>
      <w:r w:rsidRPr="006579BA">
        <w:rPr>
          <w:b/>
          <w:szCs w:val="22"/>
          <w:lang w:val="es-ES_tradnl"/>
        </w:rPr>
        <w:tab/>
      </w:r>
      <w:r w:rsidRPr="001E63AD">
        <w:rPr>
          <w:b/>
          <w:szCs w:val="22"/>
          <w:lang w:val="es-ES_tradnl"/>
        </w:rPr>
        <w:t>Precauciones especiales de uso</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u w:val="single"/>
          <w:lang w:val="es-ES_tradnl"/>
        </w:rPr>
      </w:pPr>
      <w:r w:rsidRPr="008E5E70">
        <w:rPr>
          <w:szCs w:val="22"/>
          <w:u w:val="single"/>
          <w:lang w:val="es-ES_tradnl"/>
        </w:rPr>
        <w:t>Precauciones especiales para su uso en animales</w:t>
      </w:r>
    </w:p>
    <w:p w:rsidR="006579BA" w:rsidRPr="006579BA" w:rsidRDefault="006579BA" w:rsidP="006579BA">
      <w:pPr>
        <w:spacing w:line="240" w:lineRule="auto"/>
        <w:rPr>
          <w:szCs w:val="22"/>
          <w:lang w:val="es-ES_tradnl"/>
        </w:rPr>
      </w:pPr>
      <w:r w:rsidRPr="001E63AD">
        <w:rPr>
          <w:szCs w:val="22"/>
          <w:lang w:val="es-ES_tradnl"/>
        </w:rPr>
        <w:t>En caso de que se produzcan reacciones adversas se deberá suspender el tratamiento y consultar con un veterinario.</w:t>
      </w:r>
    </w:p>
    <w:p w:rsidR="006579BA" w:rsidRPr="006579BA" w:rsidRDefault="006579BA" w:rsidP="006579BA">
      <w:pPr>
        <w:autoSpaceDE w:val="0"/>
        <w:autoSpaceDN w:val="0"/>
        <w:spacing w:line="240" w:lineRule="auto"/>
        <w:rPr>
          <w:szCs w:val="22"/>
          <w:lang w:val="es-ES_tradnl"/>
        </w:rPr>
      </w:pPr>
      <w:r w:rsidRPr="001E63AD">
        <w:rPr>
          <w:szCs w:val="22"/>
          <w:lang w:val="es-ES_tradnl"/>
        </w:rPr>
        <w:t>Evitar el uso en animales severamente deshidratados, hipovolémicos o hipotensos que requieran rehidratación parenteral, ya que puede existir un riesgo potencial de toxicidad renal.</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Al utilizarse en el tratamiento del cólico equino, y en caso de un alivio inadecuado del dolor, debería hacerse una cuidadosa reevaluación del diagnóstico, ya que esto podría indicar la necesidad de una intervención quirúrgica.</w:t>
      </w:r>
      <w:r w:rsidRPr="006579BA">
        <w:rPr>
          <w:szCs w:val="22"/>
          <w:lang w:val="es-ES_tradnl"/>
        </w:rPr>
        <w:t xml:space="preserve"> </w:t>
      </w:r>
    </w:p>
    <w:p w:rsidR="006579BA" w:rsidRPr="00605F2A" w:rsidRDefault="006579BA" w:rsidP="006579BA">
      <w:pPr>
        <w:spacing w:line="240" w:lineRule="auto"/>
        <w:rPr>
          <w:bCs/>
          <w:szCs w:val="22"/>
          <w:lang w:val="es-ES_tradnl"/>
        </w:rPr>
      </w:pPr>
    </w:p>
    <w:p w:rsidR="006579BA" w:rsidRPr="006579BA" w:rsidRDefault="006579BA" w:rsidP="006579BA">
      <w:pPr>
        <w:spacing w:line="240" w:lineRule="auto"/>
        <w:rPr>
          <w:szCs w:val="22"/>
          <w:u w:val="single"/>
          <w:lang w:val="es-ES_tradnl"/>
        </w:rPr>
      </w:pPr>
      <w:r w:rsidRPr="008E5E70">
        <w:rPr>
          <w:szCs w:val="22"/>
          <w:u w:val="single"/>
          <w:lang w:val="es-ES_tradnl"/>
        </w:rPr>
        <w:t xml:space="preserve">Precauciones específicas que debe tomar la persona que administre el medicamento </w:t>
      </w:r>
      <w:r w:rsidRPr="001E63AD">
        <w:rPr>
          <w:szCs w:val="22"/>
          <w:u w:val="single"/>
          <w:lang w:val="es-ES_tradnl"/>
        </w:rPr>
        <w:t xml:space="preserve">veterinario </w:t>
      </w:r>
      <w:r w:rsidRPr="008E5E70">
        <w:rPr>
          <w:szCs w:val="22"/>
          <w:u w:val="single"/>
          <w:lang w:val="es-ES_tradnl"/>
        </w:rPr>
        <w:t>a los animales</w:t>
      </w:r>
    </w:p>
    <w:p w:rsidR="006579BA" w:rsidRPr="006579BA" w:rsidRDefault="006579BA" w:rsidP="006579BA">
      <w:pPr>
        <w:autoSpaceDE w:val="0"/>
        <w:autoSpaceDN w:val="0"/>
        <w:spacing w:line="240" w:lineRule="auto"/>
        <w:rPr>
          <w:b/>
          <w:szCs w:val="22"/>
          <w:lang w:val="es-ES_tradnl"/>
        </w:rPr>
      </w:pPr>
      <w:r w:rsidRPr="001E63AD">
        <w:rPr>
          <w:szCs w:val="22"/>
          <w:lang w:val="es-ES_tradnl"/>
        </w:rPr>
        <w:t>La autoinyección accidental puede llegar a producir dolor.</w:t>
      </w:r>
      <w:r w:rsidRPr="006579BA">
        <w:rPr>
          <w:szCs w:val="22"/>
          <w:lang w:val="es-ES_tradnl"/>
        </w:rPr>
        <w:t xml:space="preserve"> </w:t>
      </w:r>
      <w:r w:rsidRPr="001E63AD">
        <w:rPr>
          <w:szCs w:val="22"/>
          <w:lang w:val="es-ES_tradnl"/>
        </w:rPr>
        <w:t>Las personas con hipersensibilidad conocida a los antiinflamatorios no esteroideos (AINE) deben evitar todo contacto con el medicamento veterinario.</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En caso de autoinyección accidental, consulte con un médico inmediatamente y muéstrele el prospecto o la etiqueta.</w:t>
      </w:r>
      <w:r w:rsidRPr="006579BA">
        <w:rPr>
          <w:szCs w:val="22"/>
          <w:lang w:val="es-ES_tradnl"/>
        </w:rPr>
        <w:t xml:space="preserve"> </w:t>
      </w:r>
    </w:p>
    <w:p w:rsidR="006579BA" w:rsidRPr="006579BA" w:rsidRDefault="006579BA" w:rsidP="006579BA">
      <w:pPr>
        <w:autoSpaceDE w:val="0"/>
        <w:autoSpaceDN w:val="0"/>
        <w:spacing w:line="240" w:lineRule="auto"/>
        <w:rPr>
          <w:bCs/>
          <w:szCs w:val="22"/>
          <w:lang w:val="es-ES_tradnl"/>
        </w:rPr>
      </w:pPr>
    </w:p>
    <w:p w:rsidR="009E3E2E" w:rsidRPr="006579BA" w:rsidRDefault="006579BA" w:rsidP="006579BA">
      <w:pPr>
        <w:autoSpaceDE w:val="0"/>
        <w:autoSpaceDN w:val="0"/>
        <w:spacing w:line="240" w:lineRule="auto"/>
        <w:rPr>
          <w:szCs w:val="22"/>
          <w:lang w:val="es-ES_tradnl"/>
        </w:rPr>
      </w:pPr>
      <w:r w:rsidRPr="006579BA">
        <w:rPr>
          <w:szCs w:val="22"/>
          <w:lang w:val="es-ES_tradnl"/>
        </w:rPr>
        <w:t>En vista del riesgo de autoinyección accidental y de la clase de efectos adversos conocidos de los AINE y otros inhibidores de la prostaglandina en el embarazo y/o en el desarrollo embriofetal, este medicamento veterinario no debe ser administrado por mujeres embarazadas o con intención de quedarse embarazadas.</w:t>
      </w:r>
    </w:p>
    <w:p w:rsidR="006579BA" w:rsidRDefault="003148C9" w:rsidP="006579BA">
      <w:pPr>
        <w:autoSpaceDE w:val="0"/>
        <w:autoSpaceDN w:val="0"/>
        <w:spacing w:line="240" w:lineRule="auto"/>
        <w:rPr>
          <w:szCs w:val="22"/>
          <w:lang w:val="es-ES_tradnl"/>
        </w:rPr>
      </w:pPr>
      <w:r w:rsidRPr="003148C9">
        <w:rPr>
          <w:szCs w:val="22"/>
          <w:lang w:val="es-ES_tradnl"/>
        </w:rPr>
        <w:t>Este medicamento veterinario puede causar irritación ocular. En caso de contacto con los ojos, enjuagar inmediatamente con abundante agua.</w:t>
      </w:r>
    </w:p>
    <w:p w:rsidR="003148C9" w:rsidRPr="006579BA" w:rsidRDefault="003148C9" w:rsidP="006579BA">
      <w:pPr>
        <w:autoSpaceDE w:val="0"/>
        <w:autoSpaceDN w:val="0"/>
        <w:spacing w:line="240" w:lineRule="auto"/>
        <w:rPr>
          <w:szCs w:val="22"/>
          <w:lang w:val="es-ES_tradnl"/>
        </w:rPr>
      </w:pPr>
    </w:p>
    <w:p w:rsidR="006579BA" w:rsidRPr="006579BA" w:rsidRDefault="006579BA" w:rsidP="006579BA">
      <w:pPr>
        <w:tabs>
          <w:tab w:val="clear" w:pos="567"/>
        </w:tabs>
        <w:spacing w:line="240" w:lineRule="auto"/>
        <w:ind w:left="567" w:hanging="567"/>
        <w:rPr>
          <w:szCs w:val="22"/>
          <w:lang w:val="es-ES_tradnl"/>
        </w:rPr>
      </w:pPr>
      <w:r w:rsidRPr="008E0EE5">
        <w:rPr>
          <w:b/>
          <w:szCs w:val="22"/>
          <w:lang w:val="es-ES_tradnl"/>
        </w:rPr>
        <w:t>4.6</w:t>
      </w:r>
      <w:r w:rsidRPr="008E0EE5">
        <w:rPr>
          <w:b/>
          <w:szCs w:val="22"/>
          <w:lang w:val="es-ES_tradnl"/>
        </w:rPr>
        <w:tab/>
        <w:t>Reacciones adversas (frecuencia y gravedad)</w:t>
      </w:r>
    </w:p>
    <w:p w:rsidR="006579BA" w:rsidRPr="006579BA" w:rsidRDefault="006579BA" w:rsidP="006579BA">
      <w:pPr>
        <w:spacing w:line="240" w:lineRule="auto"/>
        <w:rPr>
          <w:szCs w:val="22"/>
          <w:lang w:val="es-ES_tradnl"/>
        </w:rPr>
      </w:pPr>
    </w:p>
    <w:p w:rsidR="004A62A0" w:rsidRDefault="007D1FA4" w:rsidP="006579BA">
      <w:pPr>
        <w:autoSpaceDE w:val="0"/>
        <w:autoSpaceDN w:val="0"/>
        <w:spacing w:line="240" w:lineRule="auto"/>
        <w:rPr>
          <w:szCs w:val="22"/>
          <w:lang w:val="es-ES_tradnl"/>
        </w:rPr>
      </w:pPr>
      <w:r>
        <w:rPr>
          <w:szCs w:val="22"/>
          <w:lang w:val="es-ES_tradnl"/>
        </w:rPr>
        <w:t xml:space="preserve">En bovino, </w:t>
      </w:r>
      <w:r w:rsidR="003148C9">
        <w:rPr>
          <w:szCs w:val="22"/>
          <w:lang w:val="es-ES_tradnl"/>
        </w:rPr>
        <w:t xml:space="preserve">solo </w:t>
      </w:r>
      <w:r>
        <w:rPr>
          <w:szCs w:val="22"/>
          <w:lang w:val="es-ES_tradnl"/>
        </w:rPr>
        <w:t>una ligera y transitoria inflamació</w:t>
      </w:r>
      <w:r w:rsidR="00E305F7">
        <w:rPr>
          <w:szCs w:val="22"/>
          <w:lang w:val="es-ES_tradnl"/>
        </w:rPr>
        <w:t>n en el lugar de la iny</w:t>
      </w:r>
      <w:r>
        <w:rPr>
          <w:szCs w:val="22"/>
          <w:lang w:val="es-ES_tradnl"/>
        </w:rPr>
        <w:t xml:space="preserve">ección </w:t>
      </w:r>
      <w:r w:rsidR="00BE1ACC" w:rsidRPr="00BE1ACC">
        <w:rPr>
          <w:szCs w:val="22"/>
          <w:lang w:val="es-ES_tradnl"/>
        </w:rPr>
        <w:t>se ha obser</w:t>
      </w:r>
      <w:r w:rsidR="00044C8D">
        <w:rPr>
          <w:szCs w:val="22"/>
          <w:lang w:val="es-ES_tradnl"/>
        </w:rPr>
        <w:t>v</w:t>
      </w:r>
      <w:r w:rsidR="00BE1ACC" w:rsidRPr="00BE1ACC">
        <w:rPr>
          <w:szCs w:val="22"/>
          <w:lang w:val="es-ES_tradnl"/>
        </w:rPr>
        <w:t xml:space="preserve">ado </w:t>
      </w:r>
      <w:r w:rsidR="00A065D7">
        <w:rPr>
          <w:szCs w:val="22"/>
          <w:lang w:val="es-ES_tradnl"/>
        </w:rPr>
        <w:t xml:space="preserve">después </w:t>
      </w:r>
      <w:r w:rsidR="005B1A5D">
        <w:rPr>
          <w:szCs w:val="22"/>
          <w:lang w:val="es-ES_tradnl"/>
        </w:rPr>
        <w:t xml:space="preserve">de la </w:t>
      </w:r>
      <w:r w:rsidR="00A065D7">
        <w:rPr>
          <w:szCs w:val="22"/>
          <w:lang w:val="es-ES_tradnl"/>
        </w:rPr>
        <w:t xml:space="preserve">administración subcutánea </w:t>
      </w:r>
      <w:r w:rsidR="00A065D7" w:rsidRPr="00A065D7">
        <w:rPr>
          <w:szCs w:val="22"/>
          <w:lang w:val="es-ES_tradnl"/>
        </w:rPr>
        <w:t>en menos del 10% de los bovinos tratados en los estudios clínicos.</w:t>
      </w:r>
      <w:r w:rsidR="00A065D7">
        <w:rPr>
          <w:szCs w:val="22"/>
          <w:lang w:val="es-ES_tradnl"/>
        </w:rPr>
        <w:t xml:space="preserve"> </w:t>
      </w:r>
    </w:p>
    <w:p w:rsidR="00970DFE" w:rsidRPr="006579BA" w:rsidRDefault="00970DFE"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En caballos una ligera tumefacción en el punto de inyección, que remit</w:t>
      </w:r>
      <w:r w:rsidR="002F1888">
        <w:rPr>
          <w:szCs w:val="22"/>
          <w:lang w:val="es-ES_tradnl"/>
        </w:rPr>
        <w:t>ía</w:t>
      </w:r>
      <w:r w:rsidRPr="001E63AD">
        <w:rPr>
          <w:szCs w:val="22"/>
          <w:lang w:val="es-ES_tradnl"/>
        </w:rPr>
        <w:t xml:space="preserve"> sin intervención</w:t>
      </w:r>
      <w:r w:rsidR="002F1888">
        <w:rPr>
          <w:szCs w:val="22"/>
          <w:lang w:val="es-ES_tradnl"/>
        </w:rPr>
        <w:t xml:space="preserve">, </w:t>
      </w:r>
      <w:r w:rsidR="002F1888" w:rsidRPr="002F1888">
        <w:rPr>
          <w:szCs w:val="22"/>
          <w:lang w:val="es-ES_tradnl"/>
        </w:rPr>
        <w:t>se observó en casos aislados en estudios clínicos</w:t>
      </w:r>
      <w:r w:rsidRPr="001E63AD">
        <w:rPr>
          <w:szCs w:val="22"/>
          <w:lang w:val="es-ES_tradnl"/>
        </w:rPr>
        <w:t>.</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p>
    <w:p w:rsidR="006579BA" w:rsidRPr="006579BA" w:rsidRDefault="009E3E2E" w:rsidP="006579BA">
      <w:pPr>
        <w:autoSpaceDE w:val="0"/>
        <w:autoSpaceDN w:val="0"/>
        <w:spacing w:line="240" w:lineRule="auto"/>
        <w:rPr>
          <w:szCs w:val="22"/>
          <w:lang w:val="es-ES_tradnl"/>
        </w:rPr>
      </w:pPr>
      <w:r>
        <w:rPr>
          <w:szCs w:val="22"/>
          <w:lang w:val="es-ES_tradnl"/>
        </w:rPr>
        <w:t>R</w:t>
      </w:r>
      <w:r w:rsidR="006579BA" w:rsidRPr="001E63AD">
        <w:rPr>
          <w:szCs w:val="22"/>
          <w:lang w:val="es-ES_tradnl"/>
        </w:rPr>
        <w:t>eacciones anafilactoides que pueden ser graves (incluso mortales)</w:t>
      </w:r>
      <w:r>
        <w:rPr>
          <w:szCs w:val="22"/>
          <w:lang w:val="es-ES_tradnl"/>
        </w:rPr>
        <w:t xml:space="preserve">, se han observado en muy raras ocasiones </w:t>
      </w:r>
      <w:r>
        <w:rPr>
          <w:lang w:val="es-ES"/>
        </w:rPr>
        <w:t>tras la experiencia de seguridad después de la comercialización,</w:t>
      </w:r>
      <w:r w:rsidR="006579BA" w:rsidRPr="001E63AD">
        <w:rPr>
          <w:szCs w:val="22"/>
          <w:lang w:val="es-ES_tradnl"/>
        </w:rPr>
        <w:t xml:space="preserve"> y deberán ser tratadas sintomáticamente.</w:t>
      </w:r>
      <w:r w:rsidR="006579BA"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spacing w:line="240" w:lineRule="auto"/>
        <w:rPr>
          <w:szCs w:val="22"/>
          <w:lang w:val="es-ES_tradnl"/>
        </w:rPr>
      </w:pPr>
      <w:r w:rsidRPr="006579BA">
        <w:rPr>
          <w:szCs w:val="22"/>
          <w:lang w:val="es-ES_tradnl"/>
        </w:rPr>
        <w:t>La frecuencia de las reacciones adversas se debe clasificar conforme a los siguientes grupos:</w:t>
      </w:r>
    </w:p>
    <w:p w:rsidR="006579BA" w:rsidRPr="006579BA" w:rsidRDefault="00605F2A" w:rsidP="00605F2A">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 xml:space="preserve">Muy frecuentemente (más de 1 animal por cada 10 </w:t>
      </w:r>
      <w:r w:rsidR="0001410A">
        <w:rPr>
          <w:szCs w:val="22"/>
          <w:lang w:val="es-ES_tradnl"/>
        </w:rPr>
        <w:t xml:space="preserve">animales tratados </w:t>
      </w:r>
      <w:r w:rsidR="006579BA" w:rsidRPr="006579BA">
        <w:rPr>
          <w:szCs w:val="22"/>
          <w:lang w:val="es-ES_tradnl"/>
        </w:rPr>
        <w:t>presenta reacciones adversas)</w:t>
      </w:r>
    </w:p>
    <w:p w:rsidR="006579BA" w:rsidRPr="006579BA" w:rsidRDefault="00605F2A" w:rsidP="00605F2A">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Frecuentemente (más de 1 pero menos de 10 animales por cada 100</w:t>
      </w:r>
      <w:r w:rsidR="0001410A">
        <w:rPr>
          <w:szCs w:val="22"/>
          <w:lang w:val="es-ES_tradnl"/>
        </w:rPr>
        <w:t xml:space="preserve"> animales tratados</w:t>
      </w:r>
      <w:r w:rsidR="006579BA" w:rsidRPr="006579BA">
        <w:rPr>
          <w:szCs w:val="22"/>
          <w:lang w:val="es-ES_tradnl"/>
        </w:rPr>
        <w:t>)</w:t>
      </w:r>
    </w:p>
    <w:p w:rsidR="006579BA" w:rsidRPr="006579BA" w:rsidRDefault="00605F2A" w:rsidP="00605F2A">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Infrecuentemente (más de 1 pero menos de 10 animales por cada 1.000</w:t>
      </w:r>
      <w:r w:rsidR="0001410A">
        <w:rPr>
          <w:szCs w:val="22"/>
          <w:lang w:val="es-ES_tradnl"/>
        </w:rPr>
        <w:t xml:space="preserve"> animales tratados</w:t>
      </w:r>
      <w:r w:rsidR="006579BA" w:rsidRPr="006579BA">
        <w:rPr>
          <w:szCs w:val="22"/>
          <w:lang w:val="es-ES_tradnl"/>
        </w:rPr>
        <w:t>)</w:t>
      </w:r>
    </w:p>
    <w:p w:rsidR="006579BA" w:rsidRPr="006579BA" w:rsidRDefault="00605F2A" w:rsidP="00605F2A">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En raras ocasiones (más de 1 pero menos de 10 animales por cada 10.000</w:t>
      </w:r>
      <w:r w:rsidR="0001410A">
        <w:rPr>
          <w:szCs w:val="22"/>
          <w:lang w:val="es-ES_tradnl"/>
        </w:rPr>
        <w:t xml:space="preserve"> animales tratados</w:t>
      </w:r>
      <w:r w:rsidR="006579BA" w:rsidRPr="006579BA">
        <w:rPr>
          <w:szCs w:val="22"/>
          <w:lang w:val="es-ES_tradnl"/>
        </w:rPr>
        <w:t>)</w:t>
      </w:r>
    </w:p>
    <w:p w:rsidR="006579BA" w:rsidRPr="006579BA" w:rsidRDefault="00605F2A" w:rsidP="00605F2A">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En muy raras ocasiones (menos de 1 animal por cada 10.000</w:t>
      </w:r>
      <w:r w:rsidR="0001410A">
        <w:rPr>
          <w:szCs w:val="22"/>
          <w:lang w:val="es-ES_tradnl"/>
        </w:rPr>
        <w:t xml:space="preserve"> animales tratados</w:t>
      </w:r>
      <w:r w:rsidR="006579BA" w:rsidRPr="006579BA">
        <w:rPr>
          <w:szCs w:val="22"/>
          <w:lang w:val="es-ES_tradnl"/>
        </w:rPr>
        <w:t>, incluyendo casos aislados)</w:t>
      </w:r>
      <w:r w:rsidR="002F1888">
        <w:rPr>
          <w:szCs w:val="22"/>
          <w:lang w:val="es-ES_tradnl"/>
        </w:rPr>
        <w:t>.</w:t>
      </w:r>
    </w:p>
    <w:p w:rsidR="006579BA" w:rsidRPr="006579BA" w:rsidRDefault="006579BA" w:rsidP="006579BA">
      <w:pPr>
        <w:spacing w:line="240" w:lineRule="auto"/>
        <w:rPr>
          <w:bCs/>
          <w:szCs w:val="22"/>
          <w:lang w:val="es-ES_tradnl"/>
        </w:rPr>
      </w:pPr>
    </w:p>
    <w:p w:rsidR="006579BA" w:rsidRPr="006579BA" w:rsidRDefault="006579BA" w:rsidP="006579BA">
      <w:pPr>
        <w:tabs>
          <w:tab w:val="clear" w:pos="567"/>
        </w:tabs>
        <w:spacing w:line="240" w:lineRule="auto"/>
        <w:ind w:left="567" w:hanging="567"/>
        <w:rPr>
          <w:szCs w:val="22"/>
          <w:lang w:val="es-ES_tradnl"/>
        </w:rPr>
      </w:pPr>
      <w:r w:rsidRPr="006579BA">
        <w:rPr>
          <w:b/>
          <w:szCs w:val="22"/>
          <w:lang w:val="es-ES_tradnl"/>
        </w:rPr>
        <w:t>4.7</w:t>
      </w:r>
      <w:r w:rsidRPr="006579BA">
        <w:rPr>
          <w:b/>
          <w:szCs w:val="22"/>
          <w:lang w:val="es-ES_tradnl"/>
        </w:rPr>
        <w:tab/>
      </w:r>
      <w:r w:rsidRPr="001E63AD">
        <w:rPr>
          <w:b/>
          <w:szCs w:val="22"/>
          <w:lang w:val="es-ES_tradnl"/>
        </w:rPr>
        <w:t>Uso durante la gestación, la lactancia o la puesta</w:t>
      </w:r>
    </w:p>
    <w:p w:rsidR="006579BA" w:rsidRPr="006579BA" w:rsidRDefault="006579BA" w:rsidP="006579BA">
      <w:pPr>
        <w:tabs>
          <w:tab w:val="clear" w:pos="567"/>
        </w:tabs>
        <w:spacing w:line="240" w:lineRule="auto"/>
        <w:ind w:left="567" w:hanging="567"/>
        <w:rPr>
          <w:szCs w:val="22"/>
          <w:lang w:val="es-ES_tradnl"/>
        </w:rPr>
      </w:pPr>
    </w:p>
    <w:p w:rsidR="006579BA" w:rsidRPr="006579BA" w:rsidRDefault="006579BA" w:rsidP="00D3606D">
      <w:pPr>
        <w:tabs>
          <w:tab w:val="clear" w:pos="567"/>
          <w:tab w:val="left" w:pos="1134"/>
        </w:tabs>
        <w:autoSpaceDE w:val="0"/>
        <w:autoSpaceDN w:val="0"/>
        <w:spacing w:line="240" w:lineRule="auto"/>
        <w:rPr>
          <w:szCs w:val="22"/>
          <w:lang w:val="es-ES_tradnl"/>
        </w:rPr>
      </w:pPr>
      <w:r w:rsidRPr="00D3606D">
        <w:rPr>
          <w:bCs/>
          <w:szCs w:val="22"/>
          <w:u w:val="single"/>
          <w:lang w:val="es-ES_tradnl"/>
        </w:rPr>
        <w:t>Bovino:</w:t>
      </w:r>
      <w:r w:rsidR="00D3606D">
        <w:rPr>
          <w:b/>
          <w:szCs w:val="22"/>
          <w:lang w:val="es-ES_tradnl"/>
        </w:rPr>
        <w:tab/>
      </w:r>
      <w:r w:rsidRPr="001E63AD">
        <w:rPr>
          <w:szCs w:val="22"/>
          <w:lang w:val="es-ES_tradnl"/>
        </w:rPr>
        <w:t>Puede utilizarse durante la gestación y la lactancia.</w:t>
      </w:r>
    </w:p>
    <w:p w:rsidR="006579BA" w:rsidRPr="006579BA" w:rsidRDefault="006579BA" w:rsidP="00D3606D">
      <w:pPr>
        <w:tabs>
          <w:tab w:val="clear" w:pos="567"/>
          <w:tab w:val="left" w:pos="1134"/>
        </w:tabs>
        <w:autoSpaceDE w:val="0"/>
        <w:autoSpaceDN w:val="0"/>
        <w:spacing w:line="240" w:lineRule="auto"/>
        <w:rPr>
          <w:szCs w:val="22"/>
          <w:lang w:val="es-ES_tradnl"/>
        </w:rPr>
      </w:pPr>
      <w:r w:rsidRPr="00D3606D">
        <w:rPr>
          <w:bCs/>
          <w:szCs w:val="22"/>
          <w:u w:val="single"/>
          <w:lang w:val="es-ES_tradnl"/>
        </w:rPr>
        <w:t>Caballos:</w:t>
      </w:r>
      <w:r w:rsidR="00D3606D">
        <w:rPr>
          <w:b/>
          <w:szCs w:val="22"/>
          <w:lang w:val="es-ES_tradnl"/>
        </w:rPr>
        <w:tab/>
      </w:r>
      <w:r w:rsidRPr="001E63AD">
        <w:rPr>
          <w:szCs w:val="22"/>
          <w:lang w:val="es-ES_tradnl"/>
        </w:rPr>
        <w:t>No utilizar en yeguas gestantes o lactantes</w:t>
      </w:r>
      <w:r w:rsidR="00D3606D" w:rsidRPr="00D3606D">
        <w:rPr>
          <w:szCs w:val="22"/>
          <w:lang w:val="es-ES_tradnl"/>
        </w:rPr>
        <w:t xml:space="preserve"> </w:t>
      </w:r>
      <w:r w:rsidR="00D3606D">
        <w:rPr>
          <w:color w:val="000000"/>
          <w:szCs w:val="22"/>
          <w:lang w:val="es-ES_tradnl"/>
        </w:rPr>
        <w:t>(</w:t>
      </w:r>
      <w:r w:rsidR="001D46B0">
        <w:rPr>
          <w:color w:val="000000"/>
          <w:szCs w:val="22"/>
          <w:lang w:val="es-ES_tradnl"/>
        </w:rPr>
        <w:t xml:space="preserve">véase </w:t>
      </w:r>
      <w:r w:rsidR="00D3606D" w:rsidRPr="001E63AD">
        <w:rPr>
          <w:color w:val="000000"/>
          <w:szCs w:val="22"/>
          <w:lang w:val="es-ES_tradnl"/>
        </w:rPr>
        <w:t>la sección 4.</w:t>
      </w:r>
      <w:r w:rsidR="001D46B0">
        <w:rPr>
          <w:color w:val="000000"/>
          <w:szCs w:val="22"/>
          <w:lang w:val="es-ES_tradnl"/>
        </w:rPr>
        <w:t>3</w:t>
      </w:r>
      <w:r w:rsidR="00D3606D">
        <w:rPr>
          <w:color w:val="000000"/>
          <w:szCs w:val="22"/>
          <w:lang w:val="es-ES_tradnl"/>
        </w:rPr>
        <w:t>)</w:t>
      </w:r>
      <w:r w:rsidRPr="001E63AD">
        <w:rPr>
          <w:szCs w:val="22"/>
          <w:lang w:val="es-ES_tradnl"/>
        </w:rPr>
        <w:t>.</w:t>
      </w:r>
    </w:p>
    <w:p w:rsidR="006579BA" w:rsidRPr="006579BA" w:rsidRDefault="006579BA" w:rsidP="006579BA">
      <w:pPr>
        <w:autoSpaceDE w:val="0"/>
        <w:autoSpaceDN w:val="0"/>
        <w:spacing w:line="240" w:lineRule="auto"/>
        <w:rPr>
          <w:szCs w:val="22"/>
          <w:lang w:val="es-ES_tradnl"/>
        </w:rPr>
      </w:pPr>
    </w:p>
    <w:p w:rsidR="006579BA" w:rsidRPr="006579BA" w:rsidRDefault="006579BA" w:rsidP="00E70281">
      <w:pPr>
        <w:keepNext/>
        <w:tabs>
          <w:tab w:val="clear" w:pos="567"/>
        </w:tabs>
        <w:spacing w:line="240" w:lineRule="auto"/>
        <w:ind w:left="567" w:hanging="567"/>
        <w:rPr>
          <w:szCs w:val="22"/>
          <w:lang w:val="es-ES_tradnl"/>
        </w:rPr>
      </w:pPr>
      <w:r w:rsidRPr="006579BA">
        <w:rPr>
          <w:b/>
          <w:szCs w:val="22"/>
          <w:lang w:val="es-ES_tradnl"/>
        </w:rPr>
        <w:lastRenderedPageBreak/>
        <w:t>4.8</w:t>
      </w:r>
      <w:r w:rsidRPr="006579BA">
        <w:rPr>
          <w:b/>
          <w:szCs w:val="22"/>
          <w:lang w:val="es-ES_tradnl"/>
        </w:rPr>
        <w:tab/>
      </w:r>
      <w:r w:rsidRPr="001E63AD">
        <w:rPr>
          <w:b/>
          <w:szCs w:val="22"/>
          <w:lang w:val="es-ES_tradnl"/>
        </w:rPr>
        <w:t>Interacción con otros medicamentos y otras formas de interacción</w:t>
      </w:r>
      <w:r w:rsidRPr="001E63AD">
        <w:rPr>
          <w:b/>
          <w:szCs w:val="22"/>
          <w:highlight w:val="yellow"/>
          <w:lang w:val="es-ES_tradnl"/>
        </w:rPr>
        <w:t xml:space="preserve"> </w:t>
      </w:r>
    </w:p>
    <w:p w:rsidR="006579BA" w:rsidRPr="006579BA" w:rsidRDefault="006579BA" w:rsidP="00E70281">
      <w:pPr>
        <w:keepNext/>
        <w:autoSpaceDE w:val="0"/>
        <w:autoSpaceDN w:val="0"/>
        <w:spacing w:line="240" w:lineRule="auto"/>
        <w:rPr>
          <w:szCs w:val="22"/>
          <w:lang w:val="es-ES_tradnl"/>
        </w:rPr>
      </w:pPr>
    </w:p>
    <w:p w:rsidR="006579BA" w:rsidRPr="006579BA" w:rsidRDefault="006579BA" w:rsidP="00E70281">
      <w:pPr>
        <w:keepNext/>
        <w:autoSpaceDE w:val="0"/>
        <w:autoSpaceDN w:val="0"/>
        <w:spacing w:line="240" w:lineRule="auto"/>
        <w:rPr>
          <w:szCs w:val="22"/>
          <w:lang w:val="es-ES_tradnl"/>
        </w:rPr>
      </w:pPr>
      <w:r w:rsidRPr="001E63AD">
        <w:rPr>
          <w:szCs w:val="22"/>
          <w:lang w:val="es-ES_tradnl"/>
        </w:rPr>
        <w:t xml:space="preserve">No administrar simultáneamente con glucocorticosteroides, </w:t>
      </w:r>
      <w:r>
        <w:rPr>
          <w:szCs w:val="22"/>
          <w:lang w:val="es-ES_tradnl"/>
        </w:rPr>
        <w:t xml:space="preserve">con </w:t>
      </w:r>
      <w:r w:rsidRPr="001E63AD">
        <w:rPr>
          <w:szCs w:val="22"/>
          <w:lang w:val="es-ES_tradnl"/>
        </w:rPr>
        <w:t>otros AINE o con agentes anticoagulantes.</w:t>
      </w:r>
      <w:r w:rsidRPr="006579BA">
        <w:rPr>
          <w:szCs w:val="22"/>
          <w:lang w:val="es-ES_tradnl"/>
        </w:rPr>
        <w:t xml:space="preserve"> </w:t>
      </w:r>
    </w:p>
    <w:p w:rsidR="006579BA" w:rsidRPr="006579BA" w:rsidRDefault="006579BA" w:rsidP="006579BA">
      <w:pPr>
        <w:tabs>
          <w:tab w:val="clear" w:pos="567"/>
        </w:tabs>
        <w:spacing w:line="240" w:lineRule="auto"/>
        <w:rPr>
          <w:bCs/>
          <w:szCs w:val="22"/>
          <w:lang w:val="es-ES_tradnl"/>
        </w:rPr>
      </w:pPr>
    </w:p>
    <w:p w:rsidR="006579BA" w:rsidRPr="00E073A2" w:rsidRDefault="006579BA" w:rsidP="002F262D">
      <w:pPr>
        <w:keepNext/>
        <w:tabs>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right="-100"/>
        <w:rPr>
          <w:b/>
          <w:szCs w:val="22"/>
          <w:lang w:val="es-ES_tradnl"/>
        </w:rPr>
      </w:pPr>
      <w:r w:rsidRPr="001D46B0">
        <w:rPr>
          <w:b/>
          <w:szCs w:val="22"/>
          <w:lang w:val="es-ES_tradnl"/>
        </w:rPr>
        <w:t>4.9</w:t>
      </w:r>
      <w:r w:rsidRPr="001D46B0">
        <w:rPr>
          <w:b/>
          <w:szCs w:val="22"/>
          <w:lang w:val="es-ES_tradnl"/>
        </w:rPr>
        <w:tab/>
        <w:t>Posología y vía de administración</w:t>
      </w:r>
    </w:p>
    <w:p w:rsidR="006579BA" w:rsidRPr="002B0ABB" w:rsidRDefault="006579BA" w:rsidP="002F262D">
      <w:pPr>
        <w:keepNext/>
        <w:rPr>
          <w:lang w:val="es-ES"/>
        </w:rPr>
      </w:pPr>
    </w:p>
    <w:p w:rsidR="006579BA" w:rsidRPr="006579BA" w:rsidRDefault="006579BA" w:rsidP="006579BA">
      <w:pPr>
        <w:autoSpaceDE w:val="0"/>
        <w:autoSpaceDN w:val="0"/>
        <w:spacing w:line="240" w:lineRule="auto"/>
        <w:rPr>
          <w:bCs/>
          <w:szCs w:val="22"/>
          <w:u w:val="single"/>
          <w:lang w:val="es-ES_tradnl"/>
        </w:rPr>
      </w:pPr>
      <w:r w:rsidRPr="008E5E70">
        <w:rPr>
          <w:bCs/>
          <w:szCs w:val="22"/>
          <w:u w:val="single"/>
          <w:lang w:val="es-ES_tradnl"/>
        </w:rPr>
        <w:t>Bovino:</w:t>
      </w:r>
      <w:r w:rsidRPr="006579BA">
        <w:rPr>
          <w:bCs/>
          <w:szCs w:val="22"/>
          <w:u w:val="single"/>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Inyección única</w:t>
      </w:r>
      <w:r w:rsidR="001D46B0">
        <w:rPr>
          <w:szCs w:val="22"/>
          <w:lang w:val="es-ES_tradnl"/>
        </w:rPr>
        <w:t xml:space="preserve"> subcutánea o</w:t>
      </w:r>
      <w:r w:rsidRPr="001E63AD">
        <w:rPr>
          <w:szCs w:val="22"/>
          <w:lang w:val="es-ES_tradnl"/>
        </w:rPr>
        <w:t xml:space="preserve"> intravenosa a una dosis de 0,5 mg de meloxicam/kg de peso vivo (equivalente a 1,25 ml/100 kg de peso vivo) en asociación con terapia antibiótica o con terapia rehidratante oral, según se considere adecuado.</w:t>
      </w:r>
    </w:p>
    <w:p w:rsidR="006579BA" w:rsidRPr="006579BA" w:rsidRDefault="006579BA" w:rsidP="006579BA">
      <w:pPr>
        <w:autoSpaceDE w:val="0"/>
        <w:autoSpaceDN w:val="0"/>
        <w:spacing w:line="240" w:lineRule="auto"/>
        <w:rPr>
          <w:bCs/>
          <w:szCs w:val="22"/>
          <w:lang w:val="es-ES_tradnl"/>
        </w:rPr>
      </w:pPr>
    </w:p>
    <w:p w:rsidR="006579BA" w:rsidRPr="006579BA" w:rsidRDefault="006579BA" w:rsidP="006579BA">
      <w:pPr>
        <w:autoSpaceDE w:val="0"/>
        <w:autoSpaceDN w:val="0"/>
        <w:spacing w:line="240" w:lineRule="auto"/>
        <w:ind w:right="100"/>
        <w:rPr>
          <w:bCs/>
          <w:szCs w:val="22"/>
          <w:u w:val="single"/>
          <w:lang w:val="es-ES_tradnl"/>
        </w:rPr>
      </w:pPr>
      <w:r w:rsidRPr="008E5E70">
        <w:rPr>
          <w:bCs/>
          <w:szCs w:val="22"/>
          <w:u w:val="single"/>
          <w:lang w:val="es-ES_tradnl"/>
        </w:rPr>
        <w:t>Caballos:</w:t>
      </w:r>
    </w:p>
    <w:p w:rsidR="006579BA" w:rsidRPr="006579BA" w:rsidRDefault="006579BA" w:rsidP="006579BA">
      <w:pPr>
        <w:autoSpaceDE w:val="0"/>
        <w:autoSpaceDN w:val="0"/>
        <w:spacing w:line="240" w:lineRule="auto"/>
        <w:rPr>
          <w:szCs w:val="22"/>
          <w:lang w:val="es-ES_tradnl"/>
        </w:rPr>
      </w:pPr>
      <w:r w:rsidRPr="001E63AD">
        <w:rPr>
          <w:szCs w:val="22"/>
          <w:lang w:val="es-ES_tradnl"/>
        </w:rPr>
        <w:t>Inyección única intravenosa a una dosis de 0,6 mg de meloxicam/kg de peso vivo (equivalente a 1,5 ml/100 kg de peso vivo).</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Para aliviar la inflamación y el dolor en trastornos músculo-esqueléticos agudos y crónicos, puede utilizarse Metacam 15 mg/ml suspensión oral como continuación del tratamiento, a una dosis de 0,6 mg de meloxicam/kg de peso vivo, 24 horas después de administrar la inyección.</w:t>
      </w:r>
      <w:r w:rsidRPr="006579BA">
        <w:rPr>
          <w:color w:val="000000"/>
          <w:szCs w:val="22"/>
          <w:lang w:val="es-ES_tradnl"/>
        </w:rPr>
        <w:t xml:space="preserve"> </w:t>
      </w:r>
    </w:p>
    <w:p w:rsidR="006579BA" w:rsidRPr="001E63AD"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Evitar la introducción de contaminación durante el uso.</w:t>
      </w:r>
    </w:p>
    <w:p w:rsidR="006579BA" w:rsidRPr="006579BA" w:rsidRDefault="006579BA" w:rsidP="006579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right="-100"/>
        <w:rPr>
          <w:szCs w:val="22"/>
          <w:lang w:val="es-ES_tradnl"/>
        </w:rPr>
      </w:pPr>
    </w:p>
    <w:p w:rsidR="006579BA" w:rsidRPr="006579BA" w:rsidRDefault="006579BA" w:rsidP="006579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right="-100"/>
        <w:rPr>
          <w:b/>
          <w:szCs w:val="22"/>
          <w:lang w:val="es-ES_tradnl"/>
        </w:rPr>
      </w:pPr>
      <w:r w:rsidRPr="006579BA">
        <w:rPr>
          <w:b/>
          <w:szCs w:val="22"/>
          <w:lang w:val="es-ES_tradnl"/>
        </w:rPr>
        <w:t>4.10</w:t>
      </w:r>
      <w:r w:rsidRPr="006579BA">
        <w:rPr>
          <w:b/>
          <w:szCs w:val="22"/>
          <w:lang w:val="es-ES_tradnl"/>
        </w:rPr>
        <w:tab/>
      </w:r>
      <w:r w:rsidRPr="006579BA">
        <w:rPr>
          <w:b/>
          <w:szCs w:val="22"/>
          <w:lang w:val="es-ES_tradnl"/>
        </w:rPr>
        <w:tab/>
      </w:r>
      <w:r w:rsidRPr="001E63AD">
        <w:rPr>
          <w:b/>
          <w:szCs w:val="22"/>
          <w:lang w:val="es-ES_tradnl"/>
        </w:rPr>
        <w:t>Sobredosificación (síntomas, medidas de urgencia, antídotos), en caso necesario</w:t>
      </w:r>
    </w:p>
    <w:p w:rsidR="006579BA" w:rsidRPr="006579BA" w:rsidRDefault="006579BA" w:rsidP="006579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right="-100"/>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En caso de sobredosificación, debe iniciarse un tratamiento sintomático.</w:t>
      </w:r>
    </w:p>
    <w:p w:rsidR="006579BA" w:rsidRPr="006579BA" w:rsidRDefault="006579BA" w:rsidP="006579BA">
      <w:pPr>
        <w:tabs>
          <w:tab w:val="clear" w:pos="567"/>
        </w:tabs>
        <w:spacing w:line="240" w:lineRule="auto"/>
        <w:ind w:left="567" w:hanging="567"/>
        <w:rPr>
          <w:bCs/>
          <w:szCs w:val="22"/>
          <w:lang w:val="es-ES_tradnl"/>
        </w:rPr>
      </w:pPr>
    </w:p>
    <w:p w:rsidR="006579BA" w:rsidRPr="006579BA" w:rsidRDefault="006579BA" w:rsidP="006579BA">
      <w:pPr>
        <w:tabs>
          <w:tab w:val="clear" w:pos="567"/>
        </w:tabs>
        <w:spacing w:line="240" w:lineRule="auto"/>
        <w:ind w:left="567" w:hanging="567"/>
        <w:rPr>
          <w:szCs w:val="22"/>
          <w:lang w:val="es-ES_tradnl"/>
        </w:rPr>
      </w:pPr>
      <w:r w:rsidRPr="006579BA">
        <w:rPr>
          <w:b/>
          <w:szCs w:val="22"/>
          <w:lang w:val="es-ES_tradnl"/>
        </w:rPr>
        <w:t>4.11</w:t>
      </w:r>
      <w:r w:rsidRPr="006579BA">
        <w:rPr>
          <w:b/>
          <w:szCs w:val="22"/>
          <w:lang w:val="es-ES_tradnl"/>
        </w:rPr>
        <w:tab/>
      </w:r>
      <w:r w:rsidRPr="001E63AD">
        <w:rPr>
          <w:b/>
          <w:szCs w:val="22"/>
          <w:lang w:val="es-ES_tradnl"/>
        </w:rPr>
        <w:t>Tiempo</w:t>
      </w:r>
      <w:r w:rsidR="002F1888">
        <w:rPr>
          <w:b/>
          <w:szCs w:val="22"/>
          <w:lang w:val="es-ES_tradnl"/>
        </w:rPr>
        <w:t>(</w:t>
      </w:r>
      <w:r w:rsidRPr="001E63AD">
        <w:rPr>
          <w:b/>
          <w:szCs w:val="22"/>
          <w:lang w:val="es-ES_tradnl"/>
        </w:rPr>
        <w:t>s</w:t>
      </w:r>
      <w:r w:rsidR="002F1888">
        <w:rPr>
          <w:b/>
          <w:szCs w:val="22"/>
          <w:lang w:val="es-ES_tradnl"/>
        </w:rPr>
        <w:t>)</w:t>
      </w:r>
      <w:r w:rsidRPr="001E63AD">
        <w:rPr>
          <w:b/>
          <w:szCs w:val="22"/>
          <w:lang w:val="es-ES_tradnl"/>
        </w:rPr>
        <w:t xml:space="preserve"> de espera</w:t>
      </w:r>
    </w:p>
    <w:p w:rsidR="006579BA" w:rsidRPr="006579BA" w:rsidRDefault="006579BA" w:rsidP="006579BA">
      <w:pPr>
        <w:tabs>
          <w:tab w:val="clear" w:pos="567"/>
        </w:tabs>
        <w:spacing w:line="240" w:lineRule="auto"/>
        <w:rPr>
          <w:szCs w:val="22"/>
          <w:lang w:val="es-ES_tradnl"/>
        </w:rPr>
      </w:pPr>
    </w:p>
    <w:p w:rsidR="006579BA" w:rsidRDefault="006579BA" w:rsidP="00D3606D">
      <w:pPr>
        <w:pStyle w:val="BodyText"/>
        <w:tabs>
          <w:tab w:val="left" w:pos="1134"/>
          <w:tab w:val="left" w:pos="2835"/>
          <w:tab w:val="left" w:pos="4536"/>
          <w:tab w:val="left" w:pos="5245"/>
        </w:tabs>
        <w:jc w:val="left"/>
        <w:rPr>
          <w:szCs w:val="22"/>
          <w:lang w:val="es-ES_tradnl"/>
        </w:rPr>
      </w:pPr>
      <w:r w:rsidRPr="008E5E70">
        <w:rPr>
          <w:bCs/>
          <w:szCs w:val="22"/>
          <w:u w:val="single"/>
          <w:lang w:val="es-ES_tradnl"/>
        </w:rPr>
        <w:t>Bovino:</w:t>
      </w:r>
      <w:r w:rsidR="00D3606D" w:rsidRPr="00D3606D">
        <w:rPr>
          <w:bCs/>
          <w:szCs w:val="22"/>
          <w:lang w:val="es-ES_tradnl"/>
        </w:rPr>
        <w:tab/>
      </w:r>
      <w:r w:rsidRPr="001E63AD">
        <w:rPr>
          <w:szCs w:val="22"/>
          <w:lang w:val="es-ES_tradnl"/>
        </w:rPr>
        <w:t xml:space="preserve">Carne: 15 días; </w:t>
      </w:r>
      <w:r>
        <w:rPr>
          <w:szCs w:val="22"/>
          <w:lang w:val="es-ES_tradnl"/>
        </w:rPr>
        <w:t>l</w:t>
      </w:r>
      <w:r w:rsidRPr="001E63AD">
        <w:rPr>
          <w:szCs w:val="22"/>
          <w:lang w:val="es-ES_tradnl"/>
        </w:rPr>
        <w:t>eche: 5 días</w:t>
      </w:r>
      <w:r>
        <w:rPr>
          <w:szCs w:val="22"/>
          <w:lang w:val="es-ES_tradnl"/>
        </w:rPr>
        <w:t>.</w:t>
      </w:r>
    </w:p>
    <w:p w:rsidR="006579BA" w:rsidRPr="006579BA" w:rsidRDefault="006579BA" w:rsidP="00D3606D">
      <w:pPr>
        <w:tabs>
          <w:tab w:val="left" w:pos="1134"/>
        </w:tabs>
        <w:autoSpaceDE w:val="0"/>
        <w:autoSpaceDN w:val="0"/>
        <w:spacing w:line="240" w:lineRule="auto"/>
        <w:rPr>
          <w:szCs w:val="22"/>
          <w:lang w:val="es-ES_tradnl"/>
        </w:rPr>
      </w:pPr>
      <w:r w:rsidRPr="008E5E70">
        <w:rPr>
          <w:bCs/>
          <w:szCs w:val="22"/>
          <w:u w:val="single"/>
          <w:lang w:val="es-ES_tradnl"/>
        </w:rPr>
        <w:t>Caballos:</w:t>
      </w:r>
      <w:r w:rsidR="00D3606D">
        <w:rPr>
          <w:b/>
          <w:szCs w:val="22"/>
          <w:lang w:val="es-ES_tradnl"/>
        </w:rPr>
        <w:tab/>
      </w:r>
      <w:r w:rsidRPr="001E63AD">
        <w:rPr>
          <w:szCs w:val="22"/>
          <w:lang w:val="es-ES_tradnl"/>
        </w:rPr>
        <w:t>Carne:</w:t>
      </w:r>
      <w:r w:rsidRPr="006579BA">
        <w:rPr>
          <w:szCs w:val="22"/>
          <w:lang w:val="es-ES_tradnl"/>
        </w:rPr>
        <w:t xml:space="preserve"> </w:t>
      </w:r>
      <w:r w:rsidRPr="001E63AD">
        <w:rPr>
          <w:szCs w:val="22"/>
          <w:lang w:val="es-ES_tradnl"/>
        </w:rPr>
        <w:t>5 días</w:t>
      </w:r>
      <w:r>
        <w:rPr>
          <w:szCs w:val="22"/>
          <w:lang w:val="es-ES_tradnl"/>
        </w:rPr>
        <w:t>.</w:t>
      </w:r>
    </w:p>
    <w:p w:rsidR="006579BA" w:rsidRPr="006579BA" w:rsidRDefault="006579BA" w:rsidP="006579BA">
      <w:pPr>
        <w:autoSpaceDE w:val="0"/>
        <w:autoSpaceDN w:val="0"/>
        <w:spacing w:line="240" w:lineRule="auto"/>
        <w:rPr>
          <w:szCs w:val="22"/>
          <w:lang w:val="es-ES_tradnl"/>
        </w:rPr>
      </w:pPr>
      <w:r w:rsidRPr="006579BA">
        <w:rPr>
          <w:szCs w:val="22"/>
          <w:lang w:val="es-ES_tradnl"/>
        </w:rPr>
        <w:t>Su uso no está autorizado en yeguas cuya leche se utiliza para consumo humano</w:t>
      </w:r>
      <w:r w:rsidRPr="001E63AD">
        <w:rPr>
          <w:szCs w:val="22"/>
          <w:lang w:val="es-ES_tradnl"/>
        </w:rPr>
        <w:t>.</w:t>
      </w: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ind w:left="567" w:hanging="567"/>
        <w:rPr>
          <w:bCs/>
          <w:szCs w:val="22"/>
          <w:lang w:val="es-ES_tradnl"/>
        </w:rPr>
      </w:pPr>
    </w:p>
    <w:p w:rsidR="006579BA" w:rsidRPr="002B0ABB" w:rsidRDefault="006579BA" w:rsidP="006579BA">
      <w:pPr>
        <w:spacing w:line="240" w:lineRule="auto"/>
        <w:ind w:left="567" w:hanging="567"/>
        <w:rPr>
          <w:b/>
          <w:szCs w:val="22"/>
          <w:lang w:val="es-ES"/>
        </w:rPr>
      </w:pPr>
      <w:r w:rsidRPr="002B0ABB">
        <w:rPr>
          <w:b/>
          <w:szCs w:val="22"/>
          <w:lang w:val="es-ES"/>
        </w:rPr>
        <w:t>5.</w:t>
      </w:r>
      <w:r w:rsidRPr="002B0ABB">
        <w:rPr>
          <w:b/>
          <w:szCs w:val="22"/>
          <w:lang w:val="es-ES"/>
        </w:rPr>
        <w:tab/>
      </w:r>
      <w:r w:rsidRPr="001E63AD">
        <w:rPr>
          <w:b/>
          <w:szCs w:val="22"/>
          <w:lang w:val="es-ES_tradnl"/>
        </w:rPr>
        <w:t>PROPIEDADES FARMACOLÓGICAS</w:t>
      </w:r>
    </w:p>
    <w:p w:rsidR="006579BA" w:rsidRPr="002B0ABB" w:rsidRDefault="006579BA" w:rsidP="006579BA">
      <w:pPr>
        <w:spacing w:line="240" w:lineRule="auto"/>
        <w:rPr>
          <w:bCs/>
          <w:szCs w:val="22"/>
          <w:lang w:val="es-ES"/>
        </w:rPr>
      </w:pPr>
    </w:p>
    <w:p w:rsidR="006579BA" w:rsidRPr="002B0ABB" w:rsidRDefault="006579BA" w:rsidP="006579BA">
      <w:pPr>
        <w:tabs>
          <w:tab w:val="clear" w:pos="567"/>
          <w:tab w:val="left" w:pos="2880"/>
        </w:tabs>
        <w:spacing w:line="240" w:lineRule="auto"/>
        <w:ind w:left="567" w:hanging="567"/>
        <w:rPr>
          <w:szCs w:val="22"/>
          <w:lang w:val="es-ES"/>
        </w:rPr>
      </w:pPr>
      <w:r w:rsidRPr="001E63AD">
        <w:rPr>
          <w:szCs w:val="22"/>
          <w:lang w:val="es-ES_tradnl"/>
        </w:rPr>
        <w:t>Grupo farmacoterapéutico:</w:t>
      </w:r>
      <w:r w:rsidRPr="002B0ABB">
        <w:rPr>
          <w:szCs w:val="22"/>
          <w:lang w:val="es-ES"/>
        </w:rPr>
        <w:t xml:space="preserve"> </w:t>
      </w:r>
      <w:r w:rsidRPr="001E63AD">
        <w:rPr>
          <w:szCs w:val="22"/>
          <w:lang w:val="es-ES_tradnl"/>
        </w:rPr>
        <w:t>Antiinflamatorios y antirreumáticos no esteroideos (oxicamas)</w:t>
      </w:r>
      <w:r w:rsidR="0064686E">
        <w:rPr>
          <w:szCs w:val="22"/>
          <w:lang w:val="es-ES_tradnl"/>
        </w:rPr>
        <w:t>.</w:t>
      </w:r>
    </w:p>
    <w:p w:rsidR="006579BA" w:rsidRPr="002B0ABB" w:rsidRDefault="006579BA" w:rsidP="006579BA">
      <w:pPr>
        <w:autoSpaceDE w:val="0"/>
        <w:autoSpaceDN w:val="0"/>
        <w:spacing w:line="240" w:lineRule="auto"/>
        <w:rPr>
          <w:szCs w:val="22"/>
          <w:lang w:val="es-ES"/>
        </w:rPr>
      </w:pPr>
      <w:r w:rsidRPr="001E63AD">
        <w:rPr>
          <w:szCs w:val="22"/>
          <w:lang w:val="es-ES_tradnl"/>
        </w:rPr>
        <w:t>Código ATC</w:t>
      </w:r>
      <w:r w:rsidR="0001410A">
        <w:rPr>
          <w:szCs w:val="22"/>
          <w:lang w:val="es-ES_tradnl"/>
        </w:rPr>
        <w:t xml:space="preserve"> </w:t>
      </w:r>
      <w:r w:rsidRPr="001E63AD">
        <w:rPr>
          <w:szCs w:val="22"/>
          <w:lang w:val="es-ES_tradnl"/>
        </w:rPr>
        <w:t>vet: QM01AC06</w:t>
      </w:r>
      <w:r>
        <w:rPr>
          <w:szCs w:val="22"/>
          <w:lang w:val="es-ES_tradnl"/>
        </w:rPr>
        <w:t>.</w:t>
      </w:r>
    </w:p>
    <w:p w:rsidR="006579BA" w:rsidRPr="002B0ABB" w:rsidRDefault="006579BA" w:rsidP="006579BA">
      <w:pPr>
        <w:autoSpaceDE w:val="0"/>
        <w:autoSpaceDN w:val="0"/>
        <w:spacing w:line="240" w:lineRule="auto"/>
        <w:rPr>
          <w:bCs/>
          <w:szCs w:val="22"/>
          <w:lang w:val="es-ES"/>
        </w:rPr>
      </w:pPr>
    </w:p>
    <w:p w:rsidR="006579BA" w:rsidRPr="002B0ABB" w:rsidRDefault="006579BA" w:rsidP="006579BA">
      <w:pPr>
        <w:spacing w:line="240" w:lineRule="auto"/>
        <w:rPr>
          <w:b/>
          <w:szCs w:val="22"/>
          <w:lang w:val="es-ES"/>
        </w:rPr>
      </w:pPr>
      <w:r w:rsidRPr="002B0ABB">
        <w:rPr>
          <w:b/>
          <w:szCs w:val="22"/>
          <w:lang w:val="es-ES"/>
        </w:rPr>
        <w:t>5.1</w:t>
      </w:r>
      <w:r w:rsidRPr="002B0ABB">
        <w:rPr>
          <w:b/>
          <w:szCs w:val="22"/>
          <w:lang w:val="es-ES"/>
        </w:rPr>
        <w:tab/>
      </w:r>
      <w:r w:rsidRPr="001E63AD">
        <w:rPr>
          <w:b/>
          <w:szCs w:val="22"/>
          <w:lang w:val="es-ES_tradnl"/>
        </w:rPr>
        <w:t>Propiedades farmacodinámicas</w:t>
      </w:r>
    </w:p>
    <w:p w:rsidR="006579BA" w:rsidRPr="002B0ABB" w:rsidRDefault="006579BA" w:rsidP="006579BA">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ind w:right="-100"/>
        <w:rPr>
          <w:szCs w:val="22"/>
          <w:lang w:val="es-ES"/>
        </w:rPr>
      </w:pPr>
    </w:p>
    <w:p w:rsidR="006579BA" w:rsidRPr="006579BA" w:rsidRDefault="006579BA" w:rsidP="006579BA">
      <w:pPr>
        <w:autoSpaceDE w:val="0"/>
        <w:autoSpaceDN w:val="0"/>
        <w:spacing w:line="240" w:lineRule="auto"/>
        <w:rPr>
          <w:szCs w:val="22"/>
          <w:lang w:val="es-ES_tradnl"/>
        </w:rPr>
      </w:pPr>
      <w:r w:rsidRPr="001E63AD">
        <w:rPr>
          <w:szCs w:val="22"/>
          <w:lang w:val="es-ES_tradnl"/>
        </w:rPr>
        <w:t>El meloxicam es un fármaco antiinflamatorio no esteroideo (AINE) del grupo de las oxicamas que actúa inhibiendo la síntesis de prostaglandinas, ejerciendo de este modo efectos antiinflamatorios, antiexudativos, analgésicos y antipiréticos. Reduce la infiltración de leucocitos hacia el tejido inflamado.</w:t>
      </w:r>
      <w:r w:rsidRPr="006579BA">
        <w:rPr>
          <w:szCs w:val="22"/>
          <w:lang w:val="es-ES_tradnl"/>
        </w:rPr>
        <w:t xml:space="preserve"> </w:t>
      </w:r>
      <w:r w:rsidRPr="001E63AD">
        <w:rPr>
          <w:szCs w:val="22"/>
          <w:lang w:val="es-ES_tradnl"/>
        </w:rPr>
        <w:t>También inhibe, pero en menor grado, la agregación plaquetaria inducida por colágeno.</w:t>
      </w:r>
      <w:r w:rsidRPr="006579BA">
        <w:rPr>
          <w:szCs w:val="22"/>
          <w:lang w:val="es-ES_tradnl"/>
        </w:rPr>
        <w:t xml:space="preserve"> </w:t>
      </w:r>
      <w:r w:rsidRPr="001E63AD">
        <w:rPr>
          <w:szCs w:val="22"/>
          <w:lang w:val="es-ES_tradnl"/>
        </w:rPr>
        <w:t>El meloxicam también tiene propiedades antiendotóxicas, ya que ha demostrado inhibir la producción de tromboxano B</w:t>
      </w:r>
      <w:r w:rsidRPr="001E63AD">
        <w:rPr>
          <w:szCs w:val="22"/>
          <w:vertAlign w:val="subscript"/>
          <w:lang w:val="es-ES_tradnl"/>
        </w:rPr>
        <w:t>2</w:t>
      </w:r>
      <w:r w:rsidRPr="001E63AD">
        <w:rPr>
          <w:szCs w:val="22"/>
          <w:lang w:val="es-ES_tradnl"/>
        </w:rPr>
        <w:t xml:space="preserve"> inducido por la administración de endotoxina de </w:t>
      </w:r>
      <w:r w:rsidRPr="001E63AD">
        <w:rPr>
          <w:i/>
          <w:szCs w:val="22"/>
          <w:lang w:val="es-ES_tradnl"/>
        </w:rPr>
        <w:t>E. coli</w:t>
      </w:r>
      <w:r w:rsidRPr="001E63AD">
        <w:rPr>
          <w:szCs w:val="22"/>
          <w:lang w:val="es-ES_tradnl"/>
        </w:rPr>
        <w:t xml:space="preserve"> en terneros y vacas en lactación.</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b/>
          <w:szCs w:val="22"/>
          <w:lang w:val="es-ES_tradnl"/>
        </w:rPr>
      </w:pPr>
      <w:r w:rsidRPr="001E63AD">
        <w:rPr>
          <w:b/>
          <w:szCs w:val="22"/>
          <w:lang w:val="es-ES_tradnl"/>
        </w:rPr>
        <w:t xml:space="preserve">5.2 </w:t>
      </w:r>
      <w:r w:rsidRPr="001E63AD">
        <w:rPr>
          <w:b/>
          <w:szCs w:val="22"/>
          <w:lang w:val="es-ES_tradnl"/>
        </w:rPr>
        <w:tab/>
        <w:t>Datos farmacocinéticos</w:t>
      </w:r>
    </w:p>
    <w:p w:rsidR="006579BA" w:rsidRPr="006579BA" w:rsidRDefault="006579BA" w:rsidP="006579BA">
      <w:pPr>
        <w:autoSpaceDE w:val="0"/>
        <w:autoSpaceDN w:val="0"/>
        <w:spacing w:line="240" w:lineRule="auto"/>
        <w:rPr>
          <w:szCs w:val="22"/>
          <w:u w:val="single"/>
          <w:lang w:val="es-ES_tradnl"/>
        </w:rPr>
      </w:pPr>
    </w:p>
    <w:p w:rsidR="006579BA" w:rsidRPr="006579BA" w:rsidRDefault="006579BA" w:rsidP="006579BA">
      <w:pPr>
        <w:autoSpaceDE w:val="0"/>
        <w:autoSpaceDN w:val="0"/>
        <w:spacing w:line="240" w:lineRule="auto"/>
        <w:rPr>
          <w:szCs w:val="22"/>
          <w:lang w:val="es-ES_tradnl"/>
        </w:rPr>
      </w:pPr>
      <w:r w:rsidRPr="001E63AD">
        <w:rPr>
          <w:szCs w:val="22"/>
          <w:u w:val="single"/>
          <w:lang w:val="es-ES_tradnl"/>
        </w:rPr>
        <w:t>Absorción</w:t>
      </w:r>
    </w:p>
    <w:p w:rsidR="006579BA" w:rsidRPr="006579BA" w:rsidRDefault="006579BA" w:rsidP="006579BA">
      <w:pPr>
        <w:tabs>
          <w:tab w:val="clear" w:pos="567"/>
          <w:tab w:val="left" w:pos="708"/>
        </w:tabs>
        <w:spacing w:line="240" w:lineRule="auto"/>
        <w:rPr>
          <w:snapToGrid w:val="0"/>
          <w:szCs w:val="22"/>
          <w:lang w:val="es-ES_tradnl" w:eastAsia="de-DE"/>
        </w:rPr>
      </w:pPr>
      <w:r w:rsidRPr="006579BA">
        <w:rPr>
          <w:snapToGrid w:val="0"/>
          <w:szCs w:val="22"/>
          <w:lang w:val="es-ES_tradnl" w:eastAsia="de-DE"/>
        </w:rPr>
        <w:t>Después de una dosis única subcutánea de 0,5 mg de meloxicam/kg, se alcanzaron valores de C</w:t>
      </w:r>
      <w:r w:rsidRPr="006579BA">
        <w:rPr>
          <w:snapToGrid w:val="0"/>
          <w:szCs w:val="22"/>
          <w:vertAlign w:val="subscript"/>
          <w:lang w:val="es-ES_tradnl" w:eastAsia="de-DE"/>
        </w:rPr>
        <w:t>max</w:t>
      </w:r>
      <w:r w:rsidRPr="006579BA">
        <w:rPr>
          <w:snapToGrid w:val="0"/>
          <w:szCs w:val="22"/>
          <w:lang w:val="es-ES_tradnl" w:eastAsia="de-DE"/>
        </w:rPr>
        <w:t xml:space="preserve"> de 2,1 </w:t>
      </w:r>
      <w:r w:rsidRPr="008E5E70">
        <w:rPr>
          <w:szCs w:val="22"/>
          <w:lang w:val="es-ES_tradnl"/>
        </w:rPr>
        <w:t>µ</w:t>
      </w:r>
      <w:r w:rsidRPr="006579BA">
        <w:rPr>
          <w:szCs w:val="22"/>
          <w:lang w:val="es-ES_tradnl"/>
        </w:rPr>
        <w:t>g</w:t>
      </w:r>
      <w:r w:rsidRPr="006579BA">
        <w:rPr>
          <w:snapToGrid w:val="0"/>
          <w:szCs w:val="22"/>
          <w:lang w:val="es-ES_tradnl" w:eastAsia="de-DE"/>
        </w:rPr>
        <w:t>/ml y 2,7 </w:t>
      </w:r>
      <w:r w:rsidRPr="008E5E70">
        <w:rPr>
          <w:szCs w:val="22"/>
          <w:lang w:val="es-ES_tradnl"/>
        </w:rPr>
        <w:t>µ</w:t>
      </w:r>
      <w:r w:rsidRPr="006579BA">
        <w:rPr>
          <w:szCs w:val="22"/>
          <w:lang w:val="es-ES_tradnl"/>
        </w:rPr>
        <w:t>g</w:t>
      </w:r>
      <w:r w:rsidRPr="006579BA">
        <w:rPr>
          <w:snapToGrid w:val="0"/>
          <w:szCs w:val="22"/>
          <w:lang w:val="es-ES_tradnl" w:eastAsia="de-DE"/>
        </w:rPr>
        <w:t>/ml al cabo de 7,7 horas y 4 horas en terneros rumiantes y vacas en lactación, respectivamente.</w:t>
      </w:r>
      <w:r w:rsidRPr="006579BA">
        <w:rPr>
          <w:szCs w:val="22"/>
          <w:lang w:val="es-ES_tradnl"/>
        </w:rPr>
        <w:t xml:space="preserve"> </w:t>
      </w:r>
    </w:p>
    <w:p w:rsidR="006579BA" w:rsidRPr="006579BA" w:rsidRDefault="006579BA" w:rsidP="006579BA">
      <w:pPr>
        <w:autoSpaceDE w:val="0"/>
        <w:autoSpaceDN w:val="0"/>
        <w:spacing w:line="240" w:lineRule="auto"/>
        <w:rPr>
          <w:szCs w:val="22"/>
          <w:u w:val="single"/>
          <w:lang w:val="es-ES_tradnl"/>
        </w:rPr>
      </w:pPr>
    </w:p>
    <w:p w:rsidR="006579BA" w:rsidRPr="001E63AD" w:rsidRDefault="006579BA" w:rsidP="005C0FB3">
      <w:pPr>
        <w:keepNext/>
        <w:autoSpaceDE w:val="0"/>
        <w:autoSpaceDN w:val="0"/>
        <w:spacing w:line="240" w:lineRule="auto"/>
        <w:rPr>
          <w:szCs w:val="22"/>
          <w:u w:val="single"/>
          <w:lang w:val="es-ES_tradnl"/>
        </w:rPr>
      </w:pPr>
      <w:r w:rsidRPr="001E63AD">
        <w:rPr>
          <w:szCs w:val="22"/>
          <w:u w:val="single"/>
          <w:lang w:val="es-ES_tradnl"/>
        </w:rPr>
        <w:lastRenderedPageBreak/>
        <w:t>Distribución</w:t>
      </w:r>
    </w:p>
    <w:p w:rsidR="006579BA" w:rsidRPr="006579BA" w:rsidRDefault="006579BA" w:rsidP="005C0FB3">
      <w:pPr>
        <w:keepNext/>
        <w:autoSpaceDE w:val="0"/>
        <w:autoSpaceDN w:val="0"/>
        <w:spacing w:line="240" w:lineRule="auto"/>
        <w:rPr>
          <w:szCs w:val="22"/>
          <w:lang w:val="es-ES_tradnl"/>
        </w:rPr>
      </w:pPr>
      <w:r w:rsidRPr="001E63AD">
        <w:rPr>
          <w:szCs w:val="22"/>
          <w:lang w:val="es-ES_tradnl"/>
        </w:rPr>
        <w:t>Más del 98% de meloxicam se fija a las proteínas plasmáticas.</w:t>
      </w:r>
      <w:r w:rsidRPr="006579BA">
        <w:rPr>
          <w:szCs w:val="22"/>
          <w:lang w:val="es-ES_tradnl"/>
        </w:rPr>
        <w:t xml:space="preserve"> </w:t>
      </w:r>
      <w:r w:rsidRPr="001E63AD">
        <w:rPr>
          <w:szCs w:val="22"/>
          <w:lang w:val="es-ES_tradnl"/>
        </w:rPr>
        <w:t>Las mayores concentraciones de meloxicam se encuentran en hígado y riñón.</w:t>
      </w:r>
      <w:r w:rsidRPr="006579BA">
        <w:rPr>
          <w:szCs w:val="22"/>
          <w:lang w:val="es-ES_tradnl"/>
        </w:rPr>
        <w:t xml:space="preserve"> </w:t>
      </w:r>
      <w:r w:rsidRPr="001E63AD">
        <w:rPr>
          <w:szCs w:val="22"/>
          <w:lang w:val="es-ES_tradnl"/>
        </w:rPr>
        <w:t>Se detectan concentraciones comparativamente bajas en músculo esquelético y en grasa.</w:t>
      </w:r>
      <w:r w:rsidRPr="006579BA">
        <w:rPr>
          <w:szCs w:val="22"/>
          <w:lang w:val="es-ES_tradnl"/>
        </w:rPr>
        <w:t xml:space="preserve"> </w:t>
      </w:r>
    </w:p>
    <w:p w:rsidR="006579BA" w:rsidRPr="006579BA" w:rsidRDefault="006579BA" w:rsidP="006579BA">
      <w:pPr>
        <w:autoSpaceDE w:val="0"/>
        <w:autoSpaceDN w:val="0"/>
        <w:spacing w:line="240" w:lineRule="auto"/>
        <w:rPr>
          <w:szCs w:val="22"/>
          <w:u w:val="single"/>
          <w:lang w:val="es-ES_tradnl"/>
        </w:rPr>
      </w:pPr>
    </w:p>
    <w:p w:rsidR="006579BA" w:rsidRPr="002B0ABB" w:rsidRDefault="006579BA" w:rsidP="00D3606D">
      <w:pPr>
        <w:keepNext/>
        <w:autoSpaceDE w:val="0"/>
        <w:autoSpaceDN w:val="0"/>
        <w:spacing w:line="240" w:lineRule="auto"/>
        <w:rPr>
          <w:szCs w:val="22"/>
          <w:lang w:val="es-ES"/>
        </w:rPr>
      </w:pPr>
      <w:r w:rsidRPr="001E63AD">
        <w:rPr>
          <w:szCs w:val="22"/>
          <w:u w:val="single"/>
          <w:lang w:val="es-ES_tradnl"/>
        </w:rPr>
        <w:t>Metabolismo</w:t>
      </w:r>
    </w:p>
    <w:p w:rsidR="006579BA" w:rsidRPr="006579BA" w:rsidRDefault="006579BA" w:rsidP="00D3606D">
      <w:pPr>
        <w:keepNext/>
        <w:tabs>
          <w:tab w:val="clear" w:pos="567"/>
        </w:tabs>
        <w:spacing w:line="240" w:lineRule="auto"/>
        <w:rPr>
          <w:szCs w:val="22"/>
          <w:lang w:val="es-ES_tradnl"/>
        </w:rPr>
      </w:pPr>
      <w:r w:rsidRPr="001E63AD">
        <w:rPr>
          <w:szCs w:val="22"/>
          <w:lang w:val="es-ES_tradnl"/>
        </w:rPr>
        <w:t>Meloxicam se encuentra principalmente en el plasma. En bovino, el meloxicam es asimismo</w:t>
      </w:r>
      <w:r>
        <w:rPr>
          <w:szCs w:val="22"/>
          <w:lang w:val="es-ES_tradnl"/>
        </w:rPr>
        <w:t xml:space="preserve"> </w:t>
      </w:r>
      <w:r w:rsidRPr="001E63AD">
        <w:rPr>
          <w:szCs w:val="22"/>
          <w:lang w:val="es-ES_tradnl"/>
        </w:rPr>
        <w:t>el producto mayoritario de excreción en la leche y la bilis, mientras que la orina contiene solamente trazas del compuesto inalterado.</w:t>
      </w:r>
      <w:r w:rsidRPr="006579BA">
        <w:rPr>
          <w:szCs w:val="22"/>
          <w:lang w:val="es-ES_tradnl"/>
        </w:rPr>
        <w:t xml:space="preserve"> </w:t>
      </w:r>
      <w:r w:rsidRPr="001E63AD">
        <w:rPr>
          <w:szCs w:val="22"/>
          <w:lang w:val="es-ES_tradnl"/>
        </w:rPr>
        <w:t>El meloxicam es metabolizado a un alcohol, un derivado ácido y varios metabolitos polares.</w:t>
      </w:r>
      <w:r w:rsidRPr="006579BA">
        <w:rPr>
          <w:szCs w:val="22"/>
          <w:lang w:val="es-ES_tradnl"/>
        </w:rPr>
        <w:t xml:space="preserve"> </w:t>
      </w:r>
      <w:r w:rsidRPr="001E63AD">
        <w:rPr>
          <w:szCs w:val="22"/>
          <w:lang w:val="es-ES_tradnl"/>
        </w:rPr>
        <w:t>Se ha demostrado que todos los metabolitos principales son farmacológicamente inactivos.</w:t>
      </w:r>
      <w:r w:rsidRPr="006579BA">
        <w:rPr>
          <w:szCs w:val="22"/>
          <w:lang w:val="es-ES_tradnl"/>
        </w:rPr>
        <w:t xml:space="preserve"> </w:t>
      </w:r>
      <w:r w:rsidRPr="001E63AD">
        <w:rPr>
          <w:szCs w:val="22"/>
          <w:lang w:val="es-ES_tradnl"/>
        </w:rPr>
        <w:t>El metabolismo en caballos no ha sido investigado.</w:t>
      </w:r>
      <w:r w:rsidRPr="006579BA">
        <w:rPr>
          <w:szCs w:val="22"/>
          <w:lang w:val="es-ES_tradnl"/>
        </w:rPr>
        <w:t xml:space="preserve"> </w:t>
      </w:r>
    </w:p>
    <w:p w:rsidR="006579BA" w:rsidRPr="006579BA" w:rsidRDefault="006579BA" w:rsidP="006579BA">
      <w:pPr>
        <w:autoSpaceDE w:val="0"/>
        <w:autoSpaceDN w:val="0"/>
        <w:spacing w:line="240" w:lineRule="auto"/>
        <w:rPr>
          <w:szCs w:val="22"/>
          <w:u w:val="single"/>
          <w:lang w:val="es-ES_tradnl"/>
        </w:rPr>
      </w:pPr>
    </w:p>
    <w:p w:rsidR="006579BA" w:rsidRPr="006579BA" w:rsidRDefault="006579BA" w:rsidP="006579BA">
      <w:pPr>
        <w:autoSpaceDE w:val="0"/>
        <w:autoSpaceDN w:val="0"/>
        <w:spacing w:line="240" w:lineRule="auto"/>
        <w:rPr>
          <w:szCs w:val="22"/>
          <w:lang w:val="es-ES_tradnl"/>
        </w:rPr>
      </w:pPr>
      <w:r w:rsidRPr="001E63AD">
        <w:rPr>
          <w:szCs w:val="22"/>
          <w:u w:val="single"/>
          <w:lang w:val="es-ES_tradnl"/>
        </w:rPr>
        <w:t>Eliminación</w:t>
      </w:r>
    </w:p>
    <w:p w:rsidR="006579BA" w:rsidRPr="006579BA" w:rsidRDefault="006579BA" w:rsidP="006579BA">
      <w:pPr>
        <w:autoSpaceDE w:val="0"/>
        <w:autoSpaceDN w:val="0"/>
        <w:spacing w:line="240" w:lineRule="auto"/>
        <w:rPr>
          <w:szCs w:val="22"/>
          <w:lang w:val="es-ES_tradnl"/>
        </w:rPr>
      </w:pPr>
      <w:r w:rsidRPr="001E63AD">
        <w:rPr>
          <w:szCs w:val="22"/>
          <w:lang w:val="es-ES_tradnl"/>
        </w:rPr>
        <w:t>El meloxicam tiene una semivida de eliminación de 26 horas y 17,5 horas tras la inyección subcutánea en terneros rumiantes y vacas en lactación, respectivamente.</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En caballos, tras la inyección intravenosa el meloxicam tiene una semivida terminal de eliminación de 8,5 horas.</w:t>
      </w:r>
      <w:r w:rsidRPr="006579BA">
        <w:rPr>
          <w:szCs w:val="22"/>
          <w:lang w:val="es-ES_tradnl"/>
        </w:rPr>
        <w:t xml:space="preserve"> </w:t>
      </w:r>
      <w:r w:rsidRPr="001E63AD">
        <w:rPr>
          <w:szCs w:val="22"/>
          <w:lang w:val="es-ES_tradnl"/>
        </w:rPr>
        <w:t>Aproximadamente el 50% de la dosis administrada se elimina por la orina y el resto por las heces.</w:t>
      </w:r>
    </w:p>
    <w:p w:rsidR="006579BA" w:rsidRPr="006579BA" w:rsidRDefault="006579BA" w:rsidP="006579BA">
      <w:pPr>
        <w:spacing w:line="240" w:lineRule="auto"/>
        <w:ind w:left="567" w:hanging="567"/>
        <w:rPr>
          <w:bCs/>
          <w:szCs w:val="22"/>
          <w:lang w:val="es-ES_tradnl"/>
        </w:rPr>
      </w:pPr>
    </w:p>
    <w:p w:rsidR="006579BA" w:rsidRPr="006579BA" w:rsidRDefault="006579BA" w:rsidP="006579BA">
      <w:pPr>
        <w:spacing w:line="240" w:lineRule="auto"/>
        <w:ind w:left="567" w:hanging="567"/>
        <w:rPr>
          <w:bCs/>
          <w:szCs w:val="22"/>
          <w:lang w:val="es-ES_tradnl"/>
        </w:rPr>
      </w:pPr>
    </w:p>
    <w:p w:rsidR="006579BA" w:rsidRPr="006579BA" w:rsidRDefault="006579BA" w:rsidP="006579BA">
      <w:pPr>
        <w:spacing w:line="240" w:lineRule="auto"/>
        <w:ind w:left="567" w:hanging="567"/>
        <w:rPr>
          <w:b/>
          <w:szCs w:val="22"/>
          <w:lang w:val="es-ES_tradnl"/>
        </w:rPr>
      </w:pPr>
      <w:r w:rsidRPr="006579BA">
        <w:rPr>
          <w:b/>
          <w:szCs w:val="22"/>
          <w:lang w:val="es-ES_tradnl"/>
        </w:rPr>
        <w:t>6.</w:t>
      </w:r>
      <w:r w:rsidRPr="006579BA">
        <w:rPr>
          <w:b/>
          <w:szCs w:val="22"/>
          <w:lang w:val="es-ES_tradnl"/>
        </w:rPr>
        <w:tab/>
      </w:r>
      <w:r w:rsidRPr="001E63AD">
        <w:rPr>
          <w:b/>
          <w:szCs w:val="22"/>
          <w:lang w:val="es-ES_tradnl"/>
        </w:rPr>
        <w:t>DATOS FARMACÉUTICOS</w:t>
      </w:r>
    </w:p>
    <w:p w:rsidR="006579BA" w:rsidRPr="006579BA" w:rsidRDefault="006579BA" w:rsidP="006579BA">
      <w:pPr>
        <w:tabs>
          <w:tab w:val="clear" w:pos="567"/>
        </w:tabs>
        <w:spacing w:line="240" w:lineRule="auto"/>
        <w:ind w:left="567" w:hanging="567"/>
        <w:rPr>
          <w:szCs w:val="22"/>
          <w:lang w:val="es-ES_tradnl"/>
        </w:rPr>
      </w:pPr>
    </w:p>
    <w:p w:rsidR="006579BA" w:rsidRPr="006579BA" w:rsidRDefault="006579BA" w:rsidP="006579BA">
      <w:pPr>
        <w:tabs>
          <w:tab w:val="clear" w:pos="567"/>
        </w:tabs>
        <w:spacing w:line="240" w:lineRule="auto"/>
        <w:ind w:left="567" w:hanging="567"/>
        <w:rPr>
          <w:b/>
          <w:szCs w:val="22"/>
          <w:lang w:val="es-ES_tradnl"/>
        </w:rPr>
      </w:pPr>
      <w:r w:rsidRPr="006579BA">
        <w:rPr>
          <w:b/>
          <w:szCs w:val="22"/>
          <w:lang w:val="es-ES_tradnl"/>
        </w:rPr>
        <w:t>6.1</w:t>
      </w:r>
      <w:r w:rsidRPr="006579BA">
        <w:rPr>
          <w:b/>
          <w:szCs w:val="22"/>
          <w:lang w:val="es-ES_tradnl"/>
        </w:rPr>
        <w:tab/>
      </w:r>
      <w:r w:rsidRPr="001E63AD">
        <w:rPr>
          <w:b/>
          <w:szCs w:val="22"/>
          <w:lang w:val="es-ES_tradnl"/>
        </w:rPr>
        <w:t>Lista de excipientes</w:t>
      </w:r>
    </w:p>
    <w:p w:rsidR="006579BA" w:rsidRPr="006579BA" w:rsidRDefault="006579BA" w:rsidP="006579BA">
      <w:pPr>
        <w:tabs>
          <w:tab w:val="clear" w:pos="567"/>
        </w:tabs>
        <w:spacing w:line="240" w:lineRule="auto"/>
        <w:rPr>
          <w:szCs w:val="22"/>
          <w:lang w:val="es-ES_tradnl"/>
        </w:rPr>
      </w:pPr>
    </w:p>
    <w:p w:rsidR="006A7C79" w:rsidRDefault="006579BA" w:rsidP="006579BA">
      <w:pPr>
        <w:spacing w:line="240" w:lineRule="auto"/>
        <w:rPr>
          <w:szCs w:val="22"/>
          <w:lang w:val="es-ES_tradnl"/>
        </w:rPr>
      </w:pPr>
      <w:r w:rsidRPr="001E63AD">
        <w:rPr>
          <w:szCs w:val="22"/>
          <w:lang w:val="es-ES_tradnl"/>
        </w:rPr>
        <w:t>Etanol</w:t>
      </w:r>
    </w:p>
    <w:p w:rsidR="006579BA" w:rsidRPr="001E63AD" w:rsidRDefault="006579BA" w:rsidP="006579BA">
      <w:pPr>
        <w:spacing w:line="240" w:lineRule="auto"/>
        <w:rPr>
          <w:szCs w:val="22"/>
          <w:lang w:val="it-IT"/>
        </w:rPr>
      </w:pPr>
      <w:r w:rsidRPr="001E63AD">
        <w:rPr>
          <w:szCs w:val="22"/>
          <w:lang w:val="it-IT"/>
        </w:rPr>
        <w:t>Poloxámero 188</w:t>
      </w:r>
    </w:p>
    <w:p w:rsidR="006579BA" w:rsidRPr="001E63AD" w:rsidRDefault="006579BA" w:rsidP="006579BA">
      <w:pPr>
        <w:tabs>
          <w:tab w:val="clear" w:pos="567"/>
        </w:tabs>
        <w:spacing w:line="240" w:lineRule="auto"/>
        <w:rPr>
          <w:szCs w:val="22"/>
          <w:lang w:val="it-IT"/>
        </w:rPr>
      </w:pPr>
      <w:r w:rsidRPr="001E63AD">
        <w:rPr>
          <w:szCs w:val="22"/>
          <w:lang w:val="it-IT"/>
        </w:rPr>
        <w:t>Macrogol 300</w:t>
      </w:r>
    </w:p>
    <w:p w:rsidR="006579BA" w:rsidRPr="001E63AD" w:rsidRDefault="006579BA" w:rsidP="006579BA">
      <w:pPr>
        <w:spacing w:line="240" w:lineRule="auto"/>
        <w:rPr>
          <w:szCs w:val="22"/>
          <w:lang w:val="it-IT"/>
        </w:rPr>
      </w:pPr>
      <w:r w:rsidRPr="001E63AD">
        <w:rPr>
          <w:szCs w:val="22"/>
          <w:lang w:val="it-IT"/>
        </w:rPr>
        <w:t>Glicina</w:t>
      </w:r>
    </w:p>
    <w:p w:rsidR="006579BA" w:rsidRPr="001E63AD" w:rsidRDefault="006579BA" w:rsidP="006579BA">
      <w:pPr>
        <w:spacing w:line="240" w:lineRule="auto"/>
        <w:rPr>
          <w:szCs w:val="22"/>
          <w:lang w:val="it-IT"/>
        </w:rPr>
      </w:pPr>
      <w:r w:rsidRPr="001E63AD">
        <w:rPr>
          <w:szCs w:val="22"/>
          <w:lang w:val="it-IT"/>
        </w:rPr>
        <w:t>Edetato de disodio</w:t>
      </w:r>
    </w:p>
    <w:p w:rsidR="006579BA" w:rsidRPr="001E63AD" w:rsidRDefault="006579BA" w:rsidP="006579BA">
      <w:pPr>
        <w:spacing w:line="240" w:lineRule="auto"/>
        <w:rPr>
          <w:szCs w:val="22"/>
          <w:lang w:val="pt-PT"/>
        </w:rPr>
      </w:pPr>
      <w:r w:rsidRPr="001E63AD">
        <w:rPr>
          <w:szCs w:val="22"/>
          <w:lang w:val="pt-PT"/>
        </w:rPr>
        <w:t>Hidróxido de sodio</w:t>
      </w:r>
    </w:p>
    <w:p w:rsidR="006579BA" w:rsidRPr="001E63AD" w:rsidRDefault="006579BA" w:rsidP="006579BA">
      <w:pPr>
        <w:tabs>
          <w:tab w:val="clear" w:pos="567"/>
        </w:tabs>
        <w:spacing w:line="240" w:lineRule="auto"/>
        <w:rPr>
          <w:szCs w:val="22"/>
          <w:lang w:val="pt-PT"/>
        </w:rPr>
      </w:pPr>
      <w:r w:rsidRPr="001E63AD">
        <w:rPr>
          <w:szCs w:val="22"/>
          <w:lang w:val="pt-PT"/>
        </w:rPr>
        <w:t>Ácido clorhídrico</w:t>
      </w:r>
    </w:p>
    <w:p w:rsidR="006579BA" w:rsidRPr="001E63AD" w:rsidRDefault="006579BA" w:rsidP="006579BA">
      <w:pPr>
        <w:tabs>
          <w:tab w:val="clear" w:pos="567"/>
        </w:tabs>
        <w:spacing w:line="240" w:lineRule="auto"/>
        <w:rPr>
          <w:szCs w:val="22"/>
          <w:lang w:val="pt-PT"/>
        </w:rPr>
      </w:pPr>
      <w:r w:rsidRPr="001E63AD">
        <w:rPr>
          <w:szCs w:val="22"/>
          <w:lang w:val="pt-PT"/>
        </w:rPr>
        <w:t>Meglumina</w:t>
      </w:r>
    </w:p>
    <w:p w:rsidR="006579BA" w:rsidRPr="00605F2A" w:rsidRDefault="006579BA" w:rsidP="006579BA">
      <w:pPr>
        <w:tabs>
          <w:tab w:val="clear" w:pos="567"/>
        </w:tabs>
        <w:spacing w:line="240" w:lineRule="auto"/>
        <w:rPr>
          <w:szCs w:val="22"/>
          <w:lang w:val="es-ES"/>
        </w:rPr>
      </w:pPr>
      <w:r w:rsidRPr="001E63AD">
        <w:rPr>
          <w:szCs w:val="22"/>
          <w:lang w:val="es-ES_tradnl"/>
        </w:rPr>
        <w:t>Agua para preparaciones inyectables</w:t>
      </w:r>
    </w:p>
    <w:p w:rsidR="006579BA" w:rsidRPr="00605F2A" w:rsidRDefault="006579BA" w:rsidP="006579BA">
      <w:pPr>
        <w:tabs>
          <w:tab w:val="clear" w:pos="567"/>
        </w:tabs>
        <w:spacing w:line="240" w:lineRule="auto"/>
        <w:ind w:left="567" w:hanging="567"/>
        <w:rPr>
          <w:bCs/>
          <w:szCs w:val="22"/>
          <w:lang w:val="es-ES"/>
        </w:rPr>
      </w:pPr>
    </w:p>
    <w:p w:rsidR="006579BA" w:rsidRPr="00605F2A" w:rsidRDefault="006579BA" w:rsidP="006579BA">
      <w:pPr>
        <w:tabs>
          <w:tab w:val="clear" w:pos="567"/>
        </w:tabs>
        <w:spacing w:line="240" w:lineRule="auto"/>
        <w:ind w:left="567" w:hanging="567"/>
        <w:rPr>
          <w:szCs w:val="22"/>
          <w:lang w:val="es-ES"/>
        </w:rPr>
      </w:pPr>
      <w:r w:rsidRPr="00605F2A">
        <w:rPr>
          <w:b/>
          <w:szCs w:val="22"/>
          <w:lang w:val="es-ES"/>
        </w:rPr>
        <w:t>6.2</w:t>
      </w:r>
      <w:r w:rsidRPr="00605F2A">
        <w:rPr>
          <w:b/>
          <w:szCs w:val="22"/>
          <w:lang w:val="es-ES"/>
        </w:rPr>
        <w:tab/>
      </w:r>
      <w:r w:rsidRPr="001E63AD">
        <w:rPr>
          <w:b/>
          <w:szCs w:val="22"/>
          <w:lang w:val="es-ES_tradnl"/>
        </w:rPr>
        <w:t>Incompatibilidades</w:t>
      </w:r>
      <w:r w:rsidR="0001410A">
        <w:rPr>
          <w:b/>
          <w:szCs w:val="22"/>
          <w:lang w:val="es-ES_tradnl"/>
        </w:rPr>
        <w:t xml:space="preserve"> principales</w:t>
      </w:r>
    </w:p>
    <w:p w:rsidR="006579BA" w:rsidRPr="00605F2A" w:rsidRDefault="006579BA" w:rsidP="006579BA">
      <w:pPr>
        <w:autoSpaceDE w:val="0"/>
        <w:autoSpaceDN w:val="0"/>
        <w:spacing w:line="240" w:lineRule="auto"/>
        <w:rPr>
          <w:szCs w:val="22"/>
          <w:lang w:val="es-ES"/>
        </w:rPr>
      </w:pPr>
    </w:p>
    <w:p w:rsidR="006579BA" w:rsidRPr="006579BA" w:rsidRDefault="006579BA" w:rsidP="006579BA">
      <w:pPr>
        <w:autoSpaceDE w:val="0"/>
        <w:autoSpaceDN w:val="0"/>
        <w:spacing w:line="240" w:lineRule="auto"/>
        <w:rPr>
          <w:szCs w:val="22"/>
          <w:lang w:val="es-ES_tradnl"/>
        </w:rPr>
      </w:pPr>
      <w:r w:rsidRPr="001E63AD">
        <w:rPr>
          <w:szCs w:val="22"/>
          <w:lang w:val="es-ES_tradnl"/>
        </w:rPr>
        <w:t>En ausencia de estudios de compatibilidad, este medicamento veterinario no debe mezclarse con otros medicamentos veterinarios.</w:t>
      </w:r>
      <w:r w:rsidRPr="006579BA">
        <w:rPr>
          <w:szCs w:val="22"/>
          <w:lang w:val="es-ES_tradnl"/>
        </w:rPr>
        <w:t xml:space="preserve"> </w:t>
      </w:r>
    </w:p>
    <w:p w:rsidR="006579BA" w:rsidRPr="006579BA" w:rsidRDefault="006579BA" w:rsidP="006579BA">
      <w:pPr>
        <w:tabs>
          <w:tab w:val="clear" w:pos="567"/>
        </w:tabs>
        <w:spacing w:line="240" w:lineRule="auto"/>
        <w:rPr>
          <w:szCs w:val="22"/>
          <w:lang w:val="es-ES_tradnl"/>
        </w:rPr>
      </w:pPr>
    </w:p>
    <w:p w:rsidR="006579BA" w:rsidRPr="002B0ABB" w:rsidRDefault="006579BA" w:rsidP="006579BA">
      <w:pPr>
        <w:tabs>
          <w:tab w:val="clear" w:pos="567"/>
        </w:tabs>
        <w:spacing w:line="240" w:lineRule="auto"/>
        <w:ind w:left="567" w:hanging="567"/>
        <w:rPr>
          <w:szCs w:val="22"/>
          <w:lang w:val="es-ES"/>
        </w:rPr>
      </w:pPr>
      <w:r w:rsidRPr="002B0ABB">
        <w:rPr>
          <w:b/>
          <w:szCs w:val="22"/>
          <w:lang w:val="es-ES"/>
        </w:rPr>
        <w:t>6.3</w:t>
      </w:r>
      <w:r w:rsidRPr="002B0ABB">
        <w:rPr>
          <w:b/>
          <w:szCs w:val="22"/>
          <w:lang w:val="es-ES"/>
        </w:rPr>
        <w:tab/>
      </w:r>
      <w:r w:rsidRPr="001E63AD">
        <w:rPr>
          <w:b/>
          <w:szCs w:val="22"/>
          <w:lang w:val="es-ES_tradnl"/>
        </w:rPr>
        <w:t>Periodo de validez</w:t>
      </w:r>
    </w:p>
    <w:p w:rsidR="006579BA" w:rsidRPr="002B0ABB" w:rsidRDefault="006579BA" w:rsidP="006579BA">
      <w:pPr>
        <w:spacing w:line="240" w:lineRule="auto"/>
        <w:rPr>
          <w:szCs w:val="22"/>
          <w:lang w:val="es-ES"/>
        </w:rPr>
      </w:pPr>
    </w:p>
    <w:p w:rsidR="006579BA" w:rsidRPr="006579BA" w:rsidRDefault="006579BA" w:rsidP="006579BA">
      <w:pPr>
        <w:spacing w:line="240" w:lineRule="auto"/>
        <w:rPr>
          <w:szCs w:val="22"/>
          <w:lang w:val="es-ES_tradnl"/>
        </w:rPr>
      </w:pPr>
      <w:r w:rsidRPr="001E63AD">
        <w:rPr>
          <w:szCs w:val="22"/>
          <w:lang w:val="es-ES_tradnl"/>
        </w:rPr>
        <w:t>Período de validez del medicamento veterinario acondicionado para su venta:</w:t>
      </w:r>
      <w:r w:rsidRPr="006579BA">
        <w:rPr>
          <w:szCs w:val="22"/>
          <w:lang w:val="es-ES_tradnl"/>
        </w:rPr>
        <w:t xml:space="preserve"> </w:t>
      </w:r>
      <w:r w:rsidRPr="001E63AD">
        <w:rPr>
          <w:szCs w:val="22"/>
          <w:lang w:val="es-ES_tradnl"/>
        </w:rPr>
        <w:t>3 años.</w:t>
      </w:r>
    </w:p>
    <w:p w:rsidR="006579BA" w:rsidRPr="006579BA" w:rsidRDefault="006579BA" w:rsidP="006579BA">
      <w:pPr>
        <w:spacing w:line="240" w:lineRule="auto"/>
        <w:rPr>
          <w:szCs w:val="22"/>
          <w:lang w:val="es-ES_tradnl"/>
        </w:rPr>
      </w:pPr>
      <w:r w:rsidRPr="001E63AD">
        <w:rPr>
          <w:szCs w:val="22"/>
          <w:lang w:val="es-ES_tradnl"/>
        </w:rPr>
        <w:t>Período de validez después de abierto el envase primario:</w:t>
      </w:r>
      <w:r w:rsidRPr="006579BA">
        <w:rPr>
          <w:szCs w:val="22"/>
          <w:lang w:val="es-ES_tradnl"/>
        </w:rPr>
        <w:t xml:space="preserve"> </w:t>
      </w:r>
      <w:r w:rsidRPr="001E63AD">
        <w:rPr>
          <w:szCs w:val="22"/>
          <w:lang w:val="es-ES_tradnl"/>
        </w:rPr>
        <w:t>28 días.</w:t>
      </w:r>
      <w:r w:rsidRPr="006579BA">
        <w:rPr>
          <w:szCs w:val="22"/>
          <w:lang w:val="es-ES_tradnl"/>
        </w:rPr>
        <w:t xml:space="preserve"> </w:t>
      </w:r>
    </w:p>
    <w:p w:rsidR="006579BA" w:rsidRPr="006579BA" w:rsidRDefault="006579BA" w:rsidP="006579BA">
      <w:pPr>
        <w:tabs>
          <w:tab w:val="clear" w:pos="567"/>
        </w:tabs>
        <w:spacing w:line="240" w:lineRule="auto"/>
        <w:ind w:right="-318"/>
        <w:rPr>
          <w:szCs w:val="22"/>
          <w:lang w:val="es-ES_tradnl"/>
        </w:rPr>
      </w:pPr>
    </w:p>
    <w:p w:rsidR="006579BA" w:rsidRPr="006579BA" w:rsidRDefault="006579BA" w:rsidP="006579BA">
      <w:pPr>
        <w:tabs>
          <w:tab w:val="clear" w:pos="567"/>
        </w:tabs>
        <w:spacing w:line="240" w:lineRule="auto"/>
        <w:ind w:left="567" w:hanging="567"/>
        <w:rPr>
          <w:szCs w:val="22"/>
          <w:lang w:val="es-ES_tradnl"/>
        </w:rPr>
      </w:pPr>
      <w:r w:rsidRPr="006579BA">
        <w:rPr>
          <w:b/>
          <w:szCs w:val="22"/>
          <w:lang w:val="es-ES_tradnl"/>
        </w:rPr>
        <w:t>6.4</w:t>
      </w:r>
      <w:r w:rsidRPr="006579BA">
        <w:rPr>
          <w:b/>
          <w:szCs w:val="22"/>
          <w:lang w:val="es-ES_tradnl"/>
        </w:rPr>
        <w:tab/>
      </w:r>
      <w:r w:rsidRPr="001E63AD">
        <w:rPr>
          <w:b/>
          <w:szCs w:val="22"/>
          <w:lang w:val="es-ES_tradnl"/>
        </w:rPr>
        <w:t>Precauciones especiales de conservación</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Este medicamento veterinario no requiere condiciones especiales de conservación.</w:t>
      </w:r>
    </w:p>
    <w:p w:rsidR="006579BA" w:rsidRPr="006579BA" w:rsidRDefault="006579BA" w:rsidP="006579BA">
      <w:pPr>
        <w:tabs>
          <w:tab w:val="clear" w:pos="567"/>
        </w:tabs>
        <w:spacing w:line="240" w:lineRule="auto"/>
        <w:ind w:right="-318"/>
        <w:rPr>
          <w:szCs w:val="22"/>
          <w:lang w:val="es-ES_tradnl"/>
        </w:rPr>
      </w:pPr>
    </w:p>
    <w:p w:rsidR="006579BA" w:rsidRPr="006579BA" w:rsidRDefault="006579BA" w:rsidP="006579BA">
      <w:pPr>
        <w:tabs>
          <w:tab w:val="clear" w:pos="567"/>
        </w:tabs>
        <w:spacing w:line="240" w:lineRule="auto"/>
        <w:ind w:left="567" w:hanging="567"/>
        <w:rPr>
          <w:szCs w:val="22"/>
          <w:lang w:val="es-ES_tradnl"/>
        </w:rPr>
      </w:pPr>
      <w:r w:rsidRPr="008E0EE5">
        <w:rPr>
          <w:b/>
          <w:szCs w:val="22"/>
          <w:lang w:val="es-ES_tradnl"/>
        </w:rPr>
        <w:t>6.5</w:t>
      </w:r>
      <w:r w:rsidRPr="008E0EE5">
        <w:rPr>
          <w:b/>
          <w:szCs w:val="22"/>
          <w:lang w:val="es-ES_tradnl"/>
        </w:rPr>
        <w:tab/>
        <w:t>Naturaleza y composición del envase primario</w:t>
      </w:r>
    </w:p>
    <w:p w:rsidR="006579BA" w:rsidRPr="001E63AD" w:rsidRDefault="006579BA" w:rsidP="006579BA">
      <w:pPr>
        <w:pStyle w:val="BodyText"/>
        <w:jc w:val="left"/>
        <w:rPr>
          <w:szCs w:val="22"/>
          <w:lang w:val="es-ES_tradnl"/>
        </w:rPr>
      </w:pPr>
    </w:p>
    <w:p w:rsidR="006579BA" w:rsidRPr="001E63AD" w:rsidRDefault="00FE6966" w:rsidP="006579BA">
      <w:pPr>
        <w:pStyle w:val="BodyText"/>
        <w:jc w:val="left"/>
        <w:rPr>
          <w:szCs w:val="22"/>
          <w:lang w:val="es-ES_tradnl"/>
        </w:rPr>
      </w:pPr>
      <w:r>
        <w:rPr>
          <w:szCs w:val="22"/>
          <w:lang w:val="es-ES_tradnl"/>
        </w:rPr>
        <w:t>Formato</w:t>
      </w:r>
      <w:r w:rsidR="004A157F">
        <w:rPr>
          <w:szCs w:val="22"/>
          <w:lang w:val="es-ES_tradnl"/>
        </w:rPr>
        <w:t>s</w:t>
      </w:r>
      <w:r>
        <w:rPr>
          <w:szCs w:val="22"/>
          <w:lang w:val="es-ES_tradnl"/>
        </w:rPr>
        <w:t xml:space="preserve"> de</w:t>
      </w:r>
      <w:r w:rsidR="006579BA" w:rsidRPr="001E63AD">
        <w:rPr>
          <w:szCs w:val="22"/>
          <w:lang w:val="es-ES_tradnl"/>
        </w:rPr>
        <w:t xml:space="preserve"> 1 o 12 viales </w:t>
      </w:r>
      <w:r w:rsidR="0001410A">
        <w:rPr>
          <w:szCs w:val="22"/>
          <w:lang w:val="es-ES_tradnl"/>
        </w:rPr>
        <w:t xml:space="preserve">para </w:t>
      </w:r>
      <w:r w:rsidR="006579BA" w:rsidRPr="001E63AD">
        <w:rPr>
          <w:szCs w:val="22"/>
          <w:lang w:val="es-ES_tradnl"/>
        </w:rPr>
        <w:t>inyectable de vidrio incoloro conteniendo 50 ml o 100 ml.</w:t>
      </w:r>
    </w:p>
    <w:p w:rsidR="006579BA" w:rsidRPr="001E63AD" w:rsidRDefault="006579BA" w:rsidP="006579BA">
      <w:pPr>
        <w:pStyle w:val="BodyText"/>
        <w:jc w:val="left"/>
        <w:rPr>
          <w:szCs w:val="22"/>
          <w:lang w:val="es-ES_tradnl"/>
        </w:rPr>
      </w:pPr>
      <w:r w:rsidRPr="001E63AD">
        <w:rPr>
          <w:szCs w:val="22"/>
          <w:lang w:val="es-ES_tradnl"/>
        </w:rPr>
        <w:t xml:space="preserve">Cada vial está cerrado con un tapón de caucho y sellado con una cápsula de aluminio. </w:t>
      </w:r>
    </w:p>
    <w:p w:rsidR="006579BA" w:rsidRPr="006579BA" w:rsidRDefault="006579BA" w:rsidP="006579BA">
      <w:pPr>
        <w:autoSpaceDE w:val="0"/>
        <w:autoSpaceDN w:val="0"/>
        <w:spacing w:line="240" w:lineRule="auto"/>
        <w:rPr>
          <w:szCs w:val="22"/>
          <w:lang w:val="es-ES_tradnl"/>
        </w:rPr>
      </w:pPr>
      <w:r w:rsidRPr="001E63AD">
        <w:rPr>
          <w:szCs w:val="22"/>
          <w:lang w:val="es-ES_tradnl"/>
        </w:rPr>
        <w:t>Es posible que no se comercialicen todos los formatos.</w:t>
      </w:r>
    </w:p>
    <w:p w:rsidR="006579BA" w:rsidRPr="002A4918" w:rsidRDefault="006579BA" w:rsidP="00E073A2">
      <w:pPr>
        <w:rPr>
          <w:lang w:val="es-ES_tradnl"/>
        </w:rPr>
      </w:pPr>
    </w:p>
    <w:p w:rsidR="006579BA" w:rsidRPr="00390223" w:rsidRDefault="006579BA" w:rsidP="005C0FB3">
      <w:pPr>
        <w:keepNext/>
        <w:ind w:left="567" w:hanging="567"/>
        <w:rPr>
          <w:b/>
          <w:bCs/>
          <w:lang w:val="es-ES"/>
        </w:rPr>
      </w:pPr>
      <w:r w:rsidRPr="00390223">
        <w:rPr>
          <w:b/>
          <w:bCs/>
          <w:lang w:val="es-ES"/>
        </w:rPr>
        <w:lastRenderedPageBreak/>
        <w:t>6.6</w:t>
      </w:r>
      <w:r w:rsidRPr="00390223">
        <w:rPr>
          <w:b/>
          <w:bCs/>
          <w:lang w:val="es-ES"/>
        </w:rPr>
        <w:tab/>
        <w:t>Precauciones especiales para la eliminación del medicamento veterinario no utilizado o, en su caso, los residuos derivados de su uso</w:t>
      </w:r>
    </w:p>
    <w:p w:rsidR="006579BA" w:rsidRPr="00390223" w:rsidRDefault="006579BA" w:rsidP="005C0FB3">
      <w:pPr>
        <w:keepNext/>
        <w:rPr>
          <w:lang w:val="es-ES"/>
        </w:rPr>
      </w:pPr>
    </w:p>
    <w:p w:rsidR="006579BA" w:rsidRPr="006579BA" w:rsidRDefault="006579BA" w:rsidP="005C0FB3">
      <w:pPr>
        <w:keepNext/>
        <w:rPr>
          <w:lang w:val="es-ES_tradnl"/>
        </w:rPr>
      </w:pPr>
      <w:r w:rsidRPr="00390223">
        <w:rPr>
          <w:lang w:val="es-ES"/>
        </w:rPr>
        <w:t>Todo medicamento veterinario no utilizado o los residuos derivados del mismo deberán eliminarse de</w:t>
      </w:r>
      <w:r w:rsidRPr="001E63AD">
        <w:rPr>
          <w:lang w:val="es-ES_tradnl"/>
        </w:rPr>
        <w:t xml:space="preserve"> conformidad con las normativas locales.</w:t>
      </w:r>
      <w:r w:rsidRPr="006579BA">
        <w:rPr>
          <w:lang w:val="es-ES_tradnl"/>
        </w:rPr>
        <w:t xml:space="preserve"> </w:t>
      </w:r>
    </w:p>
    <w:p w:rsidR="006579BA" w:rsidRPr="006579BA" w:rsidRDefault="006579BA" w:rsidP="006579BA">
      <w:pPr>
        <w:tabs>
          <w:tab w:val="clear" w:pos="567"/>
        </w:tabs>
        <w:spacing w:line="240" w:lineRule="auto"/>
        <w:ind w:right="-318"/>
        <w:rPr>
          <w:szCs w:val="22"/>
          <w:lang w:val="es-ES_tradnl"/>
        </w:rPr>
      </w:pPr>
    </w:p>
    <w:p w:rsidR="006579BA" w:rsidRPr="00605F2A" w:rsidRDefault="006579BA" w:rsidP="006579BA">
      <w:pPr>
        <w:spacing w:line="240" w:lineRule="auto"/>
        <w:ind w:left="567" w:hanging="567"/>
        <w:rPr>
          <w:bCs/>
          <w:szCs w:val="22"/>
          <w:lang w:val="es-ES_tradnl"/>
        </w:rPr>
      </w:pPr>
    </w:p>
    <w:p w:rsidR="006579BA" w:rsidRPr="006579BA" w:rsidRDefault="006579BA" w:rsidP="00D3606D">
      <w:pPr>
        <w:keepNext/>
        <w:spacing w:line="240" w:lineRule="auto"/>
        <w:ind w:left="567" w:hanging="567"/>
        <w:rPr>
          <w:b/>
          <w:szCs w:val="22"/>
          <w:lang w:val="es-ES_tradnl"/>
        </w:rPr>
      </w:pPr>
      <w:r w:rsidRPr="006579BA">
        <w:rPr>
          <w:b/>
          <w:szCs w:val="22"/>
          <w:lang w:val="es-ES_tradnl"/>
        </w:rPr>
        <w:t>7.</w:t>
      </w:r>
      <w:r w:rsidRPr="006579BA">
        <w:rPr>
          <w:b/>
          <w:szCs w:val="22"/>
          <w:lang w:val="es-ES_tradnl"/>
        </w:rPr>
        <w:tab/>
      </w:r>
      <w:r w:rsidRPr="001E63AD">
        <w:rPr>
          <w:b/>
          <w:szCs w:val="22"/>
          <w:lang w:val="es-ES_tradnl"/>
        </w:rPr>
        <w:t>TITULAR DE LA AUTORIZACIÓN DE COMERCIALIZACIÓN</w:t>
      </w:r>
    </w:p>
    <w:p w:rsidR="006579BA" w:rsidRPr="001E63AD" w:rsidRDefault="006579BA" w:rsidP="00D3606D">
      <w:pPr>
        <w:keepNext/>
        <w:tabs>
          <w:tab w:val="clear" w:pos="567"/>
        </w:tabs>
        <w:spacing w:line="240" w:lineRule="auto"/>
        <w:ind w:right="-318"/>
        <w:rPr>
          <w:szCs w:val="22"/>
          <w:lang w:val="nl-NL"/>
        </w:rPr>
      </w:pPr>
    </w:p>
    <w:p w:rsidR="006579BA" w:rsidRPr="008E5E70" w:rsidRDefault="006579BA" w:rsidP="006579BA">
      <w:pPr>
        <w:spacing w:line="240" w:lineRule="auto"/>
        <w:rPr>
          <w:szCs w:val="22"/>
          <w:lang w:val="nl-NL"/>
        </w:rPr>
      </w:pPr>
      <w:r w:rsidRPr="008E5E70">
        <w:rPr>
          <w:szCs w:val="22"/>
          <w:lang w:val="nl-NL"/>
        </w:rPr>
        <w:t>Boehringer Ingelheim Vetmedica GmbH</w:t>
      </w:r>
    </w:p>
    <w:p w:rsidR="006579BA" w:rsidRPr="008E5E70" w:rsidRDefault="006579BA" w:rsidP="006579BA">
      <w:pPr>
        <w:spacing w:line="240" w:lineRule="auto"/>
        <w:rPr>
          <w:szCs w:val="22"/>
          <w:lang w:val="nl-NL"/>
        </w:rPr>
      </w:pPr>
      <w:r w:rsidRPr="008E5E70">
        <w:rPr>
          <w:szCs w:val="22"/>
          <w:lang w:val="nl-NL"/>
        </w:rPr>
        <w:t>55216 Ingelheim/Rhein</w:t>
      </w:r>
    </w:p>
    <w:p w:rsidR="006579BA" w:rsidRPr="006579BA" w:rsidRDefault="006579BA" w:rsidP="006579BA">
      <w:pPr>
        <w:spacing w:line="240" w:lineRule="auto"/>
        <w:ind w:left="567" w:hanging="567"/>
        <w:rPr>
          <w:szCs w:val="22"/>
          <w:lang w:val="es-ES_tradnl"/>
        </w:rPr>
      </w:pPr>
      <w:r w:rsidRPr="006579BA">
        <w:rPr>
          <w:szCs w:val="22"/>
          <w:lang w:val="es-ES_tradnl"/>
        </w:rPr>
        <w:t>ALEMANIA</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05F2A">
      <w:pPr>
        <w:spacing w:line="240" w:lineRule="auto"/>
        <w:rPr>
          <w:szCs w:val="22"/>
          <w:lang w:val="es-ES_tradnl"/>
        </w:rPr>
      </w:pPr>
      <w:r w:rsidRPr="006579BA">
        <w:rPr>
          <w:b/>
          <w:szCs w:val="22"/>
          <w:lang w:val="es-ES_tradnl"/>
        </w:rPr>
        <w:t>8.</w:t>
      </w:r>
      <w:r w:rsidRPr="006579BA">
        <w:rPr>
          <w:b/>
          <w:szCs w:val="22"/>
          <w:lang w:val="es-ES_tradnl"/>
        </w:rPr>
        <w:tab/>
      </w:r>
      <w:r w:rsidRPr="001E63AD">
        <w:rPr>
          <w:b/>
          <w:szCs w:val="22"/>
          <w:lang w:val="es-ES_tradnl"/>
        </w:rPr>
        <w:t>NÚMERO(S) DE AUTORIZACIÓN DE COMERCIALIZACIÓN</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rPr>
          <w:szCs w:val="22"/>
          <w:lang w:val="es-ES_tradnl"/>
        </w:rPr>
      </w:pPr>
      <w:r w:rsidRPr="006579BA">
        <w:rPr>
          <w:szCs w:val="22"/>
          <w:lang w:val="es-ES_tradnl"/>
        </w:rPr>
        <w:t>EU/2/97/004/050–053</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05F2A">
      <w:pPr>
        <w:spacing w:line="240" w:lineRule="auto"/>
        <w:rPr>
          <w:szCs w:val="22"/>
          <w:lang w:val="es-ES_tradnl"/>
        </w:rPr>
      </w:pPr>
      <w:r w:rsidRPr="006579BA">
        <w:rPr>
          <w:b/>
          <w:szCs w:val="22"/>
          <w:lang w:val="es-ES_tradnl"/>
        </w:rPr>
        <w:t>9.</w:t>
      </w:r>
      <w:r w:rsidRPr="006579BA">
        <w:rPr>
          <w:b/>
          <w:szCs w:val="22"/>
          <w:lang w:val="es-ES_tradnl"/>
        </w:rPr>
        <w:tab/>
      </w:r>
      <w:r w:rsidRPr="001E63AD">
        <w:rPr>
          <w:b/>
          <w:szCs w:val="22"/>
          <w:lang w:val="es-ES_tradnl"/>
        </w:rPr>
        <w:t xml:space="preserve">FECHA DE LA PRIMERA AUTORIZACIÓN/RENOVACIÓN DE LA </w:t>
      </w:r>
      <w:r w:rsidRPr="001E63AD">
        <w:rPr>
          <w:b/>
          <w:szCs w:val="22"/>
          <w:lang w:val="es-ES_tradnl"/>
        </w:rPr>
        <w:tab/>
        <w:t>AUTORIZACIÓN</w:t>
      </w:r>
    </w:p>
    <w:p w:rsidR="006579BA" w:rsidRPr="006579BA" w:rsidRDefault="006579BA" w:rsidP="006579BA">
      <w:pPr>
        <w:tabs>
          <w:tab w:val="clear" w:pos="567"/>
        </w:tabs>
        <w:spacing w:line="240" w:lineRule="auto"/>
        <w:rPr>
          <w:szCs w:val="22"/>
          <w:lang w:val="es-ES_tradnl"/>
        </w:rPr>
      </w:pPr>
    </w:p>
    <w:p w:rsidR="006579BA" w:rsidRPr="006579BA" w:rsidRDefault="006579BA" w:rsidP="00605F2A">
      <w:pPr>
        <w:tabs>
          <w:tab w:val="left" w:pos="3402"/>
        </w:tabs>
        <w:autoSpaceDE w:val="0"/>
        <w:autoSpaceDN w:val="0"/>
        <w:spacing w:line="240" w:lineRule="auto"/>
        <w:rPr>
          <w:szCs w:val="22"/>
          <w:lang w:val="es-ES_tradnl"/>
        </w:rPr>
      </w:pPr>
      <w:r w:rsidRPr="001E63AD">
        <w:rPr>
          <w:szCs w:val="22"/>
          <w:lang w:val="es-ES_tradnl"/>
        </w:rPr>
        <w:t>Fecha de la primera autorización:</w:t>
      </w:r>
      <w:r w:rsidR="002354B2">
        <w:rPr>
          <w:szCs w:val="22"/>
          <w:lang w:val="es-ES_tradnl"/>
        </w:rPr>
        <w:tab/>
      </w:r>
      <w:r w:rsidR="002354B2" w:rsidRPr="009B7C10">
        <w:rPr>
          <w:szCs w:val="22"/>
          <w:lang w:val="es-ES"/>
        </w:rPr>
        <w:t>07.01.1998</w:t>
      </w:r>
    </w:p>
    <w:p w:rsidR="006579BA" w:rsidRPr="006579BA" w:rsidRDefault="006579BA" w:rsidP="00605F2A">
      <w:pPr>
        <w:tabs>
          <w:tab w:val="clear" w:pos="567"/>
          <w:tab w:val="left" w:pos="3402"/>
        </w:tabs>
        <w:spacing w:line="240" w:lineRule="auto"/>
        <w:rPr>
          <w:szCs w:val="22"/>
          <w:lang w:val="es-ES_tradnl"/>
        </w:rPr>
      </w:pPr>
      <w:r w:rsidRPr="006579BA">
        <w:rPr>
          <w:szCs w:val="22"/>
          <w:lang w:val="es-ES_tradnl"/>
        </w:rPr>
        <w:t>Fecha de la última renovación:</w:t>
      </w:r>
      <w:r w:rsidR="00F359C0" w:rsidRPr="002F262D">
        <w:rPr>
          <w:szCs w:val="22"/>
          <w:lang w:val="es-ES_tradnl"/>
        </w:rPr>
        <w:tab/>
        <w:t>06.12.2007</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05F2A">
      <w:pPr>
        <w:spacing w:line="240" w:lineRule="auto"/>
        <w:rPr>
          <w:b/>
          <w:szCs w:val="22"/>
          <w:lang w:val="es-ES_tradnl"/>
        </w:rPr>
      </w:pPr>
      <w:r w:rsidRPr="006579BA">
        <w:rPr>
          <w:b/>
          <w:szCs w:val="22"/>
          <w:lang w:val="es-ES_tradnl"/>
        </w:rPr>
        <w:t>10.</w:t>
      </w:r>
      <w:r w:rsidRPr="006579BA">
        <w:rPr>
          <w:b/>
          <w:szCs w:val="22"/>
          <w:lang w:val="es-ES_tradnl"/>
        </w:rPr>
        <w:tab/>
      </w:r>
      <w:r w:rsidRPr="001E63AD">
        <w:rPr>
          <w:b/>
          <w:szCs w:val="22"/>
          <w:lang w:val="es-ES_tradnl"/>
        </w:rPr>
        <w:t>FECHA DE LA REVISIÓN DEL TEXTO</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tabs>
          <w:tab w:val="clear" w:pos="567"/>
        </w:tabs>
        <w:spacing w:line="240" w:lineRule="auto"/>
        <w:rPr>
          <w:b/>
          <w:szCs w:val="22"/>
          <w:lang w:val="es-ES_tradnl"/>
        </w:rPr>
      </w:pPr>
      <w:r w:rsidRPr="001E63AD">
        <w:rPr>
          <w:szCs w:val="22"/>
          <w:lang w:val="es-ES_tradnl"/>
        </w:rPr>
        <w:t xml:space="preserve">Encontrará información detallada sobre este medicamento veterinario en la página web de la Agencia Europea de Medicamentos </w:t>
      </w:r>
      <w:r w:rsidR="0014447B">
        <w:rPr>
          <w:szCs w:val="22"/>
          <w:lang w:val="es-ES_tradnl"/>
        </w:rPr>
        <w:t>(</w:t>
      </w:r>
      <w:hyperlink r:id="rId18" w:history="1">
        <w:r w:rsidRPr="001E63AD">
          <w:rPr>
            <w:rStyle w:val="Hyperlink"/>
            <w:szCs w:val="22"/>
            <w:lang w:val="es-ES_tradnl"/>
          </w:rPr>
          <w:t>http://www.ema.europa.eu</w:t>
        </w:r>
      </w:hyperlink>
      <w:r w:rsidRPr="001E63AD">
        <w:rPr>
          <w:szCs w:val="22"/>
          <w:lang w:val="es-ES_tradnl"/>
        </w:rPr>
        <w:t>/</w:t>
      </w:r>
      <w:r w:rsidR="0014447B">
        <w:rPr>
          <w:szCs w:val="22"/>
          <w:lang w:val="es-ES_tradnl"/>
        </w:rPr>
        <w:t>)</w:t>
      </w:r>
      <w:r w:rsidRPr="001E63AD">
        <w:rPr>
          <w:szCs w:val="22"/>
          <w:lang w:val="es-ES_tradnl"/>
        </w:rPr>
        <w:t>.</w:t>
      </w:r>
    </w:p>
    <w:p w:rsidR="006579BA" w:rsidRDefault="006579BA" w:rsidP="006579BA">
      <w:pPr>
        <w:tabs>
          <w:tab w:val="clear" w:pos="567"/>
          <w:tab w:val="left" w:pos="0"/>
        </w:tabs>
        <w:spacing w:line="240" w:lineRule="auto"/>
        <w:rPr>
          <w:bCs/>
          <w:szCs w:val="22"/>
          <w:lang w:val="es-ES_tradnl"/>
        </w:rPr>
      </w:pPr>
    </w:p>
    <w:p w:rsidR="00E073A2" w:rsidRPr="006579BA" w:rsidRDefault="00E073A2" w:rsidP="006579BA">
      <w:pPr>
        <w:tabs>
          <w:tab w:val="clear" w:pos="567"/>
          <w:tab w:val="left" w:pos="0"/>
        </w:tabs>
        <w:spacing w:line="240" w:lineRule="auto"/>
        <w:rPr>
          <w:bCs/>
          <w:szCs w:val="22"/>
          <w:lang w:val="es-ES_tradnl"/>
        </w:rPr>
      </w:pPr>
    </w:p>
    <w:p w:rsidR="006579BA" w:rsidRPr="006579BA" w:rsidRDefault="006579BA" w:rsidP="006579BA">
      <w:pPr>
        <w:tabs>
          <w:tab w:val="clear" w:pos="567"/>
        </w:tabs>
        <w:spacing w:line="240" w:lineRule="auto"/>
        <w:rPr>
          <w:szCs w:val="22"/>
          <w:lang w:val="es-ES_tradnl"/>
        </w:rPr>
      </w:pPr>
      <w:r w:rsidRPr="001E63AD">
        <w:rPr>
          <w:b/>
          <w:szCs w:val="22"/>
          <w:lang w:val="es-ES_tradnl"/>
        </w:rPr>
        <w:t>PROHIBICIÓN DE VENTA, DISPENSACIÓN Y/O USO</w:t>
      </w:r>
    </w:p>
    <w:p w:rsidR="006579BA" w:rsidRPr="006579BA" w:rsidRDefault="006579BA" w:rsidP="006579BA">
      <w:pPr>
        <w:tabs>
          <w:tab w:val="clear" w:pos="567"/>
        </w:tabs>
        <w:spacing w:line="240" w:lineRule="auto"/>
        <w:rPr>
          <w:szCs w:val="22"/>
          <w:lang w:val="es-ES_tradnl"/>
        </w:rPr>
      </w:pPr>
    </w:p>
    <w:p w:rsidR="006579BA" w:rsidRPr="002B0ABB" w:rsidRDefault="006579BA" w:rsidP="006579BA">
      <w:pPr>
        <w:tabs>
          <w:tab w:val="clear" w:pos="567"/>
        </w:tabs>
        <w:spacing w:line="240" w:lineRule="auto"/>
        <w:rPr>
          <w:szCs w:val="22"/>
          <w:lang w:val="es-ES"/>
        </w:rPr>
      </w:pPr>
      <w:r w:rsidRPr="001E63AD">
        <w:rPr>
          <w:szCs w:val="22"/>
          <w:lang w:val="es-ES_tradnl"/>
        </w:rPr>
        <w:t>No procede.</w:t>
      </w:r>
    </w:p>
    <w:p w:rsidR="00703B50" w:rsidRPr="002B0ABB" w:rsidRDefault="00FC2100" w:rsidP="00703B50">
      <w:pPr>
        <w:rPr>
          <w:lang w:val="es-ES"/>
        </w:rPr>
      </w:pPr>
      <w:r w:rsidRPr="002B0ABB">
        <w:rPr>
          <w:lang w:val="es-ES"/>
        </w:rPr>
        <w:br w:type="page"/>
      </w: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Pr="002B0ABB" w:rsidRDefault="00703B50" w:rsidP="00703B50">
      <w:pPr>
        <w:rPr>
          <w:lang w:val="es-ES"/>
        </w:rPr>
      </w:pPr>
    </w:p>
    <w:p w:rsidR="00703B50" w:rsidRDefault="00703B50" w:rsidP="00703B50">
      <w:pPr>
        <w:rPr>
          <w:lang w:val="es-ES"/>
        </w:rPr>
      </w:pPr>
    </w:p>
    <w:p w:rsidR="005C0FB3" w:rsidRDefault="005C0FB3" w:rsidP="00703B50">
      <w:pPr>
        <w:rPr>
          <w:lang w:val="es-ES"/>
        </w:rPr>
      </w:pPr>
    </w:p>
    <w:p w:rsidR="005C0FB3" w:rsidRPr="002B0ABB" w:rsidRDefault="005C0FB3" w:rsidP="00703B50">
      <w:pPr>
        <w:rPr>
          <w:lang w:val="es-ES"/>
        </w:rPr>
      </w:pPr>
    </w:p>
    <w:p w:rsidR="00703B50" w:rsidRPr="002B0ABB" w:rsidRDefault="00703B50" w:rsidP="00703B50">
      <w:pPr>
        <w:jc w:val="center"/>
        <w:outlineLvl w:val="0"/>
        <w:rPr>
          <w:b/>
          <w:lang w:val="es-ES"/>
        </w:rPr>
      </w:pPr>
      <w:r w:rsidRPr="002B0ABB">
        <w:rPr>
          <w:b/>
          <w:lang w:val="es-ES"/>
        </w:rPr>
        <w:t>ANEXO II</w:t>
      </w:r>
    </w:p>
    <w:p w:rsidR="00703B50" w:rsidRPr="002B0ABB" w:rsidRDefault="00703B50" w:rsidP="00703B50">
      <w:pPr>
        <w:rPr>
          <w:lang w:val="es-ES"/>
        </w:rPr>
      </w:pPr>
    </w:p>
    <w:p w:rsidR="00703B50" w:rsidRPr="009B7C10" w:rsidRDefault="00703B50" w:rsidP="006A7C79">
      <w:pPr>
        <w:tabs>
          <w:tab w:val="clear" w:pos="567"/>
        </w:tabs>
        <w:spacing w:line="240" w:lineRule="auto"/>
        <w:ind w:left="567" w:hanging="567"/>
        <w:rPr>
          <w:szCs w:val="22"/>
          <w:lang w:val="es-ES_tradnl"/>
        </w:rPr>
      </w:pPr>
      <w:r w:rsidRPr="009B7C10">
        <w:rPr>
          <w:b/>
          <w:szCs w:val="22"/>
          <w:lang w:val="es-ES_tradnl"/>
        </w:rPr>
        <w:t>A.</w:t>
      </w:r>
      <w:r w:rsidRPr="009B7C10">
        <w:rPr>
          <w:b/>
          <w:szCs w:val="22"/>
          <w:lang w:val="es-ES_tradnl"/>
        </w:rPr>
        <w:tab/>
        <w:t xml:space="preserve">FABRICANTE RESPONSABLE DE </w:t>
      </w:r>
      <w:smartTag w:uri="urn:schemas-microsoft-com:office:smarttags" w:element="PersonName">
        <w:smartTagPr>
          <w:attr w:name="ProductID" w:val="LA LIBERACIￓN DE"/>
        </w:smartTagPr>
        <w:r w:rsidRPr="009B7C10">
          <w:rPr>
            <w:b/>
            <w:szCs w:val="22"/>
            <w:lang w:val="es-ES_tradnl"/>
          </w:rPr>
          <w:t>LA LIBERACIÓN DE</w:t>
        </w:r>
      </w:smartTag>
      <w:r w:rsidRPr="009B7C10">
        <w:rPr>
          <w:b/>
          <w:szCs w:val="22"/>
          <w:lang w:val="es-ES_tradnl"/>
        </w:rPr>
        <w:t xml:space="preserve"> LOS LOTES</w:t>
      </w:r>
    </w:p>
    <w:p w:rsidR="00703B50" w:rsidRPr="009B7C10" w:rsidRDefault="00703B50" w:rsidP="006A7C79">
      <w:pPr>
        <w:tabs>
          <w:tab w:val="clear" w:pos="567"/>
        </w:tabs>
        <w:spacing w:line="240" w:lineRule="auto"/>
        <w:ind w:left="567" w:hanging="567"/>
        <w:rPr>
          <w:b/>
          <w:szCs w:val="22"/>
          <w:lang w:val="es-ES_tradnl"/>
        </w:rPr>
      </w:pPr>
    </w:p>
    <w:p w:rsidR="00703B50" w:rsidRPr="009B7C10" w:rsidRDefault="00703B50" w:rsidP="006A7C79">
      <w:pPr>
        <w:tabs>
          <w:tab w:val="clear" w:pos="567"/>
        </w:tabs>
        <w:spacing w:line="240" w:lineRule="auto"/>
        <w:ind w:left="567" w:hanging="567"/>
        <w:rPr>
          <w:szCs w:val="22"/>
          <w:lang w:val="es-ES_tradnl"/>
        </w:rPr>
      </w:pPr>
      <w:r w:rsidRPr="009B7C10">
        <w:rPr>
          <w:b/>
          <w:szCs w:val="22"/>
          <w:lang w:val="es-ES_tradnl"/>
        </w:rPr>
        <w:t>B.</w:t>
      </w:r>
      <w:r w:rsidRPr="009B7C10">
        <w:rPr>
          <w:b/>
          <w:szCs w:val="22"/>
          <w:lang w:val="es-ES_tradnl"/>
        </w:rPr>
        <w:tab/>
        <w:t>CONDICIONES O RESTRICCIONES RESPECTO A SU DISPENSACIÓN Y USO</w:t>
      </w:r>
    </w:p>
    <w:p w:rsidR="00703B50" w:rsidRPr="009B7C10" w:rsidRDefault="00703B50" w:rsidP="006A7C79">
      <w:pPr>
        <w:tabs>
          <w:tab w:val="clear" w:pos="567"/>
        </w:tabs>
        <w:spacing w:line="240" w:lineRule="auto"/>
        <w:ind w:left="567" w:hanging="567"/>
        <w:rPr>
          <w:b/>
          <w:szCs w:val="22"/>
          <w:lang w:val="es-ES_tradnl"/>
        </w:rPr>
      </w:pPr>
    </w:p>
    <w:p w:rsidR="00703B50" w:rsidRPr="002B0ABB" w:rsidRDefault="00703B50" w:rsidP="006A7C79">
      <w:pPr>
        <w:tabs>
          <w:tab w:val="clear" w:pos="567"/>
        </w:tabs>
        <w:spacing w:line="240" w:lineRule="auto"/>
        <w:ind w:left="567" w:hanging="567"/>
        <w:rPr>
          <w:b/>
          <w:lang w:val="es-ES"/>
        </w:rPr>
      </w:pPr>
      <w:r w:rsidRPr="009B7C10">
        <w:rPr>
          <w:b/>
          <w:szCs w:val="22"/>
          <w:lang w:val="es-ES_tradnl"/>
        </w:rPr>
        <w:t>C.</w:t>
      </w:r>
      <w:r w:rsidRPr="009B7C10">
        <w:rPr>
          <w:b/>
          <w:szCs w:val="22"/>
          <w:lang w:val="es-ES_tradnl"/>
        </w:rPr>
        <w:tab/>
      </w:r>
      <w:r w:rsidRPr="002B0ABB">
        <w:rPr>
          <w:b/>
          <w:lang w:val="es-ES"/>
        </w:rPr>
        <w:t>DECLARACIÓN DE LOS LMR</w:t>
      </w:r>
    </w:p>
    <w:p w:rsidR="00521F7C" w:rsidRPr="002B0ABB" w:rsidRDefault="00521F7C" w:rsidP="006A7C79">
      <w:pPr>
        <w:tabs>
          <w:tab w:val="clear" w:pos="567"/>
        </w:tabs>
        <w:spacing w:line="240" w:lineRule="auto"/>
        <w:ind w:left="567" w:hanging="567"/>
        <w:rPr>
          <w:b/>
          <w:lang w:val="es-ES"/>
        </w:rPr>
      </w:pPr>
    </w:p>
    <w:p w:rsidR="00521F7C" w:rsidRPr="00C62022" w:rsidRDefault="00521F7C" w:rsidP="006A7C79">
      <w:pPr>
        <w:tabs>
          <w:tab w:val="clear" w:pos="567"/>
        </w:tabs>
        <w:spacing w:line="240" w:lineRule="auto"/>
        <w:ind w:left="567" w:hanging="567"/>
        <w:rPr>
          <w:b/>
          <w:lang w:val="es-ES"/>
        </w:rPr>
      </w:pPr>
      <w:r w:rsidRPr="00C62022">
        <w:rPr>
          <w:b/>
          <w:lang w:val="es-ES"/>
        </w:rPr>
        <w:t>D.</w:t>
      </w:r>
      <w:r w:rsidRPr="00C62022">
        <w:rPr>
          <w:b/>
          <w:lang w:val="es-ES"/>
        </w:rPr>
        <w:tab/>
        <w:t>OTRAS CONDICIONES Y REQUISITOS DE LA AUTORIZACI</w:t>
      </w:r>
      <w:r>
        <w:rPr>
          <w:b/>
          <w:lang w:val="es-ES"/>
        </w:rPr>
        <w:t>ÓN DE COMERCIALIZACIÓN</w:t>
      </w:r>
    </w:p>
    <w:p w:rsidR="00703B50" w:rsidRPr="009B7C10" w:rsidRDefault="00703B50" w:rsidP="000F5ED3">
      <w:pPr>
        <w:pStyle w:val="EndnoteText"/>
        <w:tabs>
          <w:tab w:val="clear" w:pos="567"/>
        </w:tabs>
        <w:ind w:left="567" w:hanging="567"/>
        <w:rPr>
          <w:b/>
          <w:szCs w:val="22"/>
          <w:lang w:val="es-ES_tradnl"/>
        </w:rPr>
      </w:pPr>
      <w:r w:rsidRPr="009B7C10">
        <w:rPr>
          <w:b/>
          <w:szCs w:val="22"/>
          <w:u w:val="single"/>
          <w:lang w:val="es-ES"/>
        </w:rPr>
        <w:br w:type="page"/>
      </w:r>
      <w:r w:rsidRPr="009B7C10">
        <w:rPr>
          <w:b/>
          <w:szCs w:val="22"/>
          <w:lang w:val="es-ES_tradnl"/>
        </w:rPr>
        <w:lastRenderedPageBreak/>
        <w:t>A.</w:t>
      </w:r>
      <w:r w:rsidRPr="009B7C10">
        <w:rPr>
          <w:b/>
          <w:szCs w:val="22"/>
          <w:lang w:val="es-ES_tradnl"/>
        </w:rPr>
        <w:tab/>
        <w:t>FABRICANTE</w:t>
      </w:r>
      <w:r w:rsidR="00456FC7">
        <w:rPr>
          <w:b/>
          <w:szCs w:val="22"/>
          <w:lang w:val="es-ES_tradnl"/>
        </w:rPr>
        <w:t>S</w:t>
      </w:r>
      <w:r w:rsidRPr="009B7C10">
        <w:rPr>
          <w:b/>
          <w:szCs w:val="22"/>
          <w:lang w:val="es-ES_tradnl"/>
        </w:rPr>
        <w:t xml:space="preserve"> RESPONSABLE</w:t>
      </w:r>
      <w:r w:rsidR="006342EE">
        <w:rPr>
          <w:b/>
          <w:szCs w:val="22"/>
          <w:lang w:val="es-ES_tradnl"/>
        </w:rPr>
        <w:t>S</w:t>
      </w:r>
      <w:r w:rsidRPr="009B7C10">
        <w:rPr>
          <w:b/>
          <w:szCs w:val="22"/>
          <w:lang w:val="es-ES_tradnl"/>
        </w:rPr>
        <w:t xml:space="preserve"> DE </w:t>
      </w:r>
      <w:smartTag w:uri="urn:schemas-microsoft-com:office:smarttags" w:element="PersonName">
        <w:smartTagPr>
          <w:attr w:name="ProductID" w:val="LA LIBERACIￓN DE"/>
        </w:smartTagPr>
        <w:r w:rsidRPr="009B7C10">
          <w:rPr>
            <w:b/>
            <w:szCs w:val="22"/>
            <w:lang w:val="es-ES_tradnl"/>
          </w:rPr>
          <w:t>LA LIBERACIÓN DE</w:t>
        </w:r>
      </w:smartTag>
      <w:r w:rsidRPr="009B7C10">
        <w:rPr>
          <w:b/>
          <w:szCs w:val="22"/>
          <w:lang w:val="es-ES_tradnl"/>
        </w:rPr>
        <w:t xml:space="preserve"> LOS LOTES</w:t>
      </w:r>
    </w:p>
    <w:p w:rsidR="00703B50" w:rsidRPr="009B7C10" w:rsidRDefault="00703B50" w:rsidP="00703B50">
      <w:pPr>
        <w:spacing w:line="240" w:lineRule="auto"/>
        <w:ind w:left="567" w:hanging="567"/>
        <w:rPr>
          <w:szCs w:val="22"/>
          <w:lang w:val="es-ES_tradnl"/>
        </w:rPr>
      </w:pPr>
    </w:p>
    <w:p w:rsidR="00703B50" w:rsidRDefault="00703B50" w:rsidP="00703B50">
      <w:pPr>
        <w:spacing w:line="240" w:lineRule="auto"/>
        <w:ind w:left="567" w:hanging="567"/>
        <w:rPr>
          <w:szCs w:val="22"/>
          <w:u w:val="single"/>
          <w:lang w:val="es-ES_tradnl"/>
        </w:rPr>
      </w:pPr>
      <w:r w:rsidRPr="009B7C10">
        <w:rPr>
          <w:szCs w:val="22"/>
          <w:u w:val="single"/>
          <w:lang w:val="es-ES_tradnl"/>
        </w:rPr>
        <w:t>Nombre y dirección de</w:t>
      </w:r>
      <w:r w:rsidR="00877906">
        <w:rPr>
          <w:szCs w:val="22"/>
          <w:u w:val="single"/>
          <w:lang w:val="es-ES_tradnl"/>
        </w:rPr>
        <w:t xml:space="preserve"> </w:t>
      </w:r>
      <w:r w:rsidRPr="009B7C10">
        <w:rPr>
          <w:szCs w:val="22"/>
          <w:u w:val="single"/>
          <w:lang w:val="es-ES_tradnl"/>
        </w:rPr>
        <w:t>l</w:t>
      </w:r>
      <w:r w:rsidR="00877906">
        <w:rPr>
          <w:szCs w:val="22"/>
          <w:u w:val="single"/>
          <w:lang w:val="es-ES_tradnl"/>
        </w:rPr>
        <w:t>os</w:t>
      </w:r>
      <w:r w:rsidRPr="009B7C10">
        <w:rPr>
          <w:szCs w:val="22"/>
          <w:u w:val="single"/>
          <w:lang w:val="es-ES_tradnl"/>
        </w:rPr>
        <w:t xml:space="preserve"> fabricante</w:t>
      </w:r>
      <w:r w:rsidR="00456FC7">
        <w:rPr>
          <w:szCs w:val="22"/>
          <w:u w:val="single"/>
          <w:lang w:val="es-ES_tradnl"/>
        </w:rPr>
        <w:t>s</w:t>
      </w:r>
      <w:r w:rsidRPr="009B7C10">
        <w:rPr>
          <w:szCs w:val="22"/>
          <w:u w:val="single"/>
          <w:lang w:val="es-ES_tradnl"/>
        </w:rPr>
        <w:t xml:space="preserve"> responsable</w:t>
      </w:r>
      <w:r w:rsidR="00877906">
        <w:rPr>
          <w:szCs w:val="22"/>
          <w:u w:val="single"/>
          <w:lang w:val="es-ES_tradnl"/>
        </w:rPr>
        <w:t>s</w:t>
      </w:r>
      <w:r w:rsidRPr="009B7C10">
        <w:rPr>
          <w:szCs w:val="22"/>
          <w:u w:val="single"/>
          <w:lang w:val="es-ES_tradnl"/>
        </w:rPr>
        <w:t xml:space="preserve"> de la liberación de los lotes</w:t>
      </w:r>
    </w:p>
    <w:p w:rsidR="00521F7C" w:rsidRDefault="00521F7C" w:rsidP="00703B50">
      <w:pPr>
        <w:spacing w:line="240" w:lineRule="auto"/>
        <w:ind w:left="567" w:hanging="567"/>
        <w:rPr>
          <w:szCs w:val="22"/>
          <w:u w:val="single"/>
          <w:lang w:val="es-ES_tradnl"/>
        </w:rPr>
      </w:pPr>
    </w:p>
    <w:p w:rsidR="00521F7C" w:rsidRPr="004C2EA7" w:rsidRDefault="00521F7C" w:rsidP="00703B50">
      <w:pPr>
        <w:spacing w:line="240" w:lineRule="auto"/>
        <w:ind w:left="567" w:hanging="567"/>
        <w:rPr>
          <w:i/>
          <w:iCs/>
          <w:szCs w:val="22"/>
          <w:lang w:val="es-ES_tradnl"/>
        </w:rPr>
      </w:pPr>
      <w:r w:rsidRPr="004C2EA7">
        <w:rPr>
          <w:i/>
          <w:iCs/>
          <w:szCs w:val="22"/>
          <w:lang w:val="es-ES_tradnl"/>
        </w:rPr>
        <w:t>Solución inyectable:</w:t>
      </w:r>
    </w:p>
    <w:p w:rsidR="00521F7C" w:rsidRPr="009B7C10" w:rsidRDefault="00521F7C" w:rsidP="00703B50">
      <w:pPr>
        <w:spacing w:line="240" w:lineRule="auto"/>
        <w:ind w:left="567" w:hanging="567"/>
        <w:rPr>
          <w:szCs w:val="22"/>
          <w:u w:val="single"/>
          <w:lang w:val="es-ES_tradnl"/>
        </w:rPr>
      </w:pPr>
    </w:p>
    <w:p w:rsidR="00703B50" w:rsidRPr="002B0ABB" w:rsidRDefault="00703B50" w:rsidP="00703B50">
      <w:pPr>
        <w:tabs>
          <w:tab w:val="left" w:pos="709"/>
        </w:tabs>
        <w:spacing w:line="240" w:lineRule="auto"/>
        <w:ind w:left="567" w:hanging="567"/>
        <w:rPr>
          <w:szCs w:val="22"/>
          <w:lang w:val="es-ES"/>
        </w:rPr>
      </w:pPr>
      <w:r w:rsidRPr="002B0ABB">
        <w:rPr>
          <w:szCs w:val="22"/>
          <w:lang w:val="es-ES"/>
        </w:rPr>
        <w:t>Labiana Life Sciences S.A.</w:t>
      </w:r>
    </w:p>
    <w:p w:rsidR="00703B50" w:rsidRPr="009B7C10" w:rsidRDefault="00703B50" w:rsidP="00703B50">
      <w:pPr>
        <w:tabs>
          <w:tab w:val="left" w:pos="709"/>
        </w:tabs>
        <w:spacing w:line="240" w:lineRule="auto"/>
        <w:ind w:left="567" w:hanging="567"/>
        <w:rPr>
          <w:szCs w:val="22"/>
          <w:lang w:val="es-ES_tradnl"/>
        </w:rPr>
      </w:pPr>
      <w:r w:rsidRPr="009B7C10">
        <w:rPr>
          <w:szCs w:val="22"/>
          <w:lang w:val="es-ES_tradnl"/>
        </w:rPr>
        <w:t>Venus, 26</w:t>
      </w:r>
    </w:p>
    <w:p w:rsidR="00703B50" w:rsidRPr="009B7C10" w:rsidRDefault="00703B50" w:rsidP="00703B50">
      <w:pPr>
        <w:tabs>
          <w:tab w:val="left" w:pos="709"/>
        </w:tabs>
        <w:spacing w:line="240" w:lineRule="auto"/>
        <w:ind w:left="567" w:hanging="567"/>
        <w:rPr>
          <w:szCs w:val="22"/>
          <w:lang w:val="es-ES_tradnl"/>
        </w:rPr>
      </w:pPr>
      <w:r w:rsidRPr="009B7C10">
        <w:rPr>
          <w:szCs w:val="22"/>
          <w:lang w:val="es-ES_tradnl"/>
        </w:rPr>
        <w:t>Can Parellada Industrial</w:t>
      </w:r>
    </w:p>
    <w:p w:rsidR="00703B50" w:rsidRPr="009B7C10" w:rsidRDefault="00703B50" w:rsidP="00703B50">
      <w:pPr>
        <w:tabs>
          <w:tab w:val="left" w:pos="709"/>
        </w:tabs>
        <w:spacing w:line="240" w:lineRule="auto"/>
        <w:ind w:left="567" w:hanging="567"/>
        <w:rPr>
          <w:szCs w:val="22"/>
          <w:lang w:val="es-ES_tradnl"/>
        </w:rPr>
      </w:pPr>
      <w:r w:rsidRPr="009B7C10">
        <w:rPr>
          <w:szCs w:val="22"/>
          <w:lang w:val="es-ES_tradnl"/>
        </w:rPr>
        <w:t>08228 Terrassa</w:t>
      </w:r>
      <w:r w:rsidR="006264B4">
        <w:rPr>
          <w:szCs w:val="22"/>
          <w:lang w:val="es-ES_tradnl"/>
        </w:rPr>
        <w:t>, Barcelona</w:t>
      </w:r>
    </w:p>
    <w:p w:rsidR="00703B50" w:rsidRPr="005E3290" w:rsidRDefault="00703B50" w:rsidP="00703B50">
      <w:pPr>
        <w:tabs>
          <w:tab w:val="left" w:pos="709"/>
        </w:tabs>
        <w:spacing w:line="240" w:lineRule="auto"/>
        <w:ind w:left="567" w:hanging="567"/>
        <w:rPr>
          <w:caps/>
          <w:szCs w:val="22"/>
          <w:lang w:val="es-ES_tradnl"/>
        </w:rPr>
      </w:pPr>
      <w:r w:rsidRPr="005E3290">
        <w:rPr>
          <w:caps/>
          <w:szCs w:val="22"/>
          <w:lang w:val="es-ES_tradnl"/>
        </w:rPr>
        <w:t>España</w:t>
      </w:r>
    </w:p>
    <w:p w:rsidR="00703B50" w:rsidRPr="004A62A0" w:rsidRDefault="00703B50" w:rsidP="00703B50">
      <w:pPr>
        <w:tabs>
          <w:tab w:val="left" w:pos="709"/>
        </w:tabs>
        <w:spacing w:line="240" w:lineRule="auto"/>
        <w:ind w:left="567" w:hanging="567"/>
        <w:rPr>
          <w:szCs w:val="22"/>
          <w:lang w:val="es-ES_tradnl"/>
        </w:rPr>
      </w:pPr>
    </w:p>
    <w:p w:rsidR="001966E2" w:rsidRPr="001966E2" w:rsidRDefault="001966E2" w:rsidP="001966E2">
      <w:pPr>
        <w:widowControl w:val="0"/>
        <w:adjustRightInd w:val="0"/>
        <w:jc w:val="both"/>
        <w:textAlignment w:val="baseline"/>
        <w:rPr>
          <w:szCs w:val="22"/>
          <w:lang w:val="sv-SE"/>
        </w:rPr>
      </w:pPr>
      <w:r w:rsidRPr="001966E2">
        <w:rPr>
          <w:szCs w:val="22"/>
          <w:lang w:val="sv-SE"/>
        </w:rPr>
        <w:t>KVP Pharma + Veterinär Produkte GmbH</w:t>
      </w:r>
    </w:p>
    <w:p w:rsidR="00902985" w:rsidRPr="00902985" w:rsidRDefault="00902985" w:rsidP="00902985">
      <w:pPr>
        <w:widowControl w:val="0"/>
        <w:adjustRightInd w:val="0"/>
        <w:jc w:val="both"/>
        <w:textAlignment w:val="baseline"/>
        <w:rPr>
          <w:szCs w:val="22"/>
          <w:lang w:val="sv-SE"/>
        </w:rPr>
      </w:pPr>
      <w:r w:rsidRPr="00902985">
        <w:rPr>
          <w:szCs w:val="22"/>
          <w:lang w:val="sv-SE"/>
        </w:rPr>
        <w:t>Projensdorfer Str. 324</w:t>
      </w:r>
    </w:p>
    <w:p w:rsidR="001966E2" w:rsidRPr="004C2EA7" w:rsidRDefault="001966E2" w:rsidP="001966E2">
      <w:pPr>
        <w:widowControl w:val="0"/>
        <w:adjustRightInd w:val="0"/>
        <w:jc w:val="both"/>
        <w:textAlignment w:val="baseline"/>
        <w:rPr>
          <w:szCs w:val="22"/>
          <w:lang w:val="es-ES"/>
        </w:rPr>
      </w:pPr>
      <w:r w:rsidRPr="004C2EA7">
        <w:rPr>
          <w:szCs w:val="22"/>
          <w:lang w:val="es-ES"/>
        </w:rPr>
        <w:t>24106 Kiel</w:t>
      </w:r>
    </w:p>
    <w:p w:rsidR="00456FC7" w:rsidRDefault="00456FC7" w:rsidP="00456FC7">
      <w:pPr>
        <w:tabs>
          <w:tab w:val="left" w:pos="709"/>
        </w:tabs>
        <w:spacing w:line="240" w:lineRule="auto"/>
        <w:ind w:left="567" w:hanging="567"/>
        <w:rPr>
          <w:caps/>
          <w:szCs w:val="22"/>
          <w:lang w:val="es-ES"/>
        </w:rPr>
      </w:pPr>
      <w:r w:rsidRPr="004208E2">
        <w:rPr>
          <w:caps/>
          <w:szCs w:val="22"/>
          <w:lang w:val="es-ES"/>
        </w:rPr>
        <w:t>Alemania</w:t>
      </w:r>
    </w:p>
    <w:p w:rsidR="00521F7C" w:rsidRPr="004208E2" w:rsidRDefault="00521F7C" w:rsidP="00456FC7">
      <w:pPr>
        <w:tabs>
          <w:tab w:val="left" w:pos="709"/>
        </w:tabs>
        <w:spacing w:line="240" w:lineRule="auto"/>
        <w:ind w:left="567" w:hanging="567"/>
        <w:rPr>
          <w:caps/>
          <w:szCs w:val="22"/>
          <w:lang w:val="es-ES"/>
        </w:rPr>
      </w:pPr>
    </w:p>
    <w:p w:rsidR="001966E2" w:rsidRDefault="00521F7C" w:rsidP="001966E2">
      <w:pPr>
        <w:widowControl w:val="0"/>
        <w:adjustRightInd w:val="0"/>
        <w:jc w:val="both"/>
        <w:textAlignment w:val="baseline"/>
        <w:rPr>
          <w:i/>
          <w:iCs/>
          <w:szCs w:val="22"/>
          <w:lang w:val="es-ES"/>
        </w:rPr>
      </w:pPr>
      <w:r w:rsidRPr="004C2EA7">
        <w:rPr>
          <w:i/>
          <w:iCs/>
          <w:szCs w:val="22"/>
          <w:lang w:val="es-ES"/>
        </w:rPr>
        <w:t>Suspensión oral, comprimido masticable:</w:t>
      </w:r>
    </w:p>
    <w:p w:rsidR="00521F7C" w:rsidRDefault="00521F7C" w:rsidP="001966E2">
      <w:pPr>
        <w:widowControl w:val="0"/>
        <w:adjustRightInd w:val="0"/>
        <w:jc w:val="both"/>
        <w:textAlignment w:val="baseline"/>
        <w:rPr>
          <w:i/>
          <w:iCs/>
          <w:szCs w:val="22"/>
          <w:lang w:val="es-ES"/>
        </w:rPr>
      </w:pPr>
    </w:p>
    <w:p w:rsidR="00521F7C" w:rsidRPr="005E3290" w:rsidRDefault="00521F7C" w:rsidP="00521F7C">
      <w:pPr>
        <w:tabs>
          <w:tab w:val="clear" w:pos="567"/>
          <w:tab w:val="left" w:pos="708"/>
        </w:tabs>
        <w:autoSpaceDE w:val="0"/>
        <w:autoSpaceDN w:val="0"/>
        <w:spacing w:line="240" w:lineRule="auto"/>
        <w:rPr>
          <w:color w:val="000000"/>
          <w:szCs w:val="22"/>
          <w:lang w:val="es-ES" w:eastAsia="en-GB"/>
        </w:rPr>
      </w:pPr>
      <w:r w:rsidRPr="005E3290">
        <w:rPr>
          <w:color w:val="000000"/>
          <w:szCs w:val="22"/>
          <w:lang w:val="es-ES" w:eastAsia="en-GB"/>
        </w:rPr>
        <w:t xml:space="preserve">Boehringer Ingelheim Vetmedica GmbH </w:t>
      </w:r>
    </w:p>
    <w:p w:rsidR="00521F7C" w:rsidRPr="004A62A0" w:rsidRDefault="00521F7C" w:rsidP="00521F7C">
      <w:pPr>
        <w:tabs>
          <w:tab w:val="clear" w:pos="567"/>
          <w:tab w:val="left" w:pos="708"/>
        </w:tabs>
        <w:autoSpaceDE w:val="0"/>
        <w:autoSpaceDN w:val="0"/>
        <w:spacing w:line="240" w:lineRule="auto"/>
        <w:rPr>
          <w:color w:val="000000"/>
          <w:szCs w:val="22"/>
          <w:lang w:val="es-ES" w:eastAsia="en-GB"/>
        </w:rPr>
      </w:pPr>
      <w:r w:rsidRPr="004A62A0">
        <w:rPr>
          <w:color w:val="000000"/>
          <w:szCs w:val="22"/>
          <w:lang w:val="es-ES" w:eastAsia="en-GB"/>
        </w:rPr>
        <w:t xml:space="preserve">55216 Ingelheim/Rhein </w:t>
      </w:r>
    </w:p>
    <w:p w:rsidR="00521F7C" w:rsidRPr="002B0ABB" w:rsidRDefault="00521F7C" w:rsidP="00521F7C">
      <w:pPr>
        <w:rPr>
          <w:szCs w:val="22"/>
          <w:lang w:val="es-ES"/>
        </w:rPr>
      </w:pPr>
      <w:r w:rsidRPr="002B0ABB">
        <w:rPr>
          <w:color w:val="000000"/>
          <w:szCs w:val="22"/>
          <w:lang w:val="es-ES" w:eastAsia="en-GB"/>
        </w:rPr>
        <w:t>GERMANY</w:t>
      </w:r>
    </w:p>
    <w:p w:rsidR="00521F7C" w:rsidRPr="004C2EA7" w:rsidRDefault="00521F7C" w:rsidP="001966E2">
      <w:pPr>
        <w:widowControl w:val="0"/>
        <w:adjustRightInd w:val="0"/>
        <w:jc w:val="both"/>
        <w:textAlignment w:val="baseline"/>
        <w:rPr>
          <w:szCs w:val="22"/>
          <w:lang w:val="es-ES"/>
        </w:rPr>
      </w:pPr>
    </w:p>
    <w:p w:rsidR="00703B50" w:rsidRDefault="006264B4" w:rsidP="00703B50">
      <w:pPr>
        <w:tabs>
          <w:tab w:val="left" w:pos="720"/>
        </w:tabs>
        <w:spacing w:line="240" w:lineRule="auto"/>
        <w:rPr>
          <w:szCs w:val="22"/>
          <w:lang w:val="es-ES_tradnl"/>
        </w:rPr>
      </w:pPr>
      <w:r>
        <w:rPr>
          <w:szCs w:val="22"/>
          <w:lang w:val="es-ES_tradnl"/>
        </w:rPr>
        <w:t>En el prospecto impreso del medicamento debe constar el nombre y la dirección del fabricante responsable de la liberación de ese lote concreto.</w:t>
      </w:r>
    </w:p>
    <w:p w:rsidR="006264B4" w:rsidRDefault="006264B4" w:rsidP="00703B50">
      <w:pPr>
        <w:tabs>
          <w:tab w:val="left" w:pos="720"/>
        </w:tabs>
        <w:spacing w:line="240" w:lineRule="auto"/>
        <w:rPr>
          <w:szCs w:val="22"/>
          <w:lang w:val="es-ES_tradnl"/>
        </w:rPr>
      </w:pPr>
    </w:p>
    <w:p w:rsidR="00E7745C" w:rsidRPr="009B7C10" w:rsidRDefault="00E7745C" w:rsidP="00703B50">
      <w:pPr>
        <w:tabs>
          <w:tab w:val="left" w:pos="720"/>
        </w:tabs>
        <w:spacing w:line="240" w:lineRule="auto"/>
        <w:rPr>
          <w:szCs w:val="22"/>
          <w:lang w:val="es-ES_tradnl"/>
        </w:rPr>
      </w:pPr>
    </w:p>
    <w:p w:rsidR="00703B50" w:rsidRPr="009B7C10" w:rsidRDefault="00703B50" w:rsidP="000F5ED3">
      <w:pPr>
        <w:spacing w:line="240" w:lineRule="auto"/>
        <w:ind w:left="567" w:hanging="567"/>
        <w:rPr>
          <w:szCs w:val="22"/>
          <w:lang w:val="es-ES_tradnl"/>
        </w:rPr>
      </w:pPr>
      <w:r w:rsidRPr="009B7C10">
        <w:rPr>
          <w:b/>
          <w:szCs w:val="22"/>
          <w:lang w:val="es-ES_tradnl"/>
        </w:rPr>
        <w:t>B.</w:t>
      </w:r>
      <w:r w:rsidRPr="009B7C10">
        <w:rPr>
          <w:b/>
          <w:szCs w:val="22"/>
          <w:lang w:val="es-ES_tradnl"/>
        </w:rPr>
        <w:tab/>
        <w:t>CONDICIONES O RESTRICCIONES RESPECTO A SU DISPENSACIÓN Y USO</w:t>
      </w:r>
    </w:p>
    <w:p w:rsidR="00703B50" w:rsidRPr="009B7C10" w:rsidRDefault="00703B50" w:rsidP="00703B50">
      <w:pPr>
        <w:tabs>
          <w:tab w:val="left" w:pos="720"/>
        </w:tabs>
        <w:spacing w:line="240" w:lineRule="auto"/>
        <w:rPr>
          <w:szCs w:val="22"/>
          <w:lang w:val="es-ES_tradnl"/>
        </w:rPr>
      </w:pPr>
    </w:p>
    <w:p w:rsidR="00703B50" w:rsidRPr="009B7C10" w:rsidRDefault="00703B50" w:rsidP="00703B50">
      <w:pPr>
        <w:tabs>
          <w:tab w:val="left" w:pos="720"/>
        </w:tabs>
        <w:spacing w:line="240" w:lineRule="auto"/>
        <w:rPr>
          <w:szCs w:val="22"/>
          <w:lang w:val="es-ES_tradnl"/>
        </w:rPr>
      </w:pPr>
      <w:r w:rsidRPr="009B7C10">
        <w:rPr>
          <w:szCs w:val="22"/>
          <w:lang w:val="es-ES_tradnl"/>
        </w:rPr>
        <w:t>Medicamento sujeto a prescripción veterinaria.</w:t>
      </w:r>
    </w:p>
    <w:p w:rsidR="00703B50" w:rsidRPr="009B7C10" w:rsidRDefault="00703B50" w:rsidP="00703B50">
      <w:pPr>
        <w:tabs>
          <w:tab w:val="left" w:pos="720"/>
        </w:tabs>
        <w:spacing w:line="240" w:lineRule="auto"/>
        <w:rPr>
          <w:szCs w:val="22"/>
          <w:lang w:val="es-ES_tradnl"/>
        </w:rPr>
      </w:pPr>
    </w:p>
    <w:p w:rsidR="00703B50" w:rsidRPr="009B7C10" w:rsidRDefault="00703B50" w:rsidP="00703B50">
      <w:pPr>
        <w:tabs>
          <w:tab w:val="left" w:pos="720"/>
        </w:tabs>
        <w:spacing w:line="240" w:lineRule="auto"/>
        <w:rPr>
          <w:szCs w:val="22"/>
          <w:lang w:val="es-ES_tradnl"/>
        </w:rPr>
      </w:pPr>
    </w:p>
    <w:p w:rsidR="00703B50" w:rsidRPr="009B7C10" w:rsidRDefault="00703B50" w:rsidP="000F5ED3">
      <w:pPr>
        <w:spacing w:line="240" w:lineRule="auto"/>
        <w:ind w:left="567" w:hanging="567"/>
        <w:rPr>
          <w:b/>
          <w:szCs w:val="22"/>
          <w:lang w:val="es-ES_tradnl"/>
        </w:rPr>
      </w:pPr>
      <w:r w:rsidRPr="009B7C10">
        <w:rPr>
          <w:b/>
          <w:szCs w:val="22"/>
          <w:lang w:val="es-ES_tradnl"/>
        </w:rPr>
        <w:t>C.</w:t>
      </w:r>
      <w:r w:rsidRPr="009B7C10">
        <w:rPr>
          <w:b/>
          <w:szCs w:val="22"/>
          <w:lang w:val="es-ES_tradnl"/>
        </w:rPr>
        <w:tab/>
        <w:t>DECLARACIÓN DE LOS LMR</w:t>
      </w:r>
    </w:p>
    <w:p w:rsidR="00703B50" w:rsidRPr="009B7C10" w:rsidRDefault="00703B50" w:rsidP="00703B50">
      <w:pPr>
        <w:spacing w:line="240" w:lineRule="auto"/>
        <w:ind w:left="567" w:hanging="567"/>
        <w:rPr>
          <w:szCs w:val="22"/>
          <w:lang w:val="es-ES_tradnl"/>
        </w:rPr>
      </w:pPr>
    </w:p>
    <w:p w:rsidR="00703B50" w:rsidRPr="009B7C10" w:rsidRDefault="00877906" w:rsidP="00703B50">
      <w:pPr>
        <w:tabs>
          <w:tab w:val="left" w:pos="0"/>
        </w:tabs>
        <w:spacing w:line="240" w:lineRule="auto"/>
        <w:rPr>
          <w:szCs w:val="22"/>
          <w:lang w:val="es-ES_tradnl"/>
        </w:rPr>
      </w:pPr>
      <w:r>
        <w:rPr>
          <w:szCs w:val="22"/>
          <w:lang w:val="es-ES"/>
        </w:rPr>
        <w:t>L</w:t>
      </w:r>
      <w:r w:rsidR="00703B50" w:rsidRPr="009B7C10">
        <w:rPr>
          <w:szCs w:val="22"/>
          <w:lang w:val="es-ES"/>
        </w:rPr>
        <w:t xml:space="preserve">a sustancia activa de Metacam es una sustancia permitida según se indica en el cuadro 1 del anexo del Reglamento (UE) nº 37/2010 de </w:t>
      </w:r>
      <w:smartTag w:uri="urn:schemas-microsoft-com:office:smarttags" w:element="PersonName">
        <w:smartTagPr>
          <w:attr w:name="ProductID" w:val="la Comisi￳n"/>
        </w:smartTagPr>
        <w:r w:rsidR="00703B50" w:rsidRPr="009B7C10">
          <w:rPr>
            <w:szCs w:val="22"/>
            <w:lang w:val="es-ES"/>
          </w:rPr>
          <w:t>la Comisión</w:t>
        </w:r>
      </w:smartTag>
      <w:r w:rsidR="00703B50" w:rsidRPr="009B7C10">
        <w:rPr>
          <w:szCs w:val="22"/>
          <w:lang w:val="es-ES_tradnl"/>
        </w:rPr>
        <w:t>:</w:t>
      </w:r>
    </w:p>
    <w:p w:rsidR="00703B50" w:rsidRPr="009B7C10" w:rsidRDefault="00703B50" w:rsidP="00703B50">
      <w:pPr>
        <w:spacing w:line="240" w:lineRule="auto"/>
        <w:rPr>
          <w:szCs w:val="22"/>
          <w:lang w:val="es-ES_tradnl"/>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100" w:firstRow="0" w:lastRow="0" w:firstColumn="0" w:lastColumn="1" w:noHBand="0" w:noVBand="0"/>
      </w:tblPr>
      <w:tblGrid>
        <w:gridCol w:w="1488"/>
        <w:gridCol w:w="1276"/>
        <w:gridCol w:w="1275"/>
        <w:gridCol w:w="993"/>
        <w:gridCol w:w="992"/>
        <w:gridCol w:w="1276"/>
        <w:gridCol w:w="1984"/>
      </w:tblGrid>
      <w:tr w:rsidR="00703B50" w:rsidRPr="009B7C10" w:rsidTr="007E461C">
        <w:tc>
          <w:tcPr>
            <w:tcW w:w="1488"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pt-PT"/>
              </w:rPr>
            </w:pPr>
            <w:r w:rsidRPr="009B7C10">
              <w:rPr>
                <w:sz w:val="21"/>
                <w:szCs w:val="21"/>
                <w:lang w:val="pt-PT"/>
              </w:rPr>
              <w:t>Sustancia farmacológica-mente activa</w:t>
            </w:r>
          </w:p>
        </w:tc>
        <w:tc>
          <w:tcPr>
            <w:tcW w:w="1276"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es-ES_tradnl"/>
              </w:rPr>
            </w:pPr>
            <w:r w:rsidRPr="009B7C10">
              <w:rPr>
                <w:sz w:val="21"/>
                <w:szCs w:val="21"/>
                <w:lang w:val="es-ES_tradnl"/>
              </w:rPr>
              <w:t>Residuo marcador</w:t>
            </w:r>
          </w:p>
        </w:tc>
        <w:tc>
          <w:tcPr>
            <w:tcW w:w="1275"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es-ES_tradnl"/>
              </w:rPr>
            </w:pPr>
            <w:r w:rsidRPr="009B7C10">
              <w:rPr>
                <w:sz w:val="21"/>
                <w:szCs w:val="21"/>
                <w:lang w:val="es-ES_tradnl"/>
              </w:rPr>
              <w:t>Especies animales</w:t>
            </w:r>
          </w:p>
        </w:tc>
        <w:tc>
          <w:tcPr>
            <w:tcW w:w="993"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es-ES_tradnl"/>
              </w:rPr>
            </w:pPr>
            <w:r w:rsidRPr="009B7C10">
              <w:rPr>
                <w:sz w:val="21"/>
                <w:szCs w:val="21"/>
                <w:lang w:val="es-ES_tradnl"/>
              </w:rPr>
              <w:t>LMR</w:t>
            </w:r>
          </w:p>
        </w:tc>
        <w:tc>
          <w:tcPr>
            <w:tcW w:w="992"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es-ES_tradnl"/>
              </w:rPr>
            </w:pPr>
            <w:r w:rsidRPr="009B7C10">
              <w:rPr>
                <w:sz w:val="21"/>
                <w:szCs w:val="21"/>
                <w:lang w:val="es-ES_tradnl"/>
              </w:rPr>
              <w:t>Tejidos diana</w:t>
            </w:r>
          </w:p>
        </w:tc>
        <w:tc>
          <w:tcPr>
            <w:tcW w:w="1276"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es-ES_tradnl"/>
              </w:rPr>
            </w:pPr>
            <w:r w:rsidRPr="009B7C10">
              <w:rPr>
                <w:sz w:val="21"/>
                <w:szCs w:val="21"/>
                <w:lang w:val="es-ES_tradnl"/>
              </w:rPr>
              <w:t>Otras disposiciones</w:t>
            </w:r>
          </w:p>
        </w:tc>
        <w:tc>
          <w:tcPr>
            <w:tcW w:w="1984"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jc w:val="center"/>
              <w:rPr>
                <w:sz w:val="21"/>
                <w:szCs w:val="21"/>
                <w:lang w:val="es-ES_tradnl"/>
              </w:rPr>
            </w:pPr>
            <w:r w:rsidRPr="009B7C10">
              <w:rPr>
                <w:sz w:val="21"/>
                <w:szCs w:val="21"/>
                <w:lang w:val="es-ES_tradnl"/>
              </w:rPr>
              <w:t>Clasificación terapéutica</w:t>
            </w:r>
          </w:p>
        </w:tc>
      </w:tr>
      <w:tr w:rsidR="00703B50" w:rsidRPr="009B7C10" w:rsidTr="007E461C">
        <w:trPr>
          <w:trHeight w:val="996"/>
        </w:trPr>
        <w:tc>
          <w:tcPr>
            <w:tcW w:w="1488" w:type="dxa"/>
            <w:vMerge w:val="restart"/>
            <w:tcBorders>
              <w:top w:val="single" w:sz="4" w:space="0" w:color="auto"/>
              <w:left w:val="single" w:sz="4" w:space="0" w:color="auto"/>
              <w:right w:val="single" w:sz="4" w:space="0" w:color="auto"/>
            </w:tcBorders>
          </w:tcPr>
          <w:p w:rsidR="00703B50" w:rsidRPr="009B7C10" w:rsidRDefault="00703B50" w:rsidP="007E461C">
            <w:pPr>
              <w:spacing w:line="260" w:lineRule="atLeast"/>
              <w:rPr>
                <w:sz w:val="21"/>
                <w:szCs w:val="21"/>
                <w:lang w:val="pt-PT"/>
              </w:rPr>
            </w:pPr>
            <w:r w:rsidRPr="009B7C10">
              <w:rPr>
                <w:sz w:val="21"/>
                <w:szCs w:val="21"/>
                <w:lang w:val="pt-PT"/>
              </w:rPr>
              <w:t>Meloxicam</w:t>
            </w:r>
          </w:p>
        </w:tc>
        <w:tc>
          <w:tcPr>
            <w:tcW w:w="1276" w:type="dxa"/>
            <w:vMerge w:val="restart"/>
            <w:tcBorders>
              <w:top w:val="single" w:sz="4" w:space="0" w:color="auto"/>
              <w:left w:val="single" w:sz="4" w:space="0" w:color="auto"/>
              <w:right w:val="single" w:sz="4" w:space="0" w:color="auto"/>
            </w:tcBorders>
          </w:tcPr>
          <w:p w:rsidR="00703B50" w:rsidRPr="009B7C10" w:rsidRDefault="00703B50" w:rsidP="007E461C">
            <w:pPr>
              <w:spacing w:line="260" w:lineRule="atLeast"/>
              <w:rPr>
                <w:sz w:val="21"/>
                <w:szCs w:val="21"/>
                <w:lang w:val="pt-PT"/>
              </w:rPr>
            </w:pPr>
            <w:r w:rsidRPr="009B7C10">
              <w:rPr>
                <w:sz w:val="21"/>
                <w:szCs w:val="21"/>
                <w:lang w:val="pt-PT"/>
              </w:rPr>
              <w:t>Meloxicam</w:t>
            </w:r>
          </w:p>
        </w:tc>
        <w:tc>
          <w:tcPr>
            <w:tcW w:w="1275"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rPr>
                <w:bCs/>
                <w:sz w:val="21"/>
                <w:szCs w:val="21"/>
                <w:lang w:val="pt-PT"/>
              </w:rPr>
            </w:pPr>
            <w:r w:rsidRPr="009B7C10">
              <w:rPr>
                <w:bCs/>
                <w:sz w:val="21"/>
                <w:szCs w:val="21"/>
                <w:lang w:val="pt-PT"/>
              </w:rPr>
              <w:t>Bovino, caprino,</w:t>
            </w:r>
          </w:p>
          <w:p w:rsidR="00703B50" w:rsidRPr="009B7C10" w:rsidRDefault="00703B50" w:rsidP="007E461C">
            <w:pPr>
              <w:spacing w:line="260" w:lineRule="atLeast"/>
              <w:rPr>
                <w:bCs/>
                <w:sz w:val="21"/>
                <w:szCs w:val="21"/>
                <w:lang w:val="pt-PT"/>
              </w:rPr>
            </w:pPr>
            <w:r w:rsidRPr="009B7C10">
              <w:rPr>
                <w:bCs/>
                <w:sz w:val="21"/>
                <w:szCs w:val="21"/>
                <w:lang w:val="pt-PT"/>
              </w:rPr>
              <w:t>porcino,</w:t>
            </w:r>
          </w:p>
          <w:p w:rsidR="00703B50" w:rsidRPr="009B7C10" w:rsidRDefault="00703B50" w:rsidP="007E461C">
            <w:pPr>
              <w:spacing w:line="260" w:lineRule="atLeast"/>
              <w:rPr>
                <w:bCs/>
                <w:sz w:val="21"/>
                <w:szCs w:val="21"/>
                <w:lang w:val="pt-PT"/>
              </w:rPr>
            </w:pPr>
            <w:r w:rsidRPr="009B7C10">
              <w:rPr>
                <w:bCs/>
                <w:sz w:val="21"/>
                <w:szCs w:val="21"/>
                <w:lang w:val="pt-PT"/>
              </w:rPr>
              <w:t xml:space="preserve">conejos, </w:t>
            </w:r>
          </w:p>
          <w:p w:rsidR="00703B50" w:rsidRPr="009B7C10" w:rsidRDefault="00703B50" w:rsidP="007E461C">
            <w:pPr>
              <w:spacing w:line="260" w:lineRule="atLeast"/>
              <w:rPr>
                <w:bCs/>
                <w:sz w:val="21"/>
                <w:szCs w:val="21"/>
                <w:lang w:val="pt-PT"/>
              </w:rPr>
            </w:pPr>
            <w:r w:rsidRPr="009B7C10">
              <w:rPr>
                <w:bCs/>
                <w:sz w:val="21"/>
                <w:szCs w:val="21"/>
                <w:lang w:val="pt-PT"/>
              </w:rPr>
              <w:t>équidos</w:t>
            </w:r>
          </w:p>
        </w:tc>
        <w:tc>
          <w:tcPr>
            <w:tcW w:w="993"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pt-PT"/>
              </w:rPr>
            </w:pPr>
            <w:r w:rsidRPr="009B7C10">
              <w:rPr>
                <w:sz w:val="21"/>
                <w:szCs w:val="21"/>
                <w:lang w:val="pt-PT"/>
              </w:rPr>
              <w:t>20 µg/kg</w:t>
            </w:r>
          </w:p>
          <w:p w:rsidR="00703B50" w:rsidRPr="009B7C10" w:rsidRDefault="00703B50" w:rsidP="007E461C">
            <w:pPr>
              <w:spacing w:line="260" w:lineRule="atLeast"/>
              <w:rPr>
                <w:sz w:val="21"/>
                <w:szCs w:val="21"/>
                <w:lang w:val="pt-PT"/>
              </w:rPr>
            </w:pPr>
            <w:r w:rsidRPr="009B7C10">
              <w:rPr>
                <w:sz w:val="21"/>
                <w:szCs w:val="21"/>
                <w:lang w:val="pt-PT"/>
              </w:rPr>
              <w:t>65 µg/kg</w:t>
            </w:r>
          </w:p>
          <w:p w:rsidR="00703B50" w:rsidRPr="009B7C10" w:rsidRDefault="00703B50" w:rsidP="007E461C">
            <w:pPr>
              <w:spacing w:line="260" w:lineRule="atLeast"/>
              <w:rPr>
                <w:sz w:val="21"/>
                <w:szCs w:val="21"/>
                <w:lang w:val="pt-PT"/>
              </w:rPr>
            </w:pPr>
            <w:r w:rsidRPr="009B7C10">
              <w:rPr>
                <w:sz w:val="21"/>
                <w:szCs w:val="21"/>
                <w:lang w:val="pt-PT"/>
              </w:rPr>
              <w:t>65 µg/kg</w:t>
            </w:r>
          </w:p>
          <w:p w:rsidR="00703B50" w:rsidRPr="009B7C10" w:rsidRDefault="00703B50" w:rsidP="007E461C">
            <w:pPr>
              <w:spacing w:line="260" w:lineRule="atLeast"/>
              <w:rPr>
                <w:sz w:val="21"/>
                <w:szCs w:val="21"/>
                <w:lang w:val="pt-PT"/>
              </w:rPr>
            </w:pPr>
          </w:p>
        </w:tc>
        <w:tc>
          <w:tcPr>
            <w:tcW w:w="992"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pt-PT"/>
              </w:rPr>
            </w:pPr>
            <w:r w:rsidRPr="009B7C10">
              <w:rPr>
                <w:sz w:val="21"/>
                <w:szCs w:val="21"/>
                <w:lang w:val="pt-PT"/>
              </w:rPr>
              <w:t>Músculo</w:t>
            </w:r>
          </w:p>
          <w:p w:rsidR="00703B50" w:rsidRPr="009B7C10" w:rsidRDefault="00703B50" w:rsidP="007E461C">
            <w:pPr>
              <w:spacing w:line="260" w:lineRule="atLeast"/>
              <w:rPr>
                <w:sz w:val="21"/>
                <w:szCs w:val="21"/>
                <w:lang w:val="es-ES_tradnl"/>
              </w:rPr>
            </w:pPr>
            <w:r w:rsidRPr="009B7C10">
              <w:rPr>
                <w:sz w:val="21"/>
                <w:szCs w:val="21"/>
                <w:lang w:val="es-ES_tradnl"/>
              </w:rPr>
              <w:t>Hígado</w:t>
            </w:r>
          </w:p>
          <w:p w:rsidR="00703B50" w:rsidRPr="009B7C10" w:rsidRDefault="00703B50" w:rsidP="007E461C">
            <w:pPr>
              <w:spacing w:line="260" w:lineRule="atLeast"/>
              <w:rPr>
                <w:sz w:val="21"/>
                <w:szCs w:val="21"/>
                <w:lang w:val="es-ES_tradnl"/>
              </w:rPr>
            </w:pPr>
            <w:r w:rsidRPr="009B7C10">
              <w:rPr>
                <w:sz w:val="21"/>
                <w:szCs w:val="21"/>
                <w:lang w:val="es-ES_tradnl"/>
              </w:rPr>
              <w:t>Riñón</w:t>
            </w:r>
          </w:p>
          <w:p w:rsidR="00703B50" w:rsidRPr="009B7C10" w:rsidRDefault="00703B50" w:rsidP="007E461C">
            <w:pPr>
              <w:spacing w:line="260" w:lineRule="atLeast"/>
              <w:rPr>
                <w:sz w:val="21"/>
                <w:szCs w:val="21"/>
                <w:lang w:val="es-ES_tradnl"/>
              </w:rPr>
            </w:pPr>
          </w:p>
        </w:tc>
        <w:tc>
          <w:tcPr>
            <w:tcW w:w="1276" w:type="dxa"/>
            <w:vMerge w:val="restart"/>
            <w:tcBorders>
              <w:top w:val="single" w:sz="4" w:space="0" w:color="auto"/>
              <w:left w:val="single" w:sz="4" w:space="0" w:color="auto"/>
              <w:right w:val="single" w:sz="4" w:space="0" w:color="auto"/>
            </w:tcBorders>
          </w:tcPr>
          <w:p w:rsidR="00703B50" w:rsidRPr="009B7C10" w:rsidRDefault="00703B50" w:rsidP="007E461C">
            <w:pPr>
              <w:spacing w:line="260" w:lineRule="atLeast"/>
              <w:rPr>
                <w:sz w:val="21"/>
                <w:szCs w:val="21"/>
                <w:lang w:val="es-ES_tradnl"/>
              </w:rPr>
            </w:pPr>
            <w:r w:rsidRPr="009B7C10">
              <w:rPr>
                <w:sz w:val="21"/>
                <w:szCs w:val="21"/>
                <w:lang w:val="es-ES_tradnl"/>
              </w:rPr>
              <w:t>Nada</w:t>
            </w:r>
          </w:p>
        </w:tc>
        <w:tc>
          <w:tcPr>
            <w:tcW w:w="1984" w:type="dxa"/>
            <w:vMerge w:val="restart"/>
            <w:tcBorders>
              <w:top w:val="single" w:sz="4" w:space="0" w:color="auto"/>
              <w:left w:val="single" w:sz="4" w:space="0" w:color="auto"/>
              <w:right w:val="single" w:sz="4" w:space="0" w:color="auto"/>
            </w:tcBorders>
          </w:tcPr>
          <w:p w:rsidR="00703B50" w:rsidRPr="009B7C10" w:rsidRDefault="00703B50" w:rsidP="007E461C">
            <w:pPr>
              <w:spacing w:line="260" w:lineRule="atLeast"/>
              <w:rPr>
                <w:sz w:val="21"/>
                <w:szCs w:val="21"/>
                <w:lang w:val="es-ES_tradnl"/>
              </w:rPr>
            </w:pPr>
            <w:r w:rsidRPr="009B7C10">
              <w:rPr>
                <w:sz w:val="21"/>
                <w:szCs w:val="21"/>
                <w:lang w:val="es-ES_tradnl"/>
              </w:rPr>
              <w:t>Antiinflamatorios/ Antiinflamatorios no esteroideos</w:t>
            </w:r>
          </w:p>
        </w:tc>
      </w:tr>
      <w:tr w:rsidR="00703B50" w:rsidRPr="009B7C10" w:rsidTr="007E461C">
        <w:tc>
          <w:tcPr>
            <w:tcW w:w="1488" w:type="dxa"/>
            <w:vMerge/>
            <w:tcBorders>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pt-PT"/>
              </w:rPr>
            </w:pPr>
          </w:p>
        </w:tc>
        <w:tc>
          <w:tcPr>
            <w:tcW w:w="1276" w:type="dxa"/>
            <w:vMerge/>
            <w:tcBorders>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pt-PT"/>
              </w:rPr>
            </w:pPr>
          </w:p>
        </w:tc>
        <w:tc>
          <w:tcPr>
            <w:tcW w:w="1275"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rPr>
                <w:bCs/>
                <w:snapToGrid w:val="0"/>
                <w:sz w:val="21"/>
                <w:szCs w:val="21"/>
                <w:lang w:val="pt-PT" w:eastAsia="de-DE"/>
              </w:rPr>
            </w:pPr>
            <w:r w:rsidRPr="009B7C10">
              <w:rPr>
                <w:bCs/>
                <w:snapToGrid w:val="0"/>
                <w:sz w:val="21"/>
                <w:szCs w:val="21"/>
                <w:lang w:val="pt-PT" w:eastAsia="de-DE"/>
              </w:rPr>
              <w:t>Bovino,</w:t>
            </w:r>
          </w:p>
          <w:p w:rsidR="00703B50" w:rsidRPr="009B7C10" w:rsidRDefault="00703B50" w:rsidP="007E461C">
            <w:pPr>
              <w:spacing w:line="260" w:lineRule="atLeast"/>
              <w:rPr>
                <w:bCs/>
                <w:sz w:val="21"/>
                <w:szCs w:val="21"/>
                <w:lang w:val="pt-PT"/>
              </w:rPr>
            </w:pPr>
            <w:r w:rsidRPr="009B7C10">
              <w:rPr>
                <w:bCs/>
                <w:snapToGrid w:val="0"/>
                <w:sz w:val="21"/>
                <w:szCs w:val="21"/>
                <w:lang w:val="pt-PT" w:eastAsia="de-DE"/>
              </w:rPr>
              <w:t>caprino</w:t>
            </w:r>
          </w:p>
        </w:tc>
        <w:tc>
          <w:tcPr>
            <w:tcW w:w="993"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pt-PT"/>
              </w:rPr>
            </w:pPr>
            <w:r w:rsidRPr="009B7C10">
              <w:rPr>
                <w:sz w:val="21"/>
                <w:szCs w:val="21"/>
                <w:lang w:val="pt-PT"/>
              </w:rPr>
              <w:t>15 µg/kg</w:t>
            </w:r>
          </w:p>
        </w:tc>
        <w:tc>
          <w:tcPr>
            <w:tcW w:w="992" w:type="dxa"/>
            <w:tcBorders>
              <w:top w:val="single" w:sz="4" w:space="0" w:color="auto"/>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pt-PT"/>
              </w:rPr>
            </w:pPr>
            <w:r w:rsidRPr="009B7C10">
              <w:rPr>
                <w:sz w:val="21"/>
                <w:szCs w:val="21"/>
                <w:lang w:val="es-ES_tradnl"/>
              </w:rPr>
              <w:t>Leche</w:t>
            </w:r>
          </w:p>
        </w:tc>
        <w:tc>
          <w:tcPr>
            <w:tcW w:w="1276" w:type="dxa"/>
            <w:vMerge/>
            <w:tcBorders>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es-ES_tradnl"/>
              </w:rPr>
            </w:pPr>
          </w:p>
        </w:tc>
        <w:tc>
          <w:tcPr>
            <w:tcW w:w="1984" w:type="dxa"/>
            <w:vMerge/>
            <w:tcBorders>
              <w:left w:val="single" w:sz="4" w:space="0" w:color="auto"/>
              <w:bottom w:val="single" w:sz="4" w:space="0" w:color="auto"/>
              <w:right w:val="single" w:sz="4" w:space="0" w:color="auto"/>
            </w:tcBorders>
          </w:tcPr>
          <w:p w:rsidR="00703B50" w:rsidRPr="009B7C10" w:rsidRDefault="00703B50" w:rsidP="007E461C">
            <w:pPr>
              <w:spacing w:line="260" w:lineRule="atLeast"/>
              <w:rPr>
                <w:sz w:val="21"/>
                <w:szCs w:val="21"/>
                <w:lang w:val="es-ES_tradnl"/>
              </w:rPr>
            </w:pPr>
          </w:p>
        </w:tc>
      </w:tr>
    </w:tbl>
    <w:p w:rsidR="00703B50" w:rsidRPr="009B7C10" w:rsidRDefault="00703B50" w:rsidP="00703B50">
      <w:pPr>
        <w:tabs>
          <w:tab w:val="left" w:pos="0"/>
        </w:tabs>
        <w:spacing w:line="240" w:lineRule="auto"/>
        <w:rPr>
          <w:szCs w:val="22"/>
        </w:rPr>
      </w:pPr>
    </w:p>
    <w:p w:rsidR="00703B50" w:rsidRDefault="00703B50" w:rsidP="00703B50">
      <w:pPr>
        <w:tabs>
          <w:tab w:val="left" w:pos="0"/>
        </w:tabs>
        <w:spacing w:line="240" w:lineRule="auto"/>
        <w:rPr>
          <w:szCs w:val="22"/>
          <w:lang w:val="es-ES_tradnl"/>
        </w:rPr>
      </w:pPr>
      <w:r w:rsidRPr="009B7C10">
        <w:rPr>
          <w:szCs w:val="22"/>
          <w:lang w:val="es-ES"/>
        </w:rPr>
        <w:t xml:space="preserve">Los excipientes mencionados en la sección 6.1 del RCP se consideran también sustancias permitidas para las cuales el cuadro </w:t>
      </w:r>
      <w:r w:rsidR="00A7278C" w:rsidRPr="009B7C10">
        <w:rPr>
          <w:szCs w:val="22"/>
          <w:lang w:val="es-ES"/>
        </w:rPr>
        <w:t>I del anexo</w:t>
      </w:r>
      <w:r w:rsidRPr="009B7C10">
        <w:rPr>
          <w:szCs w:val="22"/>
          <w:lang w:val="es-ES"/>
        </w:rPr>
        <w:t xml:space="preserve"> del Reglamento (UE) nº 37/2010 de </w:t>
      </w:r>
      <w:smartTag w:uri="urn:schemas-microsoft-com:office:smarttags" w:element="PersonName">
        <w:smartTagPr>
          <w:attr w:name="ProductID" w:val="la Comisi￳n"/>
        </w:smartTagPr>
        <w:r w:rsidRPr="009B7C10">
          <w:rPr>
            <w:szCs w:val="22"/>
            <w:lang w:val="es-ES"/>
          </w:rPr>
          <w:t>la Comisión</w:t>
        </w:r>
      </w:smartTag>
      <w:r w:rsidRPr="009B7C10">
        <w:rPr>
          <w:szCs w:val="22"/>
          <w:lang w:val="es-ES"/>
        </w:rPr>
        <w:t xml:space="preserve"> indica que no requieren LMR o no se consideran incluidos en el ámbito de aplicación del Reglamento (CE) nº 470/2009 cuando se usan como tales en este medicamento veterinario</w:t>
      </w:r>
      <w:r w:rsidRPr="009B7C10">
        <w:rPr>
          <w:szCs w:val="22"/>
          <w:lang w:val="es-ES_tradnl"/>
        </w:rPr>
        <w:t>.</w:t>
      </w:r>
    </w:p>
    <w:p w:rsidR="00521F7C" w:rsidRDefault="00521F7C" w:rsidP="00703B50">
      <w:pPr>
        <w:tabs>
          <w:tab w:val="left" w:pos="0"/>
        </w:tabs>
        <w:spacing w:line="240" w:lineRule="auto"/>
        <w:rPr>
          <w:szCs w:val="22"/>
          <w:lang w:val="es-ES_tradnl"/>
        </w:rPr>
      </w:pPr>
    </w:p>
    <w:p w:rsidR="00E7745C" w:rsidRDefault="00E7745C" w:rsidP="00703B50">
      <w:pPr>
        <w:tabs>
          <w:tab w:val="left" w:pos="0"/>
        </w:tabs>
        <w:spacing w:line="240" w:lineRule="auto"/>
        <w:rPr>
          <w:szCs w:val="22"/>
          <w:lang w:val="es-ES_tradnl"/>
        </w:rPr>
      </w:pPr>
    </w:p>
    <w:p w:rsidR="00521F7C" w:rsidRPr="004C2EA7" w:rsidRDefault="00521F7C" w:rsidP="000F5ED3">
      <w:pPr>
        <w:keepNext/>
        <w:tabs>
          <w:tab w:val="clear" w:pos="567"/>
        </w:tabs>
        <w:spacing w:line="240" w:lineRule="auto"/>
        <w:ind w:left="567" w:hanging="567"/>
        <w:rPr>
          <w:b/>
          <w:bCs/>
          <w:szCs w:val="22"/>
          <w:lang w:val="es-ES_tradnl"/>
        </w:rPr>
      </w:pPr>
      <w:r w:rsidRPr="004C2EA7">
        <w:rPr>
          <w:b/>
          <w:bCs/>
          <w:szCs w:val="22"/>
          <w:lang w:val="es-ES_tradnl"/>
        </w:rPr>
        <w:lastRenderedPageBreak/>
        <w:t xml:space="preserve">D. </w:t>
      </w:r>
      <w:r>
        <w:rPr>
          <w:b/>
          <w:bCs/>
          <w:szCs w:val="22"/>
          <w:lang w:val="es-ES_tradnl"/>
        </w:rPr>
        <w:tab/>
      </w:r>
      <w:r w:rsidRPr="004C2EA7">
        <w:rPr>
          <w:b/>
          <w:bCs/>
          <w:szCs w:val="22"/>
          <w:lang w:val="es-ES_tradnl"/>
        </w:rPr>
        <w:t>OTRAS CONDICIONES Y REQUISITOS DE LA AUTORIZACIÓN DE COMERCIALIZACIÓN</w:t>
      </w:r>
    </w:p>
    <w:p w:rsidR="00521F7C" w:rsidRDefault="00521F7C" w:rsidP="000F5ED3">
      <w:pPr>
        <w:keepNext/>
        <w:tabs>
          <w:tab w:val="clear" w:pos="567"/>
        </w:tabs>
        <w:spacing w:line="240" w:lineRule="auto"/>
        <w:rPr>
          <w:bCs/>
          <w:iCs/>
          <w:szCs w:val="22"/>
          <w:lang w:val="es-ES_tradnl"/>
        </w:rPr>
      </w:pPr>
    </w:p>
    <w:p w:rsidR="00521F7C" w:rsidRDefault="00521F7C" w:rsidP="000F5ED3">
      <w:pPr>
        <w:keepNext/>
        <w:tabs>
          <w:tab w:val="clear" w:pos="567"/>
        </w:tabs>
        <w:spacing w:line="240" w:lineRule="auto"/>
        <w:rPr>
          <w:bCs/>
          <w:iCs/>
          <w:szCs w:val="22"/>
          <w:lang w:val="es-ES_tradnl"/>
        </w:rPr>
      </w:pPr>
    </w:p>
    <w:p w:rsidR="00EA75E9" w:rsidRDefault="00521F7C" w:rsidP="000F5ED3">
      <w:pPr>
        <w:keepNext/>
        <w:tabs>
          <w:tab w:val="clear" w:pos="567"/>
        </w:tabs>
        <w:spacing w:line="240" w:lineRule="auto"/>
        <w:rPr>
          <w:b/>
          <w:i/>
          <w:szCs w:val="22"/>
          <w:lang w:val="es-ES_tradnl"/>
        </w:rPr>
      </w:pPr>
      <w:r w:rsidRPr="004C2EA7">
        <w:rPr>
          <w:b/>
          <w:iCs/>
          <w:szCs w:val="22"/>
          <w:lang w:val="es-ES_tradnl"/>
        </w:rPr>
        <w:t>CONDICIONES O RESTRICCIONES RESPECTO A UN USO SEGURO Y EFICAZ DEL</w:t>
      </w:r>
      <w:r w:rsidR="001B1413">
        <w:rPr>
          <w:b/>
          <w:iCs/>
          <w:szCs w:val="22"/>
          <w:lang w:val="es-ES_tradnl"/>
        </w:rPr>
        <w:t xml:space="preserve"> </w:t>
      </w:r>
      <w:r w:rsidRPr="004C2EA7">
        <w:rPr>
          <w:b/>
          <w:iCs/>
          <w:szCs w:val="22"/>
          <w:lang w:val="es-ES_tradnl"/>
        </w:rPr>
        <w:t>MEDICAMENTO</w:t>
      </w:r>
    </w:p>
    <w:p w:rsidR="00EA75E9" w:rsidRPr="00184AA8" w:rsidRDefault="00EA75E9" w:rsidP="004C2EA7">
      <w:pPr>
        <w:tabs>
          <w:tab w:val="clear" w:pos="567"/>
        </w:tabs>
        <w:spacing w:line="240" w:lineRule="auto"/>
        <w:rPr>
          <w:bCs/>
          <w:i/>
          <w:szCs w:val="22"/>
          <w:lang w:val="es-ES_tradnl"/>
        </w:rPr>
      </w:pPr>
    </w:p>
    <w:p w:rsidR="00184AA8" w:rsidRDefault="00EA75E9" w:rsidP="00184AA8">
      <w:pPr>
        <w:tabs>
          <w:tab w:val="clear" w:pos="567"/>
        </w:tabs>
        <w:spacing w:line="240" w:lineRule="auto"/>
        <w:rPr>
          <w:bCs/>
          <w:iCs/>
          <w:szCs w:val="22"/>
          <w:lang w:val="es-ES_tradnl"/>
        </w:rPr>
      </w:pPr>
      <w:r>
        <w:rPr>
          <w:bCs/>
          <w:iCs/>
          <w:szCs w:val="22"/>
          <w:lang w:val="es-ES_tradnl"/>
        </w:rPr>
        <w:t>No procede.</w:t>
      </w:r>
    </w:p>
    <w:p w:rsidR="00184AA8" w:rsidRPr="009B7C10" w:rsidRDefault="00703B50" w:rsidP="00184AA8">
      <w:pPr>
        <w:tabs>
          <w:tab w:val="clear" w:pos="567"/>
        </w:tabs>
        <w:spacing w:line="240" w:lineRule="auto"/>
        <w:rPr>
          <w:b/>
          <w:szCs w:val="22"/>
          <w:lang w:val="es-ES"/>
        </w:rPr>
      </w:pPr>
      <w:r w:rsidRPr="009B7C10">
        <w:rPr>
          <w:b/>
          <w:i/>
          <w:szCs w:val="22"/>
          <w:lang w:val="es-ES_tradnl"/>
        </w:rPr>
        <w:br w:type="page"/>
      </w:r>
    </w:p>
    <w:p w:rsidR="00C530FD" w:rsidRPr="009B7C10" w:rsidRDefault="00C530FD" w:rsidP="00184AA8">
      <w:pPr>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Default="00C530FD" w:rsidP="008D6F2F">
      <w:pPr>
        <w:tabs>
          <w:tab w:val="clear" w:pos="567"/>
        </w:tabs>
        <w:spacing w:line="240" w:lineRule="auto"/>
        <w:rPr>
          <w:b/>
          <w:szCs w:val="22"/>
          <w:lang w:val="es-ES"/>
        </w:rPr>
      </w:pPr>
    </w:p>
    <w:p w:rsidR="005C0FB3" w:rsidRPr="009B7C10" w:rsidRDefault="005C0FB3"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jc w:val="center"/>
        <w:rPr>
          <w:b/>
          <w:szCs w:val="22"/>
          <w:lang w:val="es-ES"/>
        </w:rPr>
      </w:pPr>
      <w:r w:rsidRPr="009B7C10">
        <w:rPr>
          <w:b/>
          <w:szCs w:val="22"/>
          <w:lang w:val="es-ES"/>
        </w:rPr>
        <w:t>ANEXO III</w:t>
      </w:r>
    </w:p>
    <w:p w:rsidR="00C530FD" w:rsidRPr="009B7C10" w:rsidRDefault="00C530FD" w:rsidP="008D6F2F">
      <w:pPr>
        <w:tabs>
          <w:tab w:val="clear" w:pos="567"/>
        </w:tabs>
        <w:spacing w:line="240" w:lineRule="auto"/>
        <w:jc w:val="center"/>
        <w:rPr>
          <w:b/>
          <w:szCs w:val="22"/>
          <w:lang w:val="es-ES"/>
        </w:rPr>
      </w:pPr>
    </w:p>
    <w:p w:rsidR="00C530FD" w:rsidRPr="009B7C10" w:rsidRDefault="00C530FD" w:rsidP="008D6F2F">
      <w:pPr>
        <w:tabs>
          <w:tab w:val="clear" w:pos="567"/>
        </w:tabs>
        <w:spacing w:line="240" w:lineRule="auto"/>
        <w:jc w:val="center"/>
        <w:rPr>
          <w:b/>
          <w:szCs w:val="22"/>
          <w:lang w:val="es-ES"/>
        </w:rPr>
      </w:pPr>
      <w:r w:rsidRPr="009B7C10">
        <w:rPr>
          <w:b/>
          <w:szCs w:val="22"/>
          <w:lang w:val="es-ES"/>
        </w:rPr>
        <w:t>ETIQUETADO Y PROSPECTO</w:t>
      </w:r>
    </w:p>
    <w:p w:rsidR="00C530FD" w:rsidRPr="009B7C10" w:rsidRDefault="00C530FD" w:rsidP="008D6F2F">
      <w:pPr>
        <w:tabs>
          <w:tab w:val="clear" w:pos="567"/>
        </w:tabs>
        <w:spacing w:line="240" w:lineRule="auto"/>
        <w:rPr>
          <w:b/>
          <w:szCs w:val="22"/>
          <w:lang w:val="es-ES"/>
        </w:rPr>
      </w:pPr>
      <w:r w:rsidRPr="009B7C10">
        <w:rPr>
          <w:szCs w:val="22"/>
          <w:lang w:val="es-ES"/>
        </w:rPr>
        <w:br w:type="page"/>
      </w:r>
    </w:p>
    <w:p w:rsidR="005C0FB3" w:rsidRPr="009B7C10" w:rsidRDefault="005C0FB3" w:rsidP="005C0FB3">
      <w:pPr>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5C0FB3" w:rsidRDefault="005C0FB3" w:rsidP="005C0FB3">
      <w:pPr>
        <w:tabs>
          <w:tab w:val="clear" w:pos="567"/>
        </w:tabs>
        <w:spacing w:line="240" w:lineRule="auto"/>
        <w:rPr>
          <w:b/>
          <w:szCs w:val="22"/>
          <w:lang w:val="es-ES"/>
        </w:rPr>
      </w:pPr>
    </w:p>
    <w:p w:rsidR="005C0FB3" w:rsidRPr="009B7C10" w:rsidRDefault="005C0FB3" w:rsidP="005C0FB3">
      <w:pPr>
        <w:tabs>
          <w:tab w:val="clear" w:pos="567"/>
        </w:tabs>
        <w:spacing w:line="240" w:lineRule="auto"/>
        <w:rPr>
          <w:b/>
          <w:szCs w:val="22"/>
          <w:lang w:val="es-ES"/>
        </w:rPr>
      </w:pPr>
    </w:p>
    <w:p w:rsidR="00C530FD" w:rsidRPr="009B7C10" w:rsidRDefault="00C530FD" w:rsidP="00853DEA">
      <w:pPr>
        <w:tabs>
          <w:tab w:val="clear" w:pos="567"/>
        </w:tabs>
        <w:spacing w:line="240" w:lineRule="auto"/>
        <w:jc w:val="center"/>
        <w:outlineLvl w:val="0"/>
        <w:rPr>
          <w:b/>
          <w:szCs w:val="22"/>
          <w:lang w:val="es-ES"/>
        </w:rPr>
      </w:pPr>
      <w:r w:rsidRPr="009B7C10">
        <w:rPr>
          <w:b/>
          <w:szCs w:val="22"/>
          <w:lang w:val="es-ES"/>
        </w:rPr>
        <w:t>A. ETIQUETADO</w:t>
      </w:r>
    </w:p>
    <w:p w:rsidR="00F94968" w:rsidRPr="009B7C10" w:rsidRDefault="00C530FD" w:rsidP="008D6F2F">
      <w:pPr>
        <w:tabs>
          <w:tab w:val="clear" w:pos="567"/>
        </w:tabs>
        <w:spacing w:line="240" w:lineRule="auto"/>
        <w:rPr>
          <w:b/>
          <w:szCs w:val="22"/>
          <w:lang w:val="es-ES"/>
        </w:rPr>
      </w:pPr>
      <w:r w:rsidRPr="009B7C10">
        <w:rPr>
          <w:b/>
          <w:szCs w:val="22"/>
          <w:lang w:val="es-ES"/>
        </w:rPr>
        <w:br w:type="page"/>
      </w:r>
    </w:p>
    <w:p w:rsidR="00F94968" w:rsidRPr="009B7C10" w:rsidRDefault="00F94968"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9B7C10">
        <w:rPr>
          <w:b/>
          <w:szCs w:val="22"/>
          <w:lang w:val="es-ES"/>
        </w:rPr>
        <w:lastRenderedPageBreak/>
        <w:t>DATOS QUE DEBEN APARECER EN EL EMBALAJE EXTERIOR</w:t>
      </w:r>
    </w:p>
    <w:p w:rsidR="006264B4" w:rsidRDefault="006264B4"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p>
    <w:p w:rsidR="00DF7FC2" w:rsidRPr="009B7C10" w:rsidRDefault="006264B4"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Pr>
          <w:b/>
          <w:szCs w:val="22"/>
          <w:lang w:val="es-ES"/>
        </w:rPr>
        <w:t>Caja de cartón p</w:t>
      </w:r>
      <w:r w:rsidR="00877906">
        <w:rPr>
          <w:b/>
          <w:szCs w:val="22"/>
          <w:lang w:val="es-ES"/>
        </w:rPr>
        <w:t>ara</w:t>
      </w:r>
      <w:r>
        <w:rPr>
          <w:b/>
          <w:szCs w:val="22"/>
          <w:lang w:val="es-ES"/>
        </w:rPr>
        <w:t xml:space="preserve"> 20 ml, 50 ml y 100 ml</w:t>
      </w:r>
    </w:p>
    <w:p w:rsidR="00F94968" w:rsidRPr="009B7C10" w:rsidRDefault="00F94968" w:rsidP="008D6F2F">
      <w:pPr>
        <w:tabs>
          <w:tab w:val="clear" w:pos="567"/>
        </w:tabs>
        <w:spacing w:line="240" w:lineRule="auto"/>
        <w:rPr>
          <w:szCs w:val="22"/>
          <w:u w:val="single"/>
          <w:lang w:val="es-ES"/>
        </w:rPr>
      </w:pPr>
    </w:p>
    <w:p w:rsidR="00F94968" w:rsidRPr="009B7C10" w:rsidRDefault="00F94968" w:rsidP="008D6F2F">
      <w:pPr>
        <w:pStyle w:val="BodyText2"/>
        <w:pBdr>
          <w:top w:val="single" w:sz="4" w:space="1" w:color="auto"/>
          <w:left w:val="single" w:sz="4" w:space="4" w:color="auto"/>
          <w:bottom w:val="single" w:sz="4" w:space="1" w:color="auto"/>
          <w:right w:val="single" w:sz="4" w:space="4" w:color="auto"/>
        </w:pBdr>
        <w:tabs>
          <w:tab w:val="left" w:pos="540"/>
        </w:tabs>
        <w:rPr>
          <w:b/>
          <w:i w:val="0"/>
          <w:color w:val="auto"/>
          <w:szCs w:val="22"/>
          <w:lang w:val="es-ES"/>
        </w:rPr>
      </w:pPr>
      <w:r w:rsidRPr="009B7C10">
        <w:rPr>
          <w:b/>
          <w:i w:val="0"/>
          <w:color w:val="auto"/>
          <w:szCs w:val="22"/>
          <w:lang w:val="es-ES"/>
        </w:rPr>
        <w:t>1.</w:t>
      </w:r>
      <w:r w:rsidRPr="009B7C10">
        <w:rPr>
          <w:b/>
          <w:i w:val="0"/>
          <w:color w:val="auto"/>
          <w:szCs w:val="22"/>
          <w:lang w:val="es-ES"/>
        </w:rPr>
        <w:tab/>
        <w:t xml:space="preserve">DENOMINACIÓN </w:t>
      </w:r>
      <w:smartTag w:uri="urn:schemas-microsoft-com:office:smarttags" w:element="stockticker">
        <w:r w:rsidRPr="009B7C10">
          <w:rPr>
            <w:b/>
            <w:i w:val="0"/>
            <w:color w:val="auto"/>
            <w:szCs w:val="22"/>
            <w:lang w:val="es-ES"/>
          </w:rPr>
          <w:t>DEL</w:t>
        </w:r>
      </w:smartTag>
      <w:r w:rsidRPr="009B7C10">
        <w:rPr>
          <w:b/>
          <w:i w:val="0"/>
          <w:color w:val="auto"/>
          <w:szCs w:val="22"/>
          <w:lang w:val="es-ES"/>
        </w:rPr>
        <w:t xml:space="preserve"> MEDICAMENTO VETERINARIO</w:t>
      </w:r>
    </w:p>
    <w:p w:rsidR="00F94968" w:rsidRPr="009B7C10" w:rsidRDefault="00F94968" w:rsidP="008D6F2F">
      <w:pPr>
        <w:tabs>
          <w:tab w:val="clear" w:pos="567"/>
        </w:tabs>
        <w:spacing w:line="240" w:lineRule="auto"/>
        <w:rPr>
          <w:szCs w:val="22"/>
          <w:lang w:val="es-ES"/>
        </w:rPr>
      </w:pPr>
    </w:p>
    <w:p w:rsidR="00F94968" w:rsidRPr="009B7C10" w:rsidRDefault="00F94968" w:rsidP="00853DEA">
      <w:pPr>
        <w:pStyle w:val="EndnoteText"/>
        <w:tabs>
          <w:tab w:val="clear" w:pos="567"/>
        </w:tabs>
        <w:outlineLvl w:val="1"/>
        <w:rPr>
          <w:szCs w:val="22"/>
          <w:lang w:val="es-ES"/>
        </w:rPr>
      </w:pPr>
      <w:r w:rsidRPr="009B7C10">
        <w:rPr>
          <w:szCs w:val="22"/>
          <w:lang w:val="es-ES"/>
        </w:rPr>
        <w:t>Metacam 5 mg/ml solución inyectable para bovino y cerdos</w:t>
      </w:r>
    </w:p>
    <w:p w:rsidR="00F94968" w:rsidRPr="009B7C10" w:rsidRDefault="00F94968" w:rsidP="008D6F2F">
      <w:pPr>
        <w:tabs>
          <w:tab w:val="clear" w:pos="567"/>
        </w:tabs>
        <w:spacing w:line="240" w:lineRule="auto"/>
        <w:rPr>
          <w:szCs w:val="22"/>
          <w:lang w:val="es-ES"/>
        </w:rPr>
      </w:pPr>
      <w:r w:rsidRPr="009B7C10">
        <w:rPr>
          <w:szCs w:val="22"/>
          <w:lang w:val="es-ES"/>
        </w:rPr>
        <w:t>Meloxicam</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 DE LA(S) SUSTANCIA(S) ACTIVA(S)</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BodyTextIndent2"/>
        <w:spacing w:line="240" w:lineRule="auto"/>
        <w:ind w:left="0"/>
        <w:jc w:val="left"/>
        <w:rPr>
          <w:szCs w:val="22"/>
          <w:lang w:val="es-ES"/>
        </w:rPr>
      </w:pPr>
      <w:r w:rsidRPr="009B7C10">
        <w:rPr>
          <w:szCs w:val="22"/>
          <w:lang w:val="es-ES"/>
        </w:rPr>
        <w:t>Meloxicam</w:t>
      </w:r>
      <w:r w:rsidR="003367EA">
        <w:rPr>
          <w:szCs w:val="22"/>
          <w:lang w:val="es-ES"/>
        </w:rPr>
        <w:t xml:space="preserve"> </w:t>
      </w:r>
      <w:r w:rsidRPr="009B7C10">
        <w:rPr>
          <w:szCs w:val="22"/>
          <w:lang w:val="es-ES"/>
        </w:rPr>
        <w:t>5 mg/ml</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r w:rsidRPr="009B7C10">
        <w:rPr>
          <w:szCs w:val="22"/>
          <w:highlight w:val="lightGray"/>
          <w:lang w:val="es-ES"/>
        </w:rPr>
        <w:t>Solución inyectable</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4.</w:t>
      </w:r>
      <w:r w:rsidRPr="009B7C10">
        <w:rPr>
          <w:b/>
          <w:szCs w:val="22"/>
          <w:lang w:val="es-ES"/>
        </w:rPr>
        <w:tab/>
        <w:t>TAMAÑO</w:t>
      </w:r>
      <w:r w:rsidR="001B1413">
        <w:rPr>
          <w:b/>
          <w:szCs w:val="22"/>
          <w:lang w:val="es-ES"/>
        </w:rPr>
        <w:t>S</w:t>
      </w:r>
      <w:r w:rsidRPr="009B7C10">
        <w:rPr>
          <w:b/>
          <w:szCs w:val="22"/>
          <w:lang w:val="es-ES"/>
        </w:rPr>
        <w:t xml:space="preserve"> </w:t>
      </w:r>
      <w:smartTag w:uri="urn:schemas-microsoft-com:office:smarttags" w:element="stockticker">
        <w:r w:rsidRPr="009B7C10">
          <w:rPr>
            <w:b/>
            <w:szCs w:val="22"/>
            <w:lang w:val="es-ES"/>
          </w:rPr>
          <w:t>DEL</w:t>
        </w:r>
      </w:smartTag>
      <w:r w:rsidRPr="009B7C10">
        <w:rPr>
          <w:b/>
          <w:szCs w:val="22"/>
          <w:lang w:val="es-ES"/>
        </w:rPr>
        <w:t xml:space="preserve"> ENVASE</w:t>
      </w:r>
    </w:p>
    <w:p w:rsidR="00F94968" w:rsidRPr="009B7C10" w:rsidRDefault="00F94968" w:rsidP="008D6F2F">
      <w:pPr>
        <w:tabs>
          <w:tab w:val="clear" w:pos="567"/>
        </w:tabs>
        <w:spacing w:line="240" w:lineRule="auto"/>
        <w:rPr>
          <w:szCs w:val="22"/>
          <w:lang w:val="es-ES"/>
        </w:rPr>
      </w:pPr>
    </w:p>
    <w:p w:rsidR="00F94968" w:rsidRPr="009B7C10" w:rsidRDefault="00D029F5" w:rsidP="008D6F2F">
      <w:pPr>
        <w:pStyle w:val="EndnoteText"/>
        <w:tabs>
          <w:tab w:val="clear" w:pos="567"/>
        </w:tabs>
        <w:rPr>
          <w:szCs w:val="22"/>
          <w:lang w:val="es-ES"/>
        </w:rPr>
      </w:pPr>
      <w:r w:rsidRPr="00D42C98">
        <w:rPr>
          <w:szCs w:val="22"/>
          <w:highlight w:val="lightGray"/>
          <w:lang w:val="es-ES"/>
        </w:rPr>
        <w:t>1 x</w:t>
      </w:r>
      <w:r w:rsidRPr="006D4D4A">
        <w:rPr>
          <w:szCs w:val="22"/>
          <w:lang w:val="es-ES"/>
        </w:rPr>
        <w:t xml:space="preserve"> </w:t>
      </w:r>
      <w:r w:rsidR="00F94968" w:rsidRPr="006D4D4A">
        <w:rPr>
          <w:szCs w:val="22"/>
          <w:lang w:val="es-ES"/>
        </w:rPr>
        <w:t>20</w:t>
      </w:r>
      <w:r w:rsidR="00F94968" w:rsidRPr="009B7C10">
        <w:rPr>
          <w:szCs w:val="22"/>
          <w:lang w:val="es-ES"/>
        </w:rPr>
        <w:t xml:space="preserve"> ml</w:t>
      </w:r>
    </w:p>
    <w:p w:rsidR="00F94968" w:rsidRPr="009B7C10" w:rsidRDefault="00D029F5" w:rsidP="008D6F2F">
      <w:pPr>
        <w:pStyle w:val="EndnoteText"/>
        <w:tabs>
          <w:tab w:val="clear" w:pos="567"/>
        </w:tabs>
        <w:rPr>
          <w:szCs w:val="22"/>
          <w:highlight w:val="lightGray"/>
          <w:lang w:val="es-ES"/>
        </w:rPr>
      </w:pPr>
      <w:r w:rsidRPr="009B7C10">
        <w:rPr>
          <w:szCs w:val="22"/>
          <w:highlight w:val="lightGray"/>
          <w:lang w:val="es-ES"/>
        </w:rPr>
        <w:t xml:space="preserve">1 x </w:t>
      </w:r>
      <w:r w:rsidR="00F94968" w:rsidRPr="009B7C10">
        <w:rPr>
          <w:szCs w:val="22"/>
          <w:highlight w:val="lightGray"/>
          <w:lang w:val="es-ES"/>
        </w:rPr>
        <w:t>50 ml</w:t>
      </w:r>
    </w:p>
    <w:p w:rsidR="00F94968" w:rsidRPr="009B7C10" w:rsidRDefault="00D029F5" w:rsidP="008D6F2F">
      <w:pPr>
        <w:pStyle w:val="EndnoteText"/>
        <w:tabs>
          <w:tab w:val="clear" w:pos="567"/>
        </w:tabs>
        <w:rPr>
          <w:szCs w:val="22"/>
          <w:lang w:val="es-ES"/>
        </w:rPr>
      </w:pPr>
      <w:r w:rsidRPr="009B7C10">
        <w:rPr>
          <w:szCs w:val="22"/>
          <w:highlight w:val="lightGray"/>
          <w:lang w:val="es-ES"/>
        </w:rPr>
        <w:t xml:space="preserve">1 x </w:t>
      </w:r>
      <w:r w:rsidR="00F94968" w:rsidRPr="009B7C10">
        <w:rPr>
          <w:szCs w:val="22"/>
          <w:highlight w:val="lightGray"/>
          <w:lang w:val="es-ES"/>
        </w:rPr>
        <w:t>100 ml</w:t>
      </w:r>
    </w:p>
    <w:p w:rsidR="00F94968" w:rsidRPr="009B7C10" w:rsidRDefault="00F94968" w:rsidP="008D6F2F">
      <w:pPr>
        <w:spacing w:line="240" w:lineRule="auto"/>
        <w:rPr>
          <w:szCs w:val="22"/>
          <w:highlight w:val="lightGray"/>
          <w:lang w:val="es-ES"/>
        </w:rPr>
      </w:pPr>
      <w:r w:rsidRPr="009B7C10">
        <w:rPr>
          <w:szCs w:val="22"/>
          <w:highlight w:val="lightGray"/>
          <w:lang w:val="es-ES"/>
        </w:rPr>
        <w:t>12 x 20 ml</w:t>
      </w:r>
    </w:p>
    <w:p w:rsidR="00F94968" w:rsidRPr="009B7C10" w:rsidRDefault="00F94968" w:rsidP="008D6F2F">
      <w:pPr>
        <w:spacing w:line="240" w:lineRule="auto"/>
        <w:rPr>
          <w:szCs w:val="22"/>
          <w:highlight w:val="lightGray"/>
          <w:lang w:val="es-ES"/>
        </w:rPr>
      </w:pPr>
      <w:r w:rsidRPr="009B7C10">
        <w:rPr>
          <w:szCs w:val="22"/>
          <w:highlight w:val="lightGray"/>
          <w:lang w:val="es-ES"/>
        </w:rPr>
        <w:t>12 x 50 ml</w:t>
      </w:r>
    </w:p>
    <w:p w:rsidR="00F94968" w:rsidRPr="009B7C10" w:rsidRDefault="00F94968" w:rsidP="008D6F2F">
      <w:pPr>
        <w:spacing w:line="240" w:lineRule="auto"/>
        <w:rPr>
          <w:szCs w:val="22"/>
          <w:lang w:val="es-ES"/>
        </w:rPr>
      </w:pPr>
      <w:r w:rsidRPr="009B7C10">
        <w:rPr>
          <w:szCs w:val="22"/>
          <w:highlight w:val="lightGray"/>
          <w:lang w:val="es-ES"/>
        </w:rPr>
        <w:t>12 x 100 ml</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 xml:space="preserve">ESPECIES DE DESTINO </w:t>
      </w:r>
    </w:p>
    <w:p w:rsidR="00F94968" w:rsidRPr="009B7C10" w:rsidRDefault="00F94968" w:rsidP="008D6F2F">
      <w:pPr>
        <w:tabs>
          <w:tab w:val="clear" w:pos="567"/>
        </w:tabs>
        <w:spacing w:line="240" w:lineRule="auto"/>
        <w:rPr>
          <w:szCs w:val="22"/>
          <w:lang w:val="es-ES"/>
        </w:rPr>
      </w:pPr>
    </w:p>
    <w:p w:rsidR="00F94968" w:rsidRPr="009B7C10" w:rsidRDefault="00F94968" w:rsidP="008D6F2F">
      <w:pPr>
        <w:spacing w:line="240" w:lineRule="auto"/>
        <w:rPr>
          <w:snapToGrid w:val="0"/>
          <w:szCs w:val="22"/>
          <w:lang w:val="es-ES" w:eastAsia="de-DE"/>
        </w:rPr>
      </w:pPr>
      <w:r w:rsidRPr="009B7C10">
        <w:rPr>
          <w:snapToGrid w:val="0"/>
          <w:szCs w:val="22"/>
          <w:lang w:val="es-ES" w:eastAsia="de-DE"/>
        </w:rPr>
        <w:t>Bovino (terneros prerrumiantes y rumiantes) y cerdos.</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6.</w:t>
      </w:r>
      <w:r w:rsidRPr="009B7C10">
        <w:rPr>
          <w:b/>
          <w:szCs w:val="22"/>
          <w:lang w:val="es-ES"/>
        </w:rPr>
        <w:tab/>
        <w:t>INDICACIÓN(ES) DE USO</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7.</w:t>
      </w:r>
      <w:r w:rsidRPr="009B7C10">
        <w:rPr>
          <w:b/>
          <w:szCs w:val="22"/>
          <w:lang w:val="es-ES"/>
        </w:rPr>
        <w:tab/>
        <w:t>MODO Y VÍA(S) DE ADMINISTRACIÓN</w:t>
      </w:r>
    </w:p>
    <w:p w:rsidR="00F94968" w:rsidRPr="009B7C10" w:rsidRDefault="00F94968" w:rsidP="008D6F2F">
      <w:pPr>
        <w:tabs>
          <w:tab w:val="clear" w:pos="567"/>
        </w:tabs>
        <w:spacing w:line="240" w:lineRule="auto"/>
        <w:rPr>
          <w:szCs w:val="22"/>
          <w:lang w:val="es-ES"/>
        </w:rPr>
      </w:pPr>
    </w:p>
    <w:p w:rsidR="00F94968" w:rsidRPr="009B7C10" w:rsidRDefault="00F94968" w:rsidP="002A4918">
      <w:pPr>
        <w:tabs>
          <w:tab w:val="clear" w:pos="567"/>
        </w:tabs>
        <w:spacing w:line="240" w:lineRule="auto"/>
        <w:ind w:left="1134" w:hanging="1134"/>
        <w:rPr>
          <w:szCs w:val="22"/>
          <w:lang w:val="es-ES"/>
        </w:rPr>
      </w:pPr>
      <w:r w:rsidRPr="008B7857">
        <w:rPr>
          <w:bCs/>
          <w:szCs w:val="22"/>
          <w:u w:val="single"/>
          <w:lang w:val="es-ES"/>
        </w:rPr>
        <w:t>Bovino:</w:t>
      </w:r>
      <w:r w:rsidR="002A4918">
        <w:rPr>
          <w:b/>
          <w:szCs w:val="22"/>
          <w:lang w:val="es-ES"/>
        </w:rPr>
        <w:tab/>
      </w:r>
      <w:r w:rsidRPr="009B7C10">
        <w:rPr>
          <w:szCs w:val="22"/>
          <w:lang w:val="es-ES"/>
        </w:rPr>
        <w:t>Inyección única por vía subcutánea o intravenosa.</w:t>
      </w:r>
    </w:p>
    <w:p w:rsidR="00F94968" w:rsidRPr="009B7C10" w:rsidRDefault="00F94968" w:rsidP="002A4918">
      <w:pPr>
        <w:tabs>
          <w:tab w:val="clear" w:pos="567"/>
        </w:tabs>
        <w:spacing w:line="240" w:lineRule="auto"/>
        <w:ind w:left="1134" w:hanging="1134"/>
        <w:rPr>
          <w:szCs w:val="22"/>
          <w:lang w:val="es-ES"/>
        </w:rPr>
      </w:pPr>
      <w:r w:rsidRPr="008B7857">
        <w:rPr>
          <w:bCs/>
          <w:szCs w:val="22"/>
          <w:u w:val="single"/>
          <w:lang w:val="es-ES"/>
        </w:rPr>
        <w:t>Cerdos:</w:t>
      </w:r>
      <w:r w:rsidR="002A4918">
        <w:rPr>
          <w:b/>
          <w:szCs w:val="22"/>
          <w:lang w:val="es-ES"/>
        </w:rPr>
        <w:tab/>
      </w:r>
      <w:r w:rsidRPr="009B7C10">
        <w:rPr>
          <w:szCs w:val="22"/>
          <w:lang w:val="es-ES"/>
        </w:rPr>
        <w:t>Inyección única por vía intramuscular. En caso necesario, se puede administrar una segunda dosis después de 24 horas.</w:t>
      </w:r>
    </w:p>
    <w:p w:rsidR="00CE7D09" w:rsidRPr="009B7C10" w:rsidRDefault="00CE7D09"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r w:rsidRPr="009B7C10">
        <w:rPr>
          <w:szCs w:val="22"/>
          <w:lang w:val="es-ES"/>
        </w:rPr>
        <w:t>Inyección única por vía intramuscular antes de la cirugía.</w:t>
      </w:r>
    </w:p>
    <w:p w:rsidR="00F94968" w:rsidRDefault="00F94968" w:rsidP="008D6F2F">
      <w:pPr>
        <w:tabs>
          <w:tab w:val="clear" w:pos="567"/>
        </w:tabs>
        <w:spacing w:line="240" w:lineRule="auto"/>
        <w:rPr>
          <w:szCs w:val="22"/>
          <w:lang w:val="es-ES"/>
        </w:rPr>
      </w:pPr>
      <w:r w:rsidRPr="009B7C10">
        <w:rPr>
          <w:szCs w:val="22"/>
          <w:lang w:val="es-ES"/>
        </w:rPr>
        <w:t>Prestar especial atención a la dosificación, al uso de dispositivos de dosificación apropiados y a la estimación del peso vivo.</w:t>
      </w:r>
    </w:p>
    <w:p w:rsidR="006123EA" w:rsidRPr="009B7C10" w:rsidRDefault="006123EA" w:rsidP="008D6F2F">
      <w:pPr>
        <w:tabs>
          <w:tab w:val="clear" w:pos="567"/>
        </w:tabs>
        <w:spacing w:line="240" w:lineRule="auto"/>
        <w:rPr>
          <w:szCs w:val="22"/>
          <w:lang w:val="es-ES"/>
        </w:rPr>
      </w:pPr>
    </w:p>
    <w:p w:rsidR="00F94968" w:rsidRPr="009B7C10" w:rsidRDefault="00F94968" w:rsidP="008D6F2F">
      <w:pPr>
        <w:tabs>
          <w:tab w:val="clear" w:pos="567"/>
        </w:tabs>
        <w:suppressAutoHyphens/>
        <w:spacing w:line="240" w:lineRule="auto"/>
        <w:rPr>
          <w:szCs w:val="22"/>
          <w:lang w:val="es-ES"/>
        </w:rPr>
      </w:pPr>
      <w:r w:rsidRPr="00D42C98">
        <w:rPr>
          <w:szCs w:val="22"/>
          <w:lang w:val="es-ES"/>
        </w:rPr>
        <w:t>Lea el prospecto antes de usar.</w:t>
      </w:r>
    </w:p>
    <w:p w:rsidR="00F94968" w:rsidRPr="009B7C10" w:rsidRDefault="00F94968" w:rsidP="008D6F2F">
      <w:pPr>
        <w:tabs>
          <w:tab w:val="clear" w:pos="567"/>
        </w:tabs>
        <w:suppressAutoHyphens/>
        <w:spacing w:line="240" w:lineRule="auto"/>
        <w:rPr>
          <w:szCs w:val="22"/>
          <w:lang w:val="es-ES"/>
        </w:rPr>
      </w:pPr>
    </w:p>
    <w:p w:rsidR="00F94968" w:rsidRPr="009B7C10" w:rsidRDefault="00F94968" w:rsidP="008D6F2F">
      <w:pPr>
        <w:tabs>
          <w:tab w:val="clear" w:pos="567"/>
        </w:tabs>
        <w:suppressAutoHyphens/>
        <w:spacing w:line="240" w:lineRule="auto"/>
        <w:rPr>
          <w:szCs w:val="22"/>
          <w:lang w:val="es-ES"/>
        </w:rPr>
      </w:pPr>
    </w:p>
    <w:p w:rsidR="00F94968" w:rsidRPr="009B7C10" w:rsidRDefault="00F94968" w:rsidP="002A4918">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lastRenderedPageBreak/>
        <w:t>8.</w:t>
      </w:r>
      <w:r w:rsidRPr="009B7C10">
        <w:rPr>
          <w:b/>
          <w:szCs w:val="22"/>
          <w:lang w:val="es-ES"/>
        </w:rPr>
        <w:tab/>
        <w:t>TIEMPO</w:t>
      </w:r>
      <w:r w:rsidR="003367EA">
        <w:rPr>
          <w:b/>
          <w:szCs w:val="22"/>
          <w:lang w:val="es-ES"/>
        </w:rPr>
        <w:t>(S)</w:t>
      </w:r>
      <w:r w:rsidRPr="009B7C10">
        <w:rPr>
          <w:b/>
          <w:szCs w:val="22"/>
          <w:lang w:val="es-ES"/>
        </w:rPr>
        <w:t xml:space="preserve"> DE ESPERA</w:t>
      </w:r>
    </w:p>
    <w:p w:rsidR="00F94968" w:rsidRPr="009B7C10" w:rsidRDefault="00F94968" w:rsidP="002A4918">
      <w:pPr>
        <w:keepNext/>
        <w:tabs>
          <w:tab w:val="clear" w:pos="567"/>
        </w:tabs>
        <w:spacing w:line="240" w:lineRule="auto"/>
        <w:rPr>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877906">
        <w:rPr>
          <w:lang w:val="es-ES"/>
        </w:rPr>
        <w:t>s</w:t>
      </w:r>
      <w:r w:rsidRPr="009B7C10">
        <w:rPr>
          <w:lang w:val="es-ES"/>
        </w:rPr>
        <w:t xml:space="preserve"> de espera:</w:t>
      </w:r>
    </w:p>
    <w:p w:rsidR="00F94968" w:rsidRPr="009B7C10" w:rsidRDefault="00F94968" w:rsidP="008D6F2F">
      <w:pPr>
        <w:pStyle w:val="EndnoteText"/>
        <w:tabs>
          <w:tab w:val="clear" w:pos="567"/>
          <w:tab w:val="left" w:pos="1134"/>
        </w:tabs>
        <w:rPr>
          <w:szCs w:val="22"/>
          <w:lang w:val="es-ES"/>
        </w:rPr>
      </w:pPr>
      <w:r w:rsidRPr="00CB58BB">
        <w:rPr>
          <w:bCs/>
          <w:szCs w:val="22"/>
          <w:u w:val="single"/>
          <w:lang w:val="es-ES"/>
        </w:rPr>
        <w:t>Bovino:</w:t>
      </w:r>
      <w:r w:rsidR="00481136" w:rsidRPr="009B7C10">
        <w:rPr>
          <w:szCs w:val="22"/>
          <w:lang w:val="es-ES"/>
        </w:rPr>
        <w:tab/>
      </w:r>
      <w:r w:rsidRPr="009B7C10">
        <w:rPr>
          <w:szCs w:val="22"/>
          <w:lang w:val="es-ES"/>
        </w:rPr>
        <w:t>carne: 15 días.</w:t>
      </w:r>
    </w:p>
    <w:p w:rsidR="00F94968" w:rsidRPr="009B7C10" w:rsidRDefault="00F94968" w:rsidP="008D6F2F">
      <w:pPr>
        <w:pStyle w:val="EndnoteText"/>
        <w:tabs>
          <w:tab w:val="clear" w:pos="567"/>
          <w:tab w:val="left" w:pos="1134"/>
        </w:tabs>
        <w:rPr>
          <w:b/>
          <w:szCs w:val="22"/>
          <w:lang w:val="es-ES"/>
        </w:rPr>
      </w:pPr>
      <w:r w:rsidRPr="00CB58BB">
        <w:rPr>
          <w:bCs/>
          <w:szCs w:val="22"/>
          <w:u w:val="single"/>
          <w:lang w:val="es-ES"/>
        </w:rPr>
        <w:t>Cerdos:</w:t>
      </w:r>
      <w:r w:rsidR="00481136" w:rsidRPr="009B7C10">
        <w:rPr>
          <w:b/>
          <w:szCs w:val="22"/>
          <w:lang w:val="es-ES"/>
        </w:rPr>
        <w:tab/>
      </w:r>
      <w:r w:rsidRPr="009B7C10">
        <w:rPr>
          <w:szCs w:val="22"/>
          <w:lang w:val="es-ES"/>
        </w:rPr>
        <w:t>carne: 5 días.</w:t>
      </w:r>
    </w:p>
    <w:p w:rsidR="00F94968" w:rsidRPr="009B7C10" w:rsidRDefault="00F94968" w:rsidP="008D6F2F">
      <w:pPr>
        <w:pStyle w:val="EndnoteText"/>
        <w:tabs>
          <w:tab w:val="clear" w:pos="567"/>
        </w:tabs>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9.</w:t>
      </w:r>
      <w:r w:rsidRPr="009B7C10">
        <w:rPr>
          <w:b/>
          <w:szCs w:val="22"/>
          <w:lang w:val="es-ES"/>
        </w:rPr>
        <w:tab/>
        <w:t>ADVERTENCIA(S) ESPECIAL(ES)</w:t>
      </w:r>
      <w:r w:rsidR="009D42AE" w:rsidRPr="009B7C10">
        <w:rPr>
          <w:b/>
          <w:szCs w:val="22"/>
          <w:lang w:val="es-ES"/>
        </w:rPr>
        <w:t>,</w:t>
      </w:r>
      <w:r w:rsidRPr="009B7C10">
        <w:rPr>
          <w:b/>
          <w:szCs w:val="22"/>
          <w:lang w:val="es-ES"/>
        </w:rPr>
        <w:t xml:space="preserve"> SI PROCEDE(N)</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b/>
          <w:szCs w:val="22"/>
          <w:lang w:val="es-ES"/>
        </w:rPr>
      </w:pPr>
      <w:r w:rsidRPr="009B7C10">
        <w:rPr>
          <w:b/>
          <w:szCs w:val="22"/>
          <w:lang w:val="es-ES"/>
        </w:rPr>
        <w:t>10.</w:t>
      </w:r>
      <w:r w:rsidRPr="009B7C10">
        <w:rPr>
          <w:b/>
          <w:szCs w:val="22"/>
          <w:lang w:val="es-ES"/>
        </w:rPr>
        <w:tab/>
        <w:t>FECHA DE CADUCIDAD</w:t>
      </w:r>
    </w:p>
    <w:p w:rsidR="00781694" w:rsidRPr="009B7C10" w:rsidRDefault="00781694"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643E13" w:rsidP="008D6F2F">
      <w:pPr>
        <w:tabs>
          <w:tab w:val="clear" w:pos="567"/>
        </w:tabs>
        <w:spacing w:line="240" w:lineRule="auto"/>
        <w:rPr>
          <w:szCs w:val="22"/>
          <w:lang w:val="es-ES"/>
        </w:rPr>
      </w:pPr>
      <w:r>
        <w:rPr>
          <w:szCs w:val="22"/>
          <w:lang w:val="es-ES"/>
        </w:rPr>
        <w:t>EXP</w:t>
      </w:r>
      <w:r w:rsidRPr="009B7C10">
        <w:rPr>
          <w:szCs w:val="22"/>
          <w:lang w:val="es-ES"/>
        </w:rPr>
        <w:t xml:space="preserve"> </w:t>
      </w:r>
      <w:r w:rsidR="00F94968" w:rsidRPr="009B7C10">
        <w:rPr>
          <w:szCs w:val="22"/>
          <w:lang w:val="es-ES"/>
        </w:rPr>
        <w:t>{Mes/Año}</w:t>
      </w:r>
    </w:p>
    <w:p w:rsidR="00F94968" w:rsidRPr="009B7C10" w:rsidRDefault="003367EA" w:rsidP="008D6F2F">
      <w:pPr>
        <w:tabs>
          <w:tab w:val="clear" w:pos="567"/>
        </w:tabs>
        <w:spacing w:line="240" w:lineRule="auto"/>
        <w:rPr>
          <w:szCs w:val="22"/>
          <w:lang w:val="es-ES"/>
        </w:rPr>
      </w:pPr>
      <w:r>
        <w:rPr>
          <w:szCs w:val="22"/>
          <w:lang w:val="es-ES"/>
        </w:rPr>
        <w:t>Una vez desencapsulado, utilizar antes de</w:t>
      </w:r>
      <w:r w:rsidR="00F94968" w:rsidRPr="009B7C10">
        <w:rPr>
          <w:szCs w:val="22"/>
          <w:lang w:val="es-ES"/>
        </w:rPr>
        <w:t xml:space="preserve"> 28 días.</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11.</w:t>
      </w:r>
      <w:r w:rsidRPr="009B7C10">
        <w:rPr>
          <w:b/>
          <w:szCs w:val="22"/>
          <w:lang w:val="es-ES"/>
        </w:rPr>
        <w:tab/>
        <w:t>PRECAUCIONES ESPECIALES DE CONSERVACIÓN</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12.</w:t>
      </w:r>
      <w:r w:rsidRPr="009B7C10">
        <w:rPr>
          <w:b/>
          <w:szCs w:val="22"/>
          <w:lang w:val="es-ES"/>
        </w:rPr>
        <w:tab/>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F94968" w:rsidRPr="009B7C10" w:rsidRDefault="00F94968" w:rsidP="008D6F2F">
      <w:pPr>
        <w:tabs>
          <w:tab w:val="clear" w:pos="567"/>
        </w:tabs>
        <w:spacing w:line="240" w:lineRule="auto"/>
        <w:rPr>
          <w:szCs w:val="22"/>
          <w:lang w:val="es-ES"/>
        </w:rPr>
      </w:pPr>
    </w:p>
    <w:p w:rsidR="00F94968" w:rsidRPr="009B7C10" w:rsidRDefault="001B1413" w:rsidP="008D6F2F">
      <w:pPr>
        <w:tabs>
          <w:tab w:val="clear" w:pos="567"/>
        </w:tabs>
        <w:spacing w:line="240" w:lineRule="auto"/>
        <w:rPr>
          <w:szCs w:val="22"/>
          <w:lang w:val="es-ES"/>
        </w:rPr>
      </w:pPr>
      <w:r>
        <w:rPr>
          <w:szCs w:val="22"/>
          <w:lang w:val="es-ES"/>
        </w:rPr>
        <w:t>Eliminación: lea el prospecto.</w:t>
      </w:r>
    </w:p>
    <w:p w:rsidR="00F94968" w:rsidRDefault="00F94968" w:rsidP="008D6F2F">
      <w:pPr>
        <w:tabs>
          <w:tab w:val="clear" w:pos="567"/>
        </w:tabs>
        <w:spacing w:line="240" w:lineRule="auto"/>
        <w:rPr>
          <w:szCs w:val="22"/>
          <w:lang w:val="es-ES"/>
        </w:rPr>
      </w:pPr>
    </w:p>
    <w:p w:rsidR="00CB58BB" w:rsidRPr="009B7C10" w:rsidRDefault="00CB58BB"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13.</w:t>
      </w:r>
      <w:r w:rsidRPr="009B7C10">
        <w:rPr>
          <w:b/>
          <w:szCs w:val="22"/>
          <w:lang w:val="es-ES"/>
        </w:rPr>
        <w:tab/>
      </w:r>
      <w:smartTag w:uri="urn:schemas-microsoft-com:office:smarttags" w:element="PersonName">
        <w:smartTagPr>
          <w:attr w:name="ProductID" w:val="LA MENCIￓN"/>
        </w:smartTagPr>
        <w:r w:rsidRPr="009B7C10">
          <w:rPr>
            <w:b/>
            <w:szCs w:val="22"/>
            <w:lang w:val="es-ES"/>
          </w:rPr>
          <w:t>LA MENCIÓN</w:t>
        </w:r>
      </w:smartTag>
      <w:r w:rsidRPr="009B7C10">
        <w:rPr>
          <w:b/>
          <w:szCs w:val="22"/>
          <w:lang w:val="es-ES"/>
        </w:rPr>
        <w:t xml:space="preserve"> </w:t>
      </w:r>
      <w:r w:rsidR="00643E13">
        <w:rPr>
          <w:b/>
          <w:szCs w:val="22"/>
          <w:lang w:val="es-ES"/>
        </w:rPr>
        <w:t>“</w:t>
      </w:r>
      <w:r w:rsidRPr="009B7C10">
        <w:rPr>
          <w:b/>
          <w:szCs w:val="22"/>
          <w:lang w:val="es-ES"/>
        </w:rPr>
        <w:t xml:space="preserve">USO VETERINARIO”, Y LAS CONDICIONES O RESTRICCIONES DE DISPENSACIÓN Y USO, </w:t>
      </w:r>
      <w:r w:rsidR="009D42AE" w:rsidRPr="009B7C10">
        <w:rPr>
          <w:b/>
          <w:szCs w:val="22"/>
          <w:lang w:val="es-ES"/>
        </w:rPr>
        <w:t>SI PROCEDE</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r w:rsidRPr="009B7C10">
        <w:rPr>
          <w:szCs w:val="22"/>
          <w:lang w:val="es-ES"/>
        </w:rPr>
        <w:t>Uso veterinario</w:t>
      </w:r>
      <w:r w:rsidR="009D42AE" w:rsidRPr="009B7C10">
        <w:rPr>
          <w:szCs w:val="22"/>
          <w:lang w:val="es-ES"/>
        </w:rPr>
        <w:t>. M</w:t>
      </w:r>
      <w:r w:rsidRPr="009B7C10">
        <w:rPr>
          <w:szCs w:val="22"/>
          <w:lang w:val="es-ES"/>
        </w:rPr>
        <w:t>edicamento sujeto a prescripción veterinaria.</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b/>
          <w:szCs w:val="22"/>
          <w:lang w:val="es-ES"/>
        </w:rPr>
      </w:pPr>
      <w:r w:rsidRPr="009B7C10">
        <w:rPr>
          <w:b/>
          <w:szCs w:val="22"/>
          <w:lang w:val="es-ES"/>
        </w:rPr>
        <w:t>14.</w:t>
      </w:r>
      <w:r w:rsidRPr="009B7C10">
        <w:rPr>
          <w:b/>
          <w:szCs w:val="22"/>
          <w:lang w:val="es-ES"/>
        </w:rPr>
        <w:tab/>
        <w:t xml:space="preserve">ADVERTENCIA ESPECIAL QUE INDIQUE “MANTENER FUERA </w:t>
      </w:r>
      <w:r w:rsidR="009D42AE" w:rsidRPr="009B7C10">
        <w:rPr>
          <w:b/>
          <w:szCs w:val="22"/>
          <w:lang w:val="es-ES"/>
        </w:rPr>
        <w:t xml:space="preserve">DE LA VISTA Y EL ALCANCE </w:t>
      </w:r>
      <w:r w:rsidRPr="009B7C10">
        <w:rPr>
          <w:b/>
          <w:szCs w:val="22"/>
          <w:lang w:val="es-ES"/>
        </w:rPr>
        <w:t>DE LOS NIÑOS”</w:t>
      </w:r>
    </w:p>
    <w:p w:rsidR="00F94968" w:rsidRPr="009B7C10" w:rsidRDefault="00F94968" w:rsidP="008D6F2F">
      <w:pPr>
        <w:spacing w:line="240" w:lineRule="auto"/>
        <w:rPr>
          <w:szCs w:val="22"/>
          <w:lang w:val="es-ES"/>
        </w:rPr>
      </w:pPr>
    </w:p>
    <w:p w:rsidR="004B3F71" w:rsidRPr="009B7C10" w:rsidRDefault="00F94968" w:rsidP="008D6F2F">
      <w:pPr>
        <w:tabs>
          <w:tab w:val="clear" w:pos="567"/>
        </w:tabs>
        <w:spacing w:line="240" w:lineRule="auto"/>
        <w:rPr>
          <w:szCs w:val="22"/>
          <w:lang w:val="es-ES"/>
        </w:rPr>
      </w:pPr>
      <w:r w:rsidRPr="009B7C10">
        <w:rPr>
          <w:szCs w:val="22"/>
          <w:lang w:val="es-ES"/>
        </w:rPr>
        <w:t xml:space="preserve">Mantener fuera </w:t>
      </w:r>
      <w:r w:rsidR="009D42AE" w:rsidRPr="009B7C10">
        <w:rPr>
          <w:szCs w:val="22"/>
          <w:lang w:val="es-ES"/>
        </w:rPr>
        <w:t>de la vista y el alcance</w:t>
      </w:r>
      <w:r w:rsidRPr="009B7C10">
        <w:rPr>
          <w:szCs w:val="22"/>
          <w:lang w:val="es-ES"/>
        </w:rPr>
        <w:t xml:space="preserve"> de los niños.</w:t>
      </w:r>
    </w:p>
    <w:p w:rsidR="00F94968" w:rsidRPr="009B7C10" w:rsidRDefault="00F94968" w:rsidP="008D6F2F">
      <w:pPr>
        <w:tabs>
          <w:tab w:val="clear" w:pos="567"/>
        </w:tabs>
        <w:spacing w:line="240" w:lineRule="auto"/>
        <w:rPr>
          <w:szCs w:val="22"/>
          <w:lang w:val="es-ES"/>
        </w:rPr>
      </w:pPr>
    </w:p>
    <w:p w:rsidR="00B21395" w:rsidRPr="009B7C10" w:rsidRDefault="00B21395"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15.</w:t>
      </w:r>
      <w:r w:rsidRPr="009B7C10">
        <w:rPr>
          <w:b/>
          <w:szCs w:val="22"/>
          <w:lang w:val="es-ES"/>
        </w:rPr>
        <w:tab/>
        <w:t xml:space="preserve">NOMBRE Y DOMICILIO </w:t>
      </w:r>
      <w:smartTag w:uri="urn:schemas-microsoft-com:office:smarttags" w:element="stockticker">
        <w:r w:rsidRPr="009B7C10">
          <w:rPr>
            <w:b/>
            <w:szCs w:val="22"/>
            <w:lang w:val="es-ES"/>
          </w:rPr>
          <w:t>DEL</w:t>
        </w:r>
      </w:smartTag>
      <w:r w:rsidRPr="009B7C10">
        <w:rPr>
          <w:b/>
          <w:szCs w:val="22"/>
          <w:lang w:val="es-ES"/>
        </w:rPr>
        <w:t xml:space="preserve">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F94968" w:rsidRPr="009B7C10" w:rsidRDefault="00F94968" w:rsidP="008D6F2F">
      <w:pPr>
        <w:tabs>
          <w:tab w:val="clear" w:pos="567"/>
        </w:tabs>
        <w:spacing w:line="240" w:lineRule="auto"/>
        <w:rPr>
          <w:szCs w:val="22"/>
          <w:lang w:val="es-ES"/>
        </w:rPr>
      </w:pPr>
    </w:p>
    <w:p w:rsidR="00F94968" w:rsidRPr="002B0ABB" w:rsidRDefault="00F94968" w:rsidP="008D6F2F">
      <w:pPr>
        <w:tabs>
          <w:tab w:val="clear" w:pos="567"/>
          <w:tab w:val="left" w:pos="0"/>
        </w:tabs>
        <w:spacing w:line="240" w:lineRule="auto"/>
        <w:rPr>
          <w:szCs w:val="22"/>
          <w:lang w:val="es-ES"/>
        </w:rPr>
      </w:pPr>
      <w:r w:rsidRPr="002B0ABB">
        <w:rPr>
          <w:szCs w:val="22"/>
          <w:lang w:val="es-ES"/>
        </w:rPr>
        <w:t>Boehringer Ingelheim Vetmedica GmbH</w:t>
      </w:r>
    </w:p>
    <w:p w:rsidR="00F94968" w:rsidRPr="002B0ABB" w:rsidRDefault="00F94968" w:rsidP="008D6F2F">
      <w:pPr>
        <w:tabs>
          <w:tab w:val="clear" w:pos="567"/>
          <w:tab w:val="left" w:pos="0"/>
        </w:tabs>
        <w:spacing w:line="240" w:lineRule="auto"/>
        <w:rPr>
          <w:szCs w:val="22"/>
          <w:lang w:val="es-ES"/>
        </w:rPr>
      </w:pPr>
      <w:r w:rsidRPr="002B0ABB">
        <w:rPr>
          <w:szCs w:val="22"/>
          <w:lang w:val="es-ES"/>
        </w:rPr>
        <w:t>55216 Ingelheim/Rhein</w:t>
      </w:r>
    </w:p>
    <w:p w:rsidR="00F94968" w:rsidRPr="007F2D4F" w:rsidRDefault="00F94968" w:rsidP="008D6F2F">
      <w:pPr>
        <w:tabs>
          <w:tab w:val="clear" w:pos="567"/>
        </w:tabs>
        <w:spacing w:line="240" w:lineRule="auto"/>
        <w:rPr>
          <w:caps/>
          <w:szCs w:val="22"/>
          <w:lang w:val="es-ES"/>
        </w:rPr>
      </w:pPr>
      <w:r w:rsidRPr="007F2D4F">
        <w:rPr>
          <w:caps/>
          <w:szCs w:val="22"/>
          <w:lang w:val="es-ES"/>
        </w:rPr>
        <w:t>Alemania</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16.</w:t>
      </w:r>
      <w:r w:rsidRPr="009B7C10">
        <w:rPr>
          <w:b/>
          <w:szCs w:val="22"/>
          <w:lang w:val="es-ES"/>
        </w:rPr>
        <w:tab/>
        <w:t xml:space="preserve">NÚMEROS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F94968" w:rsidRPr="009B7C10" w:rsidRDefault="00F94968" w:rsidP="008D6F2F">
      <w:pPr>
        <w:tabs>
          <w:tab w:val="clear" w:pos="567"/>
        </w:tabs>
        <w:spacing w:line="240" w:lineRule="auto"/>
        <w:rPr>
          <w:szCs w:val="22"/>
          <w:lang w:val="es-ES"/>
        </w:rPr>
      </w:pPr>
    </w:p>
    <w:p w:rsidR="00167945" w:rsidRPr="002B0ABB" w:rsidRDefault="00167945" w:rsidP="008D6F2F">
      <w:pPr>
        <w:spacing w:line="240" w:lineRule="auto"/>
        <w:rPr>
          <w:b/>
          <w:noProof/>
          <w:szCs w:val="22"/>
          <w:highlight w:val="lightGray"/>
          <w:lang w:val="pt-PT"/>
        </w:rPr>
      </w:pPr>
      <w:r w:rsidRPr="002B0ABB">
        <w:rPr>
          <w:noProof/>
          <w:szCs w:val="22"/>
          <w:lang w:val="pt-PT"/>
        </w:rPr>
        <w:t xml:space="preserve">EU/2/97/004/035 </w:t>
      </w:r>
      <w:r w:rsidR="00D029F5" w:rsidRPr="002B0ABB">
        <w:rPr>
          <w:noProof/>
          <w:szCs w:val="22"/>
          <w:highlight w:val="lightGray"/>
          <w:lang w:val="pt-PT"/>
        </w:rPr>
        <w:t xml:space="preserve">1 x </w:t>
      </w:r>
      <w:r w:rsidRPr="002B0ABB">
        <w:rPr>
          <w:noProof/>
          <w:szCs w:val="22"/>
          <w:highlight w:val="lightGray"/>
          <w:lang w:val="pt-PT"/>
        </w:rPr>
        <w:t>20 ml</w:t>
      </w:r>
    </w:p>
    <w:p w:rsidR="00167945" w:rsidRPr="002B0ABB" w:rsidRDefault="00167945" w:rsidP="008D6F2F">
      <w:pPr>
        <w:spacing w:line="240" w:lineRule="auto"/>
        <w:rPr>
          <w:b/>
          <w:noProof/>
          <w:szCs w:val="22"/>
          <w:highlight w:val="lightGray"/>
          <w:lang w:val="pt-PT"/>
        </w:rPr>
      </w:pPr>
      <w:r w:rsidRPr="002B0ABB">
        <w:rPr>
          <w:noProof/>
          <w:szCs w:val="22"/>
          <w:highlight w:val="lightGray"/>
          <w:lang w:val="pt-PT"/>
        </w:rPr>
        <w:t xml:space="preserve">EU/2/97/004/037 </w:t>
      </w:r>
      <w:r w:rsidR="00D029F5" w:rsidRPr="002B0ABB">
        <w:rPr>
          <w:noProof/>
          <w:szCs w:val="22"/>
          <w:highlight w:val="lightGray"/>
          <w:lang w:val="pt-PT"/>
        </w:rPr>
        <w:t xml:space="preserve">1 x </w:t>
      </w:r>
      <w:r w:rsidRPr="002B0ABB">
        <w:rPr>
          <w:noProof/>
          <w:szCs w:val="22"/>
          <w:highlight w:val="lightGray"/>
          <w:lang w:val="pt-PT"/>
        </w:rPr>
        <w:t>50 ml</w:t>
      </w:r>
    </w:p>
    <w:p w:rsidR="00167945" w:rsidRPr="002B0ABB" w:rsidRDefault="00167945" w:rsidP="008D6F2F">
      <w:pPr>
        <w:spacing w:line="240" w:lineRule="auto"/>
        <w:rPr>
          <w:noProof/>
          <w:szCs w:val="22"/>
          <w:highlight w:val="lightGray"/>
          <w:lang w:val="pt-PT"/>
        </w:rPr>
      </w:pPr>
      <w:r w:rsidRPr="002B0ABB">
        <w:rPr>
          <w:noProof/>
          <w:szCs w:val="22"/>
          <w:highlight w:val="lightGray"/>
          <w:lang w:val="pt-PT"/>
        </w:rPr>
        <w:t xml:space="preserve">EU/2/97/004/001 </w:t>
      </w:r>
      <w:r w:rsidR="00D029F5" w:rsidRPr="002B0ABB">
        <w:rPr>
          <w:noProof/>
          <w:szCs w:val="22"/>
          <w:highlight w:val="lightGray"/>
          <w:lang w:val="pt-PT"/>
        </w:rPr>
        <w:t xml:space="preserve">1 x </w:t>
      </w:r>
      <w:r w:rsidRPr="002B0ABB">
        <w:rPr>
          <w:noProof/>
          <w:szCs w:val="22"/>
          <w:highlight w:val="lightGray"/>
          <w:lang w:val="pt-PT"/>
        </w:rPr>
        <w:t>100 ml</w:t>
      </w:r>
    </w:p>
    <w:p w:rsidR="00167945" w:rsidRPr="002B0ABB" w:rsidRDefault="00167945" w:rsidP="008D6F2F">
      <w:pPr>
        <w:spacing w:line="240" w:lineRule="auto"/>
        <w:rPr>
          <w:noProof/>
          <w:szCs w:val="22"/>
          <w:highlight w:val="lightGray"/>
          <w:lang w:val="pt-PT"/>
        </w:rPr>
      </w:pPr>
      <w:r w:rsidRPr="002B0ABB">
        <w:rPr>
          <w:noProof/>
          <w:szCs w:val="22"/>
          <w:highlight w:val="lightGray"/>
          <w:lang w:val="pt-PT"/>
        </w:rPr>
        <w:t>EU/2/97/004/036 12 x 20 ml</w:t>
      </w:r>
    </w:p>
    <w:p w:rsidR="00167945" w:rsidRPr="002B0ABB" w:rsidRDefault="00167945" w:rsidP="008D6F2F">
      <w:pPr>
        <w:spacing w:line="240" w:lineRule="auto"/>
        <w:rPr>
          <w:noProof/>
          <w:szCs w:val="22"/>
          <w:highlight w:val="lightGray"/>
          <w:lang w:val="pt-PT"/>
        </w:rPr>
      </w:pPr>
      <w:r w:rsidRPr="002B0ABB">
        <w:rPr>
          <w:noProof/>
          <w:szCs w:val="22"/>
          <w:highlight w:val="lightGray"/>
          <w:lang w:val="pt-PT"/>
        </w:rPr>
        <w:lastRenderedPageBreak/>
        <w:t>EU/2/97/004/038 12 x 50 ml</w:t>
      </w:r>
    </w:p>
    <w:p w:rsidR="00167945" w:rsidRPr="002B0ABB" w:rsidRDefault="00167945" w:rsidP="008D6F2F">
      <w:pPr>
        <w:spacing w:line="240" w:lineRule="auto"/>
        <w:rPr>
          <w:szCs w:val="22"/>
          <w:lang w:val="pt-PT"/>
        </w:rPr>
      </w:pPr>
      <w:r w:rsidRPr="002B0ABB">
        <w:rPr>
          <w:noProof/>
          <w:szCs w:val="22"/>
          <w:highlight w:val="lightGray"/>
          <w:lang w:val="pt-PT"/>
        </w:rPr>
        <w:t>EU/</w:t>
      </w:r>
      <w:r w:rsidRPr="002B0ABB">
        <w:rPr>
          <w:szCs w:val="22"/>
          <w:highlight w:val="lightGray"/>
          <w:lang w:val="pt-PT"/>
        </w:rPr>
        <w:t>2/97/004/010 12 x 100 ml</w:t>
      </w:r>
    </w:p>
    <w:p w:rsidR="00F94968" w:rsidRPr="002B0ABB" w:rsidRDefault="00F94968" w:rsidP="008D6F2F">
      <w:pPr>
        <w:tabs>
          <w:tab w:val="clear" w:pos="567"/>
        </w:tabs>
        <w:spacing w:line="240" w:lineRule="auto"/>
        <w:rPr>
          <w:szCs w:val="22"/>
          <w:lang w:val="pt-PT"/>
        </w:rPr>
      </w:pPr>
    </w:p>
    <w:p w:rsidR="00F94968" w:rsidRPr="009B7C10" w:rsidRDefault="00F94968" w:rsidP="008D6F2F">
      <w:pPr>
        <w:tabs>
          <w:tab w:val="clear" w:pos="567"/>
        </w:tabs>
        <w:spacing w:line="240" w:lineRule="auto"/>
        <w:rPr>
          <w:szCs w:val="22"/>
          <w:lang w:val="pt-PT"/>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17.</w:t>
      </w:r>
      <w:r w:rsidRPr="009B7C10">
        <w:rPr>
          <w:b/>
          <w:szCs w:val="22"/>
          <w:lang w:val="es-ES"/>
        </w:rPr>
        <w:tab/>
        <w:t>NÚMERO DE LOTE DE FABRICACIÓN</w:t>
      </w:r>
    </w:p>
    <w:p w:rsidR="00F94968" w:rsidRPr="002B0ABB" w:rsidRDefault="00F94968" w:rsidP="008D6F2F">
      <w:pPr>
        <w:tabs>
          <w:tab w:val="clear" w:pos="567"/>
        </w:tabs>
        <w:suppressAutoHyphens/>
        <w:spacing w:line="240" w:lineRule="auto"/>
        <w:rPr>
          <w:noProof/>
          <w:szCs w:val="22"/>
          <w:lang w:val="es-ES"/>
        </w:rPr>
      </w:pPr>
    </w:p>
    <w:p w:rsidR="00F94968" w:rsidRPr="009B7C10" w:rsidRDefault="00F94968" w:rsidP="008D6F2F">
      <w:pPr>
        <w:tabs>
          <w:tab w:val="clear" w:pos="567"/>
        </w:tabs>
        <w:suppressAutoHyphens/>
        <w:spacing w:line="240" w:lineRule="auto"/>
        <w:rPr>
          <w:szCs w:val="22"/>
          <w:lang w:val="es-ES"/>
        </w:rPr>
      </w:pPr>
      <w:r w:rsidRPr="002B0ABB">
        <w:rPr>
          <w:noProof/>
          <w:szCs w:val="22"/>
          <w:lang w:val="es-ES"/>
        </w:rPr>
        <w:t xml:space="preserve">Lot </w:t>
      </w:r>
      <w:r w:rsidRPr="009B7C10">
        <w:rPr>
          <w:szCs w:val="22"/>
          <w:lang w:val="es-ES"/>
        </w:rPr>
        <w:t>{número}</w:t>
      </w:r>
    </w:p>
    <w:p w:rsidR="00F94968" w:rsidRPr="009B7C10" w:rsidRDefault="00F94968" w:rsidP="008D6F2F">
      <w:pPr>
        <w:tabs>
          <w:tab w:val="clear" w:pos="567"/>
        </w:tabs>
        <w:suppressAutoHyphens/>
        <w:spacing w:line="240" w:lineRule="auto"/>
        <w:rPr>
          <w:szCs w:val="22"/>
          <w:lang w:val="es-ES"/>
        </w:rPr>
      </w:pPr>
      <w:r w:rsidRPr="009B7C10">
        <w:rPr>
          <w:szCs w:val="22"/>
          <w:lang w:val="es-ES"/>
        </w:rPr>
        <w:br w:type="page"/>
      </w:r>
    </w:p>
    <w:p w:rsidR="00F94968" w:rsidRPr="009B7C10" w:rsidRDefault="00F94968"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rPr>
      </w:pPr>
      <w:r w:rsidRPr="009B7C10">
        <w:rPr>
          <w:b/>
          <w:szCs w:val="22"/>
          <w:lang w:val="es-ES"/>
        </w:rPr>
        <w:lastRenderedPageBreak/>
        <w:t>DATOS QUE DEBEN APARECER EN EL ENVASE PRIMARIO</w:t>
      </w:r>
    </w:p>
    <w:p w:rsidR="00F94968" w:rsidRDefault="00F94968" w:rsidP="008D6F2F">
      <w:pPr>
        <w:pBdr>
          <w:top w:val="single" w:sz="4" w:space="1" w:color="auto"/>
          <w:left w:val="single" w:sz="4" w:space="4" w:color="auto"/>
          <w:bottom w:val="single" w:sz="4" w:space="1" w:color="auto"/>
          <w:right w:val="single" w:sz="4" w:space="4" w:color="auto"/>
        </w:pBdr>
        <w:tabs>
          <w:tab w:val="clear" w:pos="567"/>
        </w:tabs>
        <w:spacing w:line="240" w:lineRule="auto"/>
        <w:rPr>
          <w:szCs w:val="22"/>
          <w:u w:val="single"/>
          <w:lang w:val="es-ES"/>
        </w:rPr>
      </w:pPr>
    </w:p>
    <w:p w:rsidR="003367EA" w:rsidRPr="00CB58BB" w:rsidRDefault="003367EA" w:rsidP="008D6F2F">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es-ES"/>
        </w:rPr>
      </w:pPr>
      <w:r w:rsidRPr="00CB58BB">
        <w:rPr>
          <w:b/>
          <w:bCs/>
          <w:szCs w:val="22"/>
          <w:lang w:val="es-ES"/>
        </w:rPr>
        <w:t>Vial, 100 ml</w:t>
      </w:r>
    </w:p>
    <w:p w:rsidR="00F94968" w:rsidRPr="009B7C10" w:rsidRDefault="00F94968" w:rsidP="008D6F2F">
      <w:pPr>
        <w:tabs>
          <w:tab w:val="clear" w:pos="567"/>
        </w:tabs>
        <w:spacing w:line="240" w:lineRule="auto"/>
        <w:rPr>
          <w:szCs w:val="22"/>
          <w:u w:val="single"/>
          <w:lang w:val="es-ES"/>
        </w:rPr>
      </w:pPr>
    </w:p>
    <w:p w:rsidR="00F94968" w:rsidRPr="009B7C10" w:rsidRDefault="00F94968" w:rsidP="008D6F2F">
      <w:pPr>
        <w:pStyle w:val="BodyText2"/>
        <w:pBdr>
          <w:top w:val="single" w:sz="4" w:space="1" w:color="auto"/>
          <w:left w:val="single" w:sz="4" w:space="4" w:color="auto"/>
          <w:bottom w:val="single" w:sz="4" w:space="1" w:color="auto"/>
          <w:right w:val="single" w:sz="4" w:space="4" w:color="auto"/>
        </w:pBdr>
        <w:tabs>
          <w:tab w:val="left" w:pos="540"/>
        </w:tabs>
        <w:rPr>
          <w:b/>
          <w:i w:val="0"/>
          <w:color w:val="auto"/>
          <w:szCs w:val="22"/>
          <w:lang w:val="es-ES"/>
        </w:rPr>
      </w:pPr>
      <w:r w:rsidRPr="009B7C10">
        <w:rPr>
          <w:b/>
          <w:i w:val="0"/>
          <w:color w:val="auto"/>
          <w:szCs w:val="22"/>
          <w:lang w:val="es-ES"/>
        </w:rPr>
        <w:t>1.</w:t>
      </w:r>
      <w:r w:rsidRPr="009B7C10">
        <w:rPr>
          <w:b/>
          <w:i w:val="0"/>
          <w:color w:val="auto"/>
          <w:szCs w:val="22"/>
          <w:lang w:val="es-ES"/>
        </w:rPr>
        <w:tab/>
        <w:t xml:space="preserve">DENOMINACIÓN </w:t>
      </w:r>
      <w:smartTag w:uri="urn:schemas-microsoft-com:office:smarttags" w:element="stockticker">
        <w:r w:rsidRPr="009B7C10">
          <w:rPr>
            <w:b/>
            <w:i w:val="0"/>
            <w:color w:val="auto"/>
            <w:szCs w:val="22"/>
            <w:lang w:val="es-ES"/>
          </w:rPr>
          <w:t>DEL</w:t>
        </w:r>
      </w:smartTag>
      <w:r w:rsidRPr="009B7C10">
        <w:rPr>
          <w:b/>
          <w:i w:val="0"/>
          <w:color w:val="auto"/>
          <w:szCs w:val="22"/>
          <w:lang w:val="es-ES"/>
        </w:rPr>
        <w:t xml:space="preserve"> MEDICAMENTO VETERINARIO</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r w:rsidRPr="009B7C10">
        <w:rPr>
          <w:szCs w:val="22"/>
          <w:lang w:val="es-ES"/>
        </w:rPr>
        <w:t>Metacam 5 mg/ml solución inyectable para bovino y cerdos</w:t>
      </w:r>
    </w:p>
    <w:p w:rsidR="00F94968" w:rsidRPr="009B7C10" w:rsidRDefault="00F94968" w:rsidP="008D6F2F">
      <w:pPr>
        <w:pStyle w:val="EndnoteText"/>
        <w:tabs>
          <w:tab w:val="clear" w:pos="567"/>
        </w:tabs>
        <w:rPr>
          <w:szCs w:val="22"/>
          <w:lang w:val="es-ES"/>
        </w:rPr>
      </w:pPr>
      <w:r w:rsidRPr="009B7C10">
        <w:rPr>
          <w:szCs w:val="22"/>
          <w:lang w:val="es-ES"/>
        </w:rPr>
        <w:t>Meloxicam</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2.</w:t>
      </w:r>
      <w:r w:rsidRPr="009B7C10">
        <w:rPr>
          <w:b/>
          <w:szCs w:val="22"/>
          <w:lang w:val="es-ES"/>
        </w:rPr>
        <w:tab/>
        <w:t>COMPOSICIÓN CUALITATIVA Y CUANTITATIVA DE LA(S) SUSTANCIA(S) ACTIVA(S)</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BodyTextIndent2"/>
        <w:spacing w:line="240" w:lineRule="auto"/>
        <w:ind w:left="0"/>
        <w:jc w:val="left"/>
        <w:rPr>
          <w:szCs w:val="22"/>
          <w:lang w:val="es-ES"/>
        </w:rPr>
      </w:pPr>
      <w:r w:rsidRPr="009B7C10">
        <w:rPr>
          <w:szCs w:val="22"/>
          <w:lang w:val="es-ES"/>
        </w:rPr>
        <w:t>Meloxicam</w:t>
      </w:r>
      <w:r w:rsidR="003367EA">
        <w:rPr>
          <w:szCs w:val="22"/>
          <w:lang w:val="es-ES"/>
        </w:rPr>
        <w:t xml:space="preserve"> </w:t>
      </w:r>
      <w:r w:rsidRPr="009B7C10">
        <w:rPr>
          <w:szCs w:val="22"/>
          <w:lang w:val="es-ES"/>
        </w:rPr>
        <w:t>5 mg/ml</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4.</w:t>
      </w:r>
      <w:r w:rsidRPr="009B7C10">
        <w:rPr>
          <w:b/>
          <w:szCs w:val="22"/>
          <w:lang w:val="es-ES"/>
        </w:rPr>
        <w:tab/>
        <w:t xml:space="preserve">TAMAÑO </w:t>
      </w:r>
      <w:smartTag w:uri="urn:schemas-microsoft-com:office:smarttags" w:element="stockticker">
        <w:r w:rsidRPr="009B7C10">
          <w:rPr>
            <w:b/>
            <w:szCs w:val="22"/>
            <w:lang w:val="es-ES"/>
          </w:rPr>
          <w:t>DEL</w:t>
        </w:r>
      </w:smartTag>
      <w:r w:rsidRPr="009B7C10">
        <w:rPr>
          <w:b/>
          <w:szCs w:val="22"/>
          <w:lang w:val="es-ES"/>
        </w:rPr>
        <w:t xml:space="preserve"> ENVASE</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r w:rsidRPr="009B7C10">
        <w:rPr>
          <w:szCs w:val="22"/>
          <w:lang w:val="es-ES"/>
        </w:rPr>
        <w:t>100 ml</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ESPECIES DE DESTINO</w:t>
      </w:r>
    </w:p>
    <w:p w:rsidR="00F94968" w:rsidRPr="009B7C10" w:rsidRDefault="00F94968" w:rsidP="008D6F2F">
      <w:pPr>
        <w:tabs>
          <w:tab w:val="clear" w:pos="567"/>
        </w:tabs>
        <w:spacing w:line="240" w:lineRule="auto"/>
        <w:rPr>
          <w:szCs w:val="22"/>
          <w:lang w:val="es-ES"/>
        </w:rPr>
      </w:pPr>
    </w:p>
    <w:p w:rsidR="00F94968" w:rsidRPr="009B7C10" w:rsidRDefault="00F94968" w:rsidP="008D6F2F">
      <w:pPr>
        <w:spacing w:line="240" w:lineRule="auto"/>
        <w:rPr>
          <w:snapToGrid w:val="0"/>
          <w:szCs w:val="22"/>
          <w:lang w:val="es-ES" w:eastAsia="de-DE"/>
        </w:rPr>
      </w:pPr>
      <w:r w:rsidRPr="009B7C10">
        <w:rPr>
          <w:snapToGrid w:val="0"/>
          <w:szCs w:val="22"/>
          <w:lang w:val="es-ES" w:eastAsia="de-DE"/>
        </w:rPr>
        <w:t>Bovino (terneros prerrumiantes y rumiantes) y cerdos</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6.</w:t>
      </w:r>
      <w:r w:rsidRPr="009B7C10">
        <w:rPr>
          <w:b/>
          <w:szCs w:val="22"/>
          <w:lang w:val="es-ES"/>
        </w:rPr>
        <w:tab/>
        <w:t>INDICACIÓN(ES) DE USO</w:t>
      </w:r>
    </w:p>
    <w:p w:rsidR="00F94968" w:rsidRPr="009B7C10" w:rsidRDefault="00F94968" w:rsidP="008D6F2F">
      <w:pPr>
        <w:tabs>
          <w:tab w:val="clear" w:pos="567"/>
        </w:tabs>
        <w:spacing w:line="240" w:lineRule="auto"/>
        <w:rPr>
          <w:szCs w:val="22"/>
          <w:lang w:val="es-ES"/>
        </w:rPr>
      </w:pPr>
    </w:p>
    <w:p w:rsidR="00F94968" w:rsidRPr="009B7C10" w:rsidRDefault="00F94968" w:rsidP="008D6F2F">
      <w:pPr>
        <w:pStyle w:val="EndnoteText"/>
        <w:tabs>
          <w:tab w:val="clear" w:pos="567"/>
        </w:tabs>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7.</w:t>
      </w:r>
      <w:r w:rsidRPr="009B7C10">
        <w:rPr>
          <w:b/>
          <w:szCs w:val="22"/>
          <w:lang w:val="es-ES"/>
        </w:rPr>
        <w:tab/>
        <w:t>MODO Y VÍA(S) DE ADMINISTRACIÓN</w:t>
      </w:r>
    </w:p>
    <w:p w:rsidR="00F94968" w:rsidRPr="009B7C10" w:rsidRDefault="00F94968" w:rsidP="008D6F2F">
      <w:pPr>
        <w:tabs>
          <w:tab w:val="clear" w:pos="567"/>
        </w:tabs>
        <w:spacing w:line="240" w:lineRule="auto"/>
        <w:rPr>
          <w:szCs w:val="22"/>
          <w:lang w:val="es-ES"/>
        </w:rPr>
      </w:pPr>
    </w:p>
    <w:p w:rsidR="00F94968" w:rsidRPr="009B7C10" w:rsidRDefault="00F94968" w:rsidP="00E7745C">
      <w:pPr>
        <w:tabs>
          <w:tab w:val="clear" w:pos="567"/>
          <w:tab w:val="left" w:pos="1701"/>
        </w:tabs>
        <w:spacing w:line="240" w:lineRule="auto"/>
        <w:rPr>
          <w:szCs w:val="22"/>
          <w:lang w:val="es-ES"/>
        </w:rPr>
      </w:pPr>
      <w:r w:rsidRPr="00CB58BB">
        <w:rPr>
          <w:bCs/>
          <w:szCs w:val="22"/>
          <w:u w:val="single"/>
          <w:lang w:val="es-ES"/>
        </w:rPr>
        <w:t>Bovino:</w:t>
      </w:r>
      <w:r w:rsidR="00CE7D09" w:rsidRPr="009B7C10">
        <w:rPr>
          <w:szCs w:val="22"/>
          <w:lang w:val="es-ES"/>
        </w:rPr>
        <w:tab/>
      </w:r>
      <w:r w:rsidRPr="009B7C10">
        <w:rPr>
          <w:szCs w:val="22"/>
          <w:lang w:val="es-ES"/>
        </w:rPr>
        <w:t>Inyección SC o IV.</w:t>
      </w:r>
    </w:p>
    <w:p w:rsidR="00F94968" w:rsidRPr="009B7C10" w:rsidRDefault="00F94968" w:rsidP="00E7745C">
      <w:pPr>
        <w:tabs>
          <w:tab w:val="clear" w:pos="567"/>
          <w:tab w:val="left" w:pos="1701"/>
        </w:tabs>
        <w:spacing w:line="240" w:lineRule="auto"/>
        <w:rPr>
          <w:szCs w:val="22"/>
          <w:lang w:val="es-ES"/>
        </w:rPr>
      </w:pPr>
      <w:r w:rsidRPr="00CB58BB">
        <w:rPr>
          <w:bCs/>
          <w:szCs w:val="22"/>
          <w:u w:val="single"/>
          <w:lang w:val="es-ES"/>
        </w:rPr>
        <w:t>Cerdos:</w:t>
      </w:r>
      <w:r w:rsidR="00CE7D09" w:rsidRPr="009B7C10">
        <w:rPr>
          <w:szCs w:val="22"/>
          <w:lang w:val="es-ES"/>
        </w:rPr>
        <w:tab/>
      </w:r>
      <w:r w:rsidRPr="009B7C10">
        <w:rPr>
          <w:szCs w:val="22"/>
          <w:lang w:val="es-ES"/>
        </w:rPr>
        <w:t>Inyección IM.</w:t>
      </w:r>
    </w:p>
    <w:p w:rsidR="00FE4083" w:rsidRDefault="00FE4083" w:rsidP="008D6F2F">
      <w:pPr>
        <w:tabs>
          <w:tab w:val="clear" w:pos="567"/>
        </w:tabs>
        <w:spacing w:line="240" w:lineRule="auto"/>
        <w:rPr>
          <w:szCs w:val="22"/>
          <w:lang w:val="es-ES"/>
        </w:rPr>
      </w:pPr>
    </w:p>
    <w:p w:rsidR="00F94968" w:rsidRDefault="00F94968" w:rsidP="008D6F2F">
      <w:pPr>
        <w:tabs>
          <w:tab w:val="clear" w:pos="567"/>
        </w:tabs>
        <w:spacing w:line="240" w:lineRule="auto"/>
        <w:rPr>
          <w:szCs w:val="22"/>
          <w:lang w:val="es-ES"/>
        </w:rPr>
      </w:pPr>
      <w:r w:rsidRPr="00D42C98">
        <w:rPr>
          <w:szCs w:val="22"/>
          <w:lang w:val="es-ES"/>
        </w:rPr>
        <w:t>Lea el prospecto antes de usar.</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8.</w:t>
      </w:r>
      <w:r w:rsidRPr="009B7C10">
        <w:rPr>
          <w:b/>
          <w:szCs w:val="22"/>
          <w:lang w:val="es-ES"/>
        </w:rPr>
        <w:tab/>
        <w:t>TIEMPO</w:t>
      </w:r>
      <w:r w:rsidR="003367EA">
        <w:rPr>
          <w:b/>
          <w:szCs w:val="22"/>
          <w:lang w:val="es-ES"/>
        </w:rPr>
        <w:t>(S)</w:t>
      </w:r>
      <w:r w:rsidRPr="009B7C10">
        <w:rPr>
          <w:b/>
          <w:szCs w:val="22"/>
          <w:lang w:val="es-ES"/>
        </w:rPr>
        <w:t xml:space="preserve"> DE ESPERA</w:t>
      </w:r>
    </w:p>
    <w:p w:rsidR="00F94968" w:rsidRPr="009B7C10" w:rsidRDefault="00F94968" w:rsidP="008D6F2F">
      <w:pPr>
        <w:tabs>
          <w:tab w:val="clear" w:pos="567"/>
        </w:tabs>
        <w:spacing w:line="240" w:lineRule="auto"/>
        <w:rPr>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1C3780">
        <w:rPr>
          <w:lang w:val="es-ES"/>
        </w:rPr>
        <w:t>s</w:t>
      </w:r>
      <w:r w:rsidRPr="009B7C10">
        <w:rPr>
          <w:lang w:val="es-ES"/>
        </w:rPr>
        <w:t xml:space="preserve"> de espera:</w:t>
      </w:r>
    </w:p>
    <w:p w:rsidR="00F94968" w:rsidRPr="009B7C10" w:rsidRDefault="00F94968" w:rsidP="00E7745C">
      <w:pPr>
        <w:pStyle w:val="EndnoteText"/>
        <w:tabs>
          <w:tab w:val="clear" w:pos="567"/>
          <w:tab w:val="left" w:pos="1701"/>
        </w:tabs>
        <w:rPr>
          <w:szCs w:val="22"/>
          <w:lang w:val="es-ES"/>
        </w:rPr>
      </w:pPr>
      <w:r w:rsidRPr="00CB58BB">
        <w:rPr>
          <w:bCs/>
          <w:szCs w:val="22"/>
          <w:u w:val="single"/>
          <w:lang w:val="es-ES"/>
        </w:rPr>
        <w:t>Bovino:</w:t>
      </w:r>
      <w:r w:rsidR="00D46191" w:rsidRPr="009B7C10">
        <w:rPr>
          <w:b/>
          <w:szCs w:val="22"/>
          <w:lang w:val="es-ES"/>
        </w:rPr>
        <w:tab/>
      </w:r>
      <w:r w:rsidRPr="009B7C10">
        <w:rPr>
          <w:szCs w:val="22"/>
          <w:lang w:val="es-ES"/>
        </w:rPr>
        <w:t>carne: 15 días</w:t>
      </w:r>
    </w:p>
    <w:p w:rsidR="00F94968" w:rsidRPr="009B7C10" w:rsidRDefault="00F94968" w:rsidP="00E7745C">
      <w:pPr>
        <w:pStyle w:val="EndnoteText"/>
        <w:tabs>
          <w:tab w:val="clear" w:pos="567"/>
          <w:tab w:val="left" w:pos="1701"/>
        </w:tabs>
        <w:rPr>
          <w:b/>
          <w:szCs w:val="22"/>
          <w:lang w:val="es-ES"/>
        </w:rPr>
      </w:pPr>
      <w:r w:rsidRPr="00CB58BB">
        <w:rPr>
          <w:bCs/>
          <w:szCs w:val="22"/>
          <w:u w:val="single"/>
          <w:lang w:val="es-ES"/>
        </w:rPr>
        <w:t>Cerdos:</w:t>
      </w:r>
      <w:r w:rsidR="00D46191" w:rsidRPr="009B7C10">
        <w:rPr>
          <w:b/>
          <w:szCs w:val="22"/>
          <w:lang w:val="es-ES"/>
        </w:rPr>
        <w:tab/>
      </w:r>
      <w:r w:rsidRPr="009B7C10">
        <w:rPr>
          <w:szCs w:val="22"/>
          <w:lang w:val="es-ES"/>
        </w:rPr>
        <w:t>carne: 5 días</w:t>
      </w:r>
    </w:p>
    <w:p w:rsidR="00F94968" w:rsidRPr="009B7C10" w:rsidRDefault="00F94968" w:rsidP="008D6F2F">
      <w:pPr>
        <w:pStyle w:val="EndnoteText"/>
        <w:tabs>
          <w:tab w:val="clear" w:pos="567"/>
        </w:tabs>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9.</w:t>
      </w:r>
      <w:r w:rsidRPr="009B7C10">
        <w:rPr>
          <w:b/>
          <w:szCs w:val="22"/>
          <w:lang w:val="es-ES"/>
        </w:rPr>
        <w:tab/>
        <w:t>ADVERTENCIA(S) ESPECIAL(ES)</w:t>
      </w:r>
      <w:r w:rsidR="00383548" w:rsidRPr="009B7C10">
        <w:rPr>
          <w:b/>
          <w:szCs w:val="22"/>
          <w:lang w:val="es-ES"/>
        </w:rPr>
        <w:t>,</w:t>
      </w:r>
      <w:r w:rsidRPr="009B7C10">
        <w:rPr>
          <w:b/>
          <w:szCs w:val="22"/>
          <w:lang w:val="es-ES"/>
        </w:rPr>
        <w:t xml:space="preserve"> SI PROCEDE(N)</w:t>
      </w:r>
    </w:p>
    <w:p w:rsidR="00F94968" w:rsidRPr="009B7C10" w:rsidRDefault="00F94968" w:rsidP="008D6F2F">
      <w:pPr>
        <w:tabs>
          <w:tab w:val="clear" w:pos="567"/>
        </w:tabs>
        <w:spacing w:line="240" w:lineRule="auto"/>
        <w:rPr>
          <w:szCs w:val="22"/>
          <w:lang w:val="es-ES"/>
        </w:rPr>
      </w:pPr>
    </w:p>
    <w:p w:rsidR="00F94968" w:rsidRDefault="00F94968" w:rsidP="008D6F2F">
      <w:pPr>
        <w:tabs>
          <w:tab w:val="clear" w:pos="567"/>
        </w:tabs>
        <w:suppressAutoHyphens/>
        <w:spacing w:line="240" w:lineRule="auto"/>
        <w:rPr>
          <w:szCs w:val="22"/>
          <w:lang w:val="es-ES"/>
        </w:rPr>
      </w:pPr>
    </w:p>
    <w:p w:rsidR="00E073A2" w:rsidRPr="009B7C10" w:rsidRDefault="00E073A2" w:rsidP="008D6F2F">
      <w:pPr>
        <w:tabs>
          <w:tab w:val="clear" w:pos="567"/>
        </w:tabs>
        <w:suppressAutoHyphens/>
        <w:spacing w:line="240" w:lineRule="auto"/>
        <w:rPr>
          <w:szCs w:val="22"/>
          <w:lang w:val="es-ES"/>
        </w:rPr>
      </w:pPr>
    </w:p>
    <w:p w:rsidR="00F94968" w:rsidRPr="009B7C10" w:rsidRDefault="00F94968" w:rsidP="005C0FB3">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s-ES"/>
        </w:rPr>
      </w:pPr>
      <w:r w:rsidRPr="009B7C10">
        <w:rPr>
          <w:b/>
          <w:szCs w:val="22"/>
          <w:lang w:val="es-ES"/>
        </w:rPr>
        <w:lastRenderedPageBreak/>
        <w:t>10.</w:t>
      </w:r>
      <w:r w:rsidRPr="009B7C10">
        <w:rPr>
          <w:b/>
          <w:szCs w:val="22"/>
          <w:lang w:val="es-ES"/>
        </w:rPr>
        <w:tab/>
        <w:t>FECHA DE CADUCIDAD</w:t>
      </w:r>
    </w:p>
    <w:p w:rsidR="00F94968" w:rsidRPr="009B7C10" w:rsidRDefault="00F94968" w:rsidP="005C0FB3">
      <w:pPr>
        <w:keepNext/>
        <w:tabs>
          <w:tab w:val="clear" w:pos="567"/>
        </w:tabs>
        <w:spacing w:line="240" w:lineRule="auto"/>
        <w:rPr>
          <w:szCs w:val="22"/>
          <w:lang w:val="es-ES"/>
        </w:rPr>
      </w:pPr>
    </w:p>
    <w:p w:rsidR="00F94968" w:rsidRPr="009B7C10" w:rsidRDefault="00643E13" w:rsidP="005C0FB3">
      <w:pPr>
        <w:keepNext/>
        <w:tabs>
          <w:tab w:val="clear" w:pos="567"/>
        </w:tabs>
        <w:spacing w:line="240" w:lineRule="auto"/>
        <w:rPr>
          <w:szCs w:val="22"/>
          <w:lang w:val="es-ES"/>
        </w:rPr>
      </w:pPr>
      <w:r>
        <w:rPr>
          <w:szCs w:val="22"/>
          <w:lang w:val="es-ES"/>
        </w:rPr>
        <w:t>EXP</w:t>
      </w:r>
      <w:r w:rsidRPr="009B7C10">
        <w:rPr>
          <w:szCs w:val="22"/>
          <w:lang w:val="es-ES"/>
        </w:rPr>
        <w:t xml:space="preserve"> </w:t>
      </w:r>
      <w:r w:rsidR="00F94968" w:rsidRPr="009B7C10">
        <w:rPr>
          <w:szCs w:val="22"/>
          <w:lang w:val="es-ES"/>
        </w:rPr>
        <w:t>{Mes/Año}</w:t>
      </w:r>
    </w:p>
    <w:p w:rsidR="00F94968" w:rsidRDefault="00F94968" w:rsidP="008D6F2F">
      <w:pPr>
        <w:tabs>
          <w:tab w:val="clear" w:pos="567"/>
        </w:tabs>
        <w:spacing w:line="240" w:lineRule="auto"/>
        <w:rPr>
          <w:szCs w:val="22"/>
          <w:lang w:val="es-ES"/>
        </w:rPr>
      </w:pPr>
      <w:r w:rsidRPr="009B7C10">
        <w:rPr>
          <w:szCs w:val="22"/>
          <w:lang w:val="es-ES"/>
        </w:rPr>
        <w:t xml:space="preserve">Una vez </w:t>
      </w:r>
      <w:r w:rsidR="003367EA">
        <w:rPr>
          <w:szCs w:val="22"/>
          <w:lang w:val="es-ES"/>
        </w:rPr>
        <w:t>desencapsulado</w:t>
      </w:r>
      <w:r w:rsidRPr="009B7C10">
        <w:rPr>
          <w:szCs w:val="22"/>
          <w:lang w:val="es-ES"/>
        </w:rPr>
        <w:t>, utilizar antes de</w:t>
      </w:r>
      <w:r w:rsidR="003367EA">
        <w:rPr>
          <w:szCs w:val="22"/>
          <w:lang w:val="es-ES"/>
        </w:rPr>
        <w:t xml:space="preserve"> 28 días.</w:t>
      </w:r>
    </w:p>
    <w:p w:rsidR="003367EA" w:rsidRDefault="003367EA" w:rsidP="008D6F2F">
      <w:pPr>
        <w:tabs>
          <w:tab w:val="clear" w:pos="567"/>
        </w:tabs>
        <w:spacing w:line="240" w:lineRule="auto"/>
        <w:rPr>
          <w:szCs w:val="22"/>
          <w:lang w:val="es-ES"/>
        </w:rPr>
      </w:pPr>
    </w:p>
    <w:p w:rsidR="00CB58BB" w:rsidRDefault="00CB58BB"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11.</w:t>
      </w:r>
      <w:r w:rsidRPr="009B7C10">
        <w:rPr>
          <w:b/>
          <w:szCs w:val="22"/>
          <w:lang w:val="es-ES"/>
        </w:rPr>
        <w:tab/>
        <w:t>PRECAUCIONES ESPECIALES DE CONSERVACIÓN</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12.</w:t>
      </w:r>
      <w:r w:rsidRPr="009B7C10">
        <w:rPr>
          <w:b/>
          <w:szCs w:val="22"/>
          <w:lang w:val="es-ES"/>
        </w:rPr>
        <w:tab/>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13.</w:t>
      </w:r>
      <w:r w:rsidRPr="009B7C10">
        <w:rPr>
          <w:b/>
          <w:szCs w:val="22"/>
          <w:lang w:val="es-ES"/>
        </w:rPr>
        <w:tab/>
      </w:r>
      <w:smartTag w:uri="urn:schemas-microsoft-com:office:smarttags" w:element="PersonName">
        <w:smartTagPr>
          <w:attr w:name="ProductID" w:val="LA MENCIￓN"/>
        </w:smartTagPr>
        <w:r w:rsidRPr="009B7C10">
          <w:rPr>
            <w:b/>
            <w:szCs w:val="22"/>
            <w:lang w:val="es-ES"/>
          </w:rPr>
          <w:t>LA MENCIÓN</w:t>
        </w:r>
      </w:smartTag>
      <w:r w:rsidRPr="009B7C10">
        <w:rPr>
          <w:b/>
          <w:szCs w:val="22"/>
          <w:lang w:val="es-ES"/>
        </w:rPr>
        <w:t xml:space="preserve"> </w:t>
      </w:r>
      <w:r w:rsidR="00643E13">
        <w:rPr>
          <w:b/>
          <w:szCs w:val="22"/>
          <w:lang w:val="es-ES"/>
        </w:rPr>
        <w:t>“</w:t>
      </w:r>
      <w:r w:rsidRPr="009B7C10">
        <w:rPr>
          <w:b/>
          <w:szCs w:val="22"/>
          <w:lang w:val="es-ES"/>
        </w:rPr>
        <w:t xml:space="preserve">USO VETERINARIO” Y LAS CONDICIONES O RESTRICCIONES DE DISPENSACIÓN Y USO, </w:t>
      </w:r>
      <w:r w:rsidR="00383548" w:rsidRPr="009B7C10">
        <w:rPr>
          <w:b/>
          <w:szCs w:val="22"/>
          <w:lang w:val="es-ES"/>
        </w:rPr>
        <w:t>SI PROCEDE</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r w:rsidRPr="009B7C10">
        <w:rPr>
          <w:szCs w:val="22"/>
          <w:lang w:val="es-ES"/>
        </w:rPr>
        <w:t>Uso veterinario.</w:t>
      </w:r>
      <w:r w:rsidR="00FE4083">
        <w:rPr>
          <w:szCs w:val="22"/>
          <w:lang w:val="es-ES"/>
        </w:rPr>
        <w:t xml:space="preserve"> </w:t>
      </w:r>
      <w:r w:rsidR="00FE4083" w:rsidRPr="009B7C10">
        <w:rPr>
          <w:szCs w:val="22"/>
          <w:lang w:val="es-ES"/>
        </w:rPr>
        <w:t>Medicamento sujeto a prescripción veterinaria.</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b/>
          <w:szCs w:val="22"/>
          <w:lang w:val="es-ES"/>
        </w:rPr>
      </w:pPr>
      <w:r w:rsidRPr="009B7C10">
        <w:rPr>
          <w:b/>
          <w:szCs w:val="22"/>
          <w:lang w:val="es-ES"/>
        </w:rPr>
        <w:t>14.</w:t>
      </w:r>
      <w:r w:rsidRPr="009B7C10">
        <w:rPr>
          <w:b/>
          <w:szCs w:val="22"/>
          <w:lang w:val="es-ES"/>
        </w:rPr>
        <w:tab/>
        <w:t xml:space="preserve">ADVERTENCIA ESPECIAL QUE INDIQUE “MANTENER FUERA </w:t>
      </w:r>
      <w:r w:rsidR="00383548" w:rsidRPr="009B7C10">
        <w:rPr>
          <w:b/>
          <w:szCs w:val="22"/>
          <w:lang w:val="es-ES"/>
        </w:rPr>
        <w:t xml:space="preserve">DE LA VISTA Y EL ALCANCE </w:t>
      </w:r>
      <w:r w:rsidRPr="009B7C10">
        <w:rPr>
          <w:b/>
          <w:szCs w:val="22"/>
          <w:lang w:val="es-ES"/>
        </w:rPr>
        <w:t>DE LOS NIÑOS”</w:t>
      </w:r>
    </w:p>
    <w:p w:rsidR="00F94968" w:rsidRPr="009B7C10" w:rsidRDefault="00F94968" w:rsidP="008D6F2F">
      <w:pPr>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15.</w:t>
      </w:r>
      <w:r w:rsidRPr="009B7C10">
        <w:rPr>
          <w:b/>
          <w:szCs w:val="22"/>
          <w:lang w:val="es-ES"/>
        </w:rPr>
        <w:tab/>
        <w:t xml:space="preserve">NOMBRE Y DOMICILIO </w:t>
      </w:r>
      <w:smartTag w:uri="urn:schemas-microsoft-com:office:smarttags" w:element="stockticker">
        <w:r w:rsidRPr="009B7C10">
          <w:rPr>
            <w:b/>
            <w:szCs w:val="22"/>
            <w:lang w:val="es-ES"/>
          </w:rPr>
          <w:t>DEL</w:t>
        </w:r>
      </w:smartTag>
      <w:r w:rsidRPr="009B7C10">
        <w:rPr>
          <w:b/>
          <w:szCs w:val="22"/>
          <w:lang w:val="es-ES"/>
        </w:rPr>
        <w:t xml:space="preserve">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F94968" w:rsidRPr="009B7C10" w:rsidRDefault="00F94968" w:rsidP="008D6F2F">
      <w:pPr>
        <w:tabs>
          <w:tab w:val="clear" w:pos="567"/>
          <w:tab w:val="left" w:pos="0"/>
        </w:tabs>
        <w:spacing w:line="240" w:lineRule="auto"/>
        <w:rPr>
          <w:szCs w:val="22"/>
          <w:lang w:val="es-ES"/>
        </w:rPr>
      </w:pPr>
    </w:p>
    <w:p w:rsidR="00806B9C" w:rsidRPr="00D42C98" w:rsidRDefault="00806B9C" w:rsidP="00806B9C">
      <w:pPr>
        <w:tabs>
          <w:tab w:val="clear" w:pos="567"/>
          <w:tab w:val="left" w:pos="0"/>
        </w:tabs>
        <w:spacing w:line="240" w:lineRule="auto"/>
        <w:rPr>
          <w:szCs w:val="22"/>
          <w:lang w:val="es-ES"/>
        </w:rPr>
      </w:pPr>
      <w:r w:rsidRPr="00D42C98">
        <w:rPr>
          <w:szCs w:val="22"/>
          <w:lang w:val="es-ES"/>
        </w:rPr>
        <w:t>Boehringer Ingelheim Vetmedica GmbH</w:t>
      </w:r>
    </w:p>
    <w:p w:rsidR="00806B9C" w:rsidRPr="007F2D4F" w:rsidRDefault="00806B9C" w:rsidP="00806B9C">
      <w:pPr>
        <w:tabs>
          <w:tab w:val="clear" w:pos="567"/>
        </w:tabs>
        <w:spacing w:line="240" w:lineRule="auto"/>
        <w:rPr>
          <w:caps/>
          <w:szCs w:val="22"/>
          <w:lang w:val="es-ES"/>
        </w:rPr>
      </w:pPr>
      <w:r w:rsidRPr="00D42C98">
        <w:rPr>
          <w:caps/>
          <w:szCs w:val="22"/>
          <w:lang w:val="es-ES"/>
        </w:rPr>
        <w:t>Alemania</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16.</w:t>
      </w:r>
      <w:r w:rsidRPr="009B7C10">
        <w:rPr>
          <w:b/>
          <w:szCs w:val="22"/>
          <w:lang w:val="es-ES"/>
        </w:rPr>
        <w:tab/>
        <w:t xml:space="preserve">NÚMEROS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F94968" w:rsidRPr="009B7C10" w:rsidRDefault="00F94968" w:rsidP="008D6F2F">
      <w:pPr>
        <w:tabs>
          <w:tab w:val="clear" w:pos="567"/>
        </w:tabs>
        <w:spacing w:line="240" w:lineRule="auto"/>
        <w:rPr>
          <w:szCs w:val="22"/>
          <w:lang w:val="es-ES"/>
        </w:rPr>
      </w:pPr>
    </w:p>
    <w:p w:rsidR="00167945" w:rsidRPr="009B7C10" w:rsidRDefault="00167945" w:rsidP="008D6F2F">
      <w:pPr>
        <w:spacing w:line="240" w:lineRule="auto"/>
        <w:rPr>
          <w:noProof/>
          <w:szCs w:val="22"/>
          <w:highlight w:val="lightGray"/>
          <w:lang w:val="es-ES"/>
        </w:rPr>
      </w:pPr>
      <w:r w:rsidRPr="009B7C10">
        <w:rPr>
          <w:noProof/>
          <w:szCs w:val="22"/>
          <w:highlight w:val="lightGray"/>
          <w:lang w:val="es-ES"/>
        </w:rPr>
        <w:t xml:space="preserve">EU/2/97/004/001 </w:t>
      </w:r>
      <w:r w:rsidR="00966C6C" w:rsidRPr="009B7C10">
        <w:rPr>
          <w:noProof/>
          <w:szCs w:val="22"/>
          <w:highlight w:val="lightGray"/>
          <w:lang w:val="es-ES"/>
        </w:rPr>
        <w:t xml:space="preserve">1 x </w:t>
      </w:r>
      <w:r w:rsidRPr="009B7C10">
        <w:rPr>
          <w:noProof/>
          <w:szCs w:val="22"/>
          <w:highlight w:val="lightGray"/>
          <w:lang w:val="es-ES"/>
        </w:rPr>
        <w:t>100 ml</w:t>
      </w:r>
    </w:p>
    <w:p w:rsidR="00167945" w:rsidRPr="002B0ABB" w:rsidRDefault="00167945" w:rsidP="008D6F2F">
      <w:pPr>
        <w:spacing w:line="240" w:lineRule="auto"/>
        <w:rPr>
          <w:szCs w:val="22"/>
          <w:lang w:val="es-ES"/>
        </w:rPr>
      </w:pPr>
      <w:r w:rsidRPr="002B0ABB">
        <w:rPr>
          <w:noProof/>
          <w:szCs w:val="22"/>
          <w:highlight w:val="lightGray"/>
          <w:lang w:val="es-ES"/>
        </w:rPr>
        <w:t>EU/</w:t>
      </w:r>
      <w:r w:rsidRPr="002B0ABB">
        <w:rPr>
          <w:szCs w:val="22"/>
          <w:highlight w:val="lightGray"/>
          <w:lang w:val="es-ES"/>
        </w:rPr>
        <w:t>2/97/004/010 12 x 100 ml</w:t>
      </w:r>
    </w:p>
    <w:p w:rsidR="00F94968" w:rsidRPr="002B0ABB" w:rsidRDefault="00F94968" w:rsidP="008D6F2F">
      <w:pPr>
        <w:tabs>
          <w:tab w:val="clear" w:pos="567"/>
        </w:tabs>
        <w:spacing w:line="240" w:lineRule="auto"/>
        <w:rPr>
          <w:szCs w:val="22"/>
          <w:lang w:val="es-ES"/>
        </w:rPr>
      </w:pPr>
    </w:p>
    <w:p w:rsidR="00F94968" w:rsidRPr="002B0ABB" w:rsidRDefault="00F94968" w:rsidP="008D6F2F">
      <w:pPr>
        <w:tabs>
          <w:tab w:val="clear" w:pos="567"/>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17.</w:t>
      </w:r>
      <w:r w:rsidRPr="009B7C10">
        <w:rPr>
          <w:b/>
          <w:szCs w:val="22"/>
          <w:lang w:val="es-ES"/>
        </w:rPr>
        <w:tab/>
        <w:t>NÚMERO DE LOTE DE FABRICACIÓN</w:t>
      </w:r>
    </w:p>
    <w:p w:rsidR="00F94968" w:rsidRPr="009B7C10" w:rsidRDefault="00F94968" w:rsidP="008D6F2F">
      <w:pPr>
        <w:tabs>
          <w:tab w:val="clear" w:pos="567"/>
        </w:tabs>
        <w:spacing w:line="240" w:lineRule="auto"/>
        <w:rPr>
          <w:szCs w:val="22"/>
          <w:lang w:val="es-ES"/>
        </w:rPr>
      </w:pPr>
    </w:p>
    <w:p w:rsidR="00F94968" w:rsidRPr="009B7C10" w:rsidRDefault="00F94968" w:rsidP="008D6F2F">
      <w:pPr>
        <w:tabs>
          <w:tab w:val="clear" w:pos="567"/>
        </w:tabs>
        <w:spacing w:line="240" w:lineRule="auto"/>
        <w:rPr>
          <w:szCs w:val="22"/>
          <w:lang w:val="es-ES"/>
        </w:rPr>
      </w:pPr>
      <w:r w:rsidRPr="009B7C10">
        <w:rPr>
          <w:noProof/>
          <w:szCs w:val="22"/>
          <w:lang w:val="es-ES"/>
        </w:rPr>
        <w:t xml:space="preserve">Lot </w:t>
      </w:r>
      <w:r w:rsidRPr="009B7C10">
        <w:rPr>
          <w:szCs w:val="22"/>
          <w:lang w:val="es-ES"/>
        </w:rPr>
        <w:t>{número}</w:t>
      </w:r>
    </w:p>
    <w:p w:rsidR="00F94968" w:rsidRPr="009B7C10" w:rsidRDefault="00F94968" w:rsidP="008D6F2F">
      <w:pPr>
        <w:tabs>
          <w:tab w:val="clear" w:pos="567"/>
          <w:tab w:val="left" w:pos="708"/>
        </w:tabs>
        <w:spacing w:line="240" w:lineRule="auto"/>
        <w:rPr>
          <w:szCs w:val="22"/>
          <w:lang w:val="es-ES"/>
        </w:rPr>
      </w:pPr>
      <w:r w:rsidRPr="009B7C10">
        <w:rPr>
          <w:szCs w:val="22"/>
          <w:lang w:val="es-ES"/>
        </w:rPr>
        <w:br w:type="page"/>
      </w:r>
    </w:p>
    <w:p w:rsidR="00F94968" w:rsidRDefault="00F94968"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s-ES"/>
        </w:rPr>
      </w:pPr>
      <w:r w:rsidRPr="009B7C10">
        <w:rPr>
          <w:b/>
          <w:szCs w:val="22"/>
          <w:lang w:val="es-ES"/>
        </w:rPr>
        <w:lastRenderedPageBreak/>
        <w:t>DATOS MÍNIMOS QUE DEBEN FIGURAR EN LOS ENVASES DE TAMAÑO PEQUEÑO</w:t>
      </w:r>
    </w:p>
    <w:p w:rsidR="00743E54" w:rsidRPr="009B7C10" w:rsidRDefault="00743E54"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s-ES"/>
        </w:rPr>
      </w:pPr>
    </w:p>
    <w:p w:rsidR="00F94968" w:rsidRPr="009B7C10" w:rsidRDefault="00743E54"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s-ES"/>
        </w:rPr>
      </w:pPr>
      <w:r>
        <w:rPr>
          <w:b/>
          <w:szCs w:val="22"/>
          <w:lang w:val="es-ES"/>
        </w:rPr>
        <w:t>Vial, 20 ml y 50 ml</w:t>
      </w:r>
    </w:p>
    <w:p w:rsidR="00F94968" w:rsidRPr="009B7C10" w:rsidRDefault="00F94968" w:rsidP="008D6F2F">
      <w:pPr>
        <w:tabs>
          <w:tab w:val="clear" w:pos="567"/>
          <w:tab w:val="left" w:pos="708"/>
        </w:tabs>
        <w:spacing w:line="240" w:lineRule="auto"/>
        <w:rPr>
          <w:b/>
          <w:szCs w:val="22"/>
          <w:lang w:val="es-ES"/>
        </w:rPr>
      </w:pPr>
    </w:p>
    <w:p w:rsidR="00F94968" w:rsidRPr="009B7C10" w:rsidRDefault="00F94968" w:rsidP="00E7745C">
      <w:pPr>
        <w:pStyle w:val="BodyText2"/>
        <w:pBdr>
          <w:top w:val="single" w:sz="4" w:space="1" w:color="auto"/>
          <w:left w:val="single" w:sz="4" w:space="4" w:color="auto"/>
          <w:bottom w:val="single" w:sz="4" w:space="1" w:color="auto"/>
          <w:right w:val="single" w:sz="4" w:space="4" w:color="auto"/>
        </w:pBdr>
        <w:tabs>
          <w:tab w:val="left" w:pos="567"/>
        </w:tabs>
        <w:rPr>
          <w:b/>
          <w:i w:val="0"/>
          <w:color w:val="auto"/>
          <w:szCs w:val="22"/>
          <w:lang w:val="es-ES"/>
        </w:rPr>
      </w:pPr>
      <w:r w:rsidRPr="009B7C10">
        <w:rPr>
          <w:b/>
          <w:i w:val="0"/>
          <w:color w:val="auto"/>
          <w:szCs w:val="22"/>
          <w:lang w:val="es-ES"/>
        </w:rPr>
        <w:t>1.</w:t>
      </w:r>
      <w:r w:rsidRPr="009B7C10">
        <w:rPr>
          <w:b/>
          <w:i w:val="0"/>
          <w:color w:val="auto"/>
          <w:szCs w:val="22"/>
          <w:lang w:val="es-ES"/>
        </w:rPr>
        <w:tab/>
        <w:t xml:space="preserve">DENOMINACIÓN </w:t>
      </w:r>
      <w:smartTag w:uri="urn:schemas-microsoft-com:office:smarttags" w:element="stockticker">
        <w:r w:rsidRPr="009B7C10">
          <w:rPr>
            <w:b/>
            <w:i w:val="0"/>
            <w:color w:val="auto"/>
            <w:szCs w:val="22"/>
            <w:lang w:val="es-ES"/>
          </w:rPr>
          <w:t>DEL</w:t>
        </w:r>
      </w:smartTag>
      <w:r w:rsidRPr="009B7C10">
        <w:rPr>
          <w:b/>
          <w:i w:val="0"/>
          <w:color w:val="auto"/>
          <w:szCs w:val="22"/>
          <w:lang w:val="es-ES"/>
        </w:rPr>
        <w:t xml:space="preserve"> MEDICAMENTO VETERINARIO</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pStyle w:val="EndnoteText"/>
        <w:tabs>
          <w:tab w:val="clear" w:pos="567"/>
          <w:tab w:val="left" w:pos="708"/>
        </w:tabs>
        <w:rPr>
          <w:szCs w:val="22"/>
          <w:lang w:val="es-ES"/>
        </w:rPr>
      </w:pPr>
      <w:r w:rsidRPr="009B7C10">
        <w:rPr>
          <w:szCs w:val="22"/>
          <w:lang w:val="es-ES"/>
        </w:rPr>
        <w:t xml:space="preserve">Metacam 5 mg/ml solución inyectable para bovino y cerdos </w:t>
      </w:r>
    </w:p>
    <w:p w:rsidR="00F94968" w:rsidRPr="002B0ABB" w:rsidRDefault="00F94968" w:rsidP="008D6F2F">
      <w:pPr>
        <w:tabs>
          <w:tab w:val="clear" w:pos="567"/>
          <w:tab w:val="left" w:pos="708"/>
        </w:tabs>
        <w:spacing w:line="240" w:lineRule="auto"/>
        <w:rPr>
          <w:szCs w:val="22"/>
          <w:lang w:val="pt-PT"/>
        </w:rPr>
      </w:pPr>
      <w:r w:rsidRPr="002B0ABB">
        <w:rPr>
          <w:szCs w:val="22"/>
          <w:lang w:val="pt-PT"/>
        </w:rPr>
        <w:t>Meloxicam</w:t>
      </w:r>
    </w:p>
    <w:p w:rsidR="00F94968" w:rsidRPr="002B0ABB" w:rsidRDefault="00F94968" w:rsidP="008D6F2F">
      <w:pPr>
        <w:tabs>
          <w:tab w:val="clear" w:pos="567"/>
          <w:tab w:val="left" w:pos="708"/>
        </w:tabs>
        <w:spacing w:line="240" w:lineRule="auto"/>
        <w:rPr>
          <w:szCs w:val="22"/>
          <w:lang w:val="pt-PT"/>
        </w:rPr>
      </w:pPr>
    </w:p>
    <w:p w:rsidR="00F94968" w:rsidRPr="002B0ABB" w:rsidRDefault="00F94968" w:rsidP="008D6F2F">
      <w:pPr>
        <w:pStyle w:val="EndnoteText"/>
        <w:tabs>
          <w:tab w:val="clear" w:pos="567"/>
          <w:tab w:val="left" w:pos="708"/>
        </w:tabs>
        <w:rPr>
          <w:szCs w:val="22"/>
          <w:lang w:val="pt-PT"/>
        </w:rPr>
      </w:pPr>
    </w:p>
    <w:p w:rsidR="00F94968" w:rsidRPr="002B0ABB"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2B0ABB">
        <w:rPr>
          <w:b/>
          <w:szCs w:val="22"/>
          <w:lang w:val="pt-PT"/>
        </w:rPr>
        <w:t>2.</w:t>
      </w:r>
      <w:r w:rsidRPr="002B0ABB">
        <w:rPr>
          <w:b/>
          <w:szCs w:val="22"/>
          <w:lang w:val="pt-PT"/>
        </w:rPr>
        <w:tab/>
        <w:t xml:space="preserve">CANTIDAD DE (LAS) SUSTANCIA(S) ACTIVA(S) </w:t>
      </w:r>
    </w:p>
    <w:p w:rsidR="00F94968" w:rsidRPr="002B0ABB" w:rsidRDefault="00F94968" w:rsidP="008D6F2F">
      <w:pPr>
        <w:tabs>
          <w:tab w:val="clear" w:pos="567"/>
          <w:tab w:val="left" w:pos="708"/>
        </w:tabs>
        <w:spacing w:line="240" w:lineRule="auto"/>
        <w:rPr>
          <w:szCs w:val="22"/>
          <w:lang w:val="pt-PT"/>
        </w:rPr>
      </w:pPr>
    </w:p>
    <w:p w:rsidR="00F94968" w:rsidRPr="002B0ABB" w:rsidRDefault="00F94968" w:rsidP="008D6F2F">
      <w:pPr>
        <w:pStyle w:val="BodyTextIndent2"/>
        <w:spacing w:line="240" w:lineRule="auto"/>
        <w:ind w:left="0"/>
        <w:jc w:val="left"/>
        <w:rPr>
          <w:szCs w:val="22"/>
          <w:lang w:val="pt-PT"/>
        </w:rPr>
      </w:pPr>
      <w:r w:rsidRPr="002B0ABB">
        <w:rPr>
          <w:szCs w:val="22"/>
          <w:lang w:val="pt-PT"/>
        </w:rPr>
        <w:t>Meloxicam</w:t>
      </w:r>
      <w:r w:rsidR="001C3780" w:rsidRPr="002B0ABB">
        <w:rPr>
          <w:szCs w:val="22"/>
          <w:lang w:val="pt-PT"/>
        </w:rPr>
        <w:t xml:space="preserve"> </w:t>
      </w:r>
      <w:r w:rsidRPr="002B0ABB">
        <w:rPr>
          <w:szCs w:val="22"/>
          <w:lang w:val="pt-PT"/>
        </w:rPr>
        <w:t>5 mg/ml</w:t>
      </w:r>
    </w:p>
    <w:p w:rsidR="00F94968" w:rsidRPr="002B0ABB" w:rsidRDefault="00F94968" w:rsidP="008D6F2F">
      <w:pPr>
        <w:tabs>
          <w:tab w:val="clear" w:pos="567"/>
          <w:tab w:val="left" w:pos="708"/>
        </w:tabs>
        <w:spacing w:line="240" w:lineRule="auto"/>
        <w:rPr>
          <w:szCs w:val="22"/>
          <w:lang w:val="pt-PT"/>
        </w:rPr>
      </w:pPr>
    </w:p>
    <w:p w:rsidR="00F94968" w:rsidRPr="002B0ABB" w:rsidRDefault="00F94968" w:rsidP="008D6F2F">
      <w:pPr>
        <w:tabs>
          <w:tab w:val="clear" w:pos="567"/>
          <w:tab w:val="left" w:pos="708"/>
        </w:tabs>
        <w:spacing w:line="240" w:lineRule="auto"/>
        <w:rPr>
          <w:szCs w:val="22"/>
          <w:lang w:val="pt-PT"/>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3.</w:t>
      </w:r>
      <w:r w:rsidRPr="009B7C10">
        <w:rPr>
          <w:b/>
          <w:szCs w:val="22"/>
          <w:lang w:val="es-ES"/>
        </w:rPr>
        <w:tab/>
        <w:t>CONTENIDO EN PESO, EN VOLUMEN O EN NÚMERO DE DOSIS</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pStyle w:val="EndnoteText"/>
        <w:tabs>
          <w:tab w:val="clear" w:pos="567"/>
          <w:tab w:val="left" w:pos="708"/>
        </w:tabs>
        <w:rPr>
          <w:szCs w:val="22"/>
          <w:lang w:val="es-ES"/>
        </w:rPr>
      </w:pPr>
      <w:r w:rsidRPr="009B7C10">
        <w:rPr>
          <w:szCs w:val="22"/>
          <w:lang w:val="es-ES"/>
        </w:rPr>
        <w:t>20 ml</w:t>
      </w:r>
    </w:p>
    <w:p w:rsidR="00F94968" w:rsidRPr="009B7C10" w:rsidRDefault="00F94968" w:rsidP="008D6F2F">
      <w:pPr>
        <w:pStyle w:val="EndnoteText"/>
        <w:tabs>
          <w:tab w:val="clear" w:pos="567"/>
          <w:tab w:val="left" w:pos="708"/>
        </w:tabs>
        <w:rPr>
          <w:szCs w:val="22"/>
          <w:lang w:val="es-ES"/>
        </w:rPr>
      </w:pPr>
      <w:r w:rsidRPr="009B7C10">
        <w:rPr>
          <w:szCs w:val="22"/>
          <w:highlight w:val="lightGray"/>
          <w:lang w:val="es-ES"/>
        </w:rPr>
        <w:t>50 ml</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4.</w:t>
      </w:r>
      <w:r w:rsidRPr="009B7C10">
        <w:rPr>
          <w:b/>
          <w:szCs w:val="22"/>
          <w:lang w:val="es-ES"/>
        </w:rPr>
        <w:tab/>
        <w:t>VÍA(S) DE ADMINISTRACIÓN</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CB58BB">
      <w:pPr>
        <w:tabs>
          <w:tab w:val="clear" w:pos="567"/>
          <w:tab w:val="left" w:pos="1134"/>
        </w:tabs>
        <w:spacing w:line="240" w:lineRule="auto"/>
        <w:rPr>
          <w:szCs w:val="22"/>
          <w:lang w:val="es-ES"/>
        </w:rPr>
      </w:pPr>
      <w:r w:rsidRPr="00CB58BB">
        <w:rPr>
          <w:bCs/>
          <w:szCs w:val="22"/>
          <w:u w:val="single"/>
          <w:lang w:val="es-ES"/>
        </w:rPr>
        <w:t>Bovino:</w:t>
      </w:r>
      <w:r w:rsidR="00D46191" w:rsidRPr="009B7C10">
        <w:rPr>
          <w:b/>
          <w:szCs w:val="22"/>
          <w:lang w:val="es-ES"/>
        </w:rPr>
        <w:tab/>
      </w:r>
      <w:r w:rsidRPr="009B7C10">
        <w:rPr>
          <w:szCs w:val="22"/>
          <w:lang w:val="es-ES"/>
        </w:rPr>
        <w:t>SC o IV</w:t>
      </w:r>
    </w:p>
    <w:p w:rsidR="00F94968" w:rsidRPr="00CB58BB" w:rsidRDefault="00F94968" w:rsidP="00CB58BB">
      <w:pPr>
        <w:tabs>
          <w:tab w:val="clear" w:pos="567"/>
          <w:tab w:val="left" w:pos="1134"/>
        </w:tabs>
        <w:spacing w:line="240" w:lineRule="auto"/>
        <w:rPr>
          <w:b/>
          <w:szCs w:val="22"/>
          <w:lang w:val="es-ES"/>
        </w:rPr>
      </w:pPr>
      <w:r w:rsidRPr="00CB58BB">
        <w:rPr>
          <w:bCs/>
          <w:szCs w:val="22"/>
          <w:u w:val="single"/>
          <w:lang w:val="es-ES"/>
        </w:rPr>
        <w:t>Cerdos:</w:t>
      </w:r>
      <w:r w:rsidR="00CB58BB" w:rsidRPr="00CB58BB">
        <w:rPr>
          <w:bCs/>
          <w:szCs w:val="22"/>
          <w:lang w:val="es-ES"/>
        </w:rPr>
        <w:tab/>
      </w:r>
      <w:r w:rsidRPr="00CB58BB">
        <w:rPr>
          <w:szCs w:val="22"/>
          <w:lang w:val="es-ES"/>
        </w:rPr>
        <w:t>IM.</w:t>
      </w:r>
    </w:p>
    <w:p w:rsidR="00F94968" w:rsidRDefault="00F94968" w:rsidP="008D6F2F">
      <w:pPr>
        <w:tabs>
          <w:tab w:val="clear" w:pos="567"/>
          <w:tab w:val="left" w:pos="708"/>
        </w:tabs>
        <w:spacing w:line="240" w:lineRule="auto"/>
        <w:rPr>
          <w:szCs w:val="22"/>
          <w:lang w:val="es-ES"/>
        </w:rPr>
      </w:pPr>
    </w:p>
    <w:p w:rsidR="00CB58BB" w:rsidRDefault="00CB58BB" w:rsidP="008D6F2F">
      <w:pPr>
        <w:tabs>
          <w:tab w:val="clear" w:pos="567"/>
          <w:tab w:val="left" w:pos="708"/>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TIEMPO</w:t>
      </w:r>
      <w:r w:rsidR="000F4572">
        <w:rPr>
          <w:b/>
          <w:szCs w:val="22"/>
          <w:lang w:val="es-ES"/>
        </w:rPr>
        <w:t>(S)</w:t>
      </w:r>
      <w:r w:rsidRPr="009B7C10">
        <w:rPr>
          <w:b/>
          <w:szCs w:val="22"/>
          <w:lang w:val="es-ES"/>
        </w:rPr>
        <w:t xml:space="preserve"> DE ESPERA</w:t>
      </w:r>
    </w:p>
    <w:p w:rsidR="00F94968" w:rsidRPr="009B7C10" w:rsidRDefault="00F94968" w:rsidP="008D6F2F">
      <w:pPr>
        <w:tabs>
          <w:tab w:val="clear" w:pos="567"/>
          <w:tab w:val="left" w:pos="708"/>
        </w:tabs>
        <w:spacing w:line="240" w:lineRule="auto"/>
        <w:rPr>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1C3780">
        <w:rPr>
          <w:lang w:val="es-ES"/>
        </w:rPr>
        <w:t>s</w:t>
      </w:r>
      <w:r w:rsidRPr="009B7C10">
        <w:rPr>
          <w:lang w:val="es-ES"/>
        </w:rPr>
        <w:t xml:space="preserve"> de espera:</w:t>
      </w:r>
    </w:p>
    <w:p w:rsidR="00F94968" w:rsidRPr="009B7C10" w:rsidRDefault="00F94968" w:rsidP="006A7C79">
      <w:pPr>
        <w:pStyle w:val="EndnoteText"/>
        <w:tabs>
          <w:tab w:val="clear" w:pos="567"/>
          <w:tab w:val="left" w:pos="1134"/>
        </w:tabs>
        <w:rPr>
          <w:szCs w:val="22"/>
          <w:lang w:val="es-ES"/>
        </w:rPr>
      </w:pPr>
      <w:r w:rsidRPr="00CB58BB">
        <w:rPr>
          <w:bCs/>
          <w:szCs w:val="22"/>
          <w:u w:val="single"/>
          <w:lang w:val="es-ES"/>
        </w:rPr>
        <w:t>Bovino:</w:t>
      </w:r>
      <w:r w:rsidR="00D46191" w:rsidRPr="009B7C10">
        <w:rPr>
          <w:b/>
          <w:szCs w:val="22"/>
          <w:lang w:val="es-ES"/>
        </w:rPr>
        <w:tab/>
      </w:r>
      <w:r w:rsidRPr="009B7C10">
        <w:rPr>
          <w:szCs w:val="22"/>
          <w:lang w:val="es-ES"/>
        </w:rPr>
        <w:t>carne: 15 días</w:t>
      </w:r>
    </w:p>
    <w:p w:rsidR="00F94968" w:rsidRPr="009B7C10" w:rsidRDefault="00F94968" w:rsidP="006A7C79">
      <w:pPr>
        <w:pStyle w:val="EndnoteText"/>
        <w:tabs>
          <w:tab w:val="clear" w:pos="567"/>
          <w:tab w:val="left" w:pos="1134"/>
        </w:tabs>
        <w:rPr>
          <w:b/>
          <w:szCs w:val="22"/>
          <w:lang w:val="es-ES"/>
        </w:rPr>
      </w:pPr>
      <w:r w:rsidRPr="00CB58BB">
        <w:rPr>
          <w:bCs/>
          <w:szCs w:val="22"/>
          <w:u w:val="single"/>
          <w:lang w:val="es-ES"/>
        </w:rPr>
        <w:t>Cerdos:</w:t>
      </w:r>
      <w:r w:rsidR="00D46191" w:rsidRPr="009B7C10">
        <w:rPr>
          <w:b/>
          <w:szCs w:val="22"/>
          <w:lang w:val="es-ES"/>
        </w:rPr>
        <w:tab/>
      </w:r>
      <w:r w:rsidRPr="009B7C10">
        <w:rPr>
          <w:szCs w:val="22"/>
          <w:lang w:val="es-ES"/>
        </w:rPr>
        <w:t>carne: 5 días</w:t>
      </w:r>
    </w:p>
    <w:p w:rsidR="00F94968" w:rsidRPr="009B7C10" w:rsidRDefault="00F94968" w:rsidP="008D6F2F">
      <w:pPr>
        <w:pStyle w:val="EndnoteText"/>
        <w:tabs>
          <w:tab w:val="clear" w:pos="567"/>
          <w:tab w:val="left" w:pos="708"/>
        </w:tabs>
        <w:rPr>
          <w:szCs w:val="22"/>
          <w:lang w:val="es-ES"/>
        </w:rPr>
      </w:pPr>
    </w:p>
    <w:p w:rsidR="00F94968" w:rsidRPr="009B7C10" w:rsidRDefault="00F94968" w:rsidP="008D6F2F">
      <w:pPr>
        <w:pStyle w:val="EndnoteText"/>
        <w:tabs>
          <w:tab w:val="clear" w:pos="567"/>
          <w:tab w:val="left" w:pos="708"/>
        </w:tabs>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6.</w:t>
      </w:r>
      <w:r w:rsidRPr="009B7C10">
        <w:rPr>
          <w:b/>
          <w:szCs w:val="22"/>
          <w:lang w:val="es-ES"/>
        </w:rPr>
        <w:tab/>
        <w:t xml:space="preserve">NÚMERO DE LOTE </w:t>
      </w:r>
    </w:p>
    <w:p w:rsidR="00F94968" w:rsidRPr="009B7C10" w:rsidRDefault="00F94968" w:rsidP="008D6F2F">
      <w:pPr>
        <w:tabs>
          <w:tab w:val="clear" w:pos="567"/>
          <w:tab w:val="left" w:pos="708"/>
        </w:tabs>
        <w:spacing w:line="240" w:lineRule="auto"/>
        <w:rPr>
          <w:szCs w:val="22"/>
          <w:lang w:val="es-ES"/>
        </w:rPr>
      </w:pPr>
    </w:p>
    <w:p w:rsidR="00F94968" w:rsidRPr="00CB58BB" w:rsidRDefault="00F94968" w:rsidP="008D6F2F">
      <w:pPr>
        <w:tabs>
          <w:tab w:val="clear" w:pos="567"/>
          <w:tab w:val="left" w:pos="708"/>
        </w:tabs>
        <w:suppressAutoHyphens/>
        <w:spacing w:line="240" w:lineRule="auto"/>
        <w:rPr>
          <w:noProof/>
          <w:szCs w:val="22"/>
          <w:lang w:val="es-ES"/>
        </w:rPr>
      </w:pPr>
      <w:r w:rsidRPr="00CB58BB">
        <w:rPr>
          <w:noProof/>
          <w:szCs w:val="22"/>
          <w:lang w:val="es-ES"/>
        </w:rPr>
        <w:t xml:space="preserve">Lot </w:t>
      </w:r>
      <w:r w:rsidRPr="009B7C10">
        <w:rPr>
          <w:szCs w:val="22"/>
          <w:lang w:val="es-ES"/>
        </w:rPr>
        <w:t>{número}</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7.</w:t>
      </w:r>
      <w:r w:rsidRPr="009B7C10">
        <w:rPr>
          <w:b/>
          <w:szCs w:val="22"/>
          <w:lang w:val="es-ES"/>
        </w:rPr>
        <w:tab/>
        <w:t>FECHA DE CADUCIDAD</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tabs>
          <w:tab w:val="clear" w:pos="567"/>
          <w:tab w:val="left" w:pos="708"/>
        </w:tabs>
        <w:spacing w:line="240" w:lineRule="auto"/>
        <w:rPr>
          <w:szCs w:val="22"/>
          <w:lang w:val="es-ES"/>
        </w:rPr>
      </w:pPr>
      <w:r w:rsidRPr="009B7C10">
        <w:rPr>
          <w:szCs w:val="22"/>
          <w:lang w:val="es-ES"/>
        </w:rPr>
        <w:t>EXP {Mes/Año}</w:t>
      </w:r>
    </w:p>
    <w:p w:rsidR="005E594A" w:rsidRPr="009B7C10" w:rsidRDefault="00F94968" w:rsidP="008D6F2F">
      <w:pPr>
        <w:tabs>
          <w:tab w:val="clear" w:pos="567"/>
          <w:tab w:val="left" w:pos="708"/>
        </w:tabs>
        <w:spacing w:line="240" w:lineRule="auto"/>
        <w:rPr>
          <w:szCs w:val="22"/>
          <w:lang w:val="es-ES"/>
        </w:rPr>
      </w:pPr>
      <w:r w:rsidRPr="009B7C10">
        <w:rPr>
          <w:szCs w:val="22"/>
          <w:lang w:val="es-ES"/>
        </w:rPr>
        <w:t xml:space="preserve">Una vez </w:t>
      </w:r>
      <w:r w:rsidR="005C5CE2">
        <w:rPr>
          <w:szCs w:val="22"/>
          <w:lang w:val="es-ES"/>
        </w:rPr>
        <w:t xml:space="preserve">desencapsulado, </w:t>
      </w:r>
      <w:r w:rsidRPr="009B7C10">
        <w:rPr>
          <w:szCs w:val="22"/>
          <w:lang w:val="es-ES"/>
        </w:rPr>
        <w:t>utilizar antes de</w:t>
      </w:r>
      <w:r w:rsidR="000F4572">
        <w:rPr>
          <w:szCs w:val="22"/>
          <w:lang w:val="es-ES"/>
        </w:rPr>
        <w:t>28 días</w:t>
      </w:r>
      <w:r w:rsidR="00994658">
        <w:rPr>
          <w:szCs w:val="22"/>
          <w:lang w:val="es-ES"/>
        </w:rPr>
        <w:t>.</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8.</w:t>
      </w:r>
      <w:r w:rsidRPr="009B7C10">
        <w:rPr>
          <w:b/>
          <w:szCs w:val="22"/>
          <w:lang w:val="es-ES"/>
        </w:rPr>
        <w:tab/>
      </w:r>
      <w:smartTag w:uri="urn:schemas-microsoft-com:office:smarttags" w:element="PersonName">
        <w:smartTagPr>
          <w:attr w:name="ProductID" w:val="LA MENCIￓN"/>
        </w:smartTagPr>
        <w:r w:rsidRPr="009B7C10">
          <w:rPr>
            <w:b/>
            <w:szCs w:val="22"/>
            <w:lang w:val="es-ES"/>
          </w:rPr>
          <w:t>LA MENCIÓN</w:t>
        </w:r>
      </w:smartTag>
      <w:r w:rsidRPr="009B7C10">
        <w:rPr>
          <w:b/>
          <w:szCs w:val="22"/>
          <w:lang w:val="es-ES"/>
        </w:rPr>
        <w:t xml:space="preserve"> </w:t>
      </w:r>
      <w:r w:rsidR="000500F4">
        <w:rPr>
          <w:b/>
          <w:szCs w:val="22"/>
          <w:lang w:val="es-ES"/>
        </w:rPr>
        <w:t>“</w:t>
      </w:r>
      <w:r w:rsidRPr="009B7C10">
        <w:rPr>
          <w:b/>
          <w:szCs w:val="22"/>
          <w:lang w:val="es-ES"/>
        </w:rPr>
        <w:t xml:space="preserve">USO VETERINARIO” </w:t>
      </w:r>
    </w:p>
    <w:p w:rsidR="00F94968" w:rsidRPr="009B7C10" w:rsidRDefault="00F94968" w:rsidP="008D6F2F">
      <w:pPr>
        <w:tabs>
          <w:tab w:val="clear" w:pos="567"/>
          <w:tab w:val="left" w:pos="708"/>
        </w:tabs>
        <w:spacing w:line="240" w:lineRule="auto"/>
        <w:rPr>
          <w:szCs w:val="22"/>
          <w:lang w:val="es-ES"/>
        </w:rPr>
      </w:pPr>
    </w:p>
    <w:p w:rsidR="00F94968" w:rsidRPr="009B7C10" w:rsidRDefault="00F94968" w:rsidP="008D6F2F">
      <w:pPr>
        <w:tabs>
          <w:tab w:val="clear" w:pos="567"/>
          <w:tab w:val="left" w:pos="708"/>
        </w:tabs>
        <w:spacing w:line="240" w:lineRule="auto"/>
        <w:rPr>
          <w:szCs w:val="22"/>
          <w:lang w:val="es-ES"/>
        </w:rPr>
      </w:pPr>
      <w:r w:rsidRPr="009B7C10">
        <w:rPr>
          <w:szCs w:val="22"/>
          <w:lang w:val="es-ES"/>
        </w:rPr>
        <w:t>Uso veterinario.</w:t>
      </w:r>
    </w:p>
    <w:p w:rsidR="00F94968" w:rsidRPr="009B7C10" w:rsidRDefault="004B3F71" w:rsidP="008D6F2F">
      <w:pPr>
        <w:tabs>
          <w:tab w:val="clear" w:pos="567"/>
          <w:tab w:val="left" w:pos="708"/>
        </w:tabs>
        <w:spacing w:line="240" w:lineRule="auto"/>
        <w:rPr>
          <w:szCs w:val="22"/>
          <w:lang w:val="es-ES"/>
        </w:rPr>
      </w:pPr>
      <w:r w:rsidRPr="009B7C10">
        <w:rPr>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lastRenderedPageBreak/>
        <w:t>DATOS QUE DEBEN APARECER EN EL EMBALAJE EXTERIOR</w:t>
      </w:r>
    </w:p>
    <w:p w:rsidR="004C6B9E" w:rsidRDefault="004C6B9E" w:rsidP="008D6F2F">
      <w:pPr>
        <w:pBdr>
          <w:top w:val="single" w:sz="4" w:space="1" w:color="auto"/>
          <w:left w:val="single" w:sz="4" w:space="4" w:color="auto"/>
          <w:bottom w:val="single" w:sz="4" w:space="1" w:color="auto"/>
          <w:right w:val="single" w:sz="4" w:space="4" w:color="auto"/>
        </w:pBdr>
        <w:spacing w:line="240" w:lineRule="auto"/>
        <w:rPr>
          <w:szCs w:val="22"/>
          <w:lang w:val="es-ES"/>
        </w:rPr>
      </w:pPr>
    </w:p>
    <w:p w:rsidR="004A4A09" w:rsidRPr="00D42C98" w:rsidRDefault="00CD504E" w:rsidP="008D6F2F">
      <w:pPr>
        <w:pBdr>
          <w:top w:val="single" w:sz="4" w:space="1" w:color="auto"/>
          <w:left w:val="single" w:sz="4" w:space="4" w:color="auto"/>
          <w:bottom w:val="single" w:sz="4" w:space="1" w:color="auto"/>
          <w:right w:val="single" w:sz="4" w:space="4" w:color="auto"/>
        </w:pBdr>
        <w:spacing w:line="240" w:lineRule="auto"/>
        <w:rPr>
          <w:b/>
          <w:bCs/>
          <w:szCs w:val="22"/>
          <w:lang w:val="es-ES"/>
        </w:rPr>
      </w:pPr>
      <w:r>
        <w:rPr>
          <w:b/>
          <w:bCs/>
          <w:szCs w:val="22"/>
          <w:lang w:val="es-ES"/>
        </w:rPr>
        <w:t>Caja de cartón para 10 ml, 32 ml, 100 ml y 180 ml</w:t>
      </w:r>
    </w:p>
    <w:p w:rsidR="00C530FD" w:rsidRPr="009B7C10" w:rsidRDefault="00C530FD" w:rsidP="008D6F2F">
      <w:pPr>
        <w:tabs>
          <w:tab w:val="clear" w:pos="567"/>
        </w:tabs>
        <w:spacing w:line="240" w:lineRule="auto"/>
        <w:rPr>
          <w:snapToGrid w:val="0"/>
          <w:szCs w:val="22"/>
          <w:u w:val="single"/>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es-ES"/>
        </w:rPr>
      </w:pPr>
      <w:r w:rsidRPr="009B7C10">
        <w:rPr>
          <w:b/>
          <w:snapToGrid w:val="0"/>
          <w:szCs w:val="22"/>
          <w:lang w:val="es-ES"/>
        </w:rPr>
        <w:t>1.</w:t>
      </w:r>
      <w:r w:rsidRPr="009B7C10">
        <w:rPr>
          <w:b/>
          <w:snapToGrid w:val="0"/>
          <w:szCs w:val="22"/>
          <w:lang w:val="es-ES"/>
        </w:rPr>
        <w:tab/>
        <w:t>DENOMINACIÓN DEL MEDICAMENTO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1,5 mg/ml suspensión oral para perros</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2.</w:t>
      </w:r>
      <w:r w:rsidRPr="009B7C10">
        <w:rPr>
          <w:b/>
          <w:snapToGrid w:val="0"/>
          <w:szCs w:val="22"/>
          <w:lang w:val="es-ES"/>
        </w:rPr>
        <w:tab/>
      </w:r>
      <w:r w:rsidR="000D35C1" w:rsidRPr="009B7C10">
        <w:rPr>
          <w:b/>
          <w:snapToGrid w:val="0"/>
          <w:szCs w:val="22"/>
          <w:lang w:val="es-ES"/>
        </w:rPr>
        <w:t>COMPOSICIÓN CUALITATIVA Y CUANTITATIVA DE LA(S) SUSTANCIA(S)</w:t>
      </w:r>
      <w:r w:rsidRPr="009B7C10">
        <w:rPr>
          <w:b/>
          <w:snapToGrid w:val="0"/>
          <w:szCs w:val="22"/>
          <w:lang w:val="es-ES"/>
        </w:rPr>
        <w:t xml:space="preserve"> ACTIV</w:t>
      </w:r>
      <w:r w:rsidR="000D35C1" w:rsidRPr="009B7C10">
        <w:rPr>
          <w:b/>
          <w:snapToGrid w:val="0"/>
          <w:szCs w:val="22"/>
          <w:lang w:val="es-ES"/>
        </w:rPr>
        <w:t>A(S)</w:t>
      </w:r>
      <w:r w:rsidRPr="009B7C10">
        <w:rPr>
          <w:b/>
          <w:snapToGrid w:val="0"/>
          <w:szCs w:val="22"/>
          <w:lang w:val="es-ES"/>
        </w:rPr>
        <w:t xml:space="preserve"> </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Meloxicam</w:t>
      </w:r>
      <w:r w:rsidR="00CD504E">
        <w:rPr>
          <w:snapToGrid w:val="0"/>
          <w:szCs w:val="22"/>
          <w:lang w:val="es-ES"/>
        </w:rPr>
        <w:t xml:space="preserve"> </w:t>
      </w:r>
      <w:r w:rsidRPr="009B7C10">
        <w:rPr>
          <w:snapToGrid w:val="0"/>
          <w:szCs w:val="22"/>
          <w:lang w:val="es-ES"/>
        </w:rPr>
        <w:t>1,5 mg/ml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0"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3.</w:t>
      </w:r>
      <w:r w:rsidRPr="009B7C10">
        <w:rPr>
          <w:b/>
          <w:snapToGrid w:val="0"/>
          <w:szCs w:val="22"/>
          <w:lang w:val="es-ES"/>
        </w:rPr>
        <w:tab/>
        <w:t>FORMA FARMACÉUTICA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Suspensión oral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4.</w:t>
      </w:r>
      <w:r w:rsidRPr="009B7C10">
        <w:rPr>
          <w:b/>
          <w:snapToGrid w:val="0"/>
          <w:szCs w:val="22"/>
          <w:lang w:val="es-ES"/>
        </w:rPr>
        <w:tab/>
        <w:t>TAMAÑO DEL ENVASE</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10 ml</w:t>
      </w:r>
    </w:p>
    <w:p w:rsidR="00C530FD" w:rsidRPr="009B7C10" w:rsidRDefault="00C530FD" w:rsidP="008D6F2F">
      <w:pPr>
        <w:tabs>
          <w:tab w:val="clear" w:pos="567"/>
        </w:tabs>
        <w:spacing w:line="240" w:lineRule="auto"/>
        <w:rPr>
          <w:snapToGrid w:val="0"/>
          <w:szCs w:val="22"/>
          <w:highlight w:val="lightGray"/>
          <w:lang w:val="es-ES"/>
        </w:rPr>
      </w:pPr>
      <w:r w:rsidRPr="009B7C10">
        <w:rPr>
          <w:snapToGrid w:val="0"/>
          <w:szCs w:val="22"/>
          <w:highlight w:val="lightGray"/>
          <w:lang w:val="es-ES"/>
        </w:rPr>
        <w:t>32 ml</w:t>
      </w: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100 ml</w:t>
      </w: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180 ml</w:t>
      </w:r>
      <w:r w:rsidRPr="009B7C10">
        <w:rPr>
          <w:snapToGrid w:val="0"/>
          <w:szCs w:val="22"/>
          <w:lang w:val="es-ES"/>
        </w:rPr>
        <w:t xml:space="preserve"> </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0D35C1" w:rsidRPr="009B7C10" w:rsidRDefault="000D35C1"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5.</w:t>
      </w:r>
      <w:r w:rsidRPr="009B7C10">
        <w:rPr>
          <w:b/>
          <w:snapToGrid w:val="0"/>
          <w:szCs w:val="22"/>
          <w:lang w:val="es-ES"/>
        </w:rPr>
        <w:tab/>
        <w:t>ESPECIES DE DESTINO</w:t>
      </w:r>
    </w:p>
    <w:p w:rsidR="000D35C1" w:rsidRPr="009B7C10" w:rsidRDefault="000D35C1" w:rsidP="008D6F2F">
      <w:pPr>
        <w:tabs>
          <w:tab w:val="clear" w:pos="567"/>
        </w:tabs>
        <w:spacing w:line="240" w:lineRule="auto"/>
        <w:rPr>
          <w:snapToGrid w:val="0"/>
          <w:szCs w:val="22"/>
          <w:lang w:val="es-ES"/>
        </w:rPr>
      </w:pPr>
    </w:p>
    <w:p w:rsidR="000D35C1" w:rsidRPr="009B7C10" w:rsidRDefault="000D35C1" w:rsidP="008D6F2F">
      <w:pPr>
        <w:tabs>
          <w:tab w:val="clear" w:pos="567"/>
        </w:tabs>
        <w:spacing w:line="240" w:lineRule="auto"/>
        <w:rPr>
          <w:snapToGrid w:val="0"/>
          <w:szCs w:val="22"/>
          <w:lang w:val="es-ES"/>
        </w:rPr>
      </w:pPr>
      <w:r w:rsidRPr="009B7C10">
        <w:rPr>
          <w:snapToGrid w:val="0"/>
          <w:szCs w:val="22"/>
          <w:highlight w:val="lightGray"/>
          <w:lang w:val="es-ES"/>
        </w:rPr>
        <w:t>Perros</w:t>
      </w:r>
    </w:p>
    <w:p w:rsidR="000D35C1" w:rsidRPr="009B7C10" w:rsidRDefault="000D35C1" w:rsidP="008D6F2F">
      <w:pPr>
        <w:tabs>
          <w:tab w:val="clear" w:pos="567"/>
        </w:tabs>
        <w:spacing w:line="240" w:lineRule="auto"/>
        <w:rPr>
          <w:snapToGrid w:val="0"/>
          <w:szCs w:val="22"/>
          <w:lang w:val="es-ES"/>
        </w:rPr>
      </w:pPr>
    </w:p>
    <w:p w:rsidR="000D35C1" w:rsidRPr="009B7C10" w:rsidRDefault="000D35C1" w:rsidP="008D6F2F">
      <w:pPr>
        <w:tabs>
          <w:tab w:val="clear" w:pos="567"/>
        </w:tabs>
        <w:spacing w:line="240" w:lineRule="auto"/>
        <w:rPr>
          <w:snapToGrid w:val="0"/>
          <w:szCs w:val="22"/>
          <w:lang w:val="es-ES"/>
        </w:rPr>
      </w:pPr>
    </w:p>
    <w:p w:rsidR="00C530FD" w:rsidRPr="009B7C10" w:rsidRDefault="000D35C1"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6</w:t>
      </w:r>
      <w:r w:rsidR="00C530FD" w:rsidRPr="009B7C10">
        <w:rPr>
          <w:b/>
          <w:snapToGrid w:val="0"/>
          <w:szCs w:val="22"/>
          <w:lang w:val="es-ES"/>
        </w:rPr>
        <w:t>.</w:t>
      </w:r>
      <w:r w:rsidR="00C530FD" w:rsidRPr="009B7C10">
        <w:rPr>
          <w:b/>
          <w:snapToGrid w:val="0"/>
          <w:szCs w:val="22"/>
          <w:lang w:val="es-ES"/>
        </w:rPr>
        <w:tab/>
        <w:t>INDICACIÓN(ES)</w:t>
      </w:r>
      <w:r w:rsidRPr="009B7C10">
        <w:rPr>
          <w:b/>
          <w:snapToGrid w:val="0"/>
          <w:szCs w:val="22"/>
          <w:lang w:val="es-ES"/>
        </w:rPr>
        <w:t xml:space="preserve"> DE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0D35C1"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7</w:t>
      </w:r>
      <w:r w:rsidR="00C530FD" w:rsidRPr="009B7C10">
        <w:rPr>
          <w:b/>
          <w:snapToGrid w:val="0"/>
          <w:szCs w:val="22"/>
          <w:lang w:val="es-ES"/>
        </w:rPr>
        <w:t>.</w:t>
      </w:r>
      <w:r w:rsidR="00C530FD" w:rsidRPr="009B7C10">
        <w:rPr>
          <w:b/>
          <w:snapToGrid w:val="0"/>
          <w:szCs w:val="22"/>
          <w:lang w:val="es-ES"/>
        </w:rPr>
        <w:tab/>
      </w:r>
      <w:r w:rsidRPr="009B7C10">
        <w:rPr>
          <w:b/>
          <w:snapToGrid w:val="0"/>
          <w:szCs w:val="22"/>
          <w:lang w:val="es-ES"/>
        </w:rPr>
        <w:t xml:space="preserve">MODO </w:t>
      </w:r>
      <w:r w:rsidR="00C530FD" w:rsidRPr="009B7C10">
        <w:rPr>
          <w:b/>
          <w:snapToGrid w:val="0"/>
          <w:szCs w:val="22"/>
          <w:lang w:val="es-ES"/>
        </w:rPr>
        <w:t>Y VÍA(S) DE ADMINISTRACIÓN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Vía oral</w:t>
      </w:r>
      <w:r w:rsidR="00B33DDF" w:rsidRPr="009B7C10">
        <w:rPr>
          <w:snapToGrid w:val="0"/>
          <w:szCs w:val="22"/>
          <w:lang w:val="es-ES"/>
        </w:rPr>
        <w:t>.</w:t>
      </w:r>
    </w:p>
    <w:p w:rsidR="00C530FD" w:rsidRPr="009B7C10" w:rsidRDefault="000D35C1" w:rsidP="008D6F2F">
      <w:pPr>
        <w:tabs>
          <w:tab w:val="clear" w:pos="567"/>
        </w:tabs>
        <w:spacing w:line="240" w:lineRule="auto"/>
        <w:rPr>
          <w:snapToGrid w:val="0"/>
          <w:szCs w:val="22"/>
          <w:lang w:val="es-ES"/>
        </w:rPr>
      </w:pPr>
      <w:r w:rsidRPr="00D42C98">
        <w:rPr>
          <w:snapToGrid w:val="0"/>
          <w:szCs w:val="22"/>
          <w:lang w:val="es-ES"/>
        </w:rPr>
        <w:t>Lea el prospecto antes de usar</w:t>
      </w:r>
      <w:r w:rsidR="00C530FD" w:rsidRPr="00D42C98">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0D35C1" w:rsidRPr="009B7C10" w:rsidRDefault="000D35C1"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8.</w:t>
      </w:r>
      <w:r w:rsidRPr="009B7C10">
        <w:rPr>
          <w:b/>
          <w:snapToGrid w:val="0"/>
          <w:szCs w:val="22"/>
          <w:lang w:val="es-ES"/>
        </w:rPr>
        <w:tab/>
        <w:t>TIEMPO</w:t>
      </w:r>
      <w:r w:rsidR="0078780E">
        <w:rPr>
          <w:b/>
          <w:snapToGrid w:val="0"/>
          <w:szCs w:val="22"/>
          <w:lang w:val="es-ES"/>
        </w:rPr>
        <w:t>(S)</w:t>
      </w:r>
      <w:r w:rsidRPr="009B7C10">
        <w:rPr>
          <w:b/>
          <w:snapToGrid w:val="0"/>
          <w:szCs w:val="22"/>
          <w:lang w:val="es-ES"/>
        </w:rPr>
        <w:t xml:space="preserve"> DE ESPERA</w:t>
      </w:r>
    </w:p>
    <w:p w:rsidR="000D35C1" w:rsidRPr="009B7C10" w:rsidRDefault="000D35C1" w:rsidP="008D6F2F">
      <w:pPr>
        <w:tabs>
          <w:tab w:val="clear" w:pos="567"/>
        </w:tabs>
        <w:spacing w:line="240" w:lineRule="auto"/>
        <w:rPr>
          <w:snapToGrid w:val="0"/>
          <w:szCs w:val="22"/>
          <w:lang w:val="es-ES"/>
        </w:rPr>
      </w:pPr>
    </w:p>
    <w:p w:rsidR="000D35C1" w:rsidRPr="009B7C10" w:rsidRDefault="000D35C1" w:rsidP="008D6F2F">
      <w:pPr>
        <w:tabs>
          <w:tab w:val="clear" w:pos="567"/>
        </w:tabs>
        <w:spacing w:line="240" w:lineRule="auto"/>
        <w:rPr>
          <w:snapToGrid w:val="0"/>
          <w:szCs w:val="22"/>
          <w:lang w:val="es-ES"/>
        </w:rPr>
      </w:pPr>
    </w:p>
    <w:p w:rsidR="005F168E" w:rsidRPr="009B7C10" w:rsidRDefault="005F168E" w:rsidP="008D6F2F">
      <w:pPr>
        <w:tabs>
          <w:tab w:val="clear" w:pos="567"/>
        </w:tabs>
        <w:spacing w:line="240" w:lineRule="auto"/>
        <w:rPr>
          <w:snapToGrid w:val="0"/>
          <w:szCs w:val="22"/>
          <w:lang w:val="es-ES"/>
        </w:rPr>
      </w:pPr>
    </w:p>
    <w:p w:rsidR="00C530FD" w:rsidRPr="009B7C10" w:rsidRDefault="000D35C1"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9</w:t>
      </w:r>
      <w:r w:rsidR="00C530FD" w:rsidRPr="009B7C10">
        <w:rPr>
          <w:b/>
          <w:snapToGrid w:val="0"/>
          <w:szCs w:val="22"/>
          <w:lang w:val="es-ES"/>
        </w:rPr>
        <w:t>.</w:t>
      </w:r>
      <w:r w:rsidR="00C530FD" w:rsidRPr="009B7C10">
        <w:rPr>
          <w:b/>
          <w:snapToGrid w:val="0"/>
          <w:szCs w:val="22"/>
          <w:lang w:val="es-ES"/>
        </w:rPr>
        <w:tab/>
        <w:t>ADVERTENCIA(S) ESPECIAL(ES)</w:t>
      </w:r>
      <w:r w:rsidR="00B36F04" w:rsidRPr="009B7C10">
        <w:rPr>
          <w:b/>
          <w:snapToGrid w:val="0"/>
          <w:szCs w:val="22"/>
          <w:lang w:val="es-ES"/>
        </w:rPr>
        <w:t>,</w:t>
      </w:r>
      <w:r w:rsidR="00C530FD" w:rsidRPr="009B7C10">
        <w:rPr>
          <w:b/>
          <w:snapToGrid w:val="0"/>
          <w:szCs w:val="22"/>
          <w:lang w:val="es-ES"/>
        </w:rPr>
        <w:t xml:space="preserve"> SI PROCEDE(N)</w:t>
      </w:r>
    </w:p>
    <w:p w:rsidR="00C530FD" w:rsidRPr="009B7C10" w:rsidRDefault="00C530FD" w:rsidP="008D6F2F">
      <w:pPr>
        <w:tabs>
          <w:tab w:val="clear" w:pos="567"/>
        </w:tabs>
        <w:spacing w:line="240" w:lineRule="auto"/>
        <w:rPr>
          <w:snapToGrid w:val="0"/>
          <w:szCs w:val="22"/>
          <w:lang w:val="es-ES"/>
        </w:rPr>
      </w:pPr>
    </w:p>
    <w:p w:rsidR="004B3F71"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No usar en animales en gestación o lactancia.</w:t>
      </w:r>
    </w:p>
    <w:p w:rsidR="00C530FD" w:rsidRPr="00CB58BB" w:rsidRDefault="00C530FD" w:rsidP="008D6F2F">
      <w:pPr>
        <w:tabs>
          <w:tab w:val="clear" w:pos="567"/>
        </w:tabs>
        <w:suppressAutoHyphens/>
        <w:spacing w:line="240" w:lineRule="auto"/>
        <w:rPr>
          <w:bCs/>
          <w:snapToGrid w:val="0"/>
          <w:szCs w:val="22"/>
          <w:lang w:val="es-ES"/>
        </w:rPr>
      </w:pPr>
    </w:p>
    <w:p w:rsidR="00E073A2" w:rsidRPr="00CB58BB" w:rsidRDefault="00E073A2" w:rsidP="008D6F2F">
      <w:pPr>
        <w:tabs>
          <w:tab w:val="clear" w:pos="567"/>
        </w:tabs>
        <w:suppressAutoHyphens/>
        <w:spacing w:line="240" w:lineRule="auto"/>
        <w:rPr>
          <w:bCs/>
          <w:snapToGrid w:val="0"/>
          <w:szCs w:val="22"/>
          <w:lang w:val="es-ES"/>
        </w:rPr>
      </w:pPr>
    </w:p>
    <w:p w:rsidR="00C530FD" w:rsidRPr="009B7C10" w:rsidRDefault="000D35C1" w:rsidP="005C0FB3">
      <w:pPr>
        <w:keepNext/>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lastRenderedPageBreak/>
        <w:t>10</w:t>
      </w:r>
      <w:r w:rsidR="00C530FD" w:rsidRPr="009B7C10">
        <w:rPr>
          <w:b/>
          <w:snapToGrid w:val="0"/>
          <w:szCs w:val="22"/>
          <w:lang w:val="es-ES"/>
        </w:rPr>
        <w:t>.</w:t>
      </w:r>
      <w:r w:rsidR="00C530FD" w:rsidRPr="009B7C10">
        <w:rPr>
          <w:b/>
          <w:snapToGrid w:val="0"/>
          <w:szCs w:val="22"/>
          <w:lang w:val="es-ES"/>
        </w:rPr>
        <w:tab/>
        <w:t>FECHA DE CADUCIDAD</w:t>
      </w:r>
    </w:p>
    <w:p w:rsidR="00C530FD" w:rsidRPr="009B7C10" w:rsidRDefault="00C530FD" w:rsidP="005C0FB3">
      <w:pPr>
        <w:keepNext/>
        <w:tabs>
          <w:tab w:val="clear" w:pos="567"/>
        </w:tabs>
        <w:spacing w:line="240" w:lineRule="auto"/>
        <w:rPr>
          <w:snapToGrid w:val="0"/>
          <w:szCs w:val="22"/>
          <w:lang w:val="es-ES"/>
        </w:rPr>
      </w:pPr>
    </w:p>
    <w:p w:rsidR="00C530FD" w:rsidRPr="009B7C10" w:rsidRDefault="000500F4" w:rsidP="005C0FB3">
      <w:pPr>
        <w:keepNext/>
        <w:tabs>
          <w:tab w:val="clear" w:pos="567"/>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C530FD" w:rsidRPr="009B7C10">
        <w:rPr>
          <w:snapToGrid w:val="0"/>
          <w:szCs w:val="22"/>
          <w:lang w:val="es-ES"/>
        </w:rPr>
        <w:t>{Mes/Año}</w:t>
      </w:r>
    </w:p>
    <w:p w:rsidR="00C530FD" w:rsidRPr="009B7C10" w:rsidRDefault="0078780E" w:rsidP="008D6F2F">
      <w:pPr>
        <w:tabs>
          <w:tab w:val="clear" w:pos="567"/>
        </w:tabs>
        <w:spacing w:line="240" w:lineRule="auto"/>
        <w:rPr>
          <w:snapToGrid w:val="0"/>
          <w:szCs w:val="22"/>
          <w:lang w:val="es-ES"/>
        </w:rPr>
      </w:pPr>
      <w:r>
        <w:rPr>
          <w:snapToGrid w:val="0"/>
          <w:szCs w:val="22"/>
          <w:lang w:val="es-ES"/>
        </w:rPr>
        <w:t xml:space="preserve">Una vez abierto, utilizar antes de </w:t>
      </w:r>
      <w:r w:rsidR="00C530FD" w:rsidRPr="009B7C10">
        <w:rPr>
          <w:snapToGrid w:val="0"/>
          <w:szCs w:val="22"/>
          <w:lang w:val="es-ES"/>
        </w:rPr>
        <w:t>6 meses.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0D35C1" w:rsidRPr="009B7C10" w:rsidRDefault="000D35C1"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11.</w:t>
      </w:r>
      <w:r w:rsidRPr="009B7C10">
        <w:rPr>
          <w:b/>
          <w:snapToGrid w:val="0"/>
          <w:szCs w:val="22"/>
          <w:lang w:val="es-ES"/>
        </w:rPr>
        <w:tab/>
        <w:t>PRECAUCIONES ESPECIALES DE CONSERVACIÓN</w:t>
      </w:r>
    </w:p>
    <w:p w:rsidR="000D35C1" w:rsidRPr="009B7C10" w:rsidRDefault="000D35C1" w:rsidP="008D6F2F">
      <w:pPr>
        <w:tabs>
          <w:tab w:val="clear" w:pos="567"/>
        </w:tabs>
        <w:spacing w:line="240" w:lineRule="auto"/>
        <w:rPr>
          <w:snapToGrid w:val="0"/>
          <w:szCs w:val="22"/>
          <w:lang w:val="es-ES"/>
        </w:rPr>
      </w:pPr>
    </w:p>
    <w:p w:rsidR="000D35C1" w:rsidRPr="009B7C10" w:rsidRDefault="000D35C1" w:rsidP="008D6F2F">
      <w:pPr>
        <w:tabs>
          <w:tab w:val="clear" w:pos="567"/>
        </w:tabs>
        <w:spacing w:line="240" w:lineRule="auto"/>
        <w:rPr>
          <w:snapToGrid w:val="0"/>
          <w:szCs w:val="22"/>
          <w:lang w:val="es-ES"/>
        </w:rPr>
      </w:pPr>
    </w:p>
    <w:p w:rsidR="000D35C1" w:rsidRPr="009B7C10" w:rsidRDefault="000D35C1" w:rsidP="008D6F2F">
      <w:pPr>
        <w:tabs>
          <w:tab w:val="clear" w:pos="567"/>
        </w:tabs>
        <w:spacing w:line="240" w:lineRule="auto"/>
        <w:rPr>
          <w:snapToGrid w:val="0"/>
          <w:szCs w:val="22"/>
          <w:lang w:val="es-ES"/>
        </w:rPr>
      </w:pPr>
    </w:p>
    <w:p w:rsidR="00C530FD" w:rsidRPr="009B7C10" w:rsidRDefault="000D35C1" w:rsidP="008D6F2F">
      <w:pPr>
        <w:pBdr>
          <w:top w:val="single" w:sz="4" w:space="1" w:color="auto"/>
          <w:left w:val="single" w:sz="4" w:space="4" w:color="auto"/>
          <w:bottom w:val="single" w:sz="4" w:space="1" w:color="auto"/>
          <w:right w:val="single" w:sz="4" w:space="4" w:color="auto"/>
        </w:pBdr>
        <w:spacing w:line="240" w:lineRule="auto"/>
        <w:ind w:left="540" w:hanging="540"/>
        <w:rPr>
          <w:snapToGrid w:val="0"/>
          <w:szCs w:val="22"/>
          <w:lang w:val="es-ES"/>
        </w:rPr>
      </w:pPr>
      <w:r w:rsidRPr="009B7C10">
        <w:rPr>
          <w:b/>
          <w:snapToGrid w:val="0"/>
          <w:szCs w:val="22"/>
          <w:lang w:val="es-ES"/>
        </w:rPr>
        <w:t>12</w:t>
      </w:r>
      <w:r w:rsidR="00C530FD" w:rsidRPr="009B7C10">
        <w:rPr>
          <w:b/>
          <w:snapToGrid w:val="0"/>
          <w:szCs w:val="22"/>
          <w:lang w:val="es-ES"/>
        </w:rPr>
        <w:t>.</w:t>
      </w:r>
      <w:r w:rsidR="00C530FD" w:rsidRPr="009B7C10">
        <w:rPr>
          <w:b/>
          <w:snapToGrid w:val="0"/>
          <w:szCs w:val="22"/>
          <w:lang w:val="es-ES"/>
        </w:rPr>
        <w:tab/>
        <w:t xml:space="preserve">PRECAUCIONES ESPECIALES </w:t>
      </w:r>
      <w:r w:rsidRPr="009B7C10">
        <w:rPr>
          <w:b/>
          <w:snapToGrid w:val="0"/>
          <w:szCs w:val="22"/>
          <w:lang w:val="es-ES"/>
        </w:rPr>
        <w:t xml:space="preserve">PARA </w:t>
      </w:r>
      <w:smartTag w:uri="urn:schemas-microsoft-com:office:smarttags" w:element="PersonName">
        <w:smartTagPr>
          <w:attr w:name="ProductID" w:val="LA ELIMINACIￓN DEL"/>
        </w:smartTagPr>
        <w:r w:rsidRPr="009B7C10">
          <w:rPr>
            <w:b/>
            <w:snapToGrid w:val="0"/>
            <w:szCs w:val="22"/>
            <w:lang w:val="es-ES"/>
          </w:rPr>
          <w:t>LA</w:t>
        </w:r>
        <w:r w:rsidR="00C530FD" w:rsidRPr="009B7C10">
          <w:rPr>
            <w:b/>
            <w:snapToGrid w:val="0"/>
            <w:szCs w:val="22"/>
            <w:lang w:val="es-ES"/>
          </w:rPr>
          <w:t xml:space="preserve"> ELIMINA</w:t>
        </w:r>
        <w:r w:rsidRPr="009B7C10">
          <w:rPr>
            <w:b/>
            <w:snapToGrid w:val="0"/>
            <w:szCs w:val="22"/>
            <w:lang w:val="es-ES"/>
          </w:rPr>
          <w:t>CIÓN</w:t>
        </w:r>
        <w:r w:rsidR="00C530FD" w:rsidRPr="009B7C10">
          <w:rPr>
            <w:b/>
            <w:snapToGrid w:val="0"/>
            <w:szCs w:val="22"/>
            <w:lang w:val="es-ES"/>
          </w:rPr>
          <w:t xml:space="preserve"> </w:t>
        </w:r>
        <w:smartTag w:uri="urn:schemas-microsoft-com:office:smarttags" w:element="stockticker">
          <w:r w:rsidRPr="009B7C10">
            <w:rPr>
              <w:b/>
              <w:snapToGrid w:val="0"/>
              <w:szCs w:val="22"/>
              <w:lang w:val="es-ES"/>
            </w:rPr>
            <w:t>D</w:t>
          </w:r>
          <w:r w:rsidR="00C530FD" w:rsidRPr="009B7C10">
            <w:rPr>
              <w:b/>
              <w:snapToGrid w:val="0"/>
              <w:szCs w:val="22"/>
              <w:lang w:val="es-ES"/>
            </w:rPr>
            <w:t>EL</w:t>
          </w:r>
        </w:smartTag>
      </w:smartTag>
      <w:r w:rsidR="00C530FD" w:rsidRPr="009B7C10">
        <w:rPr>
          <w:b/>
          <w:snapToGrid w:val="0"/>
          <w:szCs w:val="22"/>
          <w:lang w:val="es-ES"/>
        </w:rPr>
        <w:t xml:space="preserve"> MEDICAMENTO </w:t>
      </w:r>
      <w:r w:rsidRPr="009B7C10">
        <w:rPr>
          <w:b/>
          <w:snapToGrid w:val="0"/>
          <w:szCs w:val="22"/>
          <w:lang w:val="es-ES"/>
        </w:rPr>
        <w:t xml:space="preserve">VETERINARIO </w:t>
      </w:r>
      <w:r w:rsidR="00C530FD" w:rsidRPr="009B7C10">
        <w:rPr>
          <w:b/>
          <w:snapToGrid w:val="0"/>
          <w:szCs w:val="22"/>
          <w:lang w:val="es-ES"/>
        </w:rPr>
        <w:t xml:space="preserve">NO UTILIZADO O, EN SU CASO, </w:t>
      </w:r>
      <w:r w:rsidRPr="009B7C10">
        <w:rPr>
          <w:b/>
          <w:snapToGrid w:val="0"/>
          <w:szCs w:val="22"/>
          <w:lang w:val="es-ES"/>
        </w:rPr>
        <w:t>LOS</w:t>
      </w:r>
      <w:r w:rsidR="00C530FD" w:rsidRPr="009B7C10">
        <w:rPr>
          <w:b/>
          <w:snapToGrid w:val="0"/>
          <w:szCs w:val="22"/>
          <w:lang w:val="es-ES"/>
        </w:rPr>
        <w:t xml:space="preserve"> RESIDUOS</w:t>
      </w:r>
      <w:r w:rsidRPr="009B7C10">
        <w:rPr>
          <w:b/>
          <w:snapToGrid w:val="0"/>
          <w:szCs w:val="22"/>
          <w:lang w:val="es-ES"/>
        </w:rPr>
        <w:t xml:space="preserve"> DERIVADOS DE SU USO</w:t>
      </w:r>
    </w:p>
    <w:p w:rsidR="00C530FD" w:rsidRPr="009B7C10" w:rsidRDefault="00C530FD" w:rsidP="008D6F2F">
      <w:pPr>
        <w:tabs>
          <w:tab w:val="clear" w:pos="567"/>
        </w:tabs>
        <w:spacing w:line="240" w:lineRule="auto"/>
        <w:rPr>
          <w:snapToGrid w:val="0"/>
          <w:szCs w:val="22"/>
          <w:lang w:val="es-ES"/>
        </w:rPr>
      </w:pPr>
    </w:p>
    <w:p w:rsidR="00C530FD" w:rsidRPr="009B7C10" w:rsidRDefault="00F66766" w:rsidP="008D6F2F">
      <w:pPr>
        <w:tabs>
          <w:tab w:val="clear" w:pos="567"/>
        </w:tabs>
        <w:spacing w:line="240" w:lineRule="auto"/>
        <w:rPr>
          <w:snapToGrid w:val="0"/>
          <w:szCs w:val="22"/>
          <w:lang w:val="es-ES"/>
        </w:rPr>
      </w:pPr>
      <w:r>
        <w:rPr>
          <w:snapToGrid w:val="0"/>
          <w:szCs w:val="22"/>
          <w:lang w:val="es-ES"/>
        </w:rPr>
        <w:t>Eliminación: lea el prospecto.</w:t>
      </w:r>
    </w:p>
    <w:p w:rsidR="00C530FD" w:rsidRDefault="00C530FD" w:rsidP="008D6F2F">
      <w:pPr>
        <w:tabs>
          <w:tab w:val="clear" w:pos="567"/>
        </w:tabs>
        <w:spacing w:line="240" w:lineRule="auto"/>
        <w:rPr>
          <w:snapToGrid w:val="0"/>
          <w:szCs w:val="22"/>
          <w:lang w:val="es-ES"/>
        </w:rPr>
      </w:pPr>
    </w:p>
    <w:p w:rsidR="00CB58BB" w:rsidRPr="009B7C10" w:rsidRDefault="00CB58BB"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0D35C1" w:rsidRPr="009B7C10">
        <w:rPr>
          <w:b/>
          <w:snapToGrid w:val="0"/>
          <w:szCs w:val="22"/>
          <w:lang w:val="es-ES"/>
        </w:rPr>
        <w:t>3</w:t>
      </w:r>
      <w:r w:rsidRPr="009B7C10">
        <w:rPr>
          <w:b/>
          <w:snapToGrid w:val="0"/>
          <w:szCs w:val="22"/>
          <w:lang w:val="es-ES"/>
        </w:rPr>
        <w:t>.</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 Y LAS CONDICIONES O RESTRICCIONES DE DISPENSACIÓN Y USO, </w:t>
      </w:r>
      <w:r w:rsidR="00B36F04" w:rsidRPr="009B7C10">
        <w:rPr>
          <w:b/>
          <w:snapToGrid w:val="0"/>
          <w:szCs w:val="22"/>
          <w:lang w:val="es-ES"/>
        </w:rPr>
        <w:t>SI PROCEDE</w:t>
      </w:r>
    </w:p>
    <w:p w:rsidR="00C530FD" w:rsidRPr="009B7C10" w:rsidRDefault="00C530FD" w:rsidP="008D6F2F">
      <w:pPr>
        <w:tabs>
          <w:tab w:val="clear" w:pos="567"/>
        </w:tabs>
        <w:spacing w:line="240" w:lineRule="auto"/>
        <w:rPr>
          <w:snapToGrid w:val="0"/>
          <w:szCs w:val="22"/>
          <w:lang w:val="es-ES"/>
        </w:rPr>
      </w:pPr>
    </w:p>
    <w:p w:rsidR="00C530FD" w:rsidRPr="009B7C10" w:rsidRDefault="00DD6A8A" w:rsidP="008D6F2F">
      <w:pPr>
        <w:tabs>
          <w:tab w:val="clear" w:pos="567"/>
        </w:tabs>
        <w:spacing w:line="240" w:lineRule="auto"/>
        <w:rPr>
          <w:szCs w:val="22"/>
          <w:lang w:val="es-ES"/>
        </w:rPr>
      </w:pPr>
      <w:r w:rsidRPr="009B7C10">
        <w:rPr>
          <w:snapToGrid w:val="0"/>
          <w:szCs w:val="22"/>
          <w:lang w:val="es-ES"/>
        </w:rPr>
        <w:t>U</w:t>
      </w:r>
      <w:r w:rsidR="00C530FD" w:rsidRPr="009B7C10">
        <w:rPr>
          <w:snapToGrid w:val="0"/>
          <w:szCs w:val="22"/>
          <w:lang w:val="es-ES"/>
        </w:rPr>
        <w:t>so veterinario</w:t>
      </w:r>
      <w:r w:rsidR="00B36F04" w:rsidRPr="009B7C10">
        <w:rPr>
          <w:szCs w:val="22"/>
          <w:lang w:val="es-ES"/>
        </w:rPr>
        <w:t>. M</w:t>
      </w:r>
      <w:r w:rsidR="00C530FD" w:rsidRPr="009B7C10">
        <w:rPr>
          <w:szCs w:val="22"/>
          <w:lang w:val="es-ES"/>
        </w:rPr>
        <w:t>edicamento sujeto a prescripción veterinaria.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0D35C1" w:rsidRPr="009B7C10">
        <w:rPr>
          <w:b/>
          <w:snapToGrid w:val="0"/>
          <w:szCs w:val="22"/>
          <w:lang w:val="es-ES"/>
        </w:rPr>
        <w:t>4</w:t>
      </w:r>
      <w:r w:rsidRPr="009B7C10">
        <w:rPr>
          <w:b/>
          <w:snapToGrid w:val="0"/>
          <w:szCs w:val="22"/>
          <w:lang w:val="es-ES"/>
        </w:rPr>
        <w:t>.</w:t>
      </w:r>
      <w:r w:rsidRPr="009B7C10">
        <w:rPr>
          <w:b/>
          <w:snapToGrid w:val="0"/>
          <w:szCs w:val="22"/>
          <w:lang w:val="es-ES"/>
        </w:rPr>
        <w:tab/>
        <w:t>ADVERTENCIA ESPECIAL QUE INDIQUE “</w:t>
      </w:r>
      <w:r w:rsidR="000D35C1" w:rsidRPr="009B7C10">
        <w:rPr>
          <w:b/>
          <w:snapToGrid w:val="0"/>
          <w:szCs w:val="22"/>
          <w:lang w:val="es-ES"/>
        </w:rPr>
        <w:t xml:space="preserve">MANTENER </w:t>
      </w:r>
      <w:r w:rsidRPr="009B7C10">
        <w:rPr>
          <w:b/>
          <w:snapToGrid w:val="0"/>
          <w:szCs w:val="22"/>
          <w:lang w:val="es-ES"/>
        </w:rPr>
        <w:t xml:space="preserve">FUERA </w:t>
      </w:r>
      <w:r w:rsidR="00B36F04" w:rsidRPr="009B7C10">
        <w:rPr>
          <w:b/>
          <w:szCs w:val="22"/>
          <w:lang w:val="es-ES"/>
        </w:rPr>
        <w:t xml:space="preserve">DE LA VISTA Y EL ALCANCE </w:t>
      </w:r>
      <w:r w:rsidRPr="009B7C10">
        <w:rPr>
          <w:b/>
          <w:snapToGrid w:val="0"/>
          <w:szCs w:val="22"/>
          <w:lang w:val="es-ES"/>
        </w:rPr>
        <w:t>DE LOS NIÑOS”</w:t>
      </w:r>
    </w:p>
    <w:p w:rsidR="00C530FD" w:rsidRPr="009B7C10" w:rsidRDefault="00C530FD" w:rsidP="008D6F2F">
      <w:pPr>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Mant</w:t>
      </w:r>
      <w:r w:rsidR="009D7948" w:rsidRPr="009B7C10">
        <w:rPr>
          <w:snapToGrid w:val="0"/>
          <w:szCs w:val="22"/>
          <w:lang w:val="es-ES"/>
        </w:rPr>
        <w:t>ener</w:t>
      </w:r>
      <w:r w:rsidRPr="009B7C10">
        <w:rPr>
          <w:snapToGrid w:val="0"/>
          <w:szCs w:val="22"/>
          <w:lang w:val="es-ES"/>
        </w:rPr>
        <w:t xml:space="preserve"> fuera </w:t>
      </w:r>
      <w:r w:rsidR="00B36F04" w:rsidRPr="009B7C10">
        <w:rPr>
          <w:snapToGrid w:val="0"/>
          <w:szCs w:val="22"/>
          <w:lang w:val="es-ES"/>
        </w:rPr>
        <w:t>de la vista y el alcance</w:t>
      </w:r>
      <w:r w:rsidRPr="009B7C10">
        <w:rPr>
          <w:snapToGrid w:val="0"/>
          <w:szCs w:val="22"/>
          <w:lang w:val="es-ES"/>
        </w:rPr>
        <w:t xml:space="preserve"> de los niños.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0D35C1" w:rsidRPr="009B7C10">
        <w:rPr>
          <w:b/>
          <w:snapToGrid w:val="0"/>
          <w:szCs w:val="22"/>
          <w:lang w:val="es-ES"/>
        </w:rPr>
        <w:t>5</w:t>
      </w:r>
      <w:r w:rsidRPr="009B7C10">
        <w:rPr>
          <w:b/>
          <w:snapToGrid w:val="0"/>
          <w:szCs w:val="22"/>
          <w:lang w:val="es-ES"/>
        </w:rPr>
        <w:t>.</w:t>
      </w:r>
      <w:r w:rsidRPr="009B7C10">
        <w:rPr>
          <w:b/>
          <w:snapToGrid w:val="0"/>
          <w:szCs w:val="22"/>
          <w:lang w:val="es-ES"/>
        </w:rPr>
        <w:tab/>
        <w:t xml:space="preserve">NOMBRE </w:t>
      </w:r>
      <w:r w:rsidR="000D35C1" w:rsidRPr="009B7C10">
        <w:rPr>
          <w:b/>
          <w:snapToGrid w:val="0"/>
          <w:szCs w:val="22"/>
          <w:lang w:val="es-ES"/>
        </w:rPr>
        <w:t>Y DOMICILIO</w:t>
      </w:r>
      <w:r w:rsidRPr="009B7C10">
        <w:rPr>
          <w:b/>
          <w:snapToGrid w:val="0"/>
          <w:szCs w:val="22"/>
          <w:lang w:val="es-ES"/>
        </w:rPr>
        <w:t xml:space="preserve"> </w:t>
      </w:r>
      <w:smartTag w:uri="urn:schemas-microsoft-com:office:smarttags" w:element="stockticker">
        <w:r w:rsidRPr="009B7C10">
          <w:rPr>
            <w:b/>
            <w:snapToGrid w:val="0"/>
            <w:szCs w:val="22"/>
            <w:lang w:val="es-ES"/>
          </w:rPr>
          <w:t>DEL</w:t>
        </w:r>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 </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8D6F2F">
      <w:pPr>
        <w:tabs>
          <w:tab w:val="clear" w:pos="567"/>
          <w:tab w:val="left" w:pos="0"/>
        </w:tabs>
        <w:spacing w:line="240" w:lineRule="auto"/>
        <w:rPr>
          <w:snapToGrid w:val="0"/>
          <w:szCs w:val="22"/>
          <w:lang w:val="es-ES"/>
        </w:rPr>
      </w:pPr>
      <w:r w:rsidRPr="002B0ABB">
        <w:rPr>
          <w:snapToGrid w:val="0"/>
          <w:szCs w:val="22"/>
          <w:lang w:val="es-ES"/>
        </w:rPr>
        <w:t>Boehringer Ingelheim Vetmedica GmbH</w:t>
      </w:r>
    </w:p>
    <w:p w:rsidR="00C530FD" w:rsidRPr="002B0ABB" w:rsidRDefault="00C530FD" w:rsidP="008D6F2F">
      <w:pPr>
        <w:tabs>
          <w:tab w:val="left" w:pos="0"/>
        </w:tabs>
        <w:spacing w:line="240" w:lineRule="auto"/>
        <w:rPr>
          <w:snapToGrid w:val="0"/>
          <w:szCs w:val="22"/>
          <w:lang w:val="es-ES"/>
        </w:rPr>
      </w:pPr>
      <w:r w:rsidRPr="002B0ABB">
        <w:rPr>
          <w:snapToGrid w:val="0"/>
          <w:szCs w:val="22"/>
          <w:lang w:val="es-ES"/>
        </w:rPr>
        <w:t xml:space="preserve">55216 Ingelheim/Rhein </w:t>
      </w:r>
    </w:p>
    <w:p w:rsidR="00C530FD" w:rsidRPr="007F2D4F" w:rsidRDefault="00C530FD" w:rsidP="008D6F2F">
      <w:pPr>
        <w:tabs>
          <w:tab w:val="clear" w:pos="567"/>
        </w:tabs>
        <w:spacing w:line="240" w:lineRule="auto"/>
        <w:rPr>
          <w:caps/>
          <w:szCs w:val="22"/>
          <w:lang w:val="es-ES"/>
        </w:rPr>
      </w:pPr>
      <w:r w:rsidRPr="007F2D4F">
        <w:rPr>
          <w:caps/>
          <w:szCs w:val="22"/>
          <w:lang w:val="es-ES"/>
        </w:rPr>
        <w:t>Alemania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0D35C1" w:rsidRPr="009B7C10">
        <w:rPr>
          <w:b/>
          <w:snapToGrid w:val="0"/>
          <w:szCs w:val="22"/>
          <w:lang w:val="es-ES"/>
        </w:rPr>
        <w:t>6</w:t>
      </w:r>
      <w:r w:rsidRPr="009B7C10">
        <w:rPr>
          <w:b/>
          <w:snapToGrid w:val="0"/>
          <w:szCs w:val="22"/>
          <w:lang w:val="es-ES"/>
        </w:rPr>
        <w:t>.</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8D6F2F">
      <w:pPr>
        <w:spacing w:line="240" w:lineRule="auto"/>
        <w:rPr>
          <w:snapToGrid w:val="0"/>
          <w:szCs w:val="22"/>
          <w:lang w:val="pt-PT"/>
        </w:rPr>
      </w:pPr>
      <w:r w:rsidRPr="002B0ABB">
        <w:rPr>
          <w:snapToGrid w:val="0"/>
          <w:szCs w:val="22"/>
          <w:lang w:val="pt-PT"/>
        </w:rPr>
        <w:t xml:space="preserve">EU/2/97/004/003 </w:t>
      </w:r>
      <w:r w:rsidRPr="002B0ABB">
        <w:rPr>
          <w:snapToGrid w:val="0"/>
          <w:szCs w:val="22"/>
          <w:highlight w:val="lightGray"/>
          <w:lang w:val="pt-PT"/>
        </w:rPr>
        <w:t>10 ml</w:t>
      </w:r>
    </w:p>
    <w:p w:rsidR="00C530FD" w:rsidRPr="002B0ABB" w:rsidRDefault="00C530FD" w:rsidP="008D6F2F">
      <w:pPr>
        <w:spacing w:line="240" w:lineRule="auto"/>
        <w:rPr>
          <w:snapToGrid w:val="0"/>
          <w:szCs w:val="22"/>
          <w:highlight w:val="lightGray"/>
          <w:lang w:val="pt-PT"/>
        </w:rPr>
      </w:pPr>
      <w:r w:rsidRPr="002B0ABB">
        <w:rPr>
          <w:snapToGrid w:val="0"/>
          <w:szCs w:val="22"/>
          <w:highlight w:val="lightGray"/>
          <w:lang w:val="pt-PT"/>
        </w:rPr>
        <w:t>EU/2/97/004/004 32 ml</w:t>
      </w:r>
    </w:p>
    <w:p w:rsidR="00C530FD" w:rsidRPr="002B0ABB" w:rsidRDefault="00C530FD" w:rsidP="008D6F2F">
      <w:pPr>
        <w:spacing w:line="240" w:lineRule="auto"/>
        <w:rPr>
          <w:snapToGrid w:val="0"/>
          <w:szCs w:val="22"/>
          <w:lang w:val="pt-PT"/>
        </w:rPr>
      </w:pPr>
      <w:r w:rsidRPr="002B0ABB">
        <w:rPr>
          <w:snapToGrid w:val="0"/>
          <w:szCs w:val="22"/>
          <w:highlight w:val="lightGray"/>
          <w:lang w:val="pt-PT"/>
        </w:rPr>
        <w:t>EU/2/97/004/005</w:t>
      </w:r>
      <w:r w:rsidRPr="002B0ABB">
        <w:rPr>
          <w:snapToGrid w:val="0"/>
          <w:szCs w:val="22"/>
          <w:lang w:val="pt-PT"/>
        </w:rPr>
        <w:t xml:space="preserve"> </w:t>
      </w:r>
      <w:r w:rsidRPr="002B0ABB">
        <w:rPr>
          <w:snapToGrid w:val="0"/>
          <w:szCs w:val="22"/>
          <w:highlight w:val="lightGray"/>
          <w:lang w:val="pt-PT"/>
        </w:rPr>
        <w:t>100 ml</w:t>
      </w:r>
    </w:p>
    <w:p w:rsidR="00C530FD" w:rsidRPr="002B0ABB" w:rsidRDefault="00C530FD" w:rsidP="008D6F2F">
      <w:pPr>
        <w:tabs>
          <w:tab w:val="clear" w:pos="567"/>
        </w:tabs>
        <w:spacing w:line="240" w:lineRule="auto"/>
        <w:rPr>
          <w:snapToGrid w:val="0"/>
          <w:szCs w:val="22"/>
          <w:lang w:val="es-ES"/>
        </w:rPr>
      </w:pPr>
      <w:r w:rsidRPr="002B0ABB">
        <w:rPr>
          <w:snapToGrid w:val="0"/>
          <w:szCs w:val="22"/>
          <w:highlight w:val="lightGray"/>
          <w:lang w:val="es-ES"/>
        </w:rPr>
        <w:t>EU/2/97/004/029 180 ml</w:t>
      </w:r>
    </w:p>
    <w:p w:rsidR="00C530FD" w:rsidRPr="002B0ABB" w:rsidRDefault="00C530FD" w:rsidP="008D6F2F">
      <w:pPr>
        <w:tabs>
          <w:tab w:val="clear" w:pos="567"/>
        </w:tabs>
        <w:spacing w:line="240" w:lineRule="auto"/>
        <w:rPr>
          <w:snapToGrid w:val="0"/>
          <w:szCs w:val="22"/>
          <w:lang w:val="es-ES"/>
        </w:rPr>
      </w:pPr>
    </w:p>
    <w:p w:rsidR="004C6B9E" w:rsidRPr="002B0ABB" w:rsidRDefault="004C6B9E"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9D7948" w:rsidRPr="009B7C10">
        <w:rPr>
          <w:b/>
          <w:snapToGrid w:val="0"/>
          <w:szCs w:val="22"/>
          <w:lang w:val="es-ES"/>
        </w:rPr>
        <w:t>7</w:t>
      </w:r>
      <w:r w:rsidRPr="009B7C10">
        <w:rPr>
          <w:b/>
          <w:snapToGrid w:val="0"/>
          <w:szCs w:val="22"/>
          <w:lang w:val="es-ES"/>
        </w:rPr>
        <w:t>.</w:t>
      </w:r>
      <w:r w:rsidRPr="009B7C10">
        <w:rPr>
          <w:b/>
          <w:snapToGrid w:val="0"/>
          <w:szCs w:val="22"/>
          <w:lang w:val="es-ES"/>
        </w:rPr>
        <w:tab/>
        <w:t xml:space="preserve">NÚMERO DE LOTE </w:t>
      </w:r>
      <w:r w:rsidR="000D35C1" w:rsidRPr="009B7C10">
        <w:rPr>
          <w:b/>
          <w:snapToGrid w:val="0"/>
          <w:szCs w:val="22"/>
          <w:lang w:val="es-ES"/>
        </w:rPr>
        <w:t>DE FABRICACIÓN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Lot {número}</w:t>
      </w:r>
    </w:p>
    <w:p w:rsidR="00C530FD" w:rsidRPr="009B7C10" w:rsidRDefault="004B3F71" w:rsidP="008D6F2F">
      <w:pPr>
        <w:tabs>
          <w:tab w:val="clear" w:pos="567"/>
        </w:tabs>
        <w:suppressAutoHyphens/>
        <w:spacing w:line="240" w:lineRule="auto"/>
        <w:rPr>
          <w:b/>
          <w:i/>
          <w:szCs w:val="22"/>
          <w:lang w:val="es-ES"/>
        </w:rPr>
      </w:pPr>
      <w:r w:rsidRPr="009B7C10">
        <w:rPr>
          <w:b/>
          <w:i/>
          <w:szCs w:val="22"/>
          <w:lang w:val="es-ES"/>
        </w:rPr>
        <w:br w:type="page"/>
      </w: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lastRenderedPageBreak/>
        <w:t>DATOS QUE DEBEN APARECER EN EL ENVASE PRIMARIO</w:t>
      </w:r>
    </w:p>
    <w:p w:rsidR="004C6B9E" w:rsidRDefault="004C6B9E" w:rsidP="008D6F2F">
      <w:pPr>
        <w:pBdr>
          <w:top w:val="single" w:sz="4" w:space="1" w:color="auto"/>
          <w:left w:val="single" w:sz="4" w:space="4" w:color="auto"/>
          <w:bottom w:val="single" w:sz="4" w:space="1" w:color="auto"/>
          <w:right w:val="single" w:sz="4" w:space="4" w:color="auto"/>
        </w:pBdr>
        <w:spacing w:line="240" w:lineRule="auto"/>
        <w:rPr>
          <w:szCs w:val="22"/>
          <w:lang w:val="es-ES"/>
        </w:rPr>
      </w:pPr>
    </w:p>
    <w:p w:rsidR="0078780E" w:rsidRPr="005C5CE2" w:rsidRDefault="0078780E" w:rsidP="008D6F2F">
      <w:pPr>
        <w:pBdr>
          <w:top w:val="single" w:sz="4" w:space="1" w:color="auto"/>
          <w:left w:val="single" w:sz="4" w:space="4" w:color="auto"/>
          <w:bottom w:val="single" w:sz="4" w:space="1" w:color="auto"/>
          <w:right w:val="single" w:sz="4" w:space="4" w:color="auto"/>
        </w:pBdr>
        <w:spacing w:line="240" w:lineRule="auto"/>
        <w:rPr>
          <w:b/>
          <w:bCs/>
          <w:szCs w:val="22"/>
          <w:lang w:val="es-ES"/>
        </w:rPr>
      </w:pPr>
      <w:r>
        <w:rPr>
          <w:b/>
          <w:bCs/>
          <w:szCs w:val="22"/>
          <w:lang w:val="es-ES"/>
        </w:rPr>
        <w:t>Frasco, 100 ml y 180 ml</w:t>
      </w:r>
    </w:p>
    <w:p w:rsidR="002C296E" w:rsidRPr="009B7C10" w:rsidRDefault="002C296E" w:rsidP="008D6F2F">
      <w:pPr>
        <w:tabs>
          <w:tab w:val="clear" w:pos="567"/>
        </w:tabs>
        <w:spacing w:line="240" w:lineRule="auto"/>
        <w:rPr>
          <w:snapToGrid w:val="0"/>
          <w:szCs w:val="22"/>
          <w:u w:val="single"/>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es-ES"/>
        </w:rPr>
      </w:pPr>
      <w:r w:rsidRPr="009B7C10">
        <w:rPr>
          <w:b/>
          <w:snapToGrid w:val="0"/>
          <w:szCs w:val="22"/>
          <w:lang w:val="es-ES"/>
        </w:rPr>
        <w:t>1.</w:t>
      </w:r>
      <w:r w:rsidRPr="009B7C10">
        <w:rPr>
          <w:b/>
          <w:snapToGrid w:val="0"/>
          <w:szCs w:val="22"/>
          <w:lang w:val="es-ES"/>
        </w:rPr>
        <w:tab/>
        <w:t xml:space="preserve">DENOMINACIÓN </w:t>
      </w:r>
      <w:smartTag w:uri="urn:schemas-microsoft-com:office:smarttags" w:element="stockticker">
        <w:r w:rsidRPr="009B7C10">
          <w:rPr>
            <w:b/>
            <w:snapToGrid w:val="0"/>
            <w:szCs w:val="22"/>
            <w:lang w:val="es-ES"/>
          </w:rPr>
          <w:t>DEL</w:t>
        </w:r>
      </w:smartTag>
      <w:r w:rsidRPr="009B7C10">
        <w:rPr>
          <w:b/>
          <w:snapToGrid w:val="0"/>
          <w:szCs w:val="22"/>
          <w:lang w:val="es-ES"/>
        </w:rPr>
        <w:t xml:space="preserve"> MEDICAMENTO VETERINARIO</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uppressAutoHyphens/>
        <w:spacing w:line="240" w:lineRule="auto"/>
        <w:rPr>
          <w:snapToGrid w:val="0"/>
          <w:szCs w:val="22"/>
          <w:lang w:val="es-ES"/>
        </w:rPr>
      </w:pPr>
      <w:r w:rsidRPr="009B7C10">
        <w:rPr>
          <w:snapToGrid w:val="0"/>
          <w:szCs w:val="22"/>
          <w:lang w:val="es-ES"/>
        </w:rPr>
        <w:t>Metacam 1,5 mg/ml suspensión oral para perros</w:t>
      </w:r>
    </w:p>
    <w:p w:rsidR="002C296E" w:rsidRPr="009B7C10" w:rsidRDefault="002C296E" w:rsidP="008D6F2F">
      <w:pPr>
        <w:tabs>
          <w:tab w:val="clear" w:pos="567"/>
        </w:tabs>
        <w:suppressAutoHyphens/>
        <w:spacing w:line="240" w:lineRule="auto"/>
        <w:rPr>
          <w:snapToGrid w:val="0"/>
          <w:szCs w:val="22"/>
          <w:lang w:val="es-ES"/>
        </w:rPr>
      </w:pPr>
      <w:r w:rsidRPr="009B7C10">
        <w:rPr>
          <w:snapToGrid w:val="0"/>
          <w:szCs w:val="22"/>
          <w:lang w:val="es-ES"/>
        </w:rPr>
        <w:t>Meloxicam</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2.</w:t>
      </w:r>
      <w:r w:rsidRPr="009B7C10">
        <w:rPr>
          <w:b/>
          <w:snapToGrid w:val="0"/>
          <w:szCs w:val="22"/>
          <w:lang w:val="es-ES"/>
        </w:rPr>
        <w:tab/>
        <w:t xml:space="preserve">COMPOSICIÓN CUALITATIVA Y CUANTITATIVA DE LA(S) SUSTANCIA(S) ACTIVA(S) </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spacing w:line="240" w:lineRule="auto"/>
        <w:rPr>
          <w:snapToGrid w:val="0"/>
          <w:szCs w:val="22"/>
          <w:lang w:val="es-ES"/>
        </w:rPr>
      </w:pPr>
      <w:r w:rsidRPr="009B7C10">
        <w:rPr>
          <w:snapToGrid w:val="0"/>
          <w:szCs w:val="22"/>
          <w:lang w:val="es-ES"/>
        </w:rPr>
        <w:t>Meloxicam</w:t>
      </w:r>
      <w:r w:rsidR="0078780E">
        <w:rPr>
          <w:snapToGrid w:val="0"/>
          <w:szCs w:val="22"/>
          <w:lang w:val="es-ES"/>
        </w:rPr>
        <w:t xml:space="preserve"> </w:t>
      </w:r>
      <w:r w:rsidRPr="009B7C10">
        <w:rPr>
          <w:snapToGrid w:val="0"/>
          <w:szCs w:val="22"/>
          <w:lang w:val="es-ES"/>
        </w:rPr>
        <w:t>1,5 mg/ml</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0"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3.</w:t>
      </w:r>
      <w:r w:rsidRPr="009B7C10">
        <w:rPr>
          <w:b/>
          <w:snapToGrid w:val="0"/>
          <w:szCs w:val="22"/>
          <w:lang w:val="es-ES"/>
        </w:rPr>
        <w:tab/>
        <w:t>FORMA FARMACÉUTICA</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4.</w:t>
      </w:r>
      <w:r w:rsidRPr="009B7C10">
        <w:rPr>
          <w:b/>
          <w:snapToGrid w:val="0"/>
          <w:szCs w:val="22"/>
          <w:lang w:val="es-ES"/>
        </w:rPr>
        <w:tab/>
        <w:t xml:space="preserve">TAMAÑO </w:t>
      </w:r>
      <w:smartTag w:uri="urn:schemas-microsoft-com:office:smarttags" w:element="stockticker">
        <w:r w:rsidRPr="009B7C10">
          <w:rPr>
            <w:b/>
            <w:snapToGrid w:val="0"/>
            <w:szCs w:val="22"/>
            <w:lang w:val="es-ES"/>
          </w:rPr>
          <w:t>DEL</w:t>
        </w:r>
      </w:smartTag>
      <w:r w:rsidRPr="009B7C10">
        <w:rPr>
          <w:b/>
          <w:snapToGrid w:val="0"/>
          <w:szCs w:val="22"/>
          <w:lang w:val="es-ES"/>
        </w:rPr>
        <w:t xml:space="preserve"> ENVASE</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r w:rsidRPr="009B7C10">
        <w:rPr>
          <w:snapToGrid w:val="0"/>
          <w:szCs w:val="22"/>
          <w:lang w:val="es-ES"/>
        </w:rPr>
        <w:t>100 ml</w:t>
      </w:r>
    </w:p>
    <w:p w:rsidR="002C296E" w:rsidRPr="009B7C10" w:rsidRDefault="002C296E" w:rsidP="008D6F2F">
      <w:pPr>
        <w:tabs>
          <w:tab w:val="clear" w:pos="567"/>
        </w:tabs>
        <w:spacing w:line="240" w:lineRule="auto"/>
        <w:rPr>
          <w:snapToGrid w:val="0"/>
          <w:szCs w:val="22"/>
          <w:lang w:val="es-ES"/>
        </w:rPr>
      </w:pPr>
      <w:r w:rsidRPr="009B7C10">
        <w:rPr>
          <w:snapToGrid w:val="0"/>
          <w:szCs w:val="22"/>
          <w:highlight w:val="lightGray"/>
          <w:lang w:val="es-ES"/>
        </w:rPr>
        <w:t>180 ml</w:t>
      </w:r>
      <w:r w:rsidRPr="009B7C10">
        <w:rPr>
          <w:snapToGrid w:val="0"/>
          <w:szCs w:val="22"/>
          <w:lang w:val="es-ES"/>
        </w:rPr>
        <w:t xml:space="preserve"> </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5.</w:t>
      </w:r>
      <w:r w:rsidRPr="009B7C10">
        <w:rPr>
          <w:b/>
          <w:snapToGrid w:val="0"/>
          <w:szCs w:val="22"/>
          <w:lang w:val="es-ES"/>
        </w:rPr>
        <w:tab/>
        <w:t>ESPECIES DE DESTINO</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r w:rsidRPr="009B7C10">
        <w:rPr>
          <w:snapToGrid w:val="0"/>
          <w:szCs w:val="22"/>
          <w:highlight w:val="lightGray"/>
          <w:lang w:val="es-ES"/>
        </w:rPr>
        <w:t>Perros</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6.</w:t>
      </w:r>
      <w:r w:rsidRPr="009B7C10">
        <w:rPr>
          <w:b/>
          <w:snapToGrid w:val="0"/>
          <w:szCs w:val="22"/>
          <w:lang w:val="es-ES"/>
        </w:rPr>
        <w:tab/>
        <w:t>INDICACIÓN(ES) DE USO</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7.</w:t>
      </w:r>
      <w:r w:rsidRPr="009B7C10">
        <w:rPr>
          <w:b/>
          <w:snapToGrid w:val="0"/>
          <w:szCs w:val="22"/>
          <w:lang w:val="es-ES"/>
        </w:rPr>
        <w:tab/>
        <w:t>MODO Y VÍA(S) DE ADMINISTRACIÓN</w:t>
      </w:r>
    </w:p>
    <w:p w:rsidR="002C296E" w:rsidRPr="009B7C10" w:rsidRDefault="002C296E" w:rsidP="008D6F2F">
      <w:pPr>
        <w:tabs>
          <w:tab w:val="clear" w:pos="567"/>
        </w:tabs>
        <w:spacing w:line="240" w:lineRule="auto"/>
        <w:rPr>
          <w:snapToGrid w:val="0"/>
          <w:szCs w:val="22"/>
          <w:lang w:val="es-ES"/>
        </w:rPr>
      </w:pPr>
    </w:p>
    <w:p w:rsidR="002C296E" w:rsidRDefault="002C296E"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2C296E" w:rsidRPr="009B7C10" w:rsidRDefault="002C296E" w:rsidP="008D6F2F">
      <w:pPr>
        <w:tabs>
          <w:tab w:val="clear" w:pos="567"/>
        </w:tabs>
        <w:suppressAutoHyphens/>
        <w:spacing w:line="240" w:lineRule="auto"/>
        <w:rPr>
          <w:snapToGrid w:val="0"/>
          <w:szCs w:val="22"/>
          <w:lang w:val="es-ES"/>
        </w:rPr>
      </w:pPr>
      <w:r w:rsidRPr="009B7C10">
        <w:rPr>
          <w:snapToGrid w:val="0"/>
          <w:szCs w:val="22"/>
          <w:lang w:val="es-ES"/>
        </w:rPr>
        <w:t>Vía oral</w:t>
      </w:r>
      <w:r w:rsidR="00B33DDF" w:rsidRPr="009B7C10">
        <w:rPr>
          <w:snapToGrid w:val="0"/>
          <w:szCs w:val="22"/>
          <w:lang w:val="es-ES"/>
        </w:rPr>
        <w:t>.</w:t>
      </w:r>
    </w:p>
    <w:p w:rsidR="002C296E" w:rsidRPr="009B7C10" w:rsidRDefault="002C296E" w:rsidP="008D6F2F">
      <w:pPr>
        <w:tabs>
          <w:tab w:val="clear" w:pos="567"/>
        </w:tabs>
        <w:spacing w:line="240" w:lineRule="auto"/>
        <w:rPr>
          <w:snapToGrid w:val="0"/>
          <w:szCs w:val="22"/>
          <w:lang w:val="es-ES"/>
        </w:rPr>
      </w:pPr>
      <w:r w:rsidRPr="00D42C98">
        <w:rPr>
          <w:snapToGrid w:val="0"/>
          <w:szCs w:val="22"/>
          <w:lang w:val="es-ES"/>
        </w:rPr>
        <w:t>Lea el prospecto antes de usar.</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8.</w:t>
      </w:r>
      <w:r w:rsidRPr="009B7C10">
        <w:rPr>
          <w:b/>
          <w:snapToGrid w:val="0"/>
          <w:szCs w:val="22"/>
          <w:lang w:val="es-ES"/>
        </w:rPr>
        <w:tab/>
        <w:t>TIEMPO</w:t>
      </w:r>
      <w:r w:rsidR="007522E5">
        <w:rPr>
          <w:b/>
          <w:snapToGrid w:val="0"/>
          <w:szCs w:val="22"/>
          <w:lang w:val="es-ES"/>
        </w:rPr>
        <w:t>(S)</w:t>
      </w:r>
      <w:r w:rsidRPr="009B7C10">
        <w:rPr>
          <w:b/>
          <w:snapToGrid w:val="0"/>
          <w:szCs w:val="22"/>
          <w:lang w:val="es-ES"/>
        </w:rPr>
        <w:t xml:space="preserve"> DE ESPERA</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9.</w:t>
      </w:r>
      <w:r w:rsidRPr="009B7C10">
        <w:rPr>
          <w:b/>
          <w:snapToGrid w:val="0"/>
          <w:szCs w:val="22"/>
          <w:lang w:val="es-ES"/>
        </w:rPr>
        <w:tab/>
        <w:t>ADVERTENCIA(S) ESPECIAL(ES)</w:t>
      </w:r>
      <w:r w:rsidR="0002412B" w:rsidRPr="009B7C10">
        <w:rPr>
          <w:b/>
          <w:snapToGrid w:val="0"/>
          <w:szCs w:val="22"/>
          <w:lang w:val="es-ES"/>
        </w:rPr>
        <w:t>,</w:t>
      </w:r>
      <w:r w:rsidRPr="009B7C10">
        <w:rPr>
          <w:b/>
          <w:snapToGrid w:val="0"/>
          <w:szCs w:val="22"/>
          <w:lang w:val="es-ES"/>
        </w:rPr>
        <w:t xml:space="preserve"> SI PROCEDE(N)</w:t>
      </w:r>
    </w:p>
    <w:p w:rsidR="002C296E" w:rsidRPr="009B7C10" w:rsidRDefault="002C296E" w:rsidP="008D6F2F">
      <w:pPr>
        <w:tabs>
          <w:tab w:val="clear" w:pos="567"/>
        </w:tabs>
        <w:spacing w:line="240" w:lineRule="auto"/>
        <w:rPr>
          <w:snapToGrid w:val="0"/>
          <w:szCs w:val="22"/>
          <w:lang w:val="es-ES"/>
        </w:rPr>
      </w:pPr>
    </w:p>
    <w:p w:rsidR="002C296E" w:rsidRDefault="002C296E" w:rsidP="008D6F2F">
      <w:pPr>
        <w:tabs>
          <w:tab w:val="clear" w:pos="567"/>
        </w:tabs>
        <w:spacing w:line="240" w:lineRule="auto"/>
        <w:rPr>
          <w:snapToGrid w:val="0"/>
          <w:szCs w:val="22"/>
          <w:lang w:val="es-ES"/>
        </w:rPr>
      </w:pPr>
    </w:p>
    <w:p w:rsidR="00E073A2" w:rsidRPr="009B7C10" w:rsidRDefault="00E073A2" w:rsidP="008D6F2F">
      <w:pPr>
        <w:tabs>
          <w:tab w:val="clear" w:pos="567"/>
        </w:tabs>
        <w:spacing w:line="240" w:lineRule="auto"/>
        <w:rPr>
          <w:snapToGrid w:val="0"/>
          <w:szCs w:val="22"/>
          <w:lang w:val="es-ES"/>
        </w:rPr>
      </w:pPr>
    </w:p>
    <w:p w:rsidR="002C296E" w:rsidRPr="009B7C10" w:rsidRDefault="002C296E" w:rsidP="00CB58BB">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10.</w:t>
      </w:r>
      <w:r w:rsidRPr="009B7C10">
        <w:rPr>
          <w:b/>
          <w:snapToGrid w:val="0"/>
          <w:szCs w:val="22"/>
          <w:lang w:val="es-ES"/>
        </w:rPr>
        <w:tab/>
        <w:t>FECHA DE CADUCIDAD</w:t>
      </w:r>
    </w:p>
    <w:p w:rsidR="002C296E" w:rsidRPr="009B7C10" w:rsidRDefault="002C296E" w:rsidP="00CB58BB">
      <w:pPr>
        <w:tabs>
          <w:tab w:val="clear" w:pos="567"/>
        </w:tabs>
        <w:spacing w:line="240" w:lineRule="auto"/>
        <w:rPr>
          <w:snapToGrid w:val="0"/>
          <w:szCs w:val="22"/>
          <w:lang w:val="es-ES"/>
        </w:rPr>
      </w:pPr>
    </w:p>
    <w:p w:rsidR="002C296E" w:rsidRPr="009B7C10" w:rsidRDefault="000500F4" w:rsidP="008D6F2F">
      <w:pPr>
        <w:tabs>
          <w:tab w:val="clear" w:pos="567"/>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2C296E" w:rsidRPr="009B7C10">
        <w:rPr>
          <w:snapToGrid w:val="0"/>
          <w:szCs w:val="22"/>
          <w:lang w:val="es-ES"/>
        </w:rPr>
        <w:t>{Mes/Año}</w:t>
      </w:r>
    </w:p>
    <w:p w:rsidR="002C296E" w:rsidRPr="009B7C10" w:rsidRDefault="007522E5" w:rsidP="008D6F2F">
      <w:pPr>
        <w:tabs>
          <w:tab w:val="clear" w:pos="567"/>
        </w:tabs>
        <w:spacing w:line="240" w:lineRule="auto"/>
        <w:rPr>
          <w:snapToGrid w:val="0"/>
          <w:szCs w:val="22"/>
          <w:lang w:val="es-ES"/>
        </w:rPr>
      </w:pPr>
      <w:r>
        <w:rPr>
          <w:snapToGrid w:val="0"/>
          <w:szCs w:val="22"/>
          <w:lang w:val="es-ES"/>
        </w:rPr>
        <w:t xml:space="preserve">Una vez abierto, utilizar antes de </w:t>
      </w:r>
      <w:r w:rsidR="002C296E" w:rsidRPr="009B7C10">
        <w:rPr>
          <w:snapToGrid w:val="0"/>
          <w:szCs w:val="22"/>
          <w:lang w:val="es-ES"/>
        </w:rPr>
        <w:t>6 meses.</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11.</w:t>
      </w:r>
      <w:r w:rsidRPr="009B7C10">
        <w:rPr>
          <w:b/>
          <w:snapToGrid w:val="0"/>
          <w:szCs w:val="22"/>
          <w:lang w:val="es-ES"/>
        </w:rPr>
        <w:tab/>
        <w:t>PRECAUCIONES ESPECIALES DE CONSERVACIÓN</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ind w:left="540" w:hanging="540"/>
        <w:rPr>
          <w:snapToGrid w:val="0"/>
          <w:szCs w:val="22"/>
          <w:lang w:val="es-ES"/>
        </w:rPr>
      </w:pPr>
      <w:r w:rsidRPr="009B7C10">
        <w:rPr>
          <w:b/>
          <w:snapToGrid w:val="0"/>
          <w:szCs w:val="22"/>
          <w:lang w:val="es-ES"/>
        </w:rPr>
        <w:t>12.</w:t>
      </w:r>
      <w:r w:rsidRPr="009B7C10">
        <w:rPr>
          <w:b/>
          <w:snapToGrid w:val="0"/>
          <w:szCs w:val="22"/>
          <w:lang w:val="es-ES"/>
        </w:rPr>
        <w:tab/>
        <w:t xml:space="preserve">PRECAUCIONES ESPECIALES PARA </w:t>
      </w:r>
      <w:smartTag w:uri="urn:schemas-microsoft-com:office:smarttags" w:element="PersonName">
        <w:smartTagPr>
          <w:attr w:name="ProductID" w:val="LA ELIMINACIￓN DEL"/>
        </w:smartTagPr>
        <w:r w:rsidRPr="009B7C10">
          <w:rPr>
            <w:b/>
            <w:snapToGrid w:val="0"/>
            <w:szCs w:val="22"/>
            <w:lang w:val="es-ES"/>
          </w:rPr>
          <w:t xml:space="preserve">LA ELIMINACIÓN </w:t>
        </w:r>
        <w:smartTag w:uri="urn:schemas-microsoft-com:office:smarttags" w:element="stockticker">
          <w:r w:rsidRPr="009B7C10">
            <w:rPr>
              <w:b/>
              <w:snapToGrid w:val="0"/>
              <w:szCs w:val="22"/>
              <w:lang w:val="es-ES"/>
            </w:rPr>
            <w:t>DEL</w:t>
          </w:r>
        </w:smartTag>
      </w:smartTag>
      <w:r w:rsidRPr="009B7C10">
        <w:rPr>
          <w:b/>
          <w:snapToGrid w:val="0"/>
          <w:szCs w:val="22"/>
          <w:lang w:val="es-ES"/>
        </w:rPr>
        <w:t xml:space="preserve"> MEDICAMENTO VETERINARIO NO UTILIZADO O, EN SU CASO, LOS RESIDUOS DERIVADOS DE SU USO</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13.</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 Y LAS CONDICIONES O RESTRICCIONES DE DISPENSACIÓN Y USO, </w:t>
      </w:r>
      <w:r w:rsidR="0002412B" w:rsidRPr="009B7C10">
        <w:rPr>
          <w:b/>
          <w:snapToGrid w:val="0"/>
          <w:szCs w:val="22"/>
          <w:lang w:val="es-ES"/>
        </w:rPr>
        <w:t>SI PROCEDE</w:t>
      </w:r>
    </w:p>
    <w:p w:rsidR="002C296E" w:rsidRPr="009B7C10" w:rsidRDefault="002C296E" w:rsidP="008D6F2F">
      <w:pPr>
        <w:tabs>
          <w:tab w:val="clear" w:pos="567"/>
        </w:tabs>
        <w:spacing w:line="240" w:lineRule="auto"/>
        <w:rPr>
          <w:snapToGrid w:val="0"/>
          <w:szCs w:val="22"/>
          <w:lang w:val="es-ES"/>
        </w:rPr>
      </w:pPr>
    </w:p>
    <w:p w:rsidR="00F66766" w:rsidRPr="009B7C10" w:rsidRDefault="002C296E" w:rsidP="00F66766">
      <w:pPr>
        <w:tabs>
          <w:tab w:val="clear" w:pos="567"/>
        </w:tabs>
        <w:spacing w:line="240" w:lineRule="auto"/>
        <w:rPr>
          <w:szCs w:val="22"/>
          <w:lang w:val="es-ES"/>
        </w:rPr>
      </w:pPr>
      <w:r w:rsidRPr="009B7C10">
        <w:rPr>
          <w:snapToGrid w:val="0"/>
          <w:szCs w:val="22"/>
          <w:lang w:val="es-ES"/>
        </w:rPr>
        <w:t>Uso veterinario</w:t>
      </w:r>
      <w:r w:rsidR="004C6B9E" w:rsidRPr="009B7C10">
        <w:rPr>
          <w:szCs w:val="22"/>
          <w:lang w:val="es-ES"/>
        </w:rPr>
        <w:t>.</w:t>
      </w:r>
      <w:r w:rsidR="00F66766">
        <w:rPr>
          <w:szCs w:val="22"/>
          <w:lang w:val="es-ES"/>
        </w:rPr>
        <w:t xml:space="preserve"> </w:t>
      </w:r>
      <w:r w:rsidR="00F66766" w:rsidRPr="009B7C10">
        <w:rPr>
          <w:szCs w:val="22"/>
          <w:lang w:val="es-ES"/>
        </w:rPr>
        <w:t>Medicamento sujeto a prescripción veterinaria.</w:t>
      </w:r>
    </w:p>
    <w:p w:rsidR="002C296E" w:rsidRDefault="002C296E" w:rsidP="008D6F2F">
      <w:pPr>
        <w:tabs>
          <w:tab w:val="clear" w:pos="567"/>
        </w:tabs>
        <w:spacing w:line="240" w:lineRule="auto"/>
        <w:rPr>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14.</w:t>
      </w:r>
      <w:r w:rsidRPr="009B7C10">
        <w:rPr>
          <w:b/>
          <w:snapToGrid w:val="0"/>
          <w:szCs w:val="22"/>
          <w:lang w:val="es-ES"/>
        </w:rPr>
        <w:tab/>
        <w:t xml:space="preserve">ADVERTENCIA ESPECIAL QUE INDIQUE “MANTENER FUERA </w:t>
      </w:r>
      <w:r w:rsidR="0002412B" w:rsidRPr="009B7C10">
        <w:rPr>
          <w:b/>
          <w:szCs w:val="22"/>
          <w:lang w:val="es-ES"/>
        </w:rPr>
        <w:t xml:space="preserve">DE LA VISTA Y EL ALCANCE </w:t>
      </w:r>
      <w:r w:rsidRPr="009B7C10">
        <w:rPr>
          <w:b/>
          <w:snapToGrid w:val="0"/>
          <w:szCs w:val="22"/>
          <w:lang w:val="es-ES"/>
        </w:rPr>
        <w:t>DE LOS NIÑOS”</w:t>
      </w:r>
    </w:p>
    <w:p w:rsidR="002C296E" w:rsidRPr="009B7C10" w:rsidRDefault="002C296E" w:rsidP="008D6F2F">
      <w:pPr>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15.</w:t>
      </w:r>
      <w:r w:rsidRPr="009B7C10">
        <w:rPr>
          <w:b/>
          <w:snapToGrid w:val="0"/>
          <w:szCs w:val="22"/>
          <w:lang w:val="es-ES"/>
        </w:rPr>
        <w:tab/>
        <w:t xml:space="preserve">NOMBRE Y DOMICILIO </w:t>
      </w:r>
      <w:smartTag w:uri="urn:schemas-microsoft-com:office:smarttags" w:element="stockticker">
        <w:r w:rsidRPr="009B7C10">
          <w:rPr>
            <w:b/>
            <w:snapToGrid w:val="0"/>
            <w:szCs w:val="22"/>
            <w:lang w:val="es-ES"/>
          </w:rPr>
          <w:t>DEL</w:t>
        </w:r>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 </w:t>
      </w:r>
    </w:p>
    <w:p w:rsidR="002C296E" w:rsidRPr="009B7C10" w:rsidRDefault="002C296E" w:rsidP="008D6F2F">
      <w:pPr>
        <w:tabs>
          <w:tab w:val="clear" w:pos="567"/>
        </w:tabs>
        <w:spacing w:line="240" w:lineRule="auto"/>
        <w:rPr>
          <w:snapToGrid w:val="0"/>
          <w:szCs w:val="22"/>
          <w:lang w:val="es-ES"/>
        </w:rPr>
      </w:pPr>
    </w:p>
    <w:p w:rsidR="002C296E" w:rsidRPr="002B0ABB" w:rsidRDefault="002C296E" w:rsidP="008D6F2F">
      <w:pPr>
        <w:tabs>
          <w:tab w:val="clear" w:pos="567"/>
          <w:tab w:val="left" w:pos="0"/>
        </w:tabs>
        <w:spacing w:line="240" w:lineRule="auto"/>
        <w:rPr>
          <w:snapToGrid w:val="0"/>
          <w:szCs w:val="22"/>
          <w:lang w:val="es-ES"/>
        </w:rPr>
      </w:pPr>
      <w:r w:rsidRPr="002B0ABB">
        <w:rPr>
          <w:snapToGrid w:val="0"/>
          <w:szCs w:val="22"/>
          <w:lang w:val="es-ES"/>
        </w:rPr>
        <w:t>Boehringer Ingelheim Vetmedica GmbH</w:t>
      </w:r>
    </w:p>
    <w:p w:rsidR="002C296E" w:rsidRPr="007F2D4F" w:rsidRDefault="002C296E" w:rsidP="008D6F2F">
      <w:pPr>
        <w:tabs>
          <w:tab w:val="clear" w:pos="567"/>
        </w:tabs>
        <w:spacing w:line="240" w:lineRule="auto"/>
        <w:rPr>
          <w:caps/>
          <w:szCs w:val="22"/>
          <w:lang w:val="es-ES"/>
        </w:rPr>
      </w:pPr>
      <w:r w:rsidRPr="00D42C98">
        <w:rPr>
          <w:caps/>
          <w:szCs w:val="22"/>
          <w:lang w:val="es-ES"/>
        </w:rPr>
        <w:t>Alemania</w:t>
      </w: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16.</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2C296E" w:rsidRPr="009B7C10" w:rsidRDefault="002C296E" w:rsidP="008D6F2F">
      <w:pPr>
        <w:tabs>
          <w:tab w:val="clear" w:pos="567"/>
        </w:tabs>
        <w:spacing w:line="240" w:lineRule="auto"/>
        <w:rPr>
          <w:snapToGrid w:val="0"/>
          <w:szCs w:val="22"/>
          <w:lang w:val="es-ES"/>
        </w:rPr>
      </w:pPr>
    </w:p>
    <w:p w:rsidR="002C296E" w:rsidRPr="002B0ABB" w:rsidRDefault="002C296E" w:rsidP="008D6F2F">
      <w:pPr>
        <w:spacing w:line="240" w:lineRule="auto"/>
        <w:rPr>
          <w:snapToGrid w:val="0"/>
          <w:szCs w:val="22"/>
          <w:lang w:val="es-ES"/>
        </w:rPr>
      </w:pPr>
      <w:r w:rsidRPr="002B0ABB">
        <w:rPr>
          <w:snapToGrid w:val="0"/>
          <w:szCs w:val="22"/>
          <w:highlight w:val="lightGray"/>
          <w:lang w:val="es-ES"/>
        </w:rPr>
        <w:t>EU/2/97/004/005 100 ml</w:t>
      </w:r>
    </w:p>
    <w:p w:rsidR="002C296E" w:rsidRPr="002B0ABB" w:rsidRDefault="002C296E" w:rsidP="008D6F2F">
      <w:pPr>
        <w:tabs>
          <w:tab w:val="clear" w:pos="567"/>
        </w:tabs>
        <w:spacing w:line="240" w:lineRule="auto"/>
        <w:rPr>
          <w:snapToGrid w:val="0"/>
          <w:szCs w:val="22"/>
          <w:lang w:val="es-ES"/>
        </w:rPr>
      </w:pPr>
      <w:r w:rsidRPr="002B0ABB">
        <w:rPr>
          <w:snapToGrid w:val="0"/>
          <w:szCs w:val="22"/>
          <w:highlight w:val="lightGray"/>
          <w:lang w:val="es-ES"/>
        </w:rPr>
        <w:t>EU/2/97/004/029 180 ml</w:t>
      </w:r>
    </w:p>
    <w:p w:rsidR="002C296E" w:rsidRPr="002B0ABB" w:rsidRDefault="002C296E" w:rsidP="008D6F2F">
      <w:pPr>
        <w:tabs>
          <w:tab w:val="clear" w:pos="567"/>
        </w:tabs>
        <w:spacing w:line="240" w:lineRule="auto"/>
        <w:rPr>
          <w:snapToGrid w:val="0"/>
          <w:szCs w:val="22"/>
          <w:lang w:val="es-ES"/>
        </w:rPr>
      </w:pPr>
    </w:p>
    <w:p w:rsidR="004C6B9E" w:rsidRPr="002B0ABB" w:rsidRDefault="004C6B9E" w:rsidP="008D6F2F">
      <w:pPr>
        <w:tabs>
          <w:tab w:val="clear" w:pos="567"/>
        </w:tabs>
        <w:spacing w:line="240" w:lineRule="auto"/>
        <w:rPr>
          <w:snapToGrid w:val="0"/>
          <w:szCs w:val="22"/>
          <w:lang w:val="es-ES"/>
        </w:rPr>
      </w:pPr>
    </w:p>
    <w:p w:rsidR="002C296E" w:rsidRPr="009B7C10" w:rsidRDefault="002C296E"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17.</w:t>
      </w:r>
      <w:r w:rsidRPr="009B7C10">
        <w:rPr>
          <w:b/>
          <w:snapToGrid w:val="0"/>
          <w:szCs w:val="22"/>
          <w:lang w:val="es-ES"/>
        </w:rPr>
        <w:tab/>
        <w:t>NÚMERO DE LOTE DE FABRICACIÓN</w:t>
      </w:r>
    </w:p>
    <w:p w:rsidR="002C296E" w:rsidRPr="009B7C10" w:rsidRDefault="002C296E" w:rsidP="008D6F2F">
      <w:pPr>
        <w:tabs>
          <w:tab w:val="clear" w:pos="567"/>
        </w:tabs>
        <w:spacing w:line="240" w:lineRule="auto"/>
        <w:rPr>
          <w:snapToGrid w:val="0"/>
          <w:szCs w:val="22"/>
          <w:lang w:val="es-ES"/>
        </w:rPr>
      </w:pPr>
    </w:p>
    <w:p w:rsidR="002C296E" w:rsidRDefault="002C296E" w:rsidP="008D6F2F">
      <w:pPr>
        <w:tabs>
          <w:tab w:val="clear" w:pos="567"/>
        </w:tabs>
        <w:suppressAutoHyphens/>
        <w:spacing w:line="240" w:lineRule="auto"/>
        <w:rPr>
          <w:snapToGrid w:val="0"/>
          <w:szCs w:val="22"/>
          <w:lang w:val="es-ES"/>
        </w:rPr>
      </w:pPr>
      <w:r w:rsidRPr="009B7C10">
        <w:rPr>
          <w:snapToGrid w:val="0"/>
          <w:szCs w:val="22"/>
          <w:lang w:val="es-ES"/>
        </w:rPr>
        <w:t>Lot {número}</w:t>
      </w:r>
    </w:p>
    <w:p w:rsidR="00211717" w:rsidRPr="009B7C10" w:rsidRDefault="00211717" w:rsidP="00211717">
      <w:pPr>
        <w:tabs>
          <w:tab w:val="clear" w:pos="567"/>
        </w:tabs>
        <w:suppressAutoHyphens/>
        <w:spacing w:line="240" w:lineRule="auto"/>
        <w:rPr>
          <w:snapToGrid w:val="0"/>
          <w:szCs w:val="22"/>
          <w:lang w:val="es-ES"/>
        </w:rPr>
      </w:pPr>
      <w:r w:rsidRPr="009B7C10">
        <w:rPr>
          <w:snapToGrid w:val="0"/>
          <w:szCs w:val="22"/>
          <w:lang w:val="es-ES"/>
        </w:rPr>
        <w:br w:type="page"/>
      </w:r>
    </w:p>
    <w:p w:rsidR="00211717" w:rsidRDefault="00211717" w:rsidP="00211717">
      <w:pPr>
        <w:pBdr>
          <w:top w:val="single" w:sz="4" w:space="1" w:color="auto"/>
          <w:left w:val="single" w:sz="4" w:space="4" w:color="auto"/>
          <w:bottom w:val="single" w:sz="4" w:space="1" w:color="auto"/>
          <w:right w:val="single" w:sz="4" w:space="4" w:color="auto"/>
        </w:pBdr>
        <w:tabs>
          <w:tab w:val="clear" w:pos="567"/>
        </w:tabs>
        <w:suppressAutoHyphens/>
        <w:spacing w:line="240" w:lineRule="auto"/>
        <w:rPr>
          <w:b/>
          <w:snapToGrid w:val="0"/>
          <w:szCs w:val="22"/>
          <w:lang w:val="es-ES"/>
        </w:rPr>
      </w:pPr>
      <w:r w:rsidRPr="009B7C10">
        <w:rPr>
          <w:b/>
          <w:snapToGrid w:val="0"/>
          <w:szCs w:val="22"/>
          <w:lang w:val="es-ES"/>
        </w:rPr>
        <w:lastRenderedPageBreak/>
        <w:t>DATOS MÍNIMOS QUE DEBEN FIGURAR EN LOS ENVASES DE TAMAÑO PEQUEÑO</w:t>
      </w:r>
    </w:p>
    <w:p w:rsidR="00611387" w:rsidRDefault="00611387" w:rsidP="00211717">
      <w:pPr>
        <w:pBdr>
          <w:top w:val="single" w:sz="4" w:space="1" w:color="auto"/>
          <w:left w:val="single" w:sz="4" w:space="4" w:color="auto"/>
          <w:bottom w:val="single" w:sz="4" w:space="1" w:color="auto"/>
          <w:right w:val="single" w:sz="4" w:space="4" w:color="auto"/>
        </w:pBdr>
        <w:tabs>
          <w:tab w:val="clear" w:pos="567"/>
        </w:tabs>
        <w:suppressAutoHyphens/>
        <w:spacing w:line="240" w:lineRule="auto"/>
        <w:rPr>
          <w:b/>
          <w:snapToGrid w:val="0"/>
          <w:szCs w:val="22"/>
          <w:lang w:val="es-ES"/>
        </w:rPr>
      </w:pPr>
    </w:p>
    <w:p w:rsidR="00CB58BB" w:rsidRPr="009B7C10" w:rsidRDefault="00CB58BB" w:rsidP="00CB58BB">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Pr>
          <w:b/>
          <w:snapToGrid w:val="0"/>
          <w:szCs w:val="22"/>
          <w:lang w:val="es-ES"/>
        </w:rPr>
        <w:t>Frasco, 10 ml y 32 ml</w:t>
      </w:r>
    </w:p>
    <w:p w:rsidR="00CB58BB" w:rsidRPr="009B7C10" w:rsidRDefault="00CB58BB" w:rsidP="00CB58BB">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Pr="009B7C10">
        <w:rPr>
          <w:b/>
          <w:snapToGrid w:val="0"/>
          <w:szCs w:val="22"/>
          <w:lang w:val="es-ES"/>
        </w:rPr>
        <w:tab/>
        <w:t>DENOMINACIÓN DEL MEDICAMENTO VETERINARIO</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uppressAutoHyphens/>
        <w:spacing w:line="240" w:lineRule="auto"/>
        <w:rPr>
          <w:snapToGrid w:val="0"/>
          <w:szCs w:val="22"/>
          <w:lang w:val="es-ES"/>
        </w:rPr>
      </w:pPr>
      <w:r w:rsidRPr="009B7C10">
        <w:rPr>
          <w:snapToGrid w:val="0"/>
          <w:szCs w:val="22"/>
          <w:lang w:val="es-ES"/>
        </w:rPr>
        <w:t>Metacam 1,5 mg/ml suspensión oral para perros</w:t>
      </w:r>
    </w:p>
    <w:p w:rsidR="00211717" w:rsidRPr="002B0ABB" w:rsidRDefault="00211717" w:rsidP="00211717">
      <w:pPr>
        <w:tabs>
          <w:tab w:val="clear" w:pos="567"/>
        </w:tabs>
        <w:suppressAutoHyphens/>
        <w:spacing w:line="240" w:lineRule="auto"/>
        <w:rPr>
          <w:snapToGrid w:val="0"/>
          <w:szCs w:val="22"/>
          <w:lang w:val="es-ES"/>
        </w:rPr>
      </w:pPr>
      <w:r w:rsidRPr="002B0ABB">
        <w:rPr>
          <w:snapToGrid w:val="0"/>
          <w:szCs w:val="22"/>
          <w:lang w:val="es-ES"/>
        </w:rPr>
        <w:t>Meloxicam</w:t>
      </w:r>
    </w:p>
    <w:p w:rsidR="00211717" w:rsidRPr="002B0ABB" w:rsidRDefault="00211717" w:rsidP="00211717">
      <w:pPr>
        <w:tabs>
          <w:tab w:val="clear" w:pos="567"/>
        </w:tabs>
        <w:spacing w:line="240" w:lineRule="auto"/>
        <w:rPr>
          <w:snapToGrid w:val="0"/>
          <w:szCs w:val="22"/>
          <w:lang w:val="es-ES"/>
        </w:rPr>
      </w:pPr>
    </w:p>
    <w:p w:rsidR="00211717" w:rsidRPr="002B0ABB" w:rsidRDefault="00211717" w:rsidP="00211717">
      <w:pPr>
        <w:spacing w:line="240" w:lineRule="auto"/>
        <w:ind w:left="567" w:hanging="567"/>
        <w:rPr>
          <w:snapToGrid w:val="0"/>
          <w:szCs w:val="22"/>
          <w:lang w:val="es-ES"/>
        </w:rPr>
      </w:pPr>
    </w:p>
    <w:p w:rsidR="00211717" w:rsidRPr="002B0ABB"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2B0ABB">
        <w:rPr>
          <w:b/>
          <w:snapToGrid w:val="0"/>
          <w:szCs w:val="22"/>
          <w:lang w:val="es-ES"/>
        </w:rPr>
        <w:t>2.</w:t>
      </w:r>
      <w:r w:rsidRPr="002B0ABB">
        <w:rPr>
          <w:b/>
          <w:snapToGrid w:val="0"/>
          <w:szCs w:val="22"/>
          <w:lang w:val="es-ES"/>
        </w:rPr>
        <w:tab/>
        <w:t>CANTIDAD DE (LAS) SUSTANCIA(S) ACTIVA(S)</w:t>
      </w:r>
    </w:p>
    <w:p w:rsidR="00211717" w:rsidRPr="002B0ABB" w:rsidRDefault="00211717" w:rsidP="00211717">
      <w:pPr>
        <w:tabs>
          <w:tab w:val="clear" w:pos="567"/>
        </w:tabs>
        <w:spacing w:line="240" w:lineRule="auto"/>
        <w:rPr>
          <w:snapToGrid w:val="0"/>
          <w:szCs w:val="22"/>
          <w:lang w:val="es-ES"/>
        </w:rPr>
      </w:pPr>
    </w:p>
    <w:p w:rsidR="00211717" w:rsidRPr="002B0ABB" w:rsidRDefault="00211717" w:rsidP="00211717">
      <w:pPr>
        <w:tabs>
          <w:tab w:val="left" w:pos="1276"/>
        </w:tabs>
        <w:spacing w:line="240" w:lineRule="auto"/>
        <w:rPr>
          <w:snapToGrid w:val="0"/>
          <w:szCs w:val="22"/>
          <w:lang w:val="es-ES"/>
        </w:rPr>
      </w:pPr>
      <w:r w:rsidRPr="002B0ABB">
        <w:rPr>
          <w:snapToGrid w:val="0"/>
          <w:szCs w:val="22"/>
          <w:lang w:val="es-ES"/>
        </w:rPr>
        <w:t>Meloxicam</w:t>
      </w:r>
      <w:r w:rsidR="00A662E2" w:rsidRPr="002B0ABB">
        <w:rPr>
          <w:snapToGrid w:val="0"/>
          <w:szCs w:val="22"/>
          <w:lang w:val="es-ES"/>
        </w:rPr>
        <w:t xml:space="preserve"> </w:t>
      </w:r>
      <w:r w:rsidRPr="002B0ABB">
        <w:rPr>
          <w:snapToGrid w:val="0"/>
          <w:szCs w:val="22"/>
          <w:lang w:val="es-ES"/>
        </w:rPr>
        <w:t>1,5 mg/ml</w:t>
      </w:r>
    </w:p>
    <w:p w:rsidR="00211717" w:rsidRPr="002B0ABB" w:rsidRDefault="00211717" w:rsidP="00211717">
      <w:pPr>
        <w:tabs>
          <w:tab w:val="clear" w:pos="567"/>
        </w:tabs>
        <w:spacing w:line="240" w:lineRule="auto"/>
        <w:rPr>
          <w:snapToGrid w:val="0"/>
          <w:szCs w:val="22"/>
          <w:lang w:val="es-ES"/>
        </w:rPr>
      </w:pPr>
    </w:p>
    <w:p w:rsidR="00211717" w:rsidRPr="002B0ABB" w:rsidRDefault="00211717" w:rsidP="00211717">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3.</w:t>
      </w:r>
      <w:r w:rsidRPr="009B7C10">
        <w:rPr>
          <w:b/>
          <w:snapToGrid w:val="0"/>
          <w:szCs w:val="22"/>
          <w:lang w:val="es-ES"/>
        </w:rPr>
        <w:tab/>
        <w:t>CONTENIDO EN PESO, EN VOLUMEN O EN NÚMERO DE DOSIS</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r w:rsidRPr="009B7C10">
        <w:rPr>
          <w:snapToGrid w:val="0"/>
          <w:szCs w:val="22"/>
          <w:lang w:val="es-ES"/>
        </w:rPr>
        <w:t>10 ml</w:t>
      </w:r>
    </w:p>
    <w:p w:rsidR="00211717" w:rsidRPr="009B7C10" w:rsidRDefault="00211717" w:rsidP="00211717">
      <w:pPr>
        <w:tabs>
          <w:tab w:val="clear" w:pos="567"/>
        </w:tabs>
        <w:spacing w:line="240" w:lineRule="auto"/>
        <w:rPr>
          <w:snapToGrid w:val="0"/>
          <w:szCs w:val="22"/>
          <w:highlight w:val="lightGray"/>
          <w:lang w:val="es-ES"/>
        </w:rPr>
      </w:pPr>
      <w:r w:rsidRPr="009B7C10">
        <w:rPr>
          <w:snapToGrid w:val="0"/>
          <w:szCs w:val="22"/>
          <w:highlight w:val="lightGray"/>
          <w:lang w:val="es-ES"/>
        </w:rPr>
        <w:t>32 ml</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4.</w:t>
      </w:r>
      <w:r w:rsidRPr="009B7C10">
        <w:rPr>
          <w:b/>
          <w:snapToGrid w:val="0"/>
          <w:szCs w:val="22"/>
          <w:lang w:val="es-ES"/>
        </w:rPr>
        <w:tab/>
        <w:t>VÍA(S) DE ADMINISTRACIÓN</w:t>
      </w:r>
    </w:p>
    <w:p w:rsidR="00211717" w:rsidRPr="009B7C10" w:rsidRDefault="00211717" w:rsidP="00211717">
      <w:pPr>
        <w:tabs>
          <w:tab w:val="clear" w:pos="567"/>
        </w:tabs>
        <w:spacing w:line="240" w:lineRule="auto"/>
        <w:rPr>
          <w:snapToGrid w:val="0"/>
          <w:szCs w:val="22"/>
          <w:lang w:val="es-ES"/>
        </w:rPr>
      </w:pPr>
    </w:p>
    <w:p w:rsidR="004E6114" w:rsidRDefault="00211717" w:rsidP="00211717">
      <w:pPr>
        <w:tabs>
          <w:tab w:val="clear" w:pos="567"/>
        </w:tabs>
        <w:suppressAutoHyphens/>
        <w:spacing w:line="240" w:lineRule="auto"/>
        <w:rPr>
          <w:snapToGrid w:val="0"/>
          <w:szCs w:val="22"/>
          <w:lang w:val="es-ES"/>
        </w:rPr>
      </w:pPr>
      <w:r w:rsidRPr="009B7C10">
        <w:rPr>
          <w:snapToGrid w:val="0"/>
          <w:szCs w:val="22"/>
          <w:lang w:val="es-ES"/>
        </w:rPr>
        <w:t>Agitar bien antes de usar.</w:t>
      </w:r>
    </w:p>
    <w:p w:rsidR="00211717" w:rsidRPr="009B7C10" w:rsidRDefault="00211717" w:rsidP="00211717">
      <w:pPr>
        <w:tabs>
          <w:tab w:val="clear" w:pos="567"/>
        </w:tabs>
        <w:suppressAutoHyphens/>
        <w:spacing w:line="240" w:lineRule="auto"/>
        <w:rPr>
          <w:snapToGrid w:val="0"/>
          <w:szCs w:val="22"/>
          <w:lang w:val="es-ES"/>
        </w:rPr>
      </w:pPr>
      <w:r w:rsidRPr="009B7C10">
        <w:rPr>
          <w:snapToGrid w:val="0"/>
          <w:szCs w:val="22"/>
          <w:lang w:val="es-ES"/>
        </w:rPr>
        <w:t>Vía oral.</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5.</w:t>
      </w:r>
      <w:r w:rsidRPr="009B7C10">
        <w:rPr>
          <w:b/>
          <w:snapToGrid w:val="0"/>
          <w:szCs w:val="22"/>
          <w:lang w:val="es-ES"/>
        </w:rPr>
        <w:tab/>
        <w:t>TIEMPO</w:t>
      </w:r>
      <w:r w:rsidR="00A662E2">
        <w:rPr>
          <w:b/>
          <w:snapToGrid w:val="0"/>
          <w:szCs w:val="22"/>
          <w:lang w:val="es-ES"/>
        </w:rPr>
        <w:t>(S)</w:t>
      </w:r>
      <w:r w:rsidRPr="009B7C10">
        <w:rPr>
          <w:b/>
          <w:snapToGrid w:val="0"/>
          <w:szCs w:val="22"/>
          <w:lang w:val="es-ES"/>
        </w:rPr>
        <w:t xml:space="preserve"> DE ESPERA</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6.</w:t>
      </w:r>
      <w:r w:rsidRPr="009B7C10">
        <w:rPr>
          <w:b/>
          <w:snapToGrid w:val="0"/>
          <w:szCs w:val="22"/>
          <w:lang w:val="es-ES"/>
        </w:rPr>
        <w:tab/>
        <w:t xml:space="preserve">NÚMERO DE LOTE </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uppressAutoHyphens/>
        <w:spacing w:line="240" w:lineRule="auto"/>
        <w:rPr>
          <w:snapToGrid w:val="0"/>
          <w:szCs w:val="22"/>
          <w:lang w:val="es-ES"/>
        </w:rPr>
      </w:pPr>
      <w:r w:rsidRPr="009B7C10">
        <w:rPr>
          <w:snapToGrid w:val="0"/>
          <w:szCs w:val="22"/>
          <w:lang w:val="es-ES"/>
        </w:rPr>
        <w:t>Lot {número}</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7.</w:t>
      </w:r>
      <w:r w:rsidRPr="009B7C10">
        <w:rPr>
          <w:b/>
          <w:snapToGrid w:val="0"/>
          <w:szCs w:val="22"/>
          <w:lang w:val="es-ES"/>
        </w:rPr>
        <w:tab/>
        <w:t>FECHA DE CADUCIDAD</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r w:rsidRPr="009B7C10">
        <w:rPr>
          <w:snapToGrid w:val="0"/>
          <w:szCs w:val="22"/>
          <w:lang w:val="es-ES"/>
        </w:rPr>
        <w:t>EXP {Mes/Año}</w:t>
      </w:r>
    </w:p>
    <w:p w:rsidR="00211717" w:rsidRDefault="00211717" w:rsidP="00211717">
      <w:pPr>
        <w:tabs>
          <w:tab w:val="clear" w:pos="567"/>
        </w:tabs>
        <w:spacing w:line="240" w:lineRule="auto"/>
        <w:rPr>
          <w:szCs w:val="22"/>
          <w:lang w:val="es-ES"/>
        </w:rPr>
      </w:pPr>
      <w:r w:rsidRPr="009B7C10">
        <w:rPr>
          <w:szCs w:val="22"/>
          <w:lang w:val="es-ES"/>
        </w:rPr>
        <w:t xml:space="preserve">Una vez abierto, utilizar antes de </w:t>
      </w:r>
      <w:r w:rsidR="00A662E2">
        <w:rPr>
          <w:szCs w:val="22"/>
          <w:lang w:val="es-ES"/>
        </w:rPr>
        <w:t>6 meses.</w:t>
      </w:r>
    </w:p>
    <w:p w:rsidR="004E6114" w:rsidRDefault="004E6114" w:rsidP="00211717">
      <w:pPr>
        <w:tabs>
          <w:tab w:val="clear" w:pos="567"/>
        </w:tabs>
        <w:spacing w:line="240" w:lineRule="auto"/>
        <w:rPr>
          <w:szCs w:val="22"/>
          <w:lang w:val="es-ES"/>
        </w:rPr>
      </w:pP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8.</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w:t>
      </w:r>
    </w:p>
    <w:p w:rsidR="00211717" w:rsidRPr="009B7C10" w:rsidRDefault="00211717" w:rsidP="00211717">
      <w:pPr>
        <w:tabs>
          <w:tab w:val="clear" w:pos="567"/>
        </w:tabs>
        <w:spacing w:line="240" w:lineRule="auto"/>
        <w:rPr>
          <w:snapToGrid w:val="0"/>
          <w:szCs w:val="22"/>
          <w:lang w:val="es-ES"/>
        </w:rPr>
      </w:pPr>
    </w:p>
    <w:p w:rsidR="00211717" w:rsidRPr="009B7C10" w:rsidRDefault="00211717" w:rsidP="00211717">
      <w:pPr>
        <w:tabs>
          <w:tab w:val="clear" w:pos="567"/>
        </w:tabs>
        <w:spacing w:line="240" w:lineRule="auto"/>
        <w:rPr>
          <w:snapToGrid w:val="0"/>
          <w:szCs w:val="22"/>
          <w:lang w:val="es-ES"/>
        </w:rPr>
      </w:pPr>
      <w:r w:rsidRPr="009B7C10">
        <w:rPr>
          <w:snapToGrid w:val="0"/>
          <w:szCs w:val="22"/>
          <w:lang w:val="es-ES"/>
        </w:rPr>
        <w:t>Uso veterinario.</w:t>
      </w:r>
    </w:p>
    <w:p w:rsidR="00C530FD" w:rsidRPr="009B7C10" w:rsidRDefault="002C296E" w:rsidP="008D6F2F">
      <w:pPr>
        <w:tabs>
          <w:tab w:val="clear" w:pos="567"/>
        </w:tabs>
        <w:spacing w:line="240" w:lineRule="auto"/>
        <w:rPr>
          <w:snapToGrid w:val="0"/>
          <w:szCs w:val="22"/>
          <w:lang w:val="es-ES"/>
        </w:rPr>
      </w:pPr>
      <w:r w:rsidRPr="009B7C10">
        <w:rPr>
          <w:snapToGrid w:val="0"/>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sidRPr="009B7C10">
        <w:rPr>
          <w:b/>
          <w:szCs w:val="22"/>
          <w:lang w:val="es-ES" w:eastAsia="es-ES"/>
        </w:rPr>
        <w:lastRenderedPageBreak/>
        <w:t>DATOS QUE DEBEN A</w:t>
      </w:r>
      <w:r w:rsidR="004B3F71" w:rsidRPr="009B7C10">
        <w:rPr>
          <w:b/>
          <w:szCs w:val="22"/>
          <w:lang w:val="es-ES" w:eastAsia="es-ES"/>
        </w:rPr>
        <w:t>PARECER EN EL EMBALAJE EXTERIOR</w:t>
      </w:r>
    </w:p>
    <w:p w:rsidR="00C530FD"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p>
    <w:p w:rsidR="008444F0" w:rsidRPr="009B7C10" w:rsidRDefault="008444F0"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Pr>
          <w:b/>
          <w:szCs w:val="22"/>
          <w:lang w:val="es-ES" w:eastAsia="es-ES"/>
        </w:rPr>
        <w:t>Caja de cartón para 10 ml y 20 ml</w:t>
      </w:r>
    </w:p>
    <w:p w:rsidR="00C530FD" w:rsidRPr="009B7C10" w:rsidRDefault="00C530FD" w:rsidP="008D6F2F">
      <w:pPr>
        <w:tabs>
          <w:tab w:val="clear" w:pos="567"/>
        </w:tabs>
        <w:spacing w:line="240" w:lineRule="auto"/>
        <w:rPr>
          <w:szCs w:val="22"/>
          <w:u w:val="single"/>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zCs w:val="22"/>
          <w:lang w:val="es-ES" w:eastAsia="es-ES"/>
        </w:rPr>
      </w:pPr>
      <w:r w:rsidRPr="009B7C10">
        <w:rPr>
          <w:b/>
          <w:szCs w:val="22"/>
          <w:lang w:val="es-ES" w:eastAsia="es-ES"/>
        </w:rPr>
        <w:t>1.</w:t>
      </w:r>
      <w:r w:rsidRPr="009B7C10">
        <w:rPr>
          <w:b/>
          <w:szCs w:val="22"/>
          <w:lang w:val="es-ES" w:eastAsia="es-ES"/>
        </w:rPr>
        <w:tab/>
        <w:t>DENOMINACIÓN DEL MEDICAMENTO VETERINARIO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5 mg/ml solución inyectable para perros y gatos</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Meloxicam</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2.</w:t>
      </w:r>
      <w:r w:rsidRPr="009B7C10">
        <w:rPr>
          <w:b/>
          <w:szCs w:val="22"/>
          <w:lang w:val="es-ES" w:eastAsia="es-ES"/>
        </w:rPr>
        <w:tab/>
      </w:r>
      <w:r w:rsidR="00401944" w:rsidRPr="009B7C10">
        <w:rPr>
          <w:b/>
          <w:szCs w:val="22"/>
          <w:lang w:val="es-ES" w:eastAsia="es-ES"/>
        </w:rPr>
        <w:t>COMPOSICIÓN CUALITATIVA Y CUANTITATIVA DE LA(S) SUSTANCIA(S)</w:t>
      </w:r>
      <w:r w:rsidRPr="009B7C10">
        <w:rPr>
          <w:b/>
          <w:szCs w:val="22"/>
          <w:lang w:val="es-ES" w:eastAsia="es-ES"/>
        </w:rPr>
        <w:t xml:space="preserve"> ACTIV</w:t>
      </w:r>
      <w:r w:rsidR="00401944" w:rsidRPr="009B7C10">
        <w:rPr>
          <w:b/>
          <w:szCs w:val="22"/>
          <w:lang w:val="es-ES" w:eastAsia="es-ES"/>
        </w:rPr>
        <w:t>A(S)</w:t>
      </w:r>
      <w:r w:rsidRPr="009B7C10">
        <w:rPr>
          <w:b/>
          <w:szCs w:val="22"/>
          <w:lang w:val="es-ES" w:eastAsia="es-ES"/>
        </w:rPr>
        <w:t xml:space="preserve"> </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widowControl w:val="0"/>
        <w:tabs>
          <w:tab w:val="clear" w:pos="567"/>
        </w:tabs>
        <w:suppressAutoHyphens/>
        <w:spacing w:line="240" w:lineRule="auto"/>
        <w:rPr>
          <w:szCs w:val="22"/>
          <w:lang w:val="es-ES" w:eastAsia="de-DE"/>
        </w:rPr>
      </w:pPr>
      <w:r w:rsidRPr="009B7C10">
        <w:rPr>
          <w:szCs w:val="22"/>
          <w:lang w:val="es-ES" w:eastAsia="de-DE"/>
        </w:rPr>
        <w:t>Meloxicam</w:t>
      </w:r>
      <w:r w:rsidR="008444F0">
        <w:rPr>
          <w:szCs w:val="22"/>
          <w:lang w:val="es-ES" w:eastAsia="de-DE"/>
        </w:rPr>
        <w:t xml:space="preserve"> </w:t>
      </w:r>
      <w:r w:rsidRPr="009B7C10">
        <w:rPr>
          <w:szCs w:val="22"/>
          <w:lang w:val="es-ES" w:eastAsia="de-DE"/>
        </w:rPr>
        <w:t>5 mg/ml</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3.</w:t>
      </w:r>
      <w:r w:rsidRPr="009B7C10">
        <w:rPr>
          <w:b/>
          <w:szCs w:val="22"/>
          <w:lang w:val="es-ES" w:eastAsia="es-ES"/>
        </w:rPr>
        <w:tab/>
        <w:t>FORMA FARMACÉUTICA</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highlight w:val="lightGray"/>
          <w:lang w:val="es-ES" w:eastAsia="es-ES"/>
        </w:rPr>
        <w:t>Solución inyectable</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4.</w:t>
      </w:r>
      <w:r w:rsidRPr="009B7C10">
        <w:rPr>
          <w:b/>
          <w:szCs w:val="22"/>
          <w:lang w:val="es-ES" w:eastAsia="es-ES"/>
        </w:rPr>
        <w:tab/>
        <w:t>TAMAÑO DEL ENVASE</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10 ml</w:t>
      </w:r>
    </w:p>
    <w:p w:rsidR="00C530FD" w:rsidRPr="009B7C10" w:rsidRDefault="00C530FD" w:rsidP="008D6F2F">
      <w:pPr>
        <w:tabs>
          <w:tab w:val="clear" w:pos="567"/>
        </w:tabs>
        <w:spacing w:line="240" w:lineRule="auto"/>
        <w:rPr>
          <w:szCs w:val="22"/>
          <w:lang w:val="es-ES" w:eastAsia="es-ES"/>
        </w:rPr>
      </w:pPr>
      <w:r w:rsidRPr="009B7C10">
        <w:rPr>
          <w:szCs w:val="22"/>
          <w:highlight w:val="lightGray"/>
          <w:lang w:val="es-ES" w:eastAsia="es-ES"/>
        </w:rPr>
        <w:t>20 ml</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5.</w:t>
      </w:r>
      <w:r w:rsidRPr="009B7C10">
        <w:rPr>
          <w:b/>
          <w:szCs w:val="22"/>
          <w:lang w:val="es-ES" w:eastAsia="es-ES"/>
        </w:rPr>
        <w:tab/>
        <w:t>ESPECIES DE DESTINO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highlight w:val="lightGray"/>
          <w:lang w:val="es-ES" w:eastAsia="es-ES"/>
        </w:rPr>
        <w:t>Perros y gatos</w:t>
      </w:r>
    </w:p>
    <w:p w:rsidR="00C530FD" w:rsidRPr="009B7C10" w:rsidRDefault="00C530FD" w:rsidP="008D6F2F">
      <w:pPr>
        <w:tabs>
          <w:tab w:val="clear" w:pos="567"/>
        </w:tabs>
        <w:spacing w:line="240" w:lineRule="auto"/>
        <w:rPr>
          <w:szCs w:val="22"/>
          <w:lang w:val="es-ES" w:eastAsia="es-ES"/>
        </w:rPr>
      </w:pPr>
    </w:p>
    <w:p w:rsidR="00106766" w:rsidRPr="009B7C10" w:rsidRDefault="00106766" w:rsidP="008D6F2F">
      <w:pPr>
        <w:tabs>
          <w:tab w:val="clear" w:pos="567"/>
        </w:tabs>
        <w:spacing w:line="240" w:lineRule="auto"/>
        <w:rPr>
          <w:szCs w:val="22"/>
          <w:lang w:val="es-ES" w:eastAsia="es-ES"/>
        </w:rPr>
      </w:pPr>
    </w:p>
    <w:p w:rsidR="00106766" w:rsidRPr="009B7C10" w:rsidRDefault="00106766"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6.</w:t>
      </w:r>
      <w:r w:rsidRPr="009B7C10">
        <w:rPr>
          <w:b/>
          <w:szCs w:val="22"/>
          <w:lang w:val="es-ES" w:eastAsia="es-ES"/>
        </w:rPr>
        <w:tab/>
        <w:t>INDICACIÓN(ES) DE USO</w:t>
      </w:r>
    </w:p>
    <w:p w:rsidR="00106766" w:rsidRPr="009B7C10" w:rsidRDefault="00106766"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106766" w:rsidRPr="009B7C10" w:rsidRDefault="00106766" w:rsidP="008D6F2F">
      <w:pPr>
        <w:tabs>
          <w:tab w:val="clear" w:pos="567"/>
        </w:tabs>
        <w:spacing w:line="240" w:lineRule="auto"/>
        <w:rPr>
          <w:szCs w:val="22"/>
          <w:lang w:val="es-ES" w:eastAsia="es-ES"/>
        </w:rPr>
      </w:pPr>
    </w:p>
    <w:p w:rsidR="00C530FD" w:rsidRPr="009B7C10" w:rsidRDefault="00A00C7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7</w:t>
      </w:r>
      <w:r w:rsidR="00C530FD" w:rsidRPr="009B7C10">
        <w:rPr>
          <w:b/>
          <w:szCs w:val="22"/>
          <w:lang w:val="es-ES" w:eastAsia="es-ES"/>
        </w:rPr>
        <w:t>.</w:t>
      </w:r>
      <w:r w:rsidR="00C530FD" w:rsidRPr="009B7C10">
        <w:rPr>
          <w:b/>
          <w:szCs w:val="22"/>
          <w:lang w:val="es-ES" w:eastAsia="es-ES"/>
        </w:rPr>
        <w:tab/>
      </w:r>
      <w:r w:rsidRPr="009B7C10">
        <w:rPr>
          <w:b/>
          <w:szCs w:val="22"/>
          <w:lang w:val="es-ES" w:eastAsia="es-ES"/>
        </w:rPr>
        <w:t xml:space="preserve">MODO </w:t>
      </w:r>
      <w:r w:rsidR="00C530FD" w:rsidRPr="009B7C10">
        <w:rPr>
          <w:b/>
          <w:szCs w:val="22"/>
          <w:lang w:val="es-ES" w:eastAsia="es-ES"/>
        </w:rPr>
        <w:t>Y VÍA(S) DE ADMINISTRACIÓN</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 w:val="left" w:pos="851"/>
        </w:tabs>
        <w:spacing w:line="240" w:lineRule="auto"/>
        <w:rPr>
          <w:szCs w:val="22"/>
          <w:lang w:val="es-ES" w:eastAsia="es-ES"/>
        </w:rPr>
      </w:pPr>
      <w:r w:rsidRPr="005C5CE2">
        <w:rPr>
          <w:bCs/>
          <w:szCs w:val="22"/>
          <w:u w:val="single"/>
          <w:lang w:val="es-ES" w:eastAsia="es-ES"/>
        </w:rPr>
        <w:t>Perros:</w:t>
      </w:r>
      <w:r w:rsidRPr="009B7C10">
        <w:rPr>
          <w:szCs w:val="22"/>
          <w:lang w:val="es-ES" w:eastAsia="es-ES"/>
        </w:rPr>
        <w:tab/>
        <w:t>Trastornos músculo-esqueléticos: Inyección subcutánea única.</w:t>
      </w:r>
    </w:p>
    <w:p w:rsidR="00C530FD" w:rsidRPr="009B7C10" w:rsidRDefault="00C530FD" w:rsidP="008D6F2F">
      <w:pPr>
        <w:widowControl w:val="0"/>
        <w:tabs>
          <w:tab w:val="clear" w:pos="567"/>
          <w:tab w:val="left" w:pos="851"/>
        </w:tabs>
        <w:suppressAutoHyphens/>
        <w:spacing w:line="240" w:lineRule="auto"/>
        <w:ind w:left="567" w:firstLine="284"/>
        <w:rPr>
          <w:szCs w:val="22"/>
          <w:lang w:val="es-ES" w:eastAsia="de-DE"/>
        </w:rPr>
      </w:pPr>
      <w:r w:rsidRPr="009B7C10">
        <w:rPr>
          <w:szCs w:val="22"/>
          <w:lang w:val="es-ES" w:eastAsia="de-DE"/>
        </w:rPr>
        <w:t>Dolor postoperatorio: Inyección subcutánea o intravenosa única.</w:t>
      </w:r>
    </w:p>
    <w:p w:rsidR="00C530FD" w:rsidRDefault="00C530FD" w:rsidP="008D6F2F">
      <w:pPr>
        <w:tabs>
          <w:tab w:val="clear" w:pos="567"/>
          <w:tab w:val="left" w:pos="851"/>
        </w:tabs>
        <w:spacing w:line="240" w:lineRule="auto"/>
        <w:rPr>
          <w:szCs w:val="22"/>
          <w:lang w:val="es-ES" w:eastAsia="de-DE"/>
        </w:rPr>
      </w:pPr>
      <w:r w:rsidRPr="005C5CE2">
        <w:rPr>
          <w:bCs/>
          <w:szCs w:val="22"/>
          <w:u w:val="single"/>
          <w:lang w:val="es-ES" w:eastAsia="de-DE"/>
        </w:rPr>
        <w:t>Gatos:</w:t>
      </w:r>
      <w:r w:rsidRPr="005C5CE2">
        <w:rPr>
          <w:bCs/>
          <w:szCs w:val="22"/>
          <w:lang w:val="es-ES" w:eastAsia="de-DE"/>
        </w:rPr>
        <w:tab/>
      </w:r>
      <w:r w:rsidRPr="009B7C10">
        <w:rPr>
          <w:szCs w:val="22"/>
          <w:lang w:val="es-ES" w:eastAsia="de-DE"/>
        </w:rPr>
        <w:t>Dolor postoperatorio: Inyección subcutánea única.</w:t>
      </w:r>
    </w:p>
    <w:p w:rsidR="005C5CE2" w:rsidRPr="009B7C10" w:rsidRDefault="005C5CE2" w:rsidP="008D6F2F">
      <w:pPr>
        <w:tabs>
          <w:tab w:val="clear" w:pos="567"/>
          <w:tab w:val="left" w:pos="851"/>
        </w:tabs>
        <w:spacing w:line="240" w:lineRule="auto"/>
        <w:rPr>
          <w:szCs w:val="22"/>
          <w:lang w:val="es-ES" w:eastAsia="de-DE"/>
        </w:rPr>
      </w:pPr>
    </w:p>
    <w:p w:rsidR="00165C4D" w:rsidRPr="009B7C10" w:rsidRDefault="00165C4D" w:rsidP="008D6F2F">
      <w:pPr>
        <w:tabs>
          <w:tab w:val="clear" w:pos="567"/>
        </w:tabs>
        <w:spacing w:line="240" w:lineRule="auto"/>
        <w:rPr>
          <w:snapToGrid w:val="0"/>
          <w:szCs w:val="22"/>
          <w:lang w:val="es-ES"/>
        </w:rPr>
      </w:pPr>
      <w:r w:rsidRPr="00D42C98">
        <w:rPr>
          <w:snapToGrid w:val="0"/>
          <w:szCs w:val="22"/>
          <w:lang w:val="es-ES"/>
        </w:rPr>
        <w:t>Lea el prospecto antes de usar.</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A00C78" w:rsidRPr="009B7C10" w:rsidRDefault="00A00C7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8.</w:t>
      </w:r>
      <w:r w:rsidRPr="009B7C10">
        <w:rPr>
          <w:b/>
          <w:szCs w:val="22"/>
          <w:lang w:val="es-ES" w:eastAsia="es-ES"/>
        </w:rPr>
        <w:tab/>
        <w:t>TIEMPO</w:t>
      </w:r>
      <w:r w:rsidR="008444F0">
        <w:rPr>
          <w:b/>
          <w:szCs w:val="22"/>
          <w:lang w:val="es-ES" w:eastAsia="es-ES"/>
        </w:rPr>
        <w:t>(S)</w:t>
      </w:r>
      <w:r w:rsidRPr="009B7C10">
        <w:rPr>
          <w:b/>
          <w:szCs w:val="22"/>
          <w:lang w:val="es-ES" w:eastAsia="es-ES"/>
        </w:rPr>
        <w:t xml:space="preserve"> DE ESPERA</w:t>
      </w:r>
    </w:p>
    <w:p w:rsidR="00A00C78" w:rsidRPr="009B7C10" w:rsidRDefault="00A00C78" w:rsidP="008D6F2F">
      <w:pPr>
        <w:tabs>
          <w:tab w:val="clear" w:pos="567"/>
        </w:tabs>
        <w:spacing w:line="240" w:lineRule="auto"/>
        <w:rPr>
          <w:szCs w:val="22"/>
          <w:lang w:val="es-ES" w:eastAsia="es-ES"/>
        </w:rPr>
      </w:pPr>
    </w:p>
    <w:p w:rsidR="00165C4D" w:rsidRPr="009B7C10" w:rsidRDefault="00165C4D" w:rsidP="008D6F2F">
      <w:pPr>
        <w:tabs>
          <w:tab w:val="clear" w:pos="567"/>
        </w:tabs>
        <w:spacing w:line="240" w:lineRule="auto"/>
        <w:rPr>
          <w:szCs w:val="22"/>
          <w:lang w:val="es-ES" w:eastAsia="es-ES"/>
        </w:rPr>
      </w:pPr>
    </w:p>
    <w:p w:rsidR="00A00C78" w:rsidRPr="009B7C10" w:rsidRDefault="00A00C78" w:rsidP="008D6F2F">
      <w:pPr>
        <w:tabs>
          <w:tab w:val="clear" w:pos="567"/>
        </w:tabs>
        <w:spacing w:line="240" w:lineRule="auto"/>
        <w:rPr>
          <w:szCs w:val="22"/>
          <w:lang w:val="es-ES" w:eastAsia="es-ES"/>
        </w:rPr>
      </w:pPr>
    </w:p>
    <w:p w:rsidR="00C530FD" w:rsidRPr="009B7C10" w:rsidRDefault="00A00C7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9</w:t>
      </w:r>
      <w:r w:rsidR="00C530FD" w:rsidRPr="009B7C10">
        <w:rPr>
          <w:b/>
          <w:szCs w:val="22"/>
          <w:lang w:val="es-ES" w:eastAsia="es-ES"/>
        </w:rPr>
        <w:t>.</w:t>
      </w:r>
      <w:r w:rsidR="00C530FD" w:rsidRPr="009B7C10">
        <w:rPr>
          <w:b/>
          <w:szCs w:val="22"/>
          <w:lang w:val="es-ES" w:eastAsia="es-ES"/>
        </w:rPr>
        <w:tab/>
        <w:t>ADVERTENCIA(S) ESPECIAL(ES)</w:t>
      </w:r>
      <w:r w:rsidR="00165FA4" w:rsidRPr="009B7C10">
        <w:rPr>
          <w:b/>
          <w:szCs w:val="22"/>
          <w:lang w:val="es-ES" w:eastAsia="es-ES"/>
        </w:rPr>
        <w:t>,</w:t>
      </w:r>
      <w:r w:rsidR="00C530FD" w:rsidRPr="009B7C10">
        <w:rPr>
          <w:b/>
          <w:szCs w:val="22"/>
          <w:lang w:val="es-ES" w:eastAsia="es-ES"/>
        </w:rPr>
        <w:t xml:space="preserve"> SI PROCEDE(N)</w:t>
      </w:r>
    </w:p>
    <w:p w:rsidR="00C530FD" w:rsidRPr="009B7C10" w:rsidRDefault="00C530FD" w:rsidP="008D6F2F">
      <w:pPr>
        <w:tabs>
          <w:tab w:val="clear" w:pos="567"/>
        </w:tabs>
        <w:spacing w:line="240" w:lineRule="auto"/>
        <w:rPr>
          <w:szCs w:val="22"/>
          <w:lang w:val="es-ES" w:eastAsia="es-ES"/>
        </w:rPr>
      </w:pPr>
    </w:p>
    <w:p w:rsidR="004B3F71" w:rsidRPr="009B7C10" w:rsidRDefault="00C530FD" w:rsidP="008D6F2F">
      <w:pPr>
        <w:tabs>
          <w:tab w:val="clear" w:pos="567"/>
        </w:tabs>
        <w:suppressAutoHyphens/>
        <w:spacing w:line="240" w:lineRule="auto"/>
        <w:rPr>
          <w:szCs w:val="22"/>
          <w:lang w:val="es-ES" w:eastAsia="es-ES"/>
        </w:rPr>
      </w:pPr>
      <w:r w:rsidRPr="009B7C10">
        <w:rPr>
          <w:szCs w:val="22"/>
          <w:lang w:val="es-ES" w:eastAsia="es-ES"/>
        </w:rPr>
        <w:t>No usar en animales en gestación o lactancia.</w:t>
      </w:r>
    </w:p>
    <w:p w:rsidR="00C530FD" w:rsidRDefault="00C530FD" w:rsidP="008D6F2F">
      <w:pPr>
        <w:tabs>
          <w:tab w:val="clear" w:pos="567"/>
        </w:tabs>
        <w:suppressAutoHyphens/>
        <w:spacing w:line="240" w:lineRule="auto"/>
        <w:rPr>
          <w:szCs w:val="22"/>
          <w:lang w:val="es-ES" w:eastAsia="es-ES"/>
        </w:rPr>
      </w:pPr>
    </w:p>
    <w:p w:rsidR="00E073A2" w:rsidRPr="009B7C10" w:rsidRDefault="00E073A2" w:rsidP="008D6F2F">
      <w:pPr>
        <w:tabs>
          <w:tab w:val="clear" w:pos="567"/>
        </w:tabs>
        <w:suppressAutoHyphens/>
        <w:spacing w:line="240" w:lineRule="auto"/>
        <w:rPr>
          <w:szCs w:val="22"/>
          <w:lang w:val="es-ES" w:eastAsia="es-ES"/>
        </w:rPr>
      </w:pPr>
    </w:p>
    <w:p w:rsidR="00C530FD" w:rsidRPr="009B7C10" w:rsidRDefault="00A00C78" w:rsidP="002A4918">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lastRenderedPageBreak/>
        <w:t>10</w:t>
      </w:r>
      <w:r w:rsidR="00C530FD" w:rsidRPr="009B7C10">
        <w:rPr>
          <w:b/>
          <w:szCs w:val="22"/>
          <w:lang w:val="es-ES" w:eastAsia="es-ES"/>
        </w:rPr>
        <w:t>.</w:t>
      </w:r>
      <w:r w:rsidR="00C530FD" w:rsidRPr="009B7C10">
        <w:rPr>
          <w:b/>
          <w:szCs w:val="22"/>
          <w:lang w:val="es-ES" w:eastAsia="es-ES"/>
        </w:rPr>
        <w:tab/>
        <w:t>FECHA DE CADUCIDAD</w:t>
      </w:r>
    </w:p>
    <w:p w:rsidR="00C530FD" w:rsidRPr="009B7C10" w:rsidRDefault="00C530FD" w:rsidP="002A4918">
      <w:pPr>
        <w:keepNext/>
        <w:tabs>
          <w:tab w:val="clear" w:pos="567"/>
        </w:tabs>
        <w:spacing w:line="240" w:lineRule="auto"/>
        <w:rPr>
          <w:szCs w:val="22"/>
          <w:lang w:val="es-ES" w:eastAsia="es-ES"/>
        </w:rPr>
      </w:pPr>
    </w:p>
    <w:p w:rsidR="00C530FD" w:rsidRPr="009B7C10" w:rsidRDefault="006B151F" w:rsidP="008D6F2F">
      <w:pPr>
        <w:tabs>
          <w:tab w:val="clear" w:pos="567"/>
        </w:tabs>
        <w:spacing w:line="240" w:lineRule="auto"/>
        <w:rPr>
          <w:szCs w:val="22"/>
          <w:lang w:val="es-ES" w:eastAsia="es-ES"/>
        </w:rPr>
      </w:pPr>
      <w:r>
        <w:rPr>
          <w:szCs w:val="22"/>
          <w:lang w:val="es-ES" w:eastAsia="es-ES"/>
        </w:rPr>
        <w:t>EXP</w:t>
      </w:r>
      <w:r w:rsidRPr="009B7C10">
        <w:rPr>
          <w:szCs w:val="22"/>
          <w:lang w:val="es-ES" w:eastAsia="es-ES"/>
        </w:rPr>
        <w:t xml:space="preserve"> </w:t>
      </w:r>
      <w:r w:rsidR="00C530FD" w:rsidRPr="009B7C10">
        <w:rPr>
          <w:szCs w:val="22"/>
          <w:lang w:val="es-ES" w:eastAsia="es-ES"/>
        </w:rPr>
        <w:t>{Mes/Año}</w:t>
      </w:r>
    </w:p>
    <w:p w:rsidR="00C530FD" w:rsidRPr="009B7C10" w:rsidRDefault="008444F0" w:rsidP="008D6F2F">
      <w:pPr>
        <w:tabs>
          <w:tab w:val="clear" w:pos="567"/>
        </w:tabs>
        <w:spacing w:line="240" w:lineRule="auto"/>
        <w:rPr>
          <w:szCs w:val="22"/>
          <w:lang w:val="es-ES" w:eastAsia="es-ES"/>
        </w:rPr>
      </w:pPr>
      <w:r>
        <w:rPr>
          <w:szCs w:val="22"/>
          <w:lang w:val="es-ES" w:eastAsia="es-ES"/>
        </w:rPr>
        <w:t>Una vez desencapsulado, utilizar antes de</w:t>
      </w:r>
      <w:r w:rsidR="00C530FD" w:rsidRPr="009B7C10">
        <w:rPr>
          <w:szCs w:val="22"/>
          <w:lang w:val="es-ES" w:eastAsia="es-ES"/>
        </w:rPr>
        <w:t xml:space="preserve"> 28 días.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A00C78"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11</w:t>
      </w:r>
      <w:r w:rsidR="00C530FD" w:rsidRPr="009B7C10">
        <w:rPr>
          <w:b/>
          <w:szCs w:val="22"/>
          <w:lang w:val="es-ES" w:eastAsia="es-ES"/>
        </w:rPr>
        <w:t>.</w:t>
      </w:r>
      <w:r w:rsidR="00C530FD" w:rsidRPr="009B7C10">
        <w:rPr>
          <w:b/>
          <w:szCs w:val="22"/>
          <w:lang w:val="es-ES" w:eastAsia="es-ES"/>
        </w:rPr>
        <w:tab/>
        <w:t>PRECAUCIONES ESPECIALES DE CONSERVACIÓN</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00A00C78" w:rsidRPr="009B7C10">
        <w:rPr>
          <w:b/>
          <w:szCs w:val="22"/>
          <w:lang w:val="es-ES" w:eastAsia="es-ES"/>
        </w:rPr>
        <w:t>2</w:t>
      </w:r>
      <w:r w:rsidRPr="009B7C10">
        <w:rPr>
          <w:b/>
          <w:szCs w:val="22"/>
          <w:lang w:val="es-ES" w:eastAsia="es-ES"/>
        </w:rPr>
        <w:t>.</w:t>
      </w:r>
      <w:r w:rsidRPr="009B7C10">
        <w:rPr>
          <w:b/>
          <w:szCs w:val="22"/>
          <w:lang w:val="es-ES" w:eastAsia="es-ES"/>
        </w:rPr>
        <w:tab/>
        <w:t xml:space="preserve">PRECAUCIONES ESPECIALES </w:t>
      </w:r>
      <w:r w:rsidR="00A00C78" w:rsidRPr="009B7C10">
        <w:rPr>
          <w:b/>
          <w:szCs w:val="22"/>
          <w:lang w:val="es-ES" w:eastAsia="es-ES"/>
        </w:rPr>
        <w:t xml:space="preserve">PARA </w:t>
      </w:r>
      <w:smartTag w:uri="urn:schemas-microsoft-com:office:smarttags" w:element="PersonName">
        <w:smartTagPr>
          <w:attr w:name="ProductID" w:val="LA ELIMINACIￓN DEL"/>
        </w:smartTagPr>
        <w:r w:rsidR="00A00C78" w:rsidRPr="009B7C10">
          <w:rPr>
            <w:b/>
            <w:szCs w:val="22"/>
            <w:lang w:val="es-ES" w:eastAsia="es-ES"/>
          </w:rPr>
          <w:t xml:space="preserve">LA </w:t>
        </w:r>
        <w:r w:rsidRPr="009B7C10">
          <w:rPr>
            <w:b/>
            <w:szCs w:val="22"/>
            <w:lang w:val="es-ES" w:eastAsia="es-ES"/>
          </w:rPr>
          <w:t>ELIMINA</w:t>
        </w:r>
        <w:r w:rsidR="00A00C78" w:rsidRPr="009B7C10">
          <w:rPr>
            <w:b/>
            <w:szCs w:val="22"/>
            <w:lang w:val="es-ES" w:eastAsia="es-ES"/>
          </w:rPr>
          <w:t>CIÓN</w:t>
        </w:r>
        <w:r w:rsidRPr="009B7C10">
          <w:rPr>
            <w:b/>
            <w:szCs w:val="22"/>
            <w:lang w:val="es-ES" w:eastAsia="es-ES"/>
          </w:rPr>
          <w:t xml:space="preserve"> </w:t>
        </w:r>
        <w:smartTag w:uri="urn:schemas-microsoft-com:office:smarttags" w:element="stockticker">
          <w:r w:rsidR="00A00C78" w:rsidRPr="009B7C10">
            <w:rPr>
              <w:b/>
              <w:szCs w:val="22"/>
              <w:lang w:val="es-ES" w:eastAsia="es-ES"/>
            </w:rPr>
            <w:t>D</w:t>
          </w:r>
          <w:r w:rsidRPr="009B7C10">
            <w:rPr>
              <w:b/>
              <w:szCs w:val="22"/>
              <w:lang w:val="es-ES" w:eastAsia="es-ES"/>
            </w:rPr>
            <w:t>EL</w:t>
          </w:r>
        </w:smartTag>
      </w:smartTag>
      <w:r w:rsidRPr="009B7C10">
        <w:rPr>
          <w:b/>
          <w:szCs w:val="22"/>
          <w:lang w:val="es-ES" w:eastAsia="es-ES"/>
        </w:rPr>
        <w:t xml:space="preserve"> MEDICAMENTO </w:t>
      </w:r>
      <w:r w:rsidR="00A00C78" w:rsidRPr="009B7C10">
        <w:rPr>
          <w:b/>
          <w:szCs w:val="22"/>
          <w:lang w:val="es-ES" w:eastAsia="es-ES"/>
        </w:rPr>
        <w:t xml:space="preserve">VETERINARIO </w:t>
      </w:r>
      <w:r w:rsidRPr="009B7C10">
        <w:rPr>
          <w:b/>
          <w:szCs w:val="22"/>
          <w:lang w:val="es-ES" w:eastAsia="es-ES"/>
        </w:rPr>
        <w:t xml:space="preserve">NO UTILIZADO O, EN SU CASO, </w:t>
      </w:r>
      <w:r w:rsidR="00A00C78" w:rsidRPr="009B7C10">
        <w:rPr>
          <w:b/>
          <w:szCs w:val="22"/>
          <w:lang w:val="es-ES" w:eastAsia="es-ES"/>
        </w:rPr>
        <w:t xml:space="preserve">LOS </w:t>
      </w:r>
      <w:r w:rsidRPr="009B7C10">
        <w:rPr>
          <w:b/>
          <w:szCs w:val="22"/>
          <w:lang w:val="es-ES" w:eastAsia="es-ES"/>
        </w:rPr>
        <w:t xml:space="preserve">RESIDUOS </w:t>
      </w:r>
      <w:r w:rsidR="00A00C78" w:rsidRPr="009B7C10">
        <w:rPr>
          <w:b/>
          <w:szCs w:val="22"/>
          <w:lang w:val="es-ES" w:eastAsia="es-ES"/>
        </w:rPr>
        <w:t>DERIVADOS DE SU USO</w:t>
      </w:r>
    </w:p>
    <w:p w:rsidR="00C530FD" w:rsidRPr="009B7C10" w:rsidRDefault="00C530FD" w:rsidP="008D6F2F">
      <w:pPr>
        <w:tabs>
          <w:tab w:val="clear" w:pos="567"/>
        </w:tabs>
        <w:spacing w:line="240" w:lineRule="auto"/>
        <w:rPr>
          <w:szCs w:val="22"/>
          <w:lang w:val="es-ES" w:eastAsia="es-ES"/>
        </w:rPr>
      </w:pPr>
    </w:p>
    <w:p w:rsidR="00C530FD" w:rsidRPr="009B7C10" w:rsidRDefault="00F66766" w:rsidP="008D6F2F">
      <w:pPr>
        <w:tabs>
          <w:tab w:val="clear" w:pos="567"/>
        </w:tabs>
        <w:spacing w:line="240" w:lineRule="auto"/>
        <w:rPr>
          <w:szCs w:val="22"/>
          <w:lang w:val="es-ES" w:eastAsia="es-ES"/>
        </w:rPr>
      </w:pPr>
      <w:r>
        <w:rPr>
          <w:szCs w:val="22"/>
          <w:lang w:val="es-ES" w:eastAsia="es-ES"/>
        </w:rPr>
        <w:t>Eliminación: lea el prospecto.</w:t>
      </w:r>
    </w:p>
    <w:p w:rsidR="00C530FD" w:rsidRDefault="00C530FD" w:rsidP="008D6F2F">
      <w:pPr>
        <w:tabs>
          <w:tab w:val="clear" w:pos="567"/>
        </w:tabs>
        <w:spacing w:line="240" w:lineRule="auto"/>
        <w:rPr>
          <w:szCs w:val="22"/>
          <w:lang w:val="es-ES" w:eastAsia="es-ES"/>
        </w:rPr>
      </w:pPr>
    </w:p>
    <w:p w:rsidR="005C5CE2" w:rsidRPr="009B7C10" w:rsidRDefault="005C5CE2"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00A00C78" w:rsidRPr="009B7C10">
        <w:rPr>
          <w:b/>
          <w:szCs w:val="22"/>
          <w:lang w:val="es-ES" w:eastAsia="es-ES"/>
        </w:rPr>
        <w:t>3</w:t>
      </w:r>
      <w:r w:rsidRPr="009B7C10">
        <w:rPr>
          <w:b/>
          <w:szCs w:val="22"/>
          <w:lang w:val="es-ES" w:eastAsia="es-ES"/>
        </w:rPr>
        <w:t>.</w:t>
      </w:r>
      <w:r w:rsidRPr="009B7C10">
        <w:rPr>
          <w:b/>
          <w:szCs w:val="22"/>
          <w:lang w:val="es-ES" w:eastAsia="es-ES"/>
        </w:rPr>
        <w:tab/>
      </w:r>
      <w:smartTag w:uri="urn:schemas-microsoft-com:office:smarttags" w:element="PersonName">
        <w:smartTagPr>
          <w:attr w:name="ProductID" w:val="LA MENCIￓN"/>
        </w:smartTagPr>
        <w:r w:rsidRPr="009B7C10">
          <w:rPr>
            <w:b/>
            <w:szCs w:val="22"/>
            <w:lang w:val="es-ES" w:eastAsia="es-ES"/>
          </w:rPr>
          <w:t>LA MENCIÓN</w:t>
        </w:r>
      </w:smartTag>
      <w:r w:rsidRPr="009B7C10">
        <w:rPr>
          <w:b/>
          <w:szCs w:val="22"/>
          <w:lang w:val="es-ES" w:eastAsia="es-ES"/>
        </w:rPr>
        <w:t xml:space="preserve"> “USO VETERINARIO”, Y LAS CONDICIONES O RESTRICCIONES DE DISPENSACIÓN Y USO, </w:t>
      </w:r>
      <w:r w:rsidR="007071C4" w:rsidRPr="009B7C10">
        <w:rPr>
          <w:b/>
          <w:szCs w:val="22"/>
          <w:lang w:val="es-ES" w:eastAsia="es-ES"/>
        </w:rPr>
        <w:t>SI PROCEDE</w:t>
      </w:r>
    </w:p>
    <w:p w:rsidR="00C530FD" w:rsidRPr="009B7C10" w:rsidRDefault="00C530FD" w:rsidP="008D6F2F">
      <w:pPr>
        <w:tabs>
          <w:tab w:val="clear" w:pos="567"/>
        </w:tabs>
        <w:spacing w:line="240" w:lineRule="auto"/>
        <w:rPr>
          <w:szCs w:val="22"/>
          <w:lang w:val="es-ES" w:eastAsia="es-ES"/>
        </w:rPr>
      </w:pPr>
    </w:p>
    <w:p w:rsidR="00C530FD" w:rsidRPr="009B7C10" w:rsidRDefault="00165C4D" w:rsidP="008D6F2F">
      <w:pPr>
        <w:tabs>
          <w:tab w:val="clear" w:pos="567"/>
        </w:tabs>
        <w:spacing w:line="240" w:lineRule="auto"/>
        <w:rPr>
          <w:szCs w:val="22"/>
          <w:lang w:val="es-ES"/>
        </w:rPr>
      </w:pPr>
      <w:r w:rsidRPr="009B7C10">
        <w:rPr>
          <w:szCs w:val="22"/>
          <w:lang w:val="es-ES" w:eastAsia="es-ES"/>
        </w:rPr>
        <w:t>U</w:t>
      </w:r>
      <w:r w:rsidR="00C530FD" w:rsidRPr="009B7C10">
        <w:rPr>
          <w:szCs w:val="22"/>
          <w:lang w:val="es-ES" w:eastAsia="es-ES"/>
        </w:rPr>
        <w:t>so veterinario</w:t>
      </w:r>
      <w:r w:rsidR="007071C4" w:rsidRPr="009B7C10">
        <w:rPr>
          <w:szCs w:val="22"/>
          <w:lang w:val="es-ES" w:eastAsia="es-ES"/>
        </w:rPr>
        <w:t>. M</w:t>
      </w:r>
      <w:r w:rsidR="00C530FD" w:rsidRPr="009B7C10">
        <w:rPr>
          <w:szCs w:val="22"/>
          <w:lang w:val="es-ES" w:eastAsia="es-ES"/>
        </w:rPr>
        <w:t>edicamento sujeto a</w:t>
      </w:r>
      <w:r w:rsidR="00C530FD" w:rsidRPr="009B7C10">
        <w:rPr>
          <w:szCs w:val="22"/>
          <w:lang w:val="es-ES"/>
        </w:rPr>
        <w:t xml:space="preserve"> prescripción veterinaria.</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00A00C78" w:rsidRPr="009B7C10">
        <w:rPr>
          <w:b/>
          <w:szCs w:val="22"/>
          <w:lang w:val="es-ES" w:eastAsia="es-ES"/>
        </w:rPr>
        <w:t>4</w:t>
      </w:r>
      <w:r w:rsidRPr="009B7C10">
        <w:rPr>
          <w:b/>
          <w:szCs w:val="22"/>
          <w:lang w:val="es-ES" w:eastAsia="es-ES"/>
        </w:rPr>
        <w:t>.</w:t>
      </w:r>
      <w:r w:rsidRPr="009B7C10">
        <w:rPr>
          <w:b/>
          <w:szCs w:val="22"/>
          <w:lang w:val="es-ES" w:eastAsia="es-ES"/>
        </w:rPr>
        <w:tab/>
        <w:t>ADVERTENCIA ESPECIAL QUE INDIQUE “MANT</w:t>
      </w:r>
      <w:r w:rsidR="00A00C78" w:rsidRPr="009B7C10">
        <w:rPr>
          <w:b/>
          <w:szCs w:val="22"/>
          <w:lang w:val="es-ES" w:eastAsia="es-ES"/>
        </w:rPr>
        <w:t>ENER</w:t>
      </w:r>
      <w:r w:rsidRPr="009B7C10">
        <w:rPr>
          <w:b/>
          <w:szCs w:val="22"/>
          <w:lang w:val="es-ES" w:eastAsia="es-ES"/>
        </w:rPr>
        <w:t xml:space="preserve"> FUERA </w:t>
      </w:r>
      <w:r w:rsidR="007071C4" w:rsidRPr="009B7C10">
        <w:rPr>
          <w:b/>
          <w:szCs w:val="22"/>
          <w:lang w:val="es-ES"/>
        </w:rPr>
        <w:t xml:space="preserve">DE LA VISTA Y EL ALCANCE </w:t>
      </w:r>
      <w:r w:rsidRPr="009B7C10">
        <w:rPr>
          <w:b/>
          <w:szCs w:val="22"/>
          <w:lang w:val="es-ES" w:eastAsia="es-ES"/>
        </w:rPr>
        <w:t xml:space="preserve">DE LOS NIÑOS” </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Mant</w:t>
      </w:r>
      <w:r w:rsidR="00165C4D" w:rsidRPr="009B7C10">
        <w:rPr>
          <w:szCs w:val="22"/>
          <w:lang w:val="es-ES" w:eastAsia="es-ES"/>
        </w:rPr>
        <w:t>ener</w:t>
      </w:r>
      <w:r w:rsidRPr="009B7C10">
        <w:rPr>
          <w:szCs w:val="22"/>
          <w:lang w:val="es-ES" w:eastAsia="es-ES"/>
        </w:rPr>
        <w:t xml:space="preserve"> fuera </w:t>
      </w:r>
      <w:r w:rsidR="00E17620" w:rsidRPr="009B7C10">
        <w:rPr>
          <w:szCs w:val="22"/>
          <w:lang w:val="es-ES" w:eastAsia="es-ES"/>
        </w:rPr>
        <w:t>de la vista y el a</w:t>
      </w:r>
      <w:r w:rsidR="00085929">
        <w:rPr>
          <w:szCs w:val="22"/>
          <w:lang w:val="es-ES" w:eastAsia="es-ES"/>
        </w:rPr>
        <w:t>l</w:t>
      </w:r>
      <w:r w:rsidR="00E17620" w:rsidRPr="009B7C10">
        <w:rPr>
          <w:szCs w:val="22"/>
          <w:lang w:val="es-ES" w:eastAsia="es-ES"/>
        </w:rPr>
        <w:t>cance</w:t>
      </w:r>
      <w:r w:rsidRPr="009B7C10">
        <w:rPr>
          <w:szCs w:val="22"/>
          <w:lang w:val="es-ES" w:eastAsia="es-ES"/>
        </w:rPr>
        <w:t xml:space="preserve"> de los niños.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00A00C78" w:rsidRPr="009B7C10">
        <w:rPr>
          <w:b/>
          <w:szCs w:val="22"/>
          <w:lang w:val="es-ES" w:eastAsia="es-ES"/>
        </w:rPr>
        <w:t>5</w:t>
      </w:r>
      <w:r w:rsidRPr="009B7C10">
        <w:rPr>
          <w:b/>
          <w:szCs w:val="22"/>
          <w:lang w:val="es-ES" w:eastAsia="es-ES"/>
        </w:rPr>
        <w:t>.</w:t>
      </w:r>
      <w:r w:rsidRPr="009B7C10">
        <w:rPr>
          <w:b/>
          <w:szCs w:val="22"/>
          <w:lang w:val="es-ES" w:eastAsia="es-ES"/>
        </w:rPr>
        <w:tab/>
        <w:t xml:space="preserve">NOMBRE </w:t>
      </w:r>
      <w:r w:rsidR="00A00C78" w:rsidRPr="009B7C10">
        <w:rPr>
          <w:b/>
          <w:szCs w:val="22"/>
          <w:lang w:val="es-ES" w:eastAsia="es-ES"/>
        </w:rPr>
        <w:t>Y DOMICILIO</w:t>
      </w:r>
      <w:r w:rsidRPr="009B7C10">
        <w:rPr>
          <w:b/>
          <w:szCs w:val="22"/>
          <w:lang w:val="es-ES" w:eastAsia="es-ES"/>
        </w:rPr>
        <w:t xml:space="preserve"> </w:t>
      </w:r>
      <w:smartTag w:uri="urn:schemas-microsoft-com:office:smarttags" w:element="stockticker">
        <w:r w:rsidRPr="009B7C10">
          <w:rPr>
            <w:b/>
            <w:szCs w:val="22"/>
            <w:lang w:val="es-ES" w:eastAsia="es-ES"/>
          </w:rPr>
          <w:t>DEL</w:t>
        </w:r>
      </w:smartTag>
      <w:r w:rsidRPr="009B7C10">
        <w:rPr>
          <w:b/>
          <w:szCs w:val="22"/>
          <w:lang w:val="es-ES" w:eastAsia="es-ES"/>
        </w:rPr>
        <w:t xml:space="preserve"> TITULAR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 </w:t>
      </w:r>
    </w:p>
    <w:p w:rsidR="00C530FD" w:rsidRPr="009B7C10" w:rsidRDefault="00C530FD" w:rsidP="008D6F2F">
      <w:pPr>
        <w:tabs>
          <w:tab w:val="clear" w:pos="567"/>
        </w:tabs>
        <w:spacing w:line="240" w:lineRule="auto"/>
        <w:rPr>
          <w:szCs w:val="22"/>
          <w:lang w:val="es-ES" w:eastAsia="es-ES"/>
        </w:rPr>
      </w:pPr>
    </w:p>
    <w:p w:rsidR="00C530FD" w:rsidRPr="002B0ABB" w:rsidRDefault="00C530FD" w:rsidP="008D6F2F">
      <w:pPr>
        <w:tabs>
          <w:tab w:val="clear" w:pos="567"/>
          <w:tab w:val="left" w:pos="0"/>
        </w:tabs>
        <w:spacing w:line="240" w:lineRule="auto"/>
        <w:rPr>
          <w:szCs w:val="22"/>
          <w:lang w:val="es-ES" w:eastAsia="es-ES"/>
        </w:rPr>
      </w:pPr>
      <w:r w:rsidRPr="002B0ABB">
        <w:rPr>
          <w:szCs w:val="22"/>
          <w:lang w:val="es-ES" w:eastAsia="es-ES"/>
        </w:rPr>
        <w:t>Boehringer Ingelheim Vetmedica GmbH</w:t>
      </w:r>
    </w:p>
    <w:p w:rsidR="00C530FD" w:rsidRPr="002B0ABB" w:rsidRDefault="00C530FD" w:rsidP="008D6F2F">
      <w:pPr>
        <w:tabs>
          <w:tab w:val="clear" w:pos="567"/>
          <w:tab w:val="left" w:pos="0"/>
        </w:tabs>
        <w:spacing w:line="240" w:lineRule="auto"/>
        <w:rPr>
          <w:szCs w:val="22"/>
          <w:lang w:val="es-ES" w:eastAsia="es-ES"/>
        </w:rPr>
      </w:pPr>
      <w:r w:rsidRPr="002B0ABB">
        <w:rPr>
          <w:szCs w:val="22"/>
          <w:lang w:val="es-ES" w:eastAsia="es-ES"/>
        </w:rPr>
        <w:t xml:space="preserve">55216 Ingelheim/Rhein </w:t>
      </w:r>
    </w:p>
    <w:p w:rsidR="00C530FD" w:rsidRPr="007F2D4F" w:rsidRDefault="00C530FD" w:rsidP="008D6F2F">
      <w:pPr>
        <w:tabs>
          <w:tab w:val="clear" w:pos="567"/>
        </w:tabs>
        <w:spacing w:line="240" w:lineRule="auto"/>
        <w:rPr>
          <w:caps/>
          <w:szCs w:val="22"/>
          <w:lang w:val="es-ES" w:eastAsia="es-ES"/>
        </w:rPr>
      </w:pPr>
      <w:r w:rsidRPr="007F2D4F">
        <w:rPr>
          <w:caps/>
          <w:szCs w:val="22"/>
          <w:lang w:val="es-ES" w:eastAsia="es-ES"/>
        </w:rPr>
        <w:t>Alemania</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00A00C78" w:rsidRPr="009B7C10">
        <w:rPr>
          <w:b/>
          <w:szCs w:val="22"/>
          <w:lang w:val="es-ES" w:eastAsia="es-ES"/>
        </w:rPr>
        <w:t>6</w:t>
      </w:r>
      <w:r w:rsidRPr="009B7C10">
        <w:rPr>
          <w:b/>
          <w:szCs w:val="22"/>
          <w:lang w:val="es-ES" w:eastAsia="es-ES"/>
        </w:rPr>
        <w:t>.</w:t>
      </w:r>
      <w:r w:rsidRPr="009B7C10">
        <w:rPr>
          <w:b/>
          <w:szCs w:val="22"/>
          <w:lang w:val="es-ES" w:eastAsia="es-ES"/>
        </w:rPr>
        <w:tab/>
        <w:t xml:space="preserve">NÚMEROS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w:t>
      </w:r>
    </w:p>
    <w:p w:rsidR="00C530FD" w:rsidRPr="009B7C10" w:rsidRDefault="00C530FD" w:rsidP="008D6F2F">
      <w:pPr>
        <w:tabs>
          <w:tab w:val="clear" w:pos="567"/>
        </w:tabs>
        <w:spacing w:line="240" w:lineRule="auto"/>
        <w:rPr>
          <w:szCs w:val="22"/>
          <w:lang w:val="es-ES" w:eastAsia="es-ES"/>
        </w:rPr>
      </w:pPr>
    </w:p>
    <w:p w:rsidR="00C530FD" w:rsidRPr="009B7C10" w:rsidRDefault="005C5CE2" w:rsidP="008D6F2F">
      <w:pPr>
        <w:tabs>
          <w:tab w:val="clear" w:pos="567"/>
        </w:tabs>
        <w:spacing w:line="240" w:lineRule="auto"/>
        <w:rPr>
          <w:szCs w:val="22"/>
          <w:lang w:val="es-ES" w:eastAsia="de-DE"/>
        </w:rPr>
      </w:pPr>
      <w:r>
        <w:rPr>
          <w:szCs w:val="22"/>
          <w:lang w:val="es-ES" w:eastAsia="es-ES"/>
        </w:rPr>
        <w:t>EU/2/97/004/006</w:t>
      </w:r>
      <w:r w:rsidR="00C530FD" w:rsidRPr="009B7C10">
        <w:rPr>
          <w:szCs w:val="22"/>
          <w:lang w:val="es-ES" w:eastAsia="es-ES"/>
        </w:rPr>
        <w:t xml:space="preserve"> </w:t>
      </w:r>
      <w:r w:rsidR="00C530FD" w:rsidRPr="009B7C10">
        <w:rPr>
          <w:szCs w:val="22"/>
          <w:highlight w:val="lightGray"/>
          <w:lang w:val="es-ES" w:eastAsia="de-DE"/>
        </w:rPr>
        <w:t>10 ml</w:t>
      </w:r>
    </w:p>
    <w:p w:rsidR="00C530FD" w:rsidRPr="009B7C10" w:rsidRDefault="00C530FD" w:rsidP="008D6F2F">
      <w:pPr>
        <w:tabs>
          <w:tab w:val="clear" w:pos="567"/>
        </w:tabs>
        <w:spacing w:line="240" w:lineRule="auto"/>
        <w:rPr>
          <w:szCs w:val="22"/>
          <w:lang w:val="es-ES" w:eastAsia="es-ES"/>
        </w:rPr>
      </w:pPr>
      <w:r w:rsidRPr="009B7C10">
        <w:rPr>
          <w:szCs w:val="22"/>
          <w:highlight w:val="lightGray"/>
          <w:lang w:val="es-ES" w:eastAsia="de-DE"/>
        </w:rPr>
        <w:t>EU/2/97/004/011</w:t>
      </w:r>
      <w:r w:rsidRPr="009B7C10">
        <w:rPr>
          <w:szCs w:val="22"/>
          <w:lang w:val="es-ES" w:eastAsia="de-DE"/>
        </w:rPr>
        <w:t xml:space="preserve"> </w:t>
      </w:r>
      <w:r w:rsidRPr="009B7C10">
        <w:rPr>
          <w:szCs w:val="22"/>
          <w:highlight w:val="lightGray"/>
          <w:lang w:val="es-ES" w:eastAsia="de-DE"/>
        </w:rPr>
        <w:t>20 ml</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00A00C78" w:rsidRPr="009B7C10">
        <w:rPr>
          <w:b/>
          <w:szCs w:val="22"/>
          <w:lang w:val="es-ES" w:eastAsia="es-ES"/>
        </w:rPr>
        <w:t>7</w:t>
      </w:r>
      <w:r w:rsidRPr="009B7C10">
        <w:rPr>
          <w:b/>
          <w:szCs w:val="22"/>
          <w:lang w:val="es-ES" w:eastAsia="es-ES"/>
        </w:rPr>
        <w:t>.</w:t>
      </w:r>
      <w:r w:rsidRPr="009B7C10">
        <w:rPr>
          <w:b/>
          <w:szCs w:val="22"/>
          <w:lang w:val="es-ES" w:eastAsia="es-ES"/>
        </w:rPr>
        <w:tab/>
        <w:t xml:space="preserve">NÚMERO DE LOTE </w:t>
      </w:r>
      <w:r w:rsidR="00A00C78" w:rsidRPr="009B7C10">
        <w:rPr>
          <w:b/>
          <w:szCs w:val="22"/>
          <w:lang w:val="es-ES" w:eastAsia="es-ES"/>
        </w:rPr>
        <w:t>DE FABRICACIÓN</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Lot {número}</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sidRPr="009B7C10">
        <w:rPr>
          <w:b/>
          <w:szCs w:val="22"/>
          <w:lang w:val="es-ES" w:eastAsia="es-ES"/>
        </w:rPr>
        <w:lastRenderedPageBreak/>
        <w:t>DATOS MÍNIMOS QUE DEBEN FIGURAR E</w:t>
      </w:r>
      <w:r w:rsidR="004B3F71" w:rsidRPr="009B7C10">
        <w:rPr>
          <w:b/>
          <w:szCs w:val="22"/>
          <w:lang w:val="es-ES" w:eastAsia="es-ES"/>
        </w:rPr>
        <w:t>N LOS ENVASES DE TAMAÑO PEQUEÑO</w:t>
      </w:r>
    </w:p>
    <w:p w:rsidR="00C530FD"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p>
    <w:p w:rsidR="00676E4B" w:rsidRPr="009B7C10" w:rsidRDefault="00676E4B"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Pr>
          <w:b/>
          <w:szCs w:val="22"/>
          <w:lang w:val="es-ES" w:eastAsia="es-ES"/>
        </w:rPr>
        <w:t>Vial, 10 ml y 20 ml</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Pr="009B7C10">
        <w:rPr>
          <w:b/>
          <w:szCs w:val="22"/>
          <w:lang w:val="es-ES" w:eastAsia="es-ES"/>
        </w:rPr>
        <w:tab/>
        <w:t>DENOMINACIÓN DEL MEDICAMENTO VETERINARIO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Metacam 5 mg/ml solución inyectable para perros y gatos</w:t>
      </w:r>
    </w:p>
    <w:p w:rsidR="00C530FD" w:rsidRPr="002B0ABB" w:rsidRDefault="00C530FD" w:rsidP="008D6F2F">
      <w:pPr>
        <w:tabs>
          <w:tab w:val="clear" w:pos="567"/>
        </w:tabs>
        <w:suppressAutoHyphens/>
        <w:spacing w:line="240" w:lineRule="auto"/>
        <w:rPr>
          <w:szCs w:val="22"/>
          <w:lang w:val="pt-PT" w:eastAsia="es-ES"/>
        </w:rPr>
      </w:pPr>
      <w:r w:rsidRPr="002B0ABB">
        <w:rPr>
          <w:szCs w:val="22"/>
          <w:lang w:val="pt-PT" w:eastAsia="es-ES"/>
        </w:rPr>
        <w:t>Meloxicam</w:t>
      </w:r>
    </w:p>
    <w:p w:rsidR="00C530FD" w:rsidRPr="002B0ABB" w:rsidRDefault="00C530FD" w:rsidP="008D6F2F">
      <w:pPr>
        <w:tabs>
          <w:tab w:val="clear" w:pos="567"/>
        </w:tabs>
        <w:spacing w:line="240" w:lineRule="auto"/>
        <w:rPr>
          <w:szCs w:val="22"/>
          <w:lang w:val="pt-PT" w:eastAsia="es-ES"/>
        </w:rPr>
      </w:pPr>
    </w:p>
    <w:p w:rsidR="00C530FD" w:rsidRPr="002B0ABB" w:rsidRDefault="00C530FD" w:rsidP="008D6F2F">
      <w:pPr>
        <w:spacing w:line="240" w:lineRule="auto"/>
        <w:ind w:left="567" w:hanging="567"/>
        <w:rPr>
          <w:szCs w:val="22"/>
          <w:lang w:val="pt-PT" w:eastAsia="es-ES"/>
        </w:rPr>
      </w:pPr>
    </w:p>
    <w:p w:rsidR="00C530FD" w:rsidRPr="002B0ABB"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pt-PT" w:eastAsia="es-ES"/>
        </w:rPr>
      </w:pPr>
      <w:r w:rsidRPr="002B0ABB">
        <w:rPr>
          <w:b/>
          <w:szCs w:val="22"/>
          <w:lang w:val="pt-PT" w:eastAsia="es-ES"/>
        </w:rPr>
        <w:t>2.</w:t>
      </w:r>
      <w:r w:rsidRPr="002B0ABB">
        <w:rPr>
          <w:b/>
          <w:szCs w:val="22"/>
          <w:lang w:val="pt-PT" w:eastAsia="es-ES"/>
        </w:rPr>
        <w:tab/>
        <w:t>CANTIDAD DE (L</w:t>
      </w:r>
      <w:r w:rsidR="00165C4D" w:rsidRPr="002B0ABB">
        <w:rPr>
          <w:b/>
          <w:szCs w:val="22"/>
          <w:lang w:val="pt-PT" w:eastAsia="es-ES"/>
        </w:rPr>
        <w:t>A</w:t>
      </w:r>
      <w:r w:rsidRPr="002B0ABB">
        <w:rPr>
          <w:b/>
          <w:szCs w:val="22"/>
          <w:lang w:val="pt-PT" w:eastAsia="es-ES"/>
        </w:rPr>
        <w:t xml:space="preserve">S) </w:t>
      </w:r>
      <w:r w:rsidR="00165C4D" w:rsidRPr="002B0ABB">
        <w:rPr>
          <w:b/>
          <w:szCs w:val="22"/>
          <w:lang w:val="pt-PT" w:eastAsia="es-ES"/>
        </w:rPr>
        <w:t>SUSTANCIA</w:t>
      </w:r>
      <w:r w:rsidRPr="002B0ABB">
        <w:rPr>
          <w:b/>
          <w:szCs w:val="22"/>
          <w:lang w:val="pt-PT" w:eastAsia="es-ES"/>
        </w:rPr>
        <w:t>(S) ACTIV</w:t>
      </w:r>
      <w:r w:rsidR="00165C4D" w:rsidRPr="002B0ABB">
        <w:rPr>
          <w:b/>
          <w:szCs w:val="22"/>
          <w:lang w:val="pt-PT" w:eastAsia="es-ES"/>
        </w:rPr>
        <w:t>A</w:t>
      </w:r>
      <w:r w:rsidRPr="002B0ABB">
        <w:rPr>
          <w:b/>
          <w:szCs w:val="22"/>
          <w:lang w:val="pt-PT" w:eastAsia="es-ES"/>
        </w:rPr>
        <w:t>(S)</w:t>
      </w:r>
    </w:p>
    <w:p w:rsidR="00C530FD" w:rsidRPr="002B0ABB" w:rsidRDefault="00C530FD" w:rsidP="008D6F2F">
      <w:pPr>
        <w:tabs>
          <w:tab w:val="clear" w:pos="567"/>
        </w:tabs>
        <w:spacing w:line="240" w:lineRule="auto"/>
        <w:rPr>
          <w:szCs w:val="22"/>
          <w:lang w:val="pt-PT" w:eastAsia="es-ES"/>
        </w:rPr>
      </w:pPr>
    </w:p>
    <w:p w:rsidR="00C530FD" w:rsidRPr="002B0ABB" w:rsidRDefault="00C530FD" w:rsidP="008D6F2F">
      <w:pPr>
        <w:widowControl w:val="0"/>
        <w:tabs>
          <w:tab w:val="clear" w:pos="567"/>
        </w:tabs>
        <w:suppressAutoHyphens/>
        <w:spacing w:line="240" w:lineRule="auto"/>
        <w:rPr>
          <w:szCs w:val="22"/>
          <w:lang w:val="pt-PT" w:eastAsia="de-DE"/>
        </w:rPr>
      </w:pPr>
      <w:r w:rsidRPr="002B0ABB">
        <w:rPr>
          <w:szCs w:val="22"/>
          <w:lang w:val="pt-PT" w:eastAsia="de-DE"/>
        </w:rPr>
        <w:t>Meloxicam</w:t>
      </w:r>
      <w:r w:rsidR="007427A8" w:rsidRPr="002B0ABB">
        <w:rPr>
          <w:szCs w:val="22"/>
          <w:lang w:val="pt-PT" w:eastAsia="de-DE"/>
        </w:rPr>
        <w:t xml:space="preserve"> </w:t>
      </w:r>
      <w:r w:rsidRPr="002B0ABB">
        <w:rPr>
          <w:szCs w:val="22"/>
          <w:lang w:val="pt-PT" w:eastAsia="de-DE"/>
        </w:rPr>
        <w:t>5 mg/ml</w:t>
      </w:r>
    </w:p>
    <w:p w:rsidR="00C530FD" w:rsidRPr="002B0ABB" w:rsidRDefault="00C530FD" w:rsidP="008D6F2F">
      <w:pPr>
        <w:tabs>
          <w:tab w:val="clear" w:pos="567"/>
        </w:tabs>
        <w:spacing w:line="240" w:lineRule="auto"/>
        <w:rPr>
          <w:szCs w:val="22"/>
          <w:lang w:val="pt-PT" w:eastAsia="es-ES"/>
        </w:rPr>
      </w:pPr>
    </w:p>
    <w:p w:rsidR="00C530FD" w:rsidRPr="002B0ABB" w:rsidRDefault="00C530FD" w:rsidP="008D6F2F">
      <w:pPr>
        <w:tabs>
          <w:tab w:val="clear" w:pos="567"/>
        </w:tabs>
        <w:spacing w:line="240" w:lineRule="auto"/>
        <w:rPr>
          <w:szCs w:val="22"/>
          <w:lang w:val="pt-PT"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3.</w:t>
      </w:r>
      <w:r w:rsidRPr="009B7C10">
        <w:rPr>
          <w:b/>
          <w:szCs w:val="22"/>
          <w:lang w:val="es-ES" w:eastAsia="es-ES"/>
        </w:rPr>
        <w:tab/>
        <w:t xml:space="preserve">CONTENIDO EN PESO, EN VOLUMEN O EN </w:t>
      </w:r>
      <w:r w:rsidR="00165C4D" w:rsidRPr="009B7C10">
        <w:rPr>
          <w:b/>
          <w:szCs w:val="22"/>
          <w:lang w:val="es-ES" w:eastAsia="es-ES"/>
        </w:rPr>
        <w:t>NÚMERO DE DOSIS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10 ml</w:t>
      </w:r>
    </w:p>
    <w:p w:rsidR="00C530FD" w:rsidRPr="009B7C10" w:rsidRDefault="00C530FD" w:rsidP="008D6F2F">
      <w:pPr>
        <w:tabs>
          <w:tab w:val="clear" w:pos="567"/>
        </w:tabs>
        <w:spacing w:line="240" w:lineRule="auto"/>
        <w:rPr>
          <w:szCs w:val="22"/>
          <w:lang w:val="es-ES" w:eastAsia="es-ES"/>
        </w:rPr>
      </w:pPr>
      <w:r w:rsidRPr="009B7C10">
        <w:rPr>
          <w:szCs w:val="22"/>
          <w:highlight w:val="lightGray"/>
          <w:lang w:val="es-ES" w:eastAsia="es-ES"/>
        </w:rPr>
        <w:t>20 ml</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721741" w:rsidP="008D6F2F">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s-ES" w:eastAsia="es-ES"/>
        </w:rPr>
      </w:pPr>
      <w:r w:rsidRPr="009B7C10">
        <w:rPr>
          <w:b/>
          <w:szCs w:val="22"/>
          <w:lang w:val="es-ES" w:eastAsia="es-ES"/>
        </w:rPr>
        <w:t>4</w:t>
      </w:r>
      <w:r w:rsidR="00C530FD" w:rsidRPr="009B7C10">
        <w:rPr>
          <w:b/>
          <w:szCs w:val="22"/>
          <w:lang w:val="es-ES" w:eastAsia="es-ES"/>
        </w:rPr>
        <w:t>.</w:t>
      </w:r>
      <w:r w:rsidR="00C530FD" w:rsidRPr="009B7C10">
        <w:rPr>
          <w:b/>
          <w:szCs w:val="22"/>
          <w:lang w:val="es-ES" w:eastAsia="es-ES"/>
        </w:rPr>
        <w:tab/>
        <w:t>VÍA(S) DE ADMINISTRACIÓN</w:t>
      </w:r>
    </w:p>
    <w:p w:rsidR="00C530FD" w:rsidRPr="009B7C10" w:rsidRDefault="00C530FD" w:rsidP="008D6F2F">
      <w:pPr>
        <w:tabs>
          <w:tab w:val="clear" w:pos="567"/>
        </w:tabs>
        <w:spacing w:line="240" w:lineRule="auto"/>
        <w:rPr>
          <w:szCs w:val="22"/>
          <w:lang w:val="es-ES" w:eastAsia="es-ES"/>
        </w:rPr>
      </w:pPr>
    </w:p>
    <w:p w:rsidR="00C530FD" w:rsidRPr="002B0ABB" w:rsidRDefault="00C530FD" w:rsidP="00D5078A">
      <w:pPr>
        <w:tabs>
          <w:tab w:val="clear" w:pos="567"/>
          <w:tab w:val="left" w:pos="1134"/>
        </w:tabs>
        <w:suppressAutoHyphens/>
        <w:spacing w:line="240" w:lineRule="auto"/>
        <w:rPr>
          <w:szCs w:val="22"/>
          <w:lang w:val="pt-PT" w:eastAsia="es-ES"/>
        </w:rPr>
      </w:pPr>
      <w:r w:rsidRPr="002B0ABB">
        <w:rPr>
          <w:bCs/>
          <w:szCs w:val="22"/>
          <w:u w:val="single"/>
          <w:lang w:val="pt-PT" w:eastAsia="es-ES"/>
        </w:rPr>
        <w:t>Perros:</w:t>
      </w:r>
      <w:r w:rsidRPr="002B0ABB">
        <w:rPr>
          <w:szCs w:val="22"/>
          <w:lang w:val="pt-PT" w:eastAsia="es-ES"/>
        </w:rPr>
        <w:t xml:space="preserve"> </w:t>
      </w:r>
      <w:r w:rsidR="00721741" w:rsidRPr="002B0ABB">
        <w:rPr>
          <w:szCs w:val="22"/>
          <w:lang w:val="pt-PT" w:eastAsia="es-ES"/>
        </w:rPr>
        <w:tab/>
      </w:r>
      <w:r w:rsidRPr="002B0ABB">
        <w:rPr>
          <w:szCs w:val="22"/>
          <w:lang w:val="pt-PT" w:eastAsia="es-ES"/>
        </w:rPr>
        <w:t>IV o SC</w:t>
      </w:r>
    </w:p>
    <w:p w:rsidR="00C530FD" w:rsidRPr="002B0ABB" w:rsidRDefault="00C530FD" w:rsidP="00D5078A">
      <w:pPr>
        <w:tabs>
          <w:tab w:val="clear" w:pos="567"/>
          <w:tab w:val="left" w:pos="1134"/>
        </w:tabs>
        <w:suppressAutoHyphens/>
        <w:spacing w:line="240" w:lineRule="auto"/>
        <w:rPr>
          <w:szCs w:val="22"/>
          <w:lang w:val="pt-PT" w:eastAsia="es-ES"/>
        </w:rPr>
      </w:pPr>
      <w:r w:rsidRPr="002B0ABB">
        <w:rPr>
          <w:bCs/>
          <w:szCs w:val="22"/>
          <w:u w:val="single"/>
          <w:lang w:val="pt-PT" w:eastAsia="es-ES"/>
        </w:rPr>
        <w:t>Gatos:</w:t>
      </w:r>
      <w:r w:rsidRPr="002B0ABB">
        <w:rPr>
          <w:bCs/>
          <w:szCs w:val="22"/>
          <w:lang w:val="pt-PT" w:eastAsia="es-ES"/>
        </w:rPr>
        <w:t xml:space="preserve"> </w:t>
      </w:r>
      <w:r w:rsidR="00721741" w:rsidRPr="002B0ABB">
        <w:rPr>
          <w:bCs/>
          <w:szCs w:val="22"/>
          <w:lang w:val="pt-PT" w:eastAsia="es-ES"/>
        </w:rPr>
        <w:tab/>
      </w:r>
      <w:r w:rsidRPr="002B0ABB">
        <w:rPr>
          <w:szCs w:val="22"/>
          <w:lang w:val="pt-PT" w:eastAsia="es-ES"/>
        </w:rPr>
        <w:t>SC</w:t>
      </w:r>
    </w:p>
    <w:p w:rsidR="00C530FD" w:rsidRPr="002B0ABB" w:rsidRDefault="00C530FD" w:rsidP="008D6F2F">
      <w:pPr>
        <w:tabs>
          <w:tab w:val="clear" w:pos="567"/>
        </w:tabs>
        <w:suppressAutoHyphens/>
        <w:spacing w:line="240" w:lineRule="auto"/>
        <w:rPr>
          <w:szCs w:val="22"/>
          <w:lang w:val="pt-PT" w:eastAsia="es-ES"/>
        </w:rPr>
      </w:pPr>
    </w:p>
    <w:p w:rsidR="00C530FD" w:rsidRPr="002B0ABB" w:rsidRDefault="00C530FD" w:rsidP="008D6F2F">
      <w:pPr>
        <w:tabs>
          <w:tab w:val="clear" w:pos="567"/>
        </w:tabs>
        <w:suppressAutoHyphens/>
        <w:spacing w:line="240" w:lineRule="auto"/>
        <w:rPr>
          <w:szCs w:val="22"/>
          <w:lang w:val="pt-PT" w:eastAsia="es-ES"/>
        </w:rPr>
      </w:pPr>
    </w:p>
    <w:p w:rsidR="00721741" w:rsidRPr="005C6C48" w:rsidRDefault="00721741"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5C6C48">
        <w:rPr>
          <w:b/>
          <w:szCs w:val="22"/>
          <w:lang w:val="es-ES" w:eastAsia="es-ES"/>
        </w:rPr>
        <w:t>5.</w:t>
      </w:r>
      <w:r w:rsidRPr="005C6C48">
        <w:rPr>
          <w:b/>
          <w:szCs w:val="22"/>
          <w:lang w:val="es-ES" w:eastAsia="es-ES"/>
        </w:rPr>
        <w:tab/>
        <w:t>TIEMPO</w:t>
      </w:r>
      <w:r w:rsidR="00676E4B">
        <w:rPr>
          <w:b/>
          <w:szCs w:val="22"/>
          <w:lang w:val="es-ES" w:eastAsia="es-ES"/>
        </w:rPr>
        <w:t>(S)</w:t>
      </w:r>
      <w:r w:rsidRPr="005C6C48">
        <w:rPr>
          <w:b/>
          <w:szCs w:val="22"/>
          <w:lang w:val="es-ES" w:eastAsia="es-ES"/>
        </w:rPr>
        <w:t xml:space="preserve"> DE ESPERA</w:t>
      </w:r>
    </w:p>
    <w:p w:rsidR="00721741" w:rsidRPr="005C6C48" w:rsidRDefault="00721741" w:rsidP="008D6F2F">
      <w:pPr>
        <w:tabs>
          <w:tab w:val="clear" w:pos="567"/>
        </w:tabs>
        <w:spacing w:line="240" w:lineRule="auto"/>
        <w:rPr>
          <w:szCs w:val="22"/>
          <w:lang w:val="es-ES" w:eastAsia="es-ES"/>
        </w:rPr>
      </w:pPr>
    </w:p>
    <w:p w:rsidR="00721741" w:rsidRPr="009B7C10" w:rsidRDefault="00721741" w:rsidP="008D6F2F">
      <w:pPr>
        <w:tabs>
          <w:tab w:val="clear" w:pos="567"/>
        </w:tabs>
        <w:suppressAutoHyphens/>
        <w:spacing w:line="240" w:lineRule="auto"/>
        <w:rPr>
          <w:szCs w:val="22"/>
          <w:lang w:val="es-ES" w:eastAsia="es-ES"/>
        </w:rPr>
      </w:pPr>
    </w:p>
    <w:p w:rsidR="00721741" w:rsidRPr="009B7C10" w:rsidRDefault="00721741" w:rsidP="008D6F2F">
      <w:pPr>
        <w:tabs>
          <w:tab w:val="clear" w:pos="567"/>
        </w:tabs>
        <w:suppressAutoHyphens/>
        <w:spacing w:line="240" w:lineRule="auto"/>
        <w:rPr>
          <w:szCs w:val="22"/>
          <w:lang w:val="es-ES" w:eastAsia="es-ES"/>
        </w:rPr>
      </w:pPr>
    </w:p>
    <w:p w:rsidR="00C530FD" w:rsidRPr="005C6C48"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6</w:t>
      </w:r>
      <w:r w:rsidRPr="005C6C48">
        <w:rPr>
          <w:b/>
          <w:szCs w:val="22"/>
          <w:lang w:val="es-ES" w:eastAsia="es-ES"/>
        </w:rPr>
        <w:t>.</w:t>
      </w:r>
      <w:r w:rsidRPr="005C6C48">
        <w:rPr>
          <w:b/>
          <w:szCs w:val="22"/>
          <w:lang w:val="es-ES" w:eastAsia="es-ES"/>
        </w:rPr>
        <w:tab/>
        <w:t>NÚMERO DE LOTE</w:t>
      </w:r>
    </w:p>
    <w:p w:rsidR="00C530FD" w:rsidRPr="005C6C48"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Lot {número}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7.</w:t>
      </w:r>
      <w:r w:rsidRPr="009B7C10">
        <w:rPr>
          <w:b/>
          <w:szCs w:val="22"/>
          <w:lang w:val="es-ES" w:eastAsia="es-ES"/>
        </w:rPr>
        <w:tab/>
        <w:t>FECHA DE CADUCIDAD</w:t>
      </w:r>
    </w:p>
    <w:p w:rsidR="00C530FD" w:rsidRPr="009B7C10" w:rsidRDefault="00C530FD" w:rsidP="008D6F2F">
      <w:pPr>
        <w:tabs>
          <w:tab w:val="clear" w:pos="567"/>
        </w:tabs>
        <w:spacing w:line="240" w:lineRule="auto"/>
        <w:rPr>
          <w:szCs w:val="22"/>
          <w:lang w:val="es-ES" w:eastAsia="es-ES"/>
        </w:rPr>
      </w:pPr>
    </w:p>
    <w:p w:rsidR="00C530FD" w:rsidRDefault="00C530FD" w:rsidP="008D6F2F">
      <w:pPr>
        <w:tabs>
          <w:tab w:val="clear" w:pos="567"/>
        </w:tabs>
        <w:spacing w:line="240" w:lineRule="auto"/>
        <w:rPr>
          <w:szCs w:val="22"/>
          <w:lang w:val="es-ES" w:eastAsia="es-ES"/>
        </w:rPr>
      </w:pPr>
      <w:r w:rsidRPr="009B7C10">
        <w:rPr>
          <w:szCs w:val="22"/>
          <w:lang w:val="es-ES" w:eastAsia="es-ES"/>
        </w:rPr>
        <w:t>EXP {Mes/Año}</w:t>
      </w:r>
    </w:p>
    <w:p w:rsidR="00676E4B" w:rsidRPr="009B7C10" w:rsidRDefault="00676E4B" w:rsidP="008D6F2F">
      <w:pPr>
        <w:tabs>
          <w:tab w:val="clear" w:pos="567"/>
        </w:tabs>
        <w:spacing w:line="240" w:lineRule="auto"/>
        <w:rPr>
          <w:szCs w:val="22"/>
          <w:lang w:val="es-ES" w:eastAsia="es-ES"/>
        </w:rPr>
      </w:pPr>
      <w:r>
        <w:rPr>
          <w:szCs w:val="22"/>
          <w:lang w:val="es-ES" w:eastAsia="es-ES"/>
        </w:rPr>
        <w:t>Una vez desencapsulado, utilizar antes de 28 días.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8.</w:t>
      </w:r>
      <w:r w:rsidRPr="009B7C10">
        <w:rPr>
          <w:b/>
          <w:szCs w:val="22"/>
          <w:lang w:val="es-ES" w:eastAsia="es-ES"/>
        </w:rPr>
        <w:tab/>
      </w:r>
      <w:smartTag w:uri="urn:schemas-microsoft-com:office:smarttags" w:element="PersonName">
        <w:smartTagPr>
          <w:attr w:name="ProductID" w:val="LA MENCIￓN"/>
        </w:smartTagPr>
        <w:r w:rsidRPr="009B7C10">
          <w:rPr>
            <w:b/>
            <w:szCs w:val="22"/>
            <w:lang w:val="es-ES" w:eastAsia="es-ES"/>
          </w:rPr>
          <w:t>LA MENCIÓN</w:t>
        </w:r>
      </w:smartTag>
      <w:r w:rsidRPr="009B7C10">
        <w:rPr>
          <w:b/>
          <w:szCs w:val="22"/>
          <w:lang w:val="es-ES" w:eastAsia="es-ES"/>
        </w:rPr>
        <w:t xml:space="preserve"> “USO VETERINARIO”</w:t>
      </w:r>
    </w:p>
    <w:p w:rsidR="00C530FD" w:rsidRPr="009B7C10" w:rsidRDefault="00C530FD" w:rsidP="008D6F2F">
      <w:pPr>
        <w:tabs>
          <w:tab w:val="clear" w:pos="567"/>
        </w:tabs>
        <w:spacing w:line="240" w:lineRule="auto"/>
        <w:rPr>
          <w:szCs w:val="22"/>
          <w:lang w:val="es-ES" w:eastAsia="es-ES"/>
        </w:rPr>
      </w:pPr>
    </w:p>
    <w:p w:rsidR="00C530FD" w:rsidRPr="009B7C10" w:rsidRDefault="00530999" w:rsidP="008D6F2F">
      <w:pPr>
        <w:tabs>
          <w:tab w:val="clear" w:pos="567"/>
        </w:tabs>
        <w:spacing w:line="240" w:lineRule="auto"/>
        <w:rPr>
          <w:szCs w:val="22"/>
          <w:lang w:val="es-ES" w:eastAsia="es-ES"/>
        </w:rPr>
      </w:pPr>
      <w:r w:rsidRPr="009B7C10">
        <w:rPr>
          <w:szCs w:val="22"/>
          <w:lang w:val="es-ES" w:eastAsia="es-ES"/>
        </w:rPr>
        <w:t>U</w:t>
      </w:r>
      <w:r w:rsidR="00C530FD" w:rsidRPr="009B7C10">
        <w:rPr>
          <w:szCs w:val="22"/>
          <w:lang w:val="es-ES" w:eastAsia="es-ES"/>
        </w:rPr>
        <w:t>so veterinario.</w:t>
      </w:r>
    </w:p>
    <w:p w:rsidR="00C530FD" w:rsidRPr="009B7C10" w:rsidRDefault="00C530FD" w:rsidP="008D6F2F">
      <w:pPr>
        <w:spacing w:line="240" w:lineRule="auto"/>
        <w:rPr>
          <w:b/>
          <w:i/>
          <w:szCs w:val="22"/>
          <w:lang w:val="es-ES"/>
        </w:rPr>
      </w:pPr>
      <w:r w:rsidRPr="009B7C10">
        <w:rPr>
          <w:b/>
          <w:i/>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s-ES"/>
        </w:rPr>
      </w:pPr>
      <w:r w:rsidRPr="009B7C10">
        <w:rPr>
          <w:b/>
          <w:szCs w:val="22"/>
          <w:lang w:val="es-ES"/>
        </w:rPr>
        <w:lastRenderedPageBreak/>
        <w:t>DATOS QUE DEBEN APARECER EN EL EMBALAJE EXTERIOR</w:t>
      </w:r>
    </w:p>
    <w:p w:rsidR="00C530FD"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s-ES"/>
        </w:rPr>
      </w:pPr>
    </w:p>
    <w:p w:rsidR="00676E4B" w:rsidRPr="009B7C10" w:rsidRDefault="00676E4B"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s-ES"/>
        </w:rPr>
      </w:pPr>
      <w:r>
        <w:rPr>
          <w:b/>
          <w:szCs w:val="22"/>
          <w:lang w:val="es-ES"/>
        </w:rPr>
        <w:t>Caja de cartón para 20 ml, 50 ml, 100 ml y 250 ml</w:t>
      </w:r>
    </w:p>
    <w:p w:rsidR="00C530FD" w:rsidRPr="009B7C10" w:rsidRDefault="00C530FD" w:rsidP="008D6F2F">
      <w:pPr>
        <w:tabs>
          <w:tab w:val="clear" w:pos="567"/>
          <w:tab w:val="left" w:pos="708"/>
        </w:tabs>
        <w:spacing w:line="240" w:lineRule="auto"/>
        <w:rPr>
          <w:szCs w:val="22"/>
          <w:u w:val="single"/>
          <w:lang w:val="es-ES"/>
        </w:rPr>
      </w:pPr>
    </w:p>
    <w:p w:rsidR="00C530FD" w:rsidRPr="009B7C10" w:rsidRDefault="00C530FD" w:rsidP="00D5078A">
      <w:pPr>
        <w:pStyle w:val="BodyText2"/>
        <w:pBdr>
          <w:top w:val="single" w:sz="4" w:space="1" w:color="auto"/>
          <w:left w:val="single" w:sz="4" w:space="4" w:color="auto"/>
          <w:bottom w:val="single" w:sz="4" w:space="1" w:color="auto"/>
          <w:right w:val="single" w:sz="4" w:space="4" w:color="auto"/>
        </w:pBdr>
        <w:tabs>
          <w:tab w:val="left" w:pos="567"/>
        </w:tabs>
        <w:rPr>
          <w:b/>
          <w:i w:val="0"/>
          <w:color w:val="auto"/>
          <w:szCs w:val="22"/>
          <w:lang w:val="es-ES"/>
        </w:rPr>
      </w:pPr>
      <w:r w:rsidRPr="009B7C10">
        <w:rPr>
          <w:b/>
          <w:i w:val="0"/>
          <w:color w:val="auto"/>
          <w:szCs w:val="22"/>
          <w:lang w:val="es-ES"/>
        </w:rPr>
        <w:t>1.</w:t>
      </w:r>
      <w:r w:rsidRPr="009B7C10">
        <w:rPr>
          <w:b/>
          <w:i w:val="0"/>
          <w:color w:val="auto"/>
          <w:szCs w:val="22"/>
          <w:lang w:val="es-ES"/>
        </w:rPr>
        <w:tab/>
        <w:t>DENOMINACIÓN DEL MEDICAMENTO VETERINARIO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20 mg/ml solución inyectable para b</w:t>
      </w:r>
      <w:r w:rsidR="009D5AFA" w:rsidRPr="009B7C10">
        <w:rPr>
          <w:szCs w:val="22"/>
          <w:lang w:val="es-ES"/>
        </w:rPr>
        <w:t>ovino</w:t>
      </w:r>
      <w:r w:rsidRPr="009B7C10">
        <w:rPr>
          <w:szCs w:val="22"/>
          <w:lang w:val="es-ES"/>
        </w:rPr>
        <w:t xml:space="preserve">, cerdos y </w:t>
      </w:r>
      <w:r w:rsidR="00684F77">
        <w:rPr>
          <w:szCs w:val="22"/>
          <w:lang w:val="es-ES"/>
        </w:rPr>
        <w:t>caballos</w:t>
      </w:r>
    </w:p>
    <w:p w:rsidR="00C530FD" w:rsidRPr="009B7C10" w:rsidRDefault="00C530FD" w:rsidP="008D6F2F">
      <w:pPr>
        <w:tabs>
          <w:tab w:val="clear" w:pos="567"/>
          <w:tab w:val="left" w:pos="708"/>
        </w:tabs>
        <w:spacing w:line="240" w:lineRule="auto"/>
        <w:rPr>
          <w:szCs w:val="22"/>
          <w:lang w:val="es-ES"/>
        </w:rPr>
      </w:pPr>
      <w:r w:rsidRPr="009B7C10">
        <w:rPr>
          <w:szCs w:val="22"/>
          <w:lang w:val="es-ES"/>
        </w:rPr>
        <w:t>Meloxicam</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2.</w:t>
      </w:r>
      <w:r w:rsidRPr="009B7C10">
        <w:rPr>
          <w:b/>
          <w:szCs w:val="22"/>
          <w:lang w:val="es-ES"/>
        </w:rPr>
        <w:tab/>
      </w:r>
      <w:r w:rsidR="002E4386" w:rsidRPr="009B7C10">
        <w:rPr>
          <w:b/>
          <w:szCs w:val="22"/>
          <w:lang w:val="es-ES"/>
        </w:rPr>
        <w:t>COMPOSICIÓN CUALITATIVA Y CUANTITATIVA DE LA(S) SUSTANCIA(S)</w:t>
      </w:r>
      <w:r w:rsidRPr="009B7C10">
        <w:rPr>
          <w:b/>
          <w:szCs w:val="22"/>
          <w:lang w:val="es-ES"/>
        </w:rPr>
        <w:t xml:space="preserve"> ACTIV</w:t>
      </w:r>
      <w:r w:rsidR="002E4386" w:rsidRPr="009B7C10">
        <w:rPr>
          <w:b/>
          <w:szCs w:val="22"/>
          <w:lang w:val="es-ES"/>
        </w:rPr>
        <w:t>A(S)</w:t>
      </w:r>
      <w:r w:rsidRPr="009B7C10">
        <w:rPr>
          <w:b/>
          <w:szCs w:val="22"/>
          <w:lang w:val="es-ES"/>
        </w:rPr>
        <w:t xml:space="preserve"> </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BodyTextIndent2"/>
        <w:spacing w:line="240" w:lineRule="auto"/>
        <w:ind w:left="0"/>
        <w:jc w:val="left"/>
        <w:rPr>
          <w:szCs w:val="22"/>
          <w:lang w:val="es-ES"/>
        </w:rPr>
      </w:pPr>
      <w:r w:rsidRPr="009B7C10">
        <w:rPr>
          <w:szCs w:val="22"/>
          <w:lang w:val="es-ES"/>
        </w:rPr>
        <w:t>Meloxicam</w:t>
      </w:r>
      <w:r w:rsidR="00676E4B">
        <w:rPr>
          <w:szCs w:val="22"/>
          <w:lang w:val="es-ES"/>
        </w:rPr>
        <w:t xml:space="preserve"> </w:t>
      </w:r>
      <w:r w:rsidRPr="009B7C10">
        <w:rPr>
          <w:szCs w:val="22"/>
          <w:lang w:val="es-ES"/>
        </w:rPr>
        <w:t>20 mg/ml</w:t>
      </w: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highlight w:val="lightGray"/>
          <w:lang w:val="es-ES"/>
        </w:rPr>
        <w:t>Solución inyectable</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4.</w:t>
      </w:r>
      <w:r w:rsidRPr="009B7C10">
        <w:rPr>
          <w:b/>
          <w:szCs w:val="22"/>
          <w:lang w:val="es-ES"/>
        </w:rPr>
        <w:tab/>
        <w:t>TAMAÑO DEL ENVASE</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r w:rsidRPr="00D5078A">
        <w:rPr>
          <w:szCs w:val="22"/>
          <w:highlight w:val="lightGray"/>
          <w:shd w:val="clear" w:color="auto" w:fill="D9D9D9"/>
          <w:lang w:val="es-ES"/>
        </w:rPr>
        <w:t>1 x</w:t>
      </w:r>
      <w:r w:rsidRPr="00D42C98">
        <w:rPr>
          <w:szCs w:val="22"/>
          <w:shd w:val="clear" w:color="auto" w:fill="D9D9D9"/>
          <w:lang w:val="es-ES"/>
        </w:rPr>
        <w:t xml:space="preserve"> </w:t>
      </w:r>
      <w:r w:rsidRPr="009B7C10">
        <w:rPr>
          <w:szCs w:val="22"/>
          <w:lang w:val="es-ES"/>
        </w:rPr>
        <w:t>20 ml</w:t>
      </w:r>
    </w:p>
    <w:p w:rsidR="00C530FD" w:rsidRPr="009B7C10" w:rsidRDefault="00C530FD" w:rsidP="008D6F2F">
      <w:pPr>
        <w:pStyle w:val="EndnoteText"/>
        <w:tabs>
          <w:tab w:val="clear" w:pos="567"/>
          <w:tab w:val="left" w:pos="708"/>
        </w:tabs>
        <w:rPr>
          <w:szCs w:val="22"/>
          <w:lang w:val="es-ES"/>
        </w:rPr>
      </w:pPr>
      <w:r w:rsidRPr="009B7C10">
        <w:rPr>
          <w:szCs w:val="22"/>
          <w:highlight w:val="lightGray"/>
          <w:lang w:val="es-ES"/>
        </w:rPr>
        <w:t>1 x 50 ml</w:t>
      </w:r>
    </w:p>
    <w:p w:rsidR="00C530FD" w:rsidRPr="009B7C10" w:rsidRDefault="00C530FD" w:rsidP="008D6F2F">
      <w:pPr>
        <w:pStyle w:val="EndnoteText"/>
        <w:tabs>
          <w:tab w:val="clear" w:pos="567"/>
          <w:tab w:val="left" w:pos="708"/>
        </w:tabs>
        <w:rPr>
          <w:szCs w:val="22"/>
          <w:highlight w:val="lightGray"/>
          <w:lang w:val="es-ES"/>
        </w:rPr>
      </w:pPr>
      <w:r w:rsidRPr="009B7C10">
        <w:rPr>
          <w:szCs w:val="22"/>
          <w:highlight w:val="lightGray"/>
          <w:lang w:val="es-ES"/>
        </w:rPr>
        <w:t>1 x 100 ml</w:t>
      </w:r>
    </w:p>
    <w:p w:rsidR="004E7B57" w:rsidRPr="009B7C10" w:rsidRDefault="004E7B57" w:rsidP="008D6F2F">
      <w:pPr>
        <w:pStyle w:val="EndnoteText"/>
        <w:tabs>
          <w:tab w:val="clear" w:pos="567"/>
          <w:tab w:val="left" w:pos="708"/>
        </w:tabs>
        <w:rPr>
          <w:szCs w:val="22"/>
          <w:highlight w:val="lightGray"/>
          <w:lang w:val="es-ES"/>
        </w:rPr>
      </w:pPr>
      <w:r w:rsidRPr="009B7C10">
        <w:rPr>
          <w:szCs w:val="22"/>
          <w:highlight w:val="lightGray"/>
          <w:lang w:val="es-ES"/>
        </w:rPr>
        <w:t>1 x 250 ml</w:t>
      </w:r>
    </w:p>
    <w:p w:rsidR="00C530FD" w:rsidRPr="009B7C10" w:rsidRDefault="00C530FD" w:rsidP="008D6F2F">
      <w:pPr>
        <w:pStyle w:val="EndnoteText"/>
        <w:tabs>
          <w:tab w:val="clear" w:pos="567"/>
          <w:tab w:val="left" w:pos="708"/>
        </w:tabs>
        <w:rPr>
          <w:szCs w:val="22"/>
          <w:highlight w:val="lightGray"/>
          <w:lang w:val="es-ES"/>
        </w:rPr>
      </w:pPr>
      <w:r w:rsidRPr="009B7C10">
        <w:rPr>
          <w:szCs w:val="22"/>
          <w:highlight w:val="lightGray"/>
          <w:lang w:val="es-ES"/>
        </w:rPr>
        <w:t>12 x 20 ml</w:t>
      </w:r>
    </w:p>
    <w:p w:rsidR="00C530FD" w:rsidRPr="009B7C10" w:rsidRDefault="00C530FD" w:rsidP="008D6F2F">
      <w:pPr>
        <w:pStyle w:val="EndnoteText"/>
        <w:tabs>
          <w:tab w:val="clear" w:pos="567"/>
          <w:tab w:val="left" w:pos="708"/>
        </w:tabs>
        <w:rPr>
          <w:szCs w:val="22"/>
          <w:highlight w:val="lightGray"/>
          <w:lang w:val="es-ES"/>
        </w:rPr>
      </w:pPr>
      <w:r w:rsidRPr="009B7C10">
        <w:rPr>
          <w:szCs w:val="22"/>
          <w:highlight w:val="lightGray"/>
          <w:lang w:val="es-ES"/>
        </w:rPr>
        <w:t>12 x 50 ml</w:t>
      </w:r>
    </w:p>
    <w:p w:rsidR="00C530FD" w:rsidRPr="009B7C10" w:rsidRDefault="00C530FD" w:rsidP="008D6F2F">
      <w:pPr>
        <w:pStyle w:val="EndnoteText"/>
        <w:tabs>
          <w:tab w:val="clear" w:pos="567"/>
          <w:tab w:val="left" w:pos="708"/>
        </w:tabs>
        <w:rPr>
          <w:szCs w:val="22"/>
          <w:lang w:val="es-ES"/>
        </w:rPr>
      </w:pPr>
      <w:r w:rsidRPr="009B7C10">
        <w:rPr>
          <w:szCs w:val="22"/>
          <w:highlight w:val="lightGray"/>
          <w:lang w:val="es-ES"/>
        </w:rPr>
        <w:t>12 x 100 ml</w:t>
      </w:r>
    </w:p>
    <w:p w:rsidR="004E7B57" w:rsidRPr="009B7C10" w:rsidRDefault="004E7B57" w:rsidP="008D6F2F">
      <w:pPr>
        <w:pStyle w:val="EndnoteText"/>
        <w:tabs>
          <w:tab w:val="clear" w:pos="567"/>
          <w:tab w:val="left" w:pos="708"/>
        </w:tabs>
        <w:rPr>
          <w:szCs w:val="22"/>
          <w:lang w:val="es-ES"/>
        </w:rPr>
      </w:pPr>
      <w:r w:rsidRPr="009B7C10">
        <w:rPr>
          <w:szCs w:val="22"/>
          <w:highlight w:val="lightGray"/>
          <w:lang w:val="es-ES"/>
        </w:rPr>
        <w:t>6 x 250 ml</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 xml:space="preserve">ESPECIES DE DESTINO </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spacing w:line="240" w:lineRule="auto"/>
        <w:rPr>
          <w:snapToGrid w:val="0"/>
          <w:szCs w:val="22"/>
          <w:lang w:val="es-ES" w:eastAsia="de-DE"/>
        </w:rPr>
      </w:pPr>
      <w:r w:rsidRPr="002B0ABB">
        <w:rPr>
          <w:snapToGrid w:val="0"/>
          <w:szCs w:val="22"/>
          <w:highlight w:val="lightGray"/>
          <w:lang w:val="es-ES" w:eastAsia="de-DE"/>
        </w:rPr>
        <w:t>B</w:t>
      </w:r>
      <w:r w:rsidR="009D5AFA" w:rsidRPr="002B0ABB">
        <w:rPr>
          <w:snapToGrid w:val="0"/>
          <w:szCs w:val="22"/>
          <w:highlight w:val="lightGray"/>
          <w:lang w:val="es-ES" w:eastAsia="de-DE"/>
        </w:rPr>
        <w:t>ovino</w:t>
      </w:r>
      <w:r w:rsidRPr="002B0ABB">
        <w:rPr>
          <w:snapToGrid w:val="0"/>
          <w:szCs w:val="22"/>
          <w:highlight w:val="lightGray"/>
          <w:lang w:val="es-ES" w:eastAsia="de-DE"/>
        </w:rPr>
        <w:t xml:space="preserve">, cerdos y </w:t>
      </w:r>
      <w:r w:rsidR="00684F77" w:rsidRPr="002B0ABB">
        <w:rPr>
          <w:snapToGrid w:val="0"/>
          <w:szCs w:val="22"/>
          <w:highlight w:val="lightGray"/>
          <w:lang w:val="es-ES" w:eastAsia="de-DE"/>
        </w:rPr>
        <w:t>caballos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6.</w:t>
      </w:r>
      <w:r w:rsidRPr="009B7C10">
        <w:rPr>
          <w:b/>
          <w:szCs w:val="22"/>
          <w:lang w:val="es-ES"/>
        </w:rPr>
        <w:tab/>
        <w:t>INDICACIÓN(ES)</w:t>
      </w:r>
      <w:r w:rsidR="00312911" w:rsidRPr="009B7C10">
        <w:rPr>
          <w:b/>
          <w:szCs w:val="22"/>
          <w:lang w:val="es-ES"/>
        </w:rPr>
        <w:t xml:space="preserve"> DE USO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p>
    <w:p w:rsidR="00B21395" w:rsidRPr="009B7C10" w:rsidRDefault="00B21395" w:rsidP="008D6F2F">
      <w:pPr>
        <w:pStyle w:val="EndnoteText"/>
        <w:tabs>
          <w:tab w:val="clear" w:pos="567"/>
          <w:tab w:val="left" w:pos="708"/>
        </w:tabs>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7.</w:t>
      </w:r>
      <w:r w:rsidRPr="009B7C10">
        <w:rPr>
          <w:b/>
          <w:szCs w:val="22"/>
          <w:lang w:val="es-ES"/>
        </w:rPr>
        <w:tab/>
      </w:r>
      <w:r w:rsidR="00312911" w:rsidRPr="009B7C10">
        <w:rPr>
          <w:b/>
          <w:szCs w:val="22"/>
          <w:lang w:val="es-ES"/>
        </w:rPr>
        <w:t xml:space="preserve">MODO </w:t>
      </w:r>
      <w:r w:rsidRPr="009B7C10">
        <w:rPr>
          <w:b/>
          <w:szCs w:val="22"/>
          <w:lang w:val="es-ES"/>
        </w:rPr>
        <w:t>Y VÍA(S) DE ADMINISTRACIÓN</w:t>
      </w:r>
    </w:p>
    <w:p w:rsidR="00C530FD" w:rsidRPr="009B7C10" w:rsidRDefault="00C530FD" w:rsidP="008D6F2F">
      <w:pPr>
        <w:tabs>
          <w:tab w:val="clear" w:pos="567"/>
          <w:tab w:val="left" w:pos="708"/>
        </w:tabs>
        <w:spacing w:line="240" w:lineRule="auto"/>
        <w:rPr>
          <w:szCs w:val="22"/>
          <w:lang w:val="es-ES"/>
        </w:rPr>
      </w:pPr>
    </w:p>
    <w:p w:rsidR="00C530FD" w:rsidRPr="006D4D4A" w:rsidRDefault="00C530FD" w:rsidP="0068156A">
      <w:pPr>
        <w:tabs>
          <w:tab w:val="clear" w:pos="567"/>
        </w:tabs>
        <w:spacing w:line="240" w:lineRule="auto"/>
        <w:ind w:left="1134" w:hanging="1134"/>
        <w:rPr>
          <w:szCs w:val="22"/>
          <w:lang w:val="es-ES"/>
        </w:rPr>
      </w:pPr>
      <w:r w:rsidRPr="00D5078A">
        <w:rPr>
          <w:bCs/>
          <w:szCs w:val="22"/>
          <w:u w:val="single"/>
          <w:lang w:val="es-ES"/>
        </w:rPr>
        <w:t>B</w:t>
      </w:r>
      <w:r w:rsidR="009D5AFA" w:rsidRPr="00D5078A">
        <w:rPr>
          <w:bCs/>
          <w:szCs w:val="22"/>
          <w:u w:val="single"/>
          <w:lang w:val="es-ES"/>
        </w:rPr>
        <w:t>ovino</w:t>
      </w:r>
      <w:r w:rsidRPr="00D5078A">
        <w:rPr>
          <w:bCs/>
          <w:szCs w:val="22"/>
          <w:u w:val="single"/>
          <w:lang w:val="es-ES"/>
        </w:rPr>
        <w:t>:</w:t>
      </w:r>
      <w:r w:rsidR="000D4F08" w:rsidRPr="00D5078A">
        <w:rPr>
          <w:bCs/>
          <w:szCs w:val="22"/>
          <w:lang w:val="es-ES"/>
        </w:rPr>
        <w:tab/>
      </w:r>
      <w:r w:rsidRPr="006D4D4A">
        <w:rPr>
          <w:szCs w:val="22"/>
          <w:lang w:val="es-ES"/>
        </w:rPr>
        <w:t xml:space="preserve">Inyección única por vía </w:t>
      </w:r>
      <w:r w:rsidR="000D4F08" w:rsidRPr="006D4D4A">
        <w:rPr>
          <w:szCs w:val="22"/>
          <w:lang w:val="es-ES"/>
        </w:rPr>
        <w:t xml:space="preserve">SC </w:t>
      </w:r>
      <w:r w:rsidRPr="006D4D4A">
        <w:rPr>
          <w:szCs w:val="22"/>
          <w:lang w:val="es-ES"/>
        </w:rPr>
        <w:t xml:space="preserve">o </w:t>
      </w:r>
      <w:r w:rsidR="000D4F08" w:rsidRPr="006D4D4A">
        <w:rPr>
          <w:szCs w:val="22"/>
          <w:lang w:val="es-ES"/>
        </w:rPr>
        <w:t>IV</w:t>
      </w:r>
      <w:r w:rsidRPr="006D4D4A">
        <w:rPr>
          <w:szCs w:val="22"/>
          <w:lang w:val="es-ES"/>
        </w:rPr>
        <w:t>.</w:t>
      </w:r>
    </w:p>
    <w:p w:rsidR="00C530FD" w:rsidRPr="002B0ABB" w:rsidRDefault="00C530FD" w:rsidP="0068156A">
      <w:pPr>
        <w:tabs>
          <w:tab w:val="clear" w:pos="567"/>
        </w:tabs>
        <w:spacing w:line="240" w:lineRule="auto"/>
        <w:ind w:left="1134" w:hanging="1134"/>
        <w:rPr>
          <w:szCs w:val="22"/>
          <w:lang w:val="es-ES"/>
        </w:rPr>
      </w:pPr>
      <w:r w:rsidRPr="00D5078A">
        <w:rPr>
          <w:bCs/>
          <w:szCs w:val="22"/>
          <w:u w:val="single"/>
          <w:lang w:val="es-ES"/>
        </w:rPr>
        <w:t>Cerdos:</w:t>
      </w:r>
      <w:r w:rsidR="000D4F08" w:rsidRPr="009B7C10">
        <w:rPr>
          <w:b/>
          <w:szCs w:val="22"/>
          <w:lang w:val="es-ES"/>
        </w:rPr>
        <w:tab/>
      </w:r>
      <w:r w:rsidRPr="009B7C10">
        <w:rPr>
          <w:szCs w:val="22"/>
          <w:lang w:val="es-ES"/>
        </w:rPr>
        <w:t xml:space="preserve">Inyección única por vía </w:t>
      </w:r>
      <w:r w:rsidR="000D4F08" w:rsidRPr="009B7C10">
        <w:rPr>
          <w:szCs w:val="22"/>
          <w:lang w:val="es-ES"/>
        </w:rPr>
        <w:t>IM</w:t>
      </w:r>
      <w:r w:rsidRPr="009B7C10">
        <w:rPr>
          <w:szCs w:val="22"/>
          <w:lang w:val="es-ES"/>
        </w:rPr>
        <w:t xml:space="preserve">. </w:t>
      </w:r>
      <w:r w:rsidRPr="002B0ABB">
        <w:rPr>
          <w:szCs w:val="22"/>
          <w:lang w:val="es-ES"/>
        </w:rPr>
        <w:t>En caso necesario, se puede administrar una segunda dosis después de 24 horas.</w:t>
      </w:r>
    </w:p>
    <w:p w:rsidR="00C530FD" w:rsidRDefault="00684F77" w:rsidP="0068156A">
      <w:pPr>
        <w:tabs>
          <w:tab w:val="clear" w:pos="567"/>
        </w:tabs>
        <w:spacing w:line="240" w:lineRule="auto"/>
        <w:ind w:left="1134" w:hanging="1134"/>
        <w:rPr>
          <w:szCs w:val="22"/>
          <w:lang w:val="es-ES"/>
        </w:rPr>
      </w:pPr>
      <w:r>
        <w:rPr>
          <w:bCs/>
          <w:szCs w:val="22"/>
          <w:u w:val="single"/>
          <w:lang w:val="es-ES"/>
        </w:rPr>
        <w:t>Caballos</w:t>
      </w:r>
      <w:r w:rsidR="00C530FD" w:rsidRPr="00D5078A">
        <w:rPr>
          <w:bCs/>
          <w:szCs w:val="22"/>
          <w:u w:val="single"/>
          <w:lang w:val="es-ES"/>
        </w:rPr>
        <w:t>:</w:t>
      </w:r>
      <w:r w:rsidR="000D4F08" w:rsidRPr="009B7C10">
        <w:rPr>
          <w:b/>
          <w:szCs w:val="22"/>
          <w:lang w:val="es-ES"/>
        </w:rPr>
        <w:tab/>
      </w:r>
      <w:r w:rsidR="00C530FD" w:rsidRPr="009B7C10">
        <w:rPr>
          <w:szCs w:val="22"/>
          <w:lang w:val="es-ES"/>
        </w:rPr>
        <w:t xml:space="preserve">Inyección única por vía </w:t>
      </w:r>
      <w:r w:rsidR="000D4F08" w:rsidRPr="009B7C10">
        <w:rPr>
          <w:szCs w:val="22"/>
          <w:lang w:val="es-ES"/>
        </w:rPr>
        <w:t>IV</w:t>
      </w:r>
      <w:r w:rsidR="00C530FD" w:rsidRPr="009B7C10">
        <w:rPr>
          <w:szCs w:val="22"/>
          <w:lang w:val="es-ES"/>
        </w:rPr>
        <w:t>.</w:t>
      </w:r>
    </w:p>
    <w:p w:rsidR="00D5078A" w:rsidRPr="009B7C10" w:rsidRDefault="00D5078A" w:rsidP="008D6F2F">
      <w:pPr>
        <w:tabs>
          <w:tab w:val="clear" w:pos="567"/>
        </w:tabs>
        <w:spacing w:line="240" w:lineRule="auto"/>
        <w:ind w:left="1418" w:hanging="1418"/>
        <w:rPr>
          <w:szCs w:val="22"/>
          <w:lang w:val="es-ES"/>
        </w:rPr>
      </w:pPr>
    </w:p>
    <w:p w:rsidR="00C530FD" w:rsidRDefault="00D34993" w:rsidP="008D6F2F">
      <w:pPr>
        <w:tabs>
          <w:tab w:val="clear" w:pos="567"/>
          <w:tab w:val="left" w:pos="708"/>
        </w:tabs>
        <w:suppressAutoHyphens/>
        <w:spacing w:line="240" w:lineRule="auto"/>
        <w:rPr>
          <w:szCs w:val="22"/>
          <w:lang w:val="es-ES"/>
        </w:rPr>
      </w:pPr>
      <w:r w:rsidRPr="00D42C98">
        <w:rPr>
          <w:szCs w:val="22"/>
          <w:lang w:val="es-ES"/>
        </w:rPr>
        <w:t>Lea el prospecto antes de usar.</w:t>
      </w:r>
    </w:p>
    <w:p w:rsidR="00676E4B" w:rsidRDefault="00676E4B" w:rsidP="008D6F2F">
      <w:pPr>
        <w:tabs>
          <w:tab w:val="clear" w:pos="567"/>
          <w:tab w:val="left" w:pos="708"/>
        </w:tabs>
        <w:suppressAutoHyphens/>
        <w:spacing w:line="240" w:lineRule="auto"/>
        <w:rPr>
          <w:szCs w:val="22"/>
          <w:lang w:val="es-ES"/>
        </w:rPr>
      </w:pPr>
    </w:p>
    <w:p w:rsidR="00676E4B" w:rsidRDefault="00676E4B" w:rsidP="008D6F2F">
      <w:pPr>
        <w:tabs>
          <w:tab w:val="clear" w:pos="567"/>
          <w:tab w:val="left" w:pos="708"/>
        </w:tabs>
        <w:suppressAutoHyphens/>
        <w:spacing w:line="240" w:lineRule="auto"/>
        <w:rPr>
          <w:szCs w:val="22"/>
          <w:lang w:val="es-ES"/>
        </w:rPr>
      </w:pPr>
    </w:p>
    <w:p w:rsidR="00C530FD" w:rsidRPr="009B7C10" w:rsidRDefault="00C530FD" w:rsidP="002A4918">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lastRenderedPageBreak/>
        <w:t>8.</w:t>
      </w:r>
      <w:r w:rsidRPr="009B7C10">
        <w:rPr>
          <w:b/>
          <w:szCs w:val="22"/>
          <w:lang w:val="es-ES"/>
        </w:rPr>
        <w:tab/>
        <w:t>TIEMPO</w:t>
      </w:r>
      <w:r w:rsidR="0070258F">
        <w:rPr>
          <w:b/>
          <w:szCs w:val="22"/>
          <w:lang w:val="es-ES"/>
        </w:rPr>
        <w:t>(S)</w:t>
      </w:r>
      <w:r w:rsidRPr="009B7C10">
        <w:rPr>
          <w:b/>
          <w:szCs w:val="22"/>
          <w:lang w:val="es-ES"/>
        </w:rPr>
        <w:t xml:space="preserve"> DE ESPERA</w:t>
      </w:r>
    </w:p>
    <w:p w:rsidR="00C530FD" w:rsidRPr="009B7C10" w:rsidRDefault="00C530FD" w:rsidP="002A4918">
      <w:pPr>
        <w:keepNext/>
        <w:tabs>
          <w:tab w:val="clear" w:pos="567"/>
          <w:tab w:val="left" w:pos="708"/>
        </w:tabs>
        <w:spacing w:line="240" w:lineRule="auto"/>
        <w:rPr>
          <w:szCs w:val="22"/>
          <w:lang w:val="es-ES"/>
        </w:rPr>
      </w:pPr>
    </w:p>
    <w:p w:rsidR="00970192" w:rsidRPr="009B7C10" w:rsidRDefault="00970192" w:rsidP="002A4918">
      <w:pPr>
        <w:pStyle w:val="EndnoteText"/>
        <w:keepNext/>
        <w:tabs>
          <w:tab w:val="clear" w:pos="567"/>
          <w:tab w:val="left" w:pos="1134"/>
        </w:tabs>
        <w:rPr>
          <w:lang w:val="es-ES"/>
        </w:rPr>
      </w:pPr>
      <w:r w:rsidRPr="009B7C10">
        <w:rPr>
          <w:lang w:val="es-ES"/>
        </w:rPr>
        <w:t>Tiempo</w:t>
      </w:r>
      <w:r w:rsidR="0070258F">
        <w:rPr>
          <w:lang w:val="es-ES"/>
        </w:rPr>
        <w:t>s</w:t>
      </w:r>
      <w:r w:rsidRPr="009B7C10">
        <w:rPr>
          <w:lang w:val="es-ES"/>
        </w:rPr>
        <w:t xml:space="preserve"> de espera:</w:t>
      </w:r>
    </w:p>
    <w:p w:rsidR="00C530FD" w:rsidRPr="009B7C10" w:rsidRDefault="00C530FD" w:rsidP="0068156A">
      <w:pPr>
        <w:pStyle w:val="EndnoteText"/>
        <w:tabs>
          <w:tab w:val="clear" w:pos="567"/>
          <w:tab w:val="left" w:pos="708"/>
          <w:tab w:val="left" w:pos="1134"/>
        </w:tabs>
        <w:rPr>
          <w:szCs w:val="22"/>
          <w:lang w:val="es-ES"/>
        </w:rPr>
      </w:pPr>
      <w:r w:rsidRPr="00D5078A">
        <w:rPr>
          <w:bCs/>
          <w:szCs w:val="22"/>
          <w:u w:val="single"/>
          <w:lang w:val="es-ES"/>
        </w:rPr>
        <w:t>B</w:t>
      </w:r>
      <w:r w:rsidR="009D5AFA" w:rsidRPr="00D5078A">
        <w:rPr>
          <w:bCs/>
          <w:szCs w:val="22"/>
          <w:u w:val="single"/>
          <w:lang w:val="es-ES"/>
        </w:rPr>
        <w:t>ovino</w:t>
      </w:r>
      <w:r w:rsidRPr="00D5078A">
        <w:rPr>
          <w:bCs/>
          <w:szCs w:val="22"/>
          <w:u w:val="single"/>
          <w:lang w:val="es-ES"/>
        </w:rPr>
        <w:t>:</w:t>
      </w:r>
      <w:r w:rsidRPr="009B7C10">
        <w:rPr>
          <w:szCs w:val="22"/>
          <w:lang w:val="es-ES"/>
        </w:rPr>
        <w:t xml:space="preserve"> </w:t>
      </w:r>
      <w:r w:rsidR="005B3241" w:rsidRPr="009B7C10">
        <w:rPr>
          <w:szCs w:val="22"/>
          <w:lang w:val="es-ES"/>
        </w:rPr>
        <w:tab/>
      </w:r>
      <w:r w:rsidRPr="009B7C10">
        <w:rPr>
          <w:szCs w:val="22"/>
          <w:lang w:val="es-ES"/>
        </w:rPr>
        <w:t>carne: 15 días; leche: 5 días</w:t>
      </w:r>
    </w:p>
    <w:p w:rsidR="00C530FD" w:rsidRPr="009B7C10" w:rsidRDefault="00C530FD" w:rsidP="0068156A">
      <w:pPr>
        <w:pStyle w:val="EndnoteText"/>
        <w:tabs>
          <w:tab w:val="clear" w:pos="567"/>
          <w:tab w:val="left" w:pos="708"/>
          <w:tab w:val="left" w:pos="1134"/>
        </w:tabs>
        <w:rPr>
          <w:b/>
          <w:szCs w:val="22"/>
          <w:lang w:val="es-ES"/>
        </w:rPr>
      </w:pPr>
      <w:r w:rsidRPr="00D5078A">
        <w:rPr>
          <w:bCs/>
          <w:szCs w:val="22"/>
          <w:u w:val="single"/>
          <w:lang w:val="es-ES"/>
        </w:rPr>
        <w:t xml:space="preserve">Cerdos: </w:t>
      </w:r>
      <w:r w:rsidR="005B3241" w:rsidRPr="009B7C10">
        <w:rPr>
          <w:b/>
          <w:szCs w:val="22"/>
          <w:lang w:val="es-ES"/>
        </w:rPr>
        <w:tab/>
      </w:r>
      <w:r w:rsidRPr="009B7C10">
        <w:rPr>
          <w:szCs w:val="22"/>
          <w:lang w:val="es-ES"/>
        </w:rPr>
        <w:t>carne: 5 días</w:t>
      </w:r>
    </w:p>
    <w:p w:rsidR="00C530FD" w:rsidRPr="009B7C10" w:rsidRDefault="00684F77" w:rsidP="0068156A">
      <w:pPr>
        <w:pStyle w:val="EndnoteText"/>
        <w:tabs>
          <w:tab w:val="clear" w:pos="567"/>
          <w:tab w:val="left" w:pos="708"/>
          <w:tab w:val="left" w:pos="1134"/>
        </w:tabs>
        <w:rPr>
          <w:szCs w:val="22"/>
          <w:lang w:val="es-ES"/>
        </w:rPr>
      </w:pPr>
      <w:r>
        <w:rPr>
          <w:bCs/>
          <w:szCs w:val="22"/>
          <w:u w:val="single"/>
          <w:lang w:val="es-ES"/>
        </w:rPr>
        <w:t>Caballos</w:t>
      </w:r>
      <w:r w:rsidR="00C530FD" w:rsidRPr="00D5078A">
        <w:rPr>
          <w:bCs/>
          <w:szCs w:val="22"/>
          <w:u w:val="single"/>
          <w:lang w:val="es-ES"/>
        </w:rPr>
        <w:t xml:space="preserve">: </w:t>
      </w:r>
      <w:r w:rsidR="005B3241" w:rsidRPr="009B7C10">
        <w:rPr>
          <w:szCs w:val="22"/>
          <w:lang w:val="es-ES"/>
        </w:rPr>
        <w:tab/>
      </w:r>
      <w:r w:rsidR="00C530FD" w:rsidRPr="009B7C10">
        <w:rPr>
          <w:szCs w:val="22"/>
          <w:lang w:val="es-ES"/>
        </w:rPr>
        <w:t>carne: 5 días</w:t>
      </w:r>
    </w:p>
    <w:p w:rsidR="0090196B" w:rsidRPr="00D5078A" w:rsidRDefault="0090196B" w:rsidP="008D6F2F">
      <w:pPr>
        <w:tabs>
          <w:tab w:val="clear" w:pos="567"/>
          <w:tab w:val="left" w:pos="708"/>
        </w:tabs>
        <w:spacing w:line="240" w:lineRule="auto"/>
        <w:rPr>
          <w:lang w:val="es-ES"/>
        </w:rPr>
      </w:pPr>
      <w:r w:rsidRPr="00D5078A">
        <w:rPr>
          <w:lang w:val="es-ES"/>
        </w:rPr>
        <w:t xml:space="preserve">No autorizado en </w:t>
      </w:r>
      <w:r w:rsidR="00684F77" w:rsidRPr="00D5078A">
        <w:rPr>
          <w:lang w:val="es-ES"/>
        </w:rPr>
        <w:t xml:space="preserve">yeguas </w:t>
      </w:r>
      <w:r w:rsidRPr="00D5078A">
        <w:rPr>
          <w:lang w:val="es-ES"/>
        </w:rPr>
        <w:t>cuya leche se utiliza para consumo humano.</w:t>
      </w: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tabs>
          <w:tab w:val="clear" w:pos="567"/>
          <w:tab w:val="left" w:pos="708"/>
        </w:tabs>
        <w:spacing w:line="240" w:lineRule="auto"/>
        <w:rPr>
          <w:szCs w:val="22"/>
          <w:lang w:val="es-ES"/>
        </w:rPr>
      </w:pPr>
    </w:p>
    <w:p w:rsidR="00312911" w:rsidRPr="009B7C10" w:rsidRDefault="00312911"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9.</w:t>
      </w:r>
      <w:r w:rsidRPr="009B7C10">
        <w:rPr>
          <w:b/>
          <w:szCs w:val="22"/>
          <w:lang w:val="es-ES"/>
        </w:rPr>
        <w:tab/>
        <w:t>ADVERTENCIA(S) ESPECIAL(ES)</w:t>
      </w:r>
      <w:r w:rsidR="00A80668" w:rsidRPr="009B7C10">
        <w:rPr>
          <w:b/>
          <w:szCs w:val="22"/>
          <w:lang w:val="es-ES"/>
        </w:rPr>
        <w:t>,</w:t>
      </w:r>
      <w:r w:rsidRPr="009B7C10">
        <w:rPr>
          <w:b/>
          <w:szCs w:val="22"/>
          <w:lang w:val="es-ES"/>
        </w:rPr>
        <w:t xml:space="preserve"> SI PROCEDE(N)</w:t>
      </w:r>
    </w:p>
    <w:p w:rsidR="00312911" w:rsidRPr="009B7C10" w:rsidRDefault="00312911" w:rsidP="008D6F2F">
      <w:pPr>
        <w:tabs>
          <w:tab w:val="clear" w:pos="567"/>
          <w:tab w:val="left" w:pos="708"/>
        </w:tabs>
        <w:spacing w:line="240" w:lineRule="auto"/>
        <w:rPr>
          <w:szCs w:val="22"/>
          <w:lang w:val="es-ES"/>
        </w:rPr>
      </w:pPr>
    </w:p>
    <w:p w:rsidR="00312911" w:rsidRPr="009B7C10" w:rsidRDefault="00312911" w:rsidP="008D6F2F">
      <w:pPr>
        <w:tabs>
          <w:tab w:val="clear" w:pos="567"/>
          <w:tab w:val="left" w:pos="708"/>
        </w:tabs>
        <w:spacing w:line="240" w:lineRule="auto"/>
        <w:rPr>
          <w:szCs w:val="22"/>
          <w:lang w:val="es-ES"/>
        </w:rPr>
      </w:pPr>
    </w:p>
    <w:p w:rsidR="00D34993" w:rsidRPr="009B7C10" w:rsidRDefault="00D34993" w:rsidP="008D6F2F">
      <w:pPr>
        <w:tabs>
          <w:tab w:val="clear" w:pos="567"/>
          <w:tab w:val="left" w:pos="708"/>
        </w:tabs>
        <w:spacing w:line="240" w:lineRule="auto"/>
        <w:rPr>
          <w:szCs w:val="22"/>
          <w:lang w:val="es-ES"/>
        </w:rPr>
      </w:pPr>
    </w:p>
    <w:p w:rsidR="00C530FD" w:rsidRPr="009B7C10" w:rsidRDefault="00312911"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10</w:t>
      </w:r>
      <w:r w:rsidR="00C530FD" w:rsidRPr="009B7C10">
        <w:rPr>
          <w:b/>
          <w:szCs w:val="22"/>
          <w:lang w:val="es-ES"/>
        </w:rPr>
        <w:t>.</w:t>
      </w:r>
      <w:r w:rsidR="00C530FD" w:rsidRPr="009B7C10">
        <w:rPr>
          <w:b/>
          <w:szCs w:val="22"/>
          <w:lang w:val="es-ES"/>
        </w:rPr>
        <w:tab/>
        <w:t>FECHA DE CADUCIDAD</w:t>
      </w:r>
    </w:p>
    <w:p w:rsidR="00C530FD" w:rsidRPr="009B7C10" w:rsidRDefault="00C530FD" w:rsidP="008D6F2F">
      <w:pPr>
        <w:tabs>
          <w:tab w:val="clear" w:pos="567"/>
          <w:tab w:val="left" w:pos="708"/>
        </w:tabs>
        <w:spacing w:line="240" w:lineRule="auto"/>
        <w:rPr>
          <w:szCs w:val="22"/>
          <w:lang w:val="es-ES"/>
        </w:rPr>
      </w:pPr>
    </w:p>
    <w:p w:rsidR="00C530FD" w:rsidRPr="009B7C10" w:rsidRDefault="006B151F" w:rsidP="008D6F2F">
      <w:pPr>
        <w:tabs>
          <w:tab w:val="clear" w:pos="567"/>
          <w:tab w:val="left" w:pos="708"/>
        </w:tabs>
        <w:spacing w:line="240" w:lineRule="auto"/>
        <w:rPr>
          <w:szCs w:val="22"/>
          <w:lang w:val="es-ES"/>
        </w:rPr>
      </w:pPr>
      <w:r>
        <w:rPr>
          <w:szCs w:val="22"/>
          <w:lang w:val="es-ES"/>
        </w:rPr>
        <w:t>EXP</w:t>
      </w:r>
      <w:r w:rsidRPr="009B7C10">
        <w:rPr>
          <w:szCs w:val="22"/>
          <w:lang w:val="es-ES"/>
        </w:rPr>
        <w:t xml:space="preserve"> </w:t>
      </w:r>
      <w:r w:rsidR="00C530FD" w:rsidRPr="009B7C10">
        <w:rPr>
          <w:szCs w:val="22"/>
          <w:lang w:val="es-ES"/>
        </w:rPr>
        <w:t>{Mes/Año}</w:t>
      </w:r>
    </w:p>
    <w:p w:rsidR="00C530FD" w:rsidRPr="009B7C10" w:rsidRDefault="0070258F" w:rsidP="008D6F2F">
      <w:pPr>
        <w:tabs>
          <w:tab w:val="clear" w:pos="567"/>
          <w:tab w:val="left" w:pos="708"/>
        </w:tabs>
        <w:spacing w:line="240" w:lineRule="auto"/>
        <w:rPr>
          <w:szCs w:val="22"/>
          <w:lang w:val="es-ES"/>
        </w:rPr>
      </w:pPr>
      <w:r>
        <w:rPr>
          <w:szCs w:val="22"/>
          <w:lang w:val="es-ES"/>
        </w:rPr>
        <w:t xml:space="preserve">Una vez desencapsulado, utilizar antes de </w:t>
      </w:r>
      <w:r w:rsidR="00C530FD" w:rsidRPr="009B7C10">
        <w:rPr>
          <w:szCs w:val="22"/>
          <w:lang w:val="es-ES"/>
        </w:rPr>
        <w:t>28 días.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312911" w:rsidRPr="009B7C10" w:rsidRDefault="00312911"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11.</w:t>
      </w:r>
      <w:r w:rsidRPr="009B7C10">
        <w:rPr>
          <w:b/>
          <w:szCs w:val="22"/>
          <w:lang w:val="es-ES"/>
        </w:rPr>
        <w:tab/>
        <w:t>PRECAUCIONES ESPECIALES DE CONSERVACIÓN</w:t>
      </w:r>
    </w:p>
    <w:p w:rsidR="00312911" w:rsidRPr="009B7C10" w:rsidRDefault="00312911" w:rsidP="008D6F2F">
      <w:pPr>
        <w:tabs>
          <w:tab w:val="clear" w:pos="567"/>
          <w:tab w:val="left" w:pos="708"/>
        </w:tabs>
        <w:spacing w:line="240" w:lineRule="auto"/>
        <w:rPr>
          <w:szCs w:val="22"/>
          <w:lang w:val="es-ES"/>
        </w:rPr>
      </w:pPr>
    </w:p>
    <w:p w:rsidR="00312911" w:rsidRPr="009B7C10" w:rsidRDefault="00312911" w:rsidP="008D6F2F">
      <w:pPr>
        <w:tabs>
          <w:tab w:val="clear" w:pos="567"/>
          <w:tab w:val="left" w:pos="708"/>
        </w:tabs>
        <w:spacing w:line="240" w:lineRule="auto"/>
        <w:rPr>
          <w:szCs w:val="22"/>
          <w:lang w:val="es-ES"/>
        </w:rPr>
      </w:pPr>
    </w:p>
    <w:p w:rsidR="00312911" w:rsidRPr="009B7C10" w:rsidRDefault="00312911"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312911" w:rsidRPr="009B7C10">
        <w:rPr>
          <w:b/>
          <w:szCs w:val="22"/>
          <w:lang w:val="es-ES"/>
        </w:rPr>
        <w:t>2</w:t>
      </w:r>
      <w:r w:rsidRPr="009B7C10">
        <w:rPr>
          <w:b/>
          <w:szCs w:val="22"/>
          <w:lang w:val="es-ES"/>
        </w:rPr>
        <w:t>.</w:t>
      </w:r>
      <w:r w:rsidRPr="009B7C10">
        <w:rPr>
          <w:b/>
          <w:szCs w:val="22"/>
          <w:lang w:val="es-ES"/>
        </w:rPr>
        <w:tab/>
        <w:t xml:space="preserve">PRECAUCIONES ESPECIALES </w:t>
      </w:r>
      <w:r w:rsidR="00312911" w:rsidRPr="009B7C10">
        <w:rPr>
          <w:b/>
          <w:szCs w:val="22"/>
          <w:lang w:val="es-ES"/>
        </w:rPr>
        <w:t xml:space="preserve">PARA </w:t>
      </w:r>
      <w:smartTag w:uri="urn:schemas-microsoft-com:office:smarttags" w:element="PersonName">
        <w:smartTagPr>
          <w:attr w:name="ProductID" w:val="LA ELIMINACIￓN DEL"/>
        </w:smartTagPr>
        <w:r w:rsidR="00312911" w:rsidRPr="009B7C10">
          <w:rPr>
            <w:b/>
            <w:szCs w:val="22"/>
            <w:lang w:val="es-ES"/>
          </w:rPr>
          <w:t>LA</w:t>
        </w:r>
        <w:r w:rsidRPr="009B7C10">
          <w:rPr>
            <w:b/>
            <w:szCs w:val="22"/>
            <w:lang w:val="es-ES"/>
          </w:rPr>
          <w:t xml:space="preserve"> ELIMINA</w:t>
        </w:r>
        <w:r w:rsidR="00312911" w:rsidRPr="009B7C10">
          <w:rPr>
            <w:b/>
            <w:szCs w:val="22"/>
            <w:lang w:val="es-ES"/>
          </w:rPr>
          <w:t>CIÓN</w:t>
        </w:r>
        <w:r w:rsidRPr="009B7C10">
          <w:rPr>
            <w:b/>
            <w:szCs w:val="22"/>
            <w:lang w:val="es-ES"/>
          </w:rPr>
          <w:t xml:space="preserve"> </w:t>
        </w:r>
        <w:smartTag w:uri="urn:schemas-microsoft-com:office:smarttags" w:element="stockticker">
          <w:r w:rsidR="00312911" w:rsidRPr="009B7C10">
            <w:rPr>
              <w:b/>
              <w:szCs w:val="22"/>
              <w:lang w:val="es-ES"/>
            </w:rPr>
            <w:t>D</w:t>
          </w:r>
          <w:r w:rsidRPr="009B7C10">
            <w:rPr>
              <w:b/>
              <w:szCs w:val="22"/>
              <w:lang w:val="es-ES"/>
            </w:rPr>
            <w:t>EL</w:t>
          </w:r>
        </w:smartTag>
      </w:smartTag>
      <w:r w:rsidRPr="009B7C10">
        <w:rPr>
          <w:b/>
          <w:szCs w:val="22"/>
          <w:lang w:val="es-ES"/>
        </w:rPr>
        <w:t xml:space="preserve"> MEDICAMENTO </w:t>
      </w:r>
      <w:r w:rsidR="00312911" w:rsidRPr="009B7C10">
        <w:rPr>
          <w:b/>
          <w:szCs w:val="22"/>
          <w:lang w:val="es-ES"/>
        </w:rPr>
        <w:t xml:space="preserve">VETERINARIO </w:t>
      </w:r>
      <w:r w:rsidRPr="009B7C10">
        <w:rPr>
          <w:b/>
          <w:szCs w:val="22"/>
          <w:lang w:val="es-ES"/>
        </w:rPr>
        <w:t xml:space="preserve">NO UTILIZADO O, EN SU CASO, </w:t>
      </w:r>
      <w:r w:rsidR="00312911" w:rsidRPr="009B7C10">
        <w:rPr>
          <w:b/>
          <w:szCs w:val="22"/>
          <w:lang w:val="es-ES"/>
        </w:rPr>
        <w:t xml:space="preserve">LOS </w:t>
      </w:r>
      <w:r w:rsidRPr="009B7C10">
        <w:rPr>
          <w:b/>
          <w:szCs w:val="22"/>
          <w:lang w:val="es-ES"/>
        </w:rPr>
        <w:t>RESIDUOS</w:t>
      </w:r>
      <w:r w:rsidR="00312911" w:rsidRPr="009B7C10">
        <w:rPr>
          <w:b/>
          <w:szCs w:val="22"/>
          <w:lang w:val="es-ES"/>
        </w:rPr>
        <w:t xml:space="preserve"> DERIVADOS DE SU USO</w:t>
      </w:r>
    </w:p>
    <w:p w:rsidR="00C530FD" w:rsidRPr="009B7C10" w:rsidRDefault="00C530FD" w:rsidP="008D6F2F">
      <w:pPr>
        <w:tabs>
          <w:tab w:val="clear" w:pos="567"/>
          <w:tab w:val="left" w:pos="708"/>
        </w:tabs>
        <w:spacing w:line="240" w:lineRule="auto"/>
        <w:rPr>
          <w:szCs w:val="22"/>
          <w:lang w:val="es-ES"/>
        </w:rPr>
      </w:pPr>
    </w:p>
    <w:p w:rsidR="00C530FD" w:rsidRPr="009B7C10" w:rsidRDefault="009F3DA8" w:rsidP="008D6F2F">
      <w:pPr>
        <w:tabs>
          <w:tab w:val="clear" w:pos="567"/>
          <w:tab w:val="left" w:pos="708"/>
        </w:tabs>
        <w:spacing w:line="240" w:lineRule="auto"/>
        <w:rPr>
          <w:szCs w:val="22"/>
          <w:lang w:val="es-ES"/>
        </w:rPr>
      </w:pPr>
      <w:r>
        <w:rPr>
          <w:szCs w:val="22"/>
          <w:lang w:val="es-ES"/>
        </w:rPr>
        <w:t>Eliminación: lea el prospecto.</w:t>
      </w:r>
    </w:p>
    <w:p w:rsidR="00C530FD" w:rsidRDefault="00C530FD" w:rsidP="008D6F2F">
      <w:pPr>
        <w:tabs>
          <w:tab w:val="clear" w:pos="567"/>
          <w:tab w:val="left" w:pos="708"/>
        </w:tabs>
        <w:spacing w:line="240" w:lineRule="auto"/>
        <w:rPr>
          <w:szCs w:val="22"/>
          <w:lang w:val="es-ES"/>
        </w:rPr>
      </w:pPr>
    </w:p>
    <w:p w:rsidR="00D5078A" w:rsidRPr="009B7C10" w:rsidRDefault="00D5078A"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312911" w:rsidRPr="009B7C10">
        <w:rPr>
          <w:b/>
          <w:szCs w:val="22"/>
          <w:lang w:val="es-ES"/>
        </w:rPr>
        <w:t>3</w:t>
      </w:r>
      <w:r w:rsidRPr="009B7C10">
        <w:rPr>
          <w:b/>
          <w:szCs w:val="22"/>
          <w:lang w:val="es-ES"/>
        </w:rPr>
        <w:t>.</w:t>
      </w:r>
      <w:r w:rsidRPr="009B7C10">
        <w:rPr>
          <w:b/>
          <w:szCs w:val="22"/>
          <w:lang w:val="es-ES"/>
        </w:rPr>
        <w:tab/>
      </w:r>
      <w:smartTag w:uri="urn:schemas-microsoft-com:office:smarttags" w:element="PersonName">
        <w:smartTagPr>
          <w:attr w:name="ProductID" w:val="LA MENCIￓN"/>
        </w:smartTagPr>
        <w:r w:rsidRPr="009B7C10">
          <w:rPr>
            <w:b/>
            <w:szCs w:val="22"/>
            <w:lang w:val="es-ES"/>
          </w:rPr>
          <w:t>LA MENCIÓN</w:t>
        </w:r>
      </w:smartTag>
      <w:r w:rsidRPr="009B7C10">
        <w:rPr>
          <w:b/>
          <w:szCs w:val="22"/>
          <w:lang w:val="es-ES"/>
        </w:rPr>
        <w:t xml:space="preserve"> </w:t>
      </w:r>
      <w:r w:rsidR="006B151F">
        <w:rPr>
          <w:b/>
          <w:szCs w:val="22"/>
          <w:lang w:val="es-ES"/>
        </w:rPr>
        <w:t>“</w:t>
      </w:r>
      <w:r w:rsidRPr="009B7C10">
        <w:rPr>
          <w:b/>
          <w:szCs w:val="22"/>
          <w:lang w:val="es-ES"/>
        </w:rPr>
        <w:t xml:space="preserve">USO VETERINARIO”, Y LAS CONDICIONES O RESTRICCIONES DE DISPENSACIÓN Y USO, </w:t>
      </w:r>
      <w:r w:rsidR="00A80668" w:rsidRPr="009B7C10">
        <w:rPr>
          <w:b/>
          <w:szCs w:val="22"/>
          <w:lang w:val="es-ES"/>
        </w:rPr>
        <w:t>SI PROCEDE</w:t>
      </w:r>
    </w:p>
    <w:p w:rsidR="00C530FD" w:rsidRPr="009B7C10" w:rsidRDefault="00C530FD" w:rsidP="008D6F2F">
      <w:pPr>
        <w:tabs>
          <w:tab w:val="clear" w:pos="567"/>
          <w:tab w:val="left" w:pos="708"/>
        </w:tabs>
        <w:spacing w:line="240" w:lineRule="auto"/>
        <w:rPr>
          <w:szCs w:val="22"/>
          <w:lang w:val="es-ES"/>
        </w:rPr>
      </w:pPr>
    </w:p>
    <w:p w:rsidR="00C530FD" w:rsidRPr="009B7C10" w:rsidRDefault="00D07570" w:rsidP="008D6F2F">
      <w:pPr>
        <w:tabs>
          <w:tab w:val="clear" w:pos="567"/>
          <w:tab w:val="left" w:pos="708"/>
        </w:tabs>
        <w:spacing w:line="240" w:lineRule="auto"/>
        <w:rPr>
          <w:szCs w:val="22"/>
          <w:lang w:val="es-ES"/>
        </w:rPr>
      </w:pPr>
      <w:r w:rsidRPr="009B7C10">
        <w:rPr>
          <w:szCs w:val="22"/>
          <w:lang w:val="es-ES"/>
        </w:rPr>
        <w:t>U</w:t>
      </w:r>
      <w:r w:rsidR="00C530FD" w:rsidRPr="009B7C10">
        <w:rPr>
          <w:szCs w:val="22"/>
          <w:lang w:val="es-ES"/>
        </w:rPr>
        <w:t>so veterinario</w:t>
      </w:r>
      <w:r w:rsidR="00A80668" w:rsidRPr="009B7C10">
        <w:rPr>
          <w:szCs w:val="22"/>
          <w:lang w:val="es-ES" w:eastAsia="es-ES"/>
        </w:rPr>
        <w:t>. M</w:t>
      </w:r>
      <w:r w:rsidR="00C530FD" w:rsidRPr="009B7C10">
        <w:rPr>
          <w:szCs w:val="22"/>
          <w:lang w:val="es-ES" w:eastAsia="es-ES"/>
        </w:rPr>
        <w:t>edicamento sujeto a</w:t>
      </w:r>
      <w:r w:rsidR="00C530FD" w:rsidRPr="009B7C10">
        <w:rPr>
          <w:szCs w:val="22"/>
          <w:lang w:val="es-ES"/>
        </w:rPr>
        <w:t xml:space="preserve"> prescripción veterinaria.</w:t>
      </w:r>
    </w:p>
    <w:p w:rsidR="00C530FD" w:rsidRPr="009B7C10" w:rsidRDefault="00C530FD" w:rsidP="008D6F2F">
      <w:pPr>
        <w:tabs>
          <w:tab w:val="clear" w:pos="567"/>
          <w:tab w:val="left" w:pos="708"/>
        </w:tabs>
        <w:spacing w:line="240" w:lineRule="auto"/>
        <w:rPr>
          <w:szCs w:val="22"/>
          <w:lang w:val="es-ES"/>
        </w:rPr>
      </w:pPr>
    </w:p>
    <w:p w:rsidR="00D80F02" w:rsidRPr="009B7C10" w:rsidRDefault="00D80F02"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zCs w:val="22"/>
          <w:lang w:val="es-ES"/>
        </w:rPr>
      </w:pPr>
      <w:r w:rsidRPr="009B7C10">
        <w:rPr>
          <w:b/>
          <w:szCs w:val="22"/>
          <w:lang w:val="es-ES"/>
        </w:rPr>
        <w:t>1</w:t>
      </w:r>
      <w:r w:rsidR="00312911" w:rsidRPr="009B7C10">
        <w:rPr>
          <w:b/>
          <w:szCs w:val="22"/>
          <w:lang w:val="es-ES"/>
        </w:rPr>
        <w:t>4</w:t>
      </w:r>
      <w:r w:rsidRPr="009B7C10">
        <w:rPr>
          <w:b/>
          <w:szCs w:val="22"/>
          <w:lang w:val="es-ES"/>
        </w:rPr>
        <w:t>.</w:t>
      </w:r>
      <w:r w:rsidRPr="009B7C10">
        <w:rPr>
          <w:b/>
          <w:szCs w:val="22"/>
          <w:lang w:val="es-ES"/>
        </w:rPr>
        <w:tab/>
        <w:t>ADVERTENCIA ESPECIAL QUE INDIQUE “MANT</w:t>
      </w:r>
      <w:r w:rsidR="00312911" w:rsidRPr="009B7C10">
        <w:rPr>
          <w:b/>
          <w:szCs w:val="22"/>
          <w:lang w:val="es-ES"/>
        </w:rPr>
        <w:t>ENER</w:t>
      </w:r>
      <w:r w:rsidRPr="009B7C10">
        <w:rPr>
          <w:b/>
          <w:szCs w:val="22"/>
          <w:lang w:val="es-ES"/>
        </w:rPr>
        <w:t xml:space="preserve"> FUERA </w:t>
      </w:r>
      <w:r w:rsidR="00A80668" w:rsidRPr="009B7C10">
        <w:rPr>
          <w:b/>
          <w:szCs w:val="22"/>
          <w:lang w:val="es-ES"/>
        </w:rPr>
        <w:t>DE LA VISTA Y EL ALCANCE</w:t>
      </w:r>
      <w:r w:rsidRPr="009B7C10">
        <w:rPr>
          <w:b/>
          <w:szCs w:val="22"/>
          <w:lang w:val="es-ES"/>
        </w:rPr>
        <w:t xml:space="preserve"> DE LOS NIÑOS”</w:t>
      </w:r>
    </w:p>
    <w:p w:rsidR="00C530FD" w:rsidRPr="009B7C10" w:rsidRDefault="00C530FD" w:rsidP="008D6F2F">
      <w:pPr>
        <w:spacing w:line="240" w:lineRule="auto"/>
        <w:rPr>
          <w:szCs w:val="22"/>
          <w:lang w:val="es-ES"/>
        </w:rPr>
      </w:pPr>
    </w:p>
    <w:p w:rsidR="004B3F71" w:rsidRPr="009B7C10" w:rsidRDefault="00D07570" w:rsidP="008D6F2F">
      <w:pPr>
        <w:tabs>
          <w:tab w:val="clear" w:pos="567"/>
          <w:tab w:val="left" w:pos="708"/>
        </w:tabs>
        <w:spacing w:line="240" w:lineRule="auto"/>
        <w:rPr>
          <w:szCs w:val="22"/>
          <w:lang w:val="es-ES"/>
        </w:rPr>
      </w:pPr>
      <w:r w:rsidRPr="009B7C10">
        <w:rPr>
          <w:szCs w:val="22"/>
          <w:lang w:val="es-ES"/>
        </w:rPr>
        <w:t xml:space="preserve">Mantener </w:t>
      </w:r>
      <w:r w:rsidR="00C530FD" w:rsidRPr="009B7C10">
        <w:rPr>
          <w:szCs w:val="22"/>
          <w:lang w:val="es-ES"/>
        </w:rPr>
        <w:t xml:space="preserve">fuera </w:t>
      </w:r>
      <w:r w:rsidR="00A80668" w:rsidRPr="009B7C10">
        <w:rPr>
          <w:szCs w:val="22"/>
          <w:lang w:val="es-ES"/>
        </w:rPr>
        <w:t>de la vista y el alcance</w:t>
      </w:r>
      <w:r w:rsidR="00C530FD" w:rsidRPr="009B7C10">
        <w:rPr>
          <w:szCs w:val="22"/>
          <w:lang w:val="es-ES"/>
        </w:rPr>
        <w:t xml:space="preserve"> de los niños.</w:t>
      </w:r>
    </w:p>
    <w:p w:rsidR="00C530FD" w:rsidRPr="009B7C10" w:rsidRDefault="00C530FD" w:rsidP="008D6F2F">
      <w:pPr>
        <w:tabs>
          <w:tab w:val="clear" w:pos="567"/>
          <w:tab w:val="left" w:pos="708"/>
        </w:tabs>
        <w:spacing w:line="240" w:lineRule="auto"/>
        <w:rPr>
          <w:szCs w:val="22"/>
          <w:lang w:val="es-ES"/>
        </w:rPr>
      </w:pPr>
    </w:p>
    <w:p w:rsidR="00B21395" w:rsidRPr="009B7C10" w:rsidRDefault="00B21395"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312911" w:rsidRPr="009B7C10">
        <w:rPr>
          <w:b/>
          <w:szCs w:val="22"/>
          <w:lang w:val="es-ES"/>
        </w:rPr>
        <w:t>5</w:t>
      </w:r>
      <w:r w:rsidRPr="009B7C10">
        <w:rPr>
          <w:b/>
          <w:szCs w:val="22"/>
          <w:lang w:val="es-ES"/>
        </w:rPr>
        <w:t>.</w:t>
      </w:r>
      <w:r w:rsidRPr="009B7C10">
        <w:rPr>
          <w:b/>
          <w:szCs w:val="22"/>
          <w:lang w:val="es-ES"/>
        </w:rPr>
        <w:tab/>
        <w:t xml:space="preserve">NOMBRE </w:t>
      </w:r>
      <w:r w:rsidR="00312911" w:rsidRPr="009B7C10">
        <w:rPr>
          <w:b/>
          <w:szCs w:val="22"/>
          <w:lang w:val="es-ES"/>
        </w:rPr>
        <w:t>Y DOMICILIO</w:t>
      </w:r>
      <w:r w:rsidRPr="009B7C10">
        <w:rPr>
          <w:b/>
          <w:szCs w:val="22"/>
          <w:lang w:val="es-ES"/>
        </w:rPr>
        <w:t xml:space="preserve"> </w:t>
      </w:r>
      <w:smartTag w:uri="urn:schemas-microsoft-com:office:smarttags" w:element="stockticker">
        <w:r w:rsidRPr="009B7C10">
          <w:rPr>
            <w:b/>
            <w:szCs w:val="22"/>
            <w:lang w:val="es-ES"/>
          </w:rPr>
          <w:t>DEL</w:t>
        </w:r>
      </w:smartTag>
      <w:r w:rsidRPr="009B7C10">
        <w:rPr>
          <w:b/>
          <w:szCs w:val="22"/>
          <w:lang w:val="es-ES"/>
        </w:rPr>
        <w:t xml:space="preserve">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C530FD" w:rsidRPr="002B0ABB" w:rsidRDefault="00C530FD" w:rsidP="008D6F2F">
      <w:pPr>
        <w:tabs>
          <w:tab w:val="clear" w:pos="567"/>
          <w:tab w:val="left" w:pos="708"/>
        </w:tabs>
        <w:spacing w:line="240" w:lineRule="auto"/>
        <w:rPr>
          <w:bCs/>
          <w:szCs w:val="22"/>
          <w:lang w:val="es-ES"/>
        </w:rPr>
      </w:pPr>
    </w:p>
    <w:p w:rsidR="00C530FD" w:rsidRPr="002B0ABB" w:rsidRDefault="00C530FD" w:rsidP="008D6F2F">
      <w:pPr>
        <w:tabs>
          <w:tab w:val="left" w:pos="0"/>
        </w:tabs>
        <w:spacing w:line="240" w:lineRule="auto"/>
        <w:rPr>
          <w:szCs w:val="22"/>
          <w:lang w:val="es-ES"/>
        </w:rPr>
      </w:pPr>
      <w:r w:rsidRPr="002B0ABB">
        <w:rPr>
          <w:szCs w:val="22"/>
          <w:lang w:val="es-ES"/>
        </w:rPr>
        <w:t>Boehringer Ingelheim Vetmedica GmbH</w:t>
      </w:r>
    </w:p>
    <w:p w:rsidR="00C530FD" w:rsidRPr="002B0ABB" w:rsidRDefault="00C530FD" w:rsidP="008D6F2F">
      <w:pPr>
        <w:tabs>
          <w:tab w:val="left" w:pos="0"/>
        </w:tabs>
        <w:spacing w:line="240" w:lineRule="auto"/>
        <w:rPr>
          <w:szCs w:val="22"/>
          <w:lang w:val="es-ES"/>
        </w:rPr>
      </w:pPr>
      <w:r w:rsidRPr="002B0ABB">
        <w:rPr>
          <w:szCs w:val="22"/>
          <w:lang w:val="es-ES"/>
        </w:rPr>
        <w:t>55216 Ingelheim/Rhein</w:t>
      </w:r>
    </w:p>
    <w:p w:rsidR="00C530FD" w:rsidRPr="002B0ABB" w:rsidRDefault="00C530FD" w:rsidP="008D6F2F">
      <w:pPr>
        <w:tabs>
          <w:tab w:val="left" w:pos="0"/>
        </w:tabs>
        <w:spacing w:line="240" w:lineRule="auto"/>
        <w:rPr>
          <w:caps/>
          <w:szCs w:val="22"/>
          <w:lang w:val="es-ES"/>
        </w:rPr>
      </w:pPr>
      <w:r w:rsidRPr="002B0ABB">
        <w:rPr>
          <w:caps/>
          <w:szCs w:val="22"/>
          <w:lang w:val="es-ES"/>
        </w:rPr>
        <w:t>Alemania</w:t>
      </w:r>
    </w:p>
    <w:p w:rsidR="00C530FD" w:rsidRPr="002B0ABB" w:rsidRDefault="00C530FD" w:rsidP="008D6F2F">
      <w:pPr>
        <w:tabs>
          <w:tab w:val="left" w:pos="0"/>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312911" w:rsidRPr="009B7C10">
        <w:rPr>
          <w:b/>
          <w:szCs w:val="22"/>
          <w:lang w:val="es-ES"/>
        </w:rPr>
        <w:t>6</w:t>
      </w:r>
      <w:r w:rsidRPr="009B7C10">
        <w:rPr>
          <w:b/>
          <w:szCs w:val="22"/>
          <w:lang w:val="es-ES"/>
        </w:rPr>
        <w:t>.</w:t>
      </w:r>
      <w:r w:rsidRPr="009B7C10">
        <w:rPr>
          <w:b/>
          <w:szCs w:val="22"/>
          <w:lang w:val="es-ES"/>
        </w:rPr>
        <w:tab/>
        <w:t xml:space="preserve">NÚMEROS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highlight w:val="lightGray"/>
          <w:lang w:val="pt-PT"/>
        </w:rPr>
      </w:pPr>
      <w:r w:rsidRPr="009B7C10">
        <w:rPr>
          <w:szCs w:val="22"/>
          <w:lang w:val="pt-PT"/>
        </w:rPr>
        <w:t xml:space="preserve">EU/2/97/004/027 </w:t>
      </w:r>
      <w:r w:rsidRPr="009B7C10">
        <w:rPr>
          <w:szCs w:val="22"/>
          <w:highlight w:val="lightGray"/>
          <w:lang w:val="pt-PT"/>
        </w:rPr>
        <w:t>1 x 20 ml</w:t>
      </w:r>
    </w:p>
    <w:p w:rsidR="00C530FD" w:rsidRPr="009B7C10" w:rsidRDefault="00C530FD" w:rsidP="008D6F2F">
      <w:pPr>
        <w:pStyle w:val="EndnoteText"/>
        <w:tabs>
          <w:tab w:val="clear" w:pos="567"/>
          <w:tab w:val="left" w:pos="708"/>
        </w:tabs>
        <w:rPr>
          <w:szCs w:val="22"/>
          <w:highlight w:val="lightGray"/>
          <w:lang w:val="pt-PT"/>
        </w:rPr>
      </w:pPr>
      <w:r w:rsidRPr="009B7C10">
        <w:rPr>
          <w:szCs w:val="22"/>
          <w:highlight w:val="lightGray"/>
          <w:lang w:val="pt-PT"/>
        </w:rPr>
        <w:t>EU/2/97/004/007 1 x 50 ml</w:t>
      </w:r>
    </w:p>
    <w:p w:rsidR="00C530FD" w:rsidRPr="009B7C10" w:rsidRDefault="00C530FD" w:rsidP="008D6F2F">
      <w:pPr>
        <w:pStyle w:val="EndnoteText"/>
        <w:tabs>
          <w:tab w:val="clear" w:pos="567"/>
          <w:tab w:val="left" w:pos="708"/>
        </w:tabs>
        <w:rPr>
          <w:szCs w:val="22"/>
          <w:highlight w:val="lightGray"/>
          <w:lang w:val="pt-PT"/>
        </w:rPr>
      </w:pPr>
      <w:r w:rsidRPr="009B7C10">
        <w:rPr>
          <w:szCs w:val="22"/>
          <w:highlight w:val="lightGray"/>
          <w:lang w:val="pt-PT"/>
        </w:rPr>
        <w:t>EU/2/97/004/008 1 x 100 ml</w:t>
      </w:r>
    </w:p>
    <w:p w:rsidR="004E7B57" w:rsidRPr="009B7C10" w:rsidRDefault="004E7B57" w:rsidP="008D6F2F">
      <w:pPr>
        <w:pStyle w:val="EndnoteText"/>
        <w:tabs>
          <w:tab w:val="clear" w:pos="567"/>
          <w:tab w:val="left" w:pos="708"/>
        </w:tabs>
        <w:rPr>
          <w:szCs w:val="22"/>
          <w:highlight w:val="lightGray"/>
          <w:lang w:val="pt-PT"/>
        </w:rPr>
      </w:pPr>
      <w:r w:rsidRPr="009B7C10">
        <w:rPr>
          <w:szCs w:val="22"/>
          <w:highlight w:val="lightGray"/>
          <w:lang w:val="pt-PT"/>
        </w:rPr>
        <w:lastRenderedPageBreak/>
        <w:t>EU/2/97/004/0</w:t>
      </w:r>
      <w:r w:rsidR="00795348" w:rsidRPr="009B7C10">
        <w:rPr>
          <w:szCs w:val="22"/>
          <w:highlight w:val="lightGray"/>
          <w:lang w:val="pt-PT"/>
        </w:rPr>
        <w:t>31</w:t>
      </w:r>
      <w:r w:rsidRPr="009B7C10">
        <w:rPr>
          <w:szCs w:val="22"/>
          <w:highlight w:val="lightGray"/>
          <w:lang w:val="pt-PT"/>
        </w:rPr>
        <w:t xml:space="preserve"> 1 x 250 ml</w:t>
      </w:r>
    </w:p>
    <w:p w:rsidR="00C530FD" w:rsidRPr="009B7C10" w:rsidRDefault="00C530FD" w:rsidP="008D6F2F">
      <w:pPr>
        <w:pStyle w:val="EndnoteText"/>
        <w:tabs>
          <w:tab w:val="clear" w:pos="567"/>
          <w:tab w:val="left" w:pos="708"/>
        </w:tabs>
        <w:rPr>
          <w:szCs w:val="22"/>
          <w:lang w:val="pt-PT"/>
        </w:rPr>
      </w:pPr>
      <w:r w:rsidRPr="009B7C10">
        <w:rPr>
          <w:szCs w:val="22"/>
          <w:highlight w:val="lightGray"/>
          <w:lang w:val="pt-PT"/>
        </w:rPr>
        <w:t>EU/2/97/004/028 12 x 20 ml</w:t>
      </w:r>
    </w:p>
    <w:p w:rsidR="00C530FD" w:rsidRPr="009B7C10" w:rsidRDefault="00C530FD" w:rsidP="008D6F2F">
      <w:pPr>
        <w:pStyle w:val="EndnoteText"/>
        <w:tabs>
          <w:tab w:val="clear" w:pos="567"/>
          <w:tab w:val="left" w:pos="708"/>
        </w:tabs>
        <w:rPr>
          <w:szCs w:val="22"/>
          <w:highlight w:val="lightGray"/>
          <w:lang w:val="pt-PT"/>
        </w:rPr>
      </w:pPr>
      <w:r w:rsidRPr="009B7C10">
        <w:rPr>
          <w:szCs w:val="22"/>
          <w:highlight w:val="lightGray"/>
          <w:lang w:val="pt-PT"/>
        </w:rPr>
        <w:t>EU/2/97/004/014 12 x 50 ml</w:t>
      </w:r>
    </w:p>
    <w:p w:rsidR="00C530FD" w:rsidRPr="002B0ABB" w:rsidRDefault="00C530FD" w:rsidP="008D6F2F">
      <w:pPr>
        <w:pStyle w:val="EndnoteText"/>
        <w:tabs>
          <w:tab w:val="clear" w:pos="567"/>
          <w:tab w:val="left" w:pos="708"/>
        </w:tabs>
        <w:rPr>
          <w:szCs w:val="22"/>
          <w:highlight w:val="lightGray"/>
          <w:lang w:val="es-ES"/>
        </w:rPr>
      </w:pPr>
      <w:r w:rsidRPr="002B0ABB">
        <w:rPr>
          <w:szCs w:val="22"/>
          <w:highlight w:val="lightGray"/>
          <w:lang w:val="es-ES"/>
        </w:rPr>
        <w:t>EU/2/97/004/015 12 x 100 ml</w:t>
      </w:r>
    </w:p>
    <w:p w:rsidR="004E7B57" w:rsidRPr="002B0ABB" w:rsidRDefault="004E7B57" w:rsidP="008D6F2F">
      <w:pPr>
        <w:pStyle w:val="EndnoteText"/>
        <w:tabs>
          <w:tab w:val="clear" w:pos="567"/>
          <w:tab w:val="left" w:pos="708"/>
        </w:tabs>
        <w:rPr>
          <w:szCs w:val="22"/>
          <w:highlight w:val="lightGray"/>
          <w:lang w:val="es-ES"/>
        </w:rPr>
      </w:pPr>
      <w:r w:rsidRPr="002B0ABB">
        <w:rPr>
          <w:szCs w:val="22"/>
          <w:highlight w:val="lightGray"/>
          <w:lang w:val="es-ES"/>
        </w:rPr>
        <w:t>EU/2/97/004/0</w:t>
      </w:r>
      <w:r w:rsidR="00795348" w:rsidRPr="002B0ABB">
        <w:rPr>
          <w:szCs w:val="22"/>
          <w:highlight w:val="lightGray"/>
          <w:lang w:val="es-ES"/>
        </w:rPr>
        <w:t>32</w:t>
      </w:r>
      <w:r w:rsidRPr="002B0ABB">
        <w:rPr>
          <w:szCs w:val="22"/>
          <w:highlight w:val="lightGray"/>
          <w:lang w:val="es-ES"/>
        </w:rPr>
        <w:t xml:space="preserve"> 6 x 250 ml</w:t>
      </w:r>
    </w:p>
    <w:p w:rsidR="00C530FD" w:rsidRPr="002B0ABB"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312911" w:rsidRPr="009B7C10">
        <w:rPr>
          <w:b/>
          <w:szCs w:val="22"/>
          <w:lang w:val="es-ES"/>
        </w:rPr>
        <w:t>7</w:t>
      </w:r>
      <w:r w:rsidRPr="009B7C10">
        <w:rPr>
          <w:b/>
          <w:szCs w:val="22"/>
          <w:lang w:val="es-ES"/>
        </w:rPr>
        <w:t>.</w:t>
      </w:r>
      <w:r w:rsidRPr="009B7C10">
        <w:rPr>
          <w:b/>
          <w:szCs w:val="22"/>
          <w:lang w:val="es-ES"/>
        </w:rPr>
        <w:tab/>
        <w:t xml:space="preserve">NÚMERO DE LOTE </w:t>
      </w:r>
      <w:r w:rsidR="00312911" w:rsidRPr="009B7C10">
        <w:rPr>
          <w:b/>
          <w:szCs w:val="22"/>
          <w:lang w:val="es-ES"/>
        </w:rPr>
        <w:t>DE FABRICACIÓN</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uppressAutoHyphens/>
        <w:spacing w:line="240" w:lineRule="auto"/>
        <w:rPr>
          <w:noProof/>
          <w:szCs w:val="22"/>
          <w:lang w:val="es-ES"/>
        </w:rPr>
      </w:pPr>
      <w:r w:rsidRPr="002B0ABB">
        <w:rPr>
          <w:noProof/>
          <w:szCs w:val="22"/>
          <w:lang w:val="es-ES"/>
        </w:rPr>
        <w:t xml:space="preserve">Lot </w:t>
      </w:r>
      <w:r w:rsidRPr="009B7C10">
        <w:rPr>
          <w:szCs w:val="22"/>
          <w:lang w:val="es-ES"/>
        </w:rPr>
        <w:t>{número}</w:t>
      </w:r>
    </w:p>
    <w:p w:rsidR="00C530FD" w:rsidRPr="009B7C10" w:rsidRDefault="00C530FD" w:rsidP="008D6F2F">
      <w:pPr>
        <w:tabs>
          <w:tab w:val="clear" w:pos="567"/>
          <w:tab w:val="left" w:pos="708"/>
        </w:tabs>
        <w:spacing w:line="240" w:lineRule="auto"/>
        <w:rPr>
          <w:szCs w:val="22"/>
          <w:lang w:val="es-ES"/>
        </w:rPr>
      </w:pPr>
      <w:r w:rsidRPr="009B7C10">
        <w:rPr>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szCs w:val="22"/>
          <w:lang w:val="es-ES"/>
        </w:rPr>
      </w:pPr>
      <w:r w:rsidRPr="009B7C10">
        <w:rPr>
          <w:b/>
          <w:szCs w:val="22"/>
          <w:lang w:val="es-ES"/>
        </w:rPr>
        <w:lastRenderedPageBreak/>
        <w:t>DATOS QUE DEBEN APARECER EN EL ENVASE PRIMARIO</w:t>
      </w:r>
    </w:p>
    <w:p w:rsidR="00C530FD"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szCs w:val="22"/>
          <w:lang w:val="es-ES"/>
        </w:rPr>
      </w:pPr>
    </w:p>
    <w:p w:rsidR="00E31AF4" w:rsidRPr="00D5078A" w:rsidRDefault="00E31AF4"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bCs/>
          <w:szCs w:val="22"/>
          <w:lang w:val="es-ES"/>
        </w:rPr>
      </w:pPr>
      <w:r w:rsidRPr="00D5078A">
        <w:rPr>
          <w:b/>
          <w:bCs/>
          <w:szCs w:val="22"/>
          <w:lang w:val="es-ES"/>
        </w:rPr>
        <w:t>Vial, 100 ml y 250 ml</w:t>
      </w:r>
    </w:p>
    <w:p w:rsidR="00C530FD" w:rsidRPr="009B7C10" w:rsidRDefault="00C530FD" w:rsidP="008D6F2F">
      <w:pPr>
        <w:tabs>
          <w:tab w:val="clear" w:pos="567"/>
          <w:tab w:val="left" w:pos="708"/>
        </w:tabs>
        <w:spacing w:line="240" w:lineRule="auto"/>
        <w:rPr>
          <w:szCs w:val="22"/>
          <w:u w:val="single"/>
          <w:lang w:val="es-ES"/>
        </w:rPr>
      </w:pPr>
    </w:p>
    <w:p w:rsidR="00C530FD" w:rsidRPr="009B7C10" w:rsidRDefault="00C530FD" w:rsidP="00D5078A">
      <w:pPr>
        <w:pStyle w:val="BodyText2"/>
        <w:pBdr>
          <w:top w:val="single" w:sz="4" w:space="1" w:color="auto"/>
          <w:left w:val="single" w:sz="4" w:space="4" w:color="auto"/>
          <w:bottom w:val="single" w:sz="4" w:space="1" w:color="auto"/>
          <w:right w:val="single" w:sz="4" w:space="4" w:color="auto"/>
        </w:pBdr>
        <w:tabs>
          <w:tab w:val="left" w:pos="567"/>
        </w:tabs>
        <w:rPr>
          <w:b/>
          <w:i w:val="0"/>
          <w:color w:val="auto"/>
          <w:szCs w:val="22"/>
          <w:lang w:val="es-ES"/>
        </w:rPr>
      </w:pPr>
      <w:r w:rsidRPr="009B7C10">
        <w:rPr>
          <w:b/>
          <w:i w:val="0"/>
          <w:color w:val="auto"/>
          <w:szCs w:val="22"/>
          <w:lang w:val="es-ES"/>
        </w:rPr>
        <w:t>1.</w:t>
      </w:r>
      <w:r w:rsidRPr="009B7C10">
        <w:rPr>
          <w:b/>
          <w:i w:val="0"/>
          <w:color w:val="auto"/>
          <w:szCs w:val="22"/>
          <w:lang w:val="es-ES"/>
        </w:rPr>
        <w:tab/>
        <w:t>DENOMINACIÓN DEL MEDICAMENTO VETERINARIO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r w:rsidRPr="009B7C10">
        <w:rPr>
          <w:szCs w:val="22"/>
          <w:lang w:val="es-ES"/>
        </w:rPr>
        <w:t>Metacam 20 mg/ml solución inyectable para b</w:t>
      </w:r>
      <w:r w:rsidR="009D5AFA" w:rsidRPr="009B7C10">
        <w:rPr>
          <w:szCs w:val="22"/>
          <w:lang w:val="es-ES"/>
        </w:rPr>
        <w:t>ovino</w:t>
      </w:r>
      <w:r w:rsidRPr="009B7C10">
        <w:rPr>
          <w:szCs w:val="22"/>
          <w:lang w:val="es-ES"/>
        </w:rPr>
        <w:t xml:space="preserve">, cerdos y </w:t>
      </w:r>
      <w:r w:rsidR="00684F77">
        <w:rPr>
          <w:szCs w:val="22"/>
          <w:lang w:val="es-ES"/>
        </w:rPr>
        <w:t>caballos</w:t>
      </w:r>
    </w:p>
    <w:p w:rsidR="00C530FD" w:rsidRPr="009B7C10" w:rsidRDefault="00C530FD" w:rsidP="008D6F2F">
      <w:pPr>
        <w:tabs>
          <w:tab w:val="clear" w:pos="567"/>
          <w:tab w:val="left" w:pos="708"/>
        </w:tabs>
        <w:spacing w:line="240" w:lineRule="auto"/>
        <w:rPr>
          <w:szCs w:val="22"/>
          <w:lang w:val="es-ES"/>
        </w:rPr>
      </w:pPr>
      <w:r w:rsidRPr="009B7C10">
        <w:rPr>
          <w:szCs w:val="22"/>
          <w:lang w:val="es-ES"/>
        </w:rPr>
        <w:t>Meloxicam</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2.</w:t>
      </w:r>
      <w:r w:rsidRPr="009B7C10">
        <w:rPr>
          <w:b/>
          <w:szCs w:val="22"/>
          <w:lang w:val="es-ES"/>
        </w:rPr>
        <w:tab/>
      </w:r>
      <w:r w:rsidR="00CF0DAB" w:rsidRPr="009B7C10">
        <w:rPr>
          <w:b/>
          <w:szCs w:val="22"/>
          <w:lang w:val="es-ES"/>
        </w:rPr>
        <w:t>COMPOSICIÓN CUALITATIVA Y CUANTITATIVA DE LA(S) SUSTANCIA(S)</w:t>
      </w:r>
      <w:r w:rsidRPr="009B7C10">
        <w:rPr>
          <w:b/>
          <w:szCs w:val="22"/>
          <w:lang w:val="es-ES"/>
        </w:rPr>
        <w:t xml:space="preserve"> ACTIV</w:t>
      </w:r>
      <w:r w:rsidR="00CF0DAB" w:rsidRPr="009B7C10">
        <w:rPr>
          <w:b/>
          <w:szCs w:val="22"/>
          <w:lang w:val="es-ES"/>
        </w:rPr>
        <w:t>A(S)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BodyTextIndent2"/>
        <w:spacing w:line="240" w:lineRule="auto"/>
        <w:ind w:left="0"/>
        <w:jc w:val="left"/>
        <w:rPr>
          <w:szCs w:val="22"/>
          <w:lang w:val="es-ES"/>
        </w:rPr>
      </w:pPr>
      <w:r w:rsidRPr="009B7C10">
        <w:rPr>
          <w:szCs w:val="22"/>
          <w:lang w:val="es-ES"/>
        </w:rPr>
        <w:t>Meloxicam</w:t>
      </w:r>
      <w:r w:rsidR="0075703C">
        <w:rPr>
          <w:szCs w:val="22"/>
          <w:lang w:val="es-ES"/>
        </w:rPr>
        <w:t xml:space="preserve"> </w:t>
      </w:r>
      <w:r w:rsidRPr="009B7C10">
        <w:rPr>
          <w:szCs w:val="22"/>
          <w:lang w:val="es-ES"/>
        </w:rPr>
        <w:t>20 mg/ml</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F0DAB"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3.</w:t>
      </w:r>
      <w:r w:rsidRPr="009B7C10">
        <w:rPr>
          <w:b/>
          <w:szCs w:val="22"/>
          <w:lang w:val="es-ES"/>
        </w:rPr>
        <w:tab/>
        <w:t>FORMA FARMACÉUTICA</w:t>
      </w:r>
    </w:p>
    <w:p w:rsidR="00CF0DAB" w:rsidRPr="009B7C10" w:rsidRDefault="00CF0DAB" w:rsidP="008D6F2F">
      <w:pPr>
        <w:tabs>
          <w:tab w:val="clear" w:pos="567"/>
          <w:tab w:val="left" w:pos="708"/>
        </w:tabs>
        <w:spacing w:line="240" w:lineRule="auto"/>
        <w:rPr>
          <w:szCs w:val="22"/>
          <w:lang w:val="es-ES"/>
        </w:rPr>
      </w:pPr>
    </w:p>
    <w:p w:rsidR="008E04B0" w:rsidRPr="009B7C10" w:rsidRDefault="008E04B0" w:rsidP="008D6F2F">
      <w:pPr>
        <w:tabs>
          <w:tab w:val="clear" w:pos="567"/>
          <w:tab w:val="left" w:pos="708"/>
        </w:tabs>
        <w:spacing w:line="240" w:lineRule="auto"/>
        <w:rPr>
          <w:szCs w:val="22"/>
          <w:lang w:val="es-ES"/>
        </w:rPr>
      </w:pPr>
    </w:p>
    <w:p w:rsidR="008E04B0" w:rsidRPr="009B7C10" w:rsidRDefault="008E04B0" w:rsidP="008D6F2F">
      <w:pPr>
        <w:tabs>
          <w:tab w:val="clear" w:pos="567"/>
          <w:tab w:val="left" w:pos="708"/>
        </w:tabs>
        <w:spacing w:line="240" w:lineRule="auto"/>
        <w:rPr>
          <w:szCs w:val="22"/>
          <w:lang w:val="es-ES"/>
        </w:rPr>
      </w:pPr>
    </w:p>
    <w:p w:rsidR="00C530FD"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4</w:t>
      </w:r>
      <w:r w:rsidR="00C530FD" w:rsidRPr="009B7C10">
        <w:rPr>
          <w:b/>
          <w:szCs w:val="22"/>
          <w:lang w:val="es-ES"/>
        </w:rPr>
        <w:t>.</w:t>
      </w:r>
      <w:r w:rsidR="00C530FD" w:rsidRPr="009B7C10">
        <w:rPr>
          <w:b/>
          <w:szCs w:val="22"/>
          <w:lang w:val="es-ES"/>
        </w:rPr>
        <w:tab/>
        <w:t xml:space="preserve">TAMAÑO </w:t>
      </w:r>
      <w:smartTag w:uri="urn:schemas-microsoft-com:office:smarttags" w:element="stockticker">
        <w:r w:rsidR="00C530FD" w:rsidRPr="009B7C10">
          <w:rPr>
            <w:b/>
            <w:szCs w:val="22"/>
            <w:lang w:val="es-ES"/>
          </w:rPr>
          <w:t>DEL</w:t>
        </w:r>
      </w:smartTag>
      <w:r w:rsidR="00C530FD" w:rsidRPr="009B7C10">
        <w:rPr>
          <w:b/>
          <w:szCs w:val="22"/>
          <w:lang w:val="es-ES"/>
        </w:rPr>
        <w:t xml:space="preserve"> ENVASE</w:t>
      </w:r>
    </w:p>
    <w:p w:rsidR="00C530FD" w:rsidRPr="009B7C10" w:rsidRDefault="00C530FD" w:rsidP="008D6F2F">
      <w:pPr>
        <w:tabs>
          <w:tab w:val="clear" w:pos="567"/>
          <w:tab w:val="left" w:pos="708"/>
        </w:tabs>
        <w:spacing w:line="240" w:lineRule="auto"/>
        <w:rPr>
          <w:szCs w:val="22"/>
          <w:lang w:val="es-ES"/>
        </w:rPr>
      </w:pPr>
    </w:p>
    <w:p w:rsidR="00C530FD" w:rsidRPr="00D5078A" w:rsidRDefault="00C530FD" w:rsidP="008D6F2F">
      <w:pPr>
        <w:pStyle w:val="EndnoteText"/>
        <w:tabs>
          <w:tab w:val="clear" w:pos="567"/>
          <w:tab w:val="left" w:pos="708"/>
        </w:tabs>
        <w:rPr>
          <w:szCs w:val="22"/>
          <w:lang w:val="es-ES"/>
        </w:rPr>
      </w:pPr>
      <w:r w:rsidRPr="00D5078A">
        <w:rPr>
          <w:szCs w:val="22"/>
          <w:lang w:val="es-ES"/>
        </w:rPr>
        <w:t>100 ml</w:t>
      </w:r>
    </w:p>
    <w:p w:rsidR="004E7B57" w:rsidRPr="009B7C10" w:rsidRDefault="004E7B57" w:rsidP="008D6F2F">
      <w:pPr>
        <w:pStyle w:val="EndnoteText"/>
        <w:tabs>
          <w:tab w:val="clear" w:pos="567"/>
          <w:tab w:val="left" w:pos="708"/>
        </w:tabs>
        <w:rPr>
          <w:szCs w:val="22"/>
          <w:lang w:val="es-ES"/>
        </w:rPr>
      </w:pPr>
      <w:r w:rsidRPr="009B7C10">
        <w:rPr>
          <w:szCs w:val="22"/>
          <w:highlight w:val="lightGray"/>
          <w:lang w:val="es-ES"/>
        </w:rPr>
        <w:t>250 ml</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00C530FD" w:rsidRPr="009B7C10">
        <w:rPr>
          <w:b/>
          <w:szCs w:val="22"/>
          <w:lang w:val="es-ES"/>
        </w:rPr>
        <w:t>.</w:t>
      </w:r>
      <w:r w:rsidR="00C530FD" w:rsidRPr="009B7C10">
        <w:rPr>
          <w:b/>
          <w:szCs w:val="22"/>
          <w:lang w:val="es-ES"/>
        </w:rPr>
        <w:tab/>
        <w:t xml:space="preserve">ESPECIES DE DESTINO </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spacing w:line="240" w:lineRule="auto"/>
        <w:rPr>
          <w:snapToGrid w:val="0"/>
          <w:szCs w:val="22"/>
          <w:lang w:val="es-ES" w:eastAsia="de-DE"/>
        </w:rPr>
      </w:pPr>
      <w:r w:rsidRPr="002B0ABB">
        <w:rPr>
          <w:snapToGrid w:val="0"/>
          <w:szCs w:val="22"/>
          <w:highlight w:val="lightGray"/>
          <w:lang w:val="es-ES" w:eastAsia="de-DE"/>
        </w:rPr>
        <w:t>B</w:t>
      </w:r>
      <w:r w:rsidR="009D5AFA" w:rsidRPr="002B0ABB">
        <w:rPr>
          <w:snapToGrid w:val="0"/>
          <w:szCs w:val="22"/>
          <w:highlight w:val="lightGray"/>
          <w:lang w:val="es-ES" w:eastAsia="de-DE"/>
        </w:rPr>
        <w:t>ovino</w:t>
      </w:r>
      <w:r w:rsidRPr="002B0ABB">
        <w:rPr>
          <w:snapToGrid w:val="0"/>
          <w:szCs w:val="22"/>
          <w:highlight w:val="lightGray"/>
          <w:lang w:val="es-ES" w:eastAsia="de-DE"/>
        </w:rPr>
        <w:t xml:space="preserve">, cerdos y </w:t>
      </w:r>
      <w:r w:rsidR="00684F77" w:rsidRPr="002B0ABB">
        <w:rPr>
          <w:snapToGrid w:val="0"/>
          <w:szCs w:val="22"/>
          <w:highlight w:val="lightGray"/>
          <w:lang w:val="es-ES" w:eastAsia="de-DE"/>
        </w:rPr>
        <w:t>caballos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F0DAB"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6.</w:t>
      </w:r>
      <w:r w:rsidRPr="009B7C10">
        <w:rPr>
          <w:b/>
          <w:szCs w:val="22"/>
          <w:lang w:val="es-ES"/>
        </w:rPr>
        <w:tab/>
        <w:t>INDICACIÓN(ES) DE USO</w:t>
      </w:r>
    </w:p>
    <w:p w:rsidR="00CF0DAB" w:rsidRPr="009B7C10" w:rsidRDefault="00CF0DAB" w:rsidP="008D6F2F">
      <w:pPr>
        <w:tabs>
          <w:tab w:val="clear" w:pos="567"/>
          <w:tab w:val="left" w:pos="708"/>
        </w:tabs>
        <w:spacing w:line="240" w:lineRule="auto"/>
        <w:rPr>
          <w:szCs w:val="22"/>
          <w:lang w:val="es-ES"/>
        </w:rPr>
      </w:pPr>
    </w:p>
    <w:p w:rsidR="00CF0DAB" w:rsidRPr="009B7C10" w:rsidRDefault="00CF0DAB" w:rsidP="008D6F2F">
      <w:pPr>
        <w:tabs>
          <w:tab w:val="clear" w:pos="567"/>
          <w:tab w:val="left" w:pos="708"/>
        </w:tabs>
        <w:spacing w:line="240" w:lineRule="auto"/>
        <w:rPr>
          <w:szCs w:val="22"/>
          <w:lang w:val="es-ES"/>
        </w:rPr>
      </w:pPr>
    </w:p>
    <w:p w:rsidR="008E04B0" w:rsidRPr="009B7C10" w:rsidRDefault="008E04B0" w:rsidP="008D6F2F">
      <w:pPr>
        <w:tabs>
          <w:tab w:val="clear" w:pos="567"/>
          <w:tab w:val="left" w:pos="708"/>
        </w:tabs>
        <w:spacing w:line="240" w:lineRule="auto"/>
        <w:rPr>
          <w:szCs w:val="22"/>
          <w:lang w:val="es-ES"/>
        </w:rPr>
      </w:pPr>
    </w:p>
    <w:p w:rsidR="00C530FD"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7</w:t>
      </w:r>
      <w:r w:rsidR="00C530FD" w:rsidRPr="009B7C10">
        <w:rPr>
          <w:b/>
          <w:szCs w:val="22"/>
          <w:lang w:val="es-ES"/>
        </w:rPr>
        <w:t>.</w:t>
      </w:r>
      <w:r w:rsidR="00C530FD" w:rsidRPr="009B7C10">
        <w:rPr>
          <w:b/>
          <w:szCs w:val="22"/>
          <w:lang w:val="es-ES"/>
        </w:rPr>
        <w:tab/>
      </w:r>
      <w:r w:rsidRPr="009B7C10">
        <w:rPr>
          <w:b/>
          <w:szCs w:val="22"/>
          <w:lang w:val="es-ES"/>
        </w:rPr>
        <w:t xml:space="preserve">MODO </w:t>
      </w:r>
      <w:r w:rsidR="00C530FD" w:rsidRPr="009B7C10">
        <w:rPr>
          <w:b/>
          <w:szCs w:val="22"/>
          <w:lang w:val="es-ES"/>
        </w:rPr>
        <w:t>Y VÍA(S) DE ADMINISTRACIÓN</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68156A">
      <w:pPr>
        <w:tabs>
          <w:tab w:val="clear" w:pos="567"/>
          <w:tab w:val="left" w:pos="708"/>
          <w:tab w:val="left" w:pos="1134"/>
        </w:tabs>
        <w:spacing w:line="240" w:lineRule="auto"/>
        <w:rPr>
          <w:szCs w:val="22"/>
          <w:lang w:val="es-ES"/>
        </w:rPr>
      </w:pPr>
      <w:r w:rsidRPr="00D5078A">
        <w:rPr>
          <w:bCs/>
          <w:szCs w:val="22"/>
          <w:u w:val="single"/>
          <w:lang w:val="es-ES"/>
        </w:rPr>
        <w:t>B</w:t>
      </w:r>
      <w:r w:rsidR="009D5AFA" w:rsidRPr="00D5078A">
        <w:rPr>
          <w:bCs/>
          <w:szCs w:val="22"/>
          <w:u w:val="single"/>
          <w:lang w:val="es-ES"/>
        </w:rPr>
        <w:t>ovino</w:t>
      </w:r>
      <w:r w:rsidRPr="00D5078A">
        <w:rPr>
          <w:bCs/>
          <w:szCs w:val="22"/>
          <w:u w:val="single"/>
          <w:lang w:val="es-ES"/>
        </w:rPr>
        <w:t>:</w:t>
      </w:r>
      <w:r w:rsidR="008E04B0" w:rsidRPr="009B7C10">
        <w:rPr>
          <w:szCs w:val="22"/>
          <w:lang w:val="es-ES"/>
        </w:rPr>
        <w:tab/>
      </w:r>
      <w:r w:rsidRPr="009B7C10">
        <w:rPr>
          <w:szCs w:val="22"/>
          <w:lang w:val="es-ES"/>
        </w:rPr>
        <w:t>Inyección por vía SC o IV</w:t>
      </w:r>
      <w:r w:rsidR="00B33DDF" w:rsidRPr="009B7C10">
        <w:rPr>
          <w:szCs w:val="22"/>
          <w:lang w:val="es-ES"/>
        </w:rPr>
        <w:t>.</w:t>
      </w:r>
    </w:p>
    <w:p w:rsidR="00C530FD" w:rsidRPr="009B7C10" w:rsidRDefault="00C530FD" w:rsidP="0068156A">
      <w:pPr>
        <w:tabs>
          <w:tab w:val="clear" w:pos="567"/>
          <w:tab w:val="left" w:pos="708"/>
          <w:tab w:val="left" w:pos="1134"/>
        </w:tabs>
        <w:spacing w:line="240" w:lineRule="auto"/>
        <w:rPr>
          <w:szCs w:val="22"/>
          <w:lang w:val="es-ES"/>
        </w:rPr>
      </w:pPr>
      <w:r w:rsidRPr="00D5078A">
        <w:rPr>
          <w:bCs/>
          <w:szCs w:val="22"/>
          <w:u w:val="single"/>
          <w:lang w:val="es-ES"/>
        </w:rPr>
        <w:t>Cerdos:</w:t>
      </w:r>
      <w:r w:rsidR="008E04B0" w:rsidRPr="00D5078A">
        <w:rPr>
          <w:szCs w:val="22"/>
          <w:u w:val="single"/>
          <w:lang w:val="es-ES"/>
        </w:rPr>
        <w:tab/>
      </w:r>
      <w:r w:rsidR="0075703C">
        <w:rPr>
          <w:szCs w:val="22"/>
          <w:lang w:val="es-ES"/>
        </w:rPr>
        <w:tab/>
      </w:r>
      <w:r w:rsidRPr="009B7C10">
        <w:rPr>
          <w:szCs w:val="22"/>
          <w:lang w:val="es-ES"/>
        </w:rPr>
        <w:t xml:space="preserve">Inyección por vía IM. </w:t>
      </w:r>
    </w:p>
    <w:p w:rsidR="00C530FD" w:rsidRPr="009B7C10" w:rsidRDefault="00684F77" w:rsidP="0068156A">
      <w:pPr>
        <w:tabs>
          <w:tab w:val="clear" w:pos="567"/>
          <w:tab w:val="left" w:pos="708"/>
          <w:tab w:val="left" w:pos="1134"/>
        </w:tabs>
        <w:spacing w:line="240" w:lineRule="auto"/>
        <w:rPr>
          <w:szCs w:val="22"/>
          <w:lang w:val="es-ES"/>
        </w:rPr>
      </w:pPr>
      <w:r>
        <w:rPr>
          <w:bCs/>
          <w:szCs w:val="22"/>
          <w:u w:val="single"/>
          <w:lang w:val="es-ES"/>
        </w:rPr>
        <w:t>Caballos</w:t>
      </w:r>
      <w:r w:rsidR="00C530FD" w:rsidRPr="0068156A">
        <w:rPr>
          <w:bCs/>
          <w:szCs w:val="22"/>
          <w:lang w:val="es-ES"/>
        </w:rPr>
        <w:t>:</w:t>
      </w:r>
      <w:r w:rsidR="008E04B0" w:rsidRPr="0068156A">
        <w:rPr>
          <w:szCs w:val="22"/>
          <w:lang w:val="es-ES"/>
        </w:rPr>
        <w:tab/>
      </w:r>
      <w:r w:rsidR="00C530FD" w:rsidRPr="009B7C10">
        <w:rPr>
          <w:szCs w:val="22"/>
          <w:lang w:val="es-ES"/>
        </w:rPr>
        <w:t>Inyección por vía IV</w:t>
      </w:r>
      <w:r w:rsidR="00B33DDF" w:rsidRPr="009B7C10">
        <w:rPr>
          <w:szCs w:val="22"/>
          <w:lang w:val="es-ES"/>
        </w:rPr>
        <w:t>.</w:t>
      </w:r>
    </w:p>
    <w:p w:rsidR="00C530FD" w:rsidRPr="009B7C10" w:rsidRDefault="00C530FD" w:rsidP="008D6F2F">
      <w:pPr>
        <w:tabs>
          <w:tab w:val="clear" w:pos="567"/>
          <w:tab w:val="left" w:pos="708"/>
        </w:tabs>
        <w:spacing w:line="240" w:lineRule="auto"/>
        <w:rPr>
          <w:szCs w:val="22"/>
          <w:lang w:val="es-ES"/>
        </w:rPr>
      </w:pPr>
    </w:p>
    <w:p w:rsidR="00C530FD" w:rsidRDefault="009F3DA8" w:rsidP="008D6F2F">
      <w:pPr>
        <w:tabs>
          <w:tab w:val="clear" w:pos="567"/>
          <w:tab w:val="left" w:pos="708"/>
        </w:tabs>
        <w:spacing w:line="240" w:lineRule="auto"/>
        <w:rPr>
          <w:szCs w:val="22"/>
          <w:lang w:val="es-ES"/>
        </w:rPr>
      </w:pPr>
      <w:r>
        <w:rPr>
          <w:szCs w:val="22"/>
          <w:lang w:val="es-ES"/>
        </w:rPr>
        <w:t>Lea el prospecto antes de usar.</w:t>
      </w:r>
    </w:p>
    <w:p w:rsidR="009F3DA8" w:rsidRDefault="009F3DA8" w:rsidP="008D6F2F">
      <w:pPr>
        <w:tabs>
          <w:tab w:val="clear" w:pos="567"/>
          <w:tab w:val="left" w:pos="708"/>
        </w:tabs>
        <w:spacing w:line="240" w:lineRule="auto"/>
        <w:rPr>
          <w:szCs w:val="22"/>
          <w:lang w:val="es-ES"/>
        </w:rPr>
      </w:pPr>
    </w:p>
    <w:p w:rsidR="0068156A" w:rsidRPr="009B7C10" w:rsidRDefault="0068156A" w:rsidP="008D6F2F">
      <w:pPr>
        <w:tabs>
          <w:tab w:val="clear" w:pos="567"/>
          <w:tab w:val="left" w:pos="708"/>
        </w:tabs>
        <w:spacing w:line="240" w:lineRule="auto"/>
        <w:rPr>
          <w:szCs w:val="22"/>
          <w:lang w:val="es-ES"/>
        </w:rPr>
      </w:pPr>
    </w:p>
    <w:p w:rsidR="00C530FD"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8</w:t>
      </w:r>
      <w:r w:rsidR="00C530FD" w:rsidRPr="009B7C10">
        <w:rPr>
          <w:b/>
          <w:szCs w:val="22"/>
          <w:lang w:val="es-ES"/>
        </w:rPr>
        <w:t>.</w:t>
      </w:r>
      <w:r w:rsidR="00C530FD" w:rsidRPr="009B7C10">
        <w:rPr>
          <w:b/>
          <w:szCs w:val="22"/>
          <w:lang w:val="es-ES"/>
        </w:rPr>
        <w:tab/>
        <w:t>TIEMPO</w:t>
      </w:r>
      <w:r w:rsidR="00C36D92">
        <w:rPr>
          <w:b/>
          <w:szCs w:val="22"/>
          <w:lang w:val="es-ES"/>
        </w:rPr>
        <w:t>(S)</w:t>
      </w:r>
      <w:r w:rsidR="00C530FD" w:rsidRPr="009B7C10">
        <w:rPr>
          <w:b/>
          <w:szCs w:val="22"/>
          <w:lang w:val="es-ES"/>
        </w:rPr>
        <w:t xml:space="preserve"> DE ESPERA</w:t>
      </w:r>
    </w:p>
    <w:p w:rsidR="00C530FD" w:rsidRPr="009B7C10" w:rsidRDefault="00C530FD" w:rsidP="008D6F2F">
      <w:pPr>
        <w:tabs>
          <w:tab w:val="clear" w:pos="567"/>
          <w:tab w:val="left" w:pos="708"/>
        </w:tabs>
        <w:spacing w:line="240" w:lineRule="auto"/>
        <w:rPr>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C36D92">
        <w:rPr>
          <w:lang w:val="es-ES"/>
        </w:rPr>
        <w:t>s</w:t>
      </w:r>
      <w:r w:rsidRPr="009B7C10">
        <w:rPr>
          <w:lang w:val="es-ES"/>
        </w:rPr>
        <w:t xml:space="preserve"> de espera:</w:t>
      </w:r>
    </w:p>
    <w:p w:rsidR="00C530FD" w:rsidRPr="009B7C10" w:rsidRDefault="00C530FD" w:rsidP="0068156A">
      <w:pPr>
        <w:pStyle w:val="EndnoteText"/>
        <w:tabs>
          <w:tab w:val="clear" w:pos="567"/>
          <w:tab w:val="left" w:pos="708"/>
          <w:tab w:val="left" w:pos="1134"/>
        </w:tabs>
        <w:rPr>
          <w:szCs w:val="22"/>
          <w:lang w:val="es-ES"/>
        </w:rPr>
      </w:pPr>
      <w:r w:rsidRPr="00D5078A">
        <w:rPr>
          <w:bCs/>
          <w:szCs w:val="22"/>
          <w:u w:val="single"/>
          <w:lang w:val="es-ES"/>
        </w:rPr>
        <w:t>B</w:t>
      </w:r>
      <w:r w:rsidR="009D5AFA" w:rsidRPr="00D5078A">
        <w:rPr>
          <w:bCs/>
          <w:szCs w:val="22"/>
          <w:u w:val="single"/>
          <w:lang w:val="es-ES"/>
        </w:rPr>
        <w:t>ovino</w:t>
      </w:r>
      <w:r w:rsidRPr="00D5078A">
        <w:rPr>
          <w:bCs/>
          <w:szCs w:val="22"/>
          <w:u w:val="single"/>
          <w:lang w:val="es-ES"/>
        </w:rPr>
        <w:t>:</w:t>
      </w:r>
      <w:r w:rsidR="008E04B0" w:rsidRPr="009B7C10">
        <w:rPr>
          <w:szCs w:val="22"/>
          <w:lang w:val="es-ES"/>
        </w:rPr>
        <w:tab/>
      </w:r>
      <w:r w:rsidRPr="009B7C10">
        <w:rPr>
          <w:szCs w:val="22"/>
          <w:lang w:val="es-ES"/>
        </w:rPr>
        <w:t>carne: 15 días; leche: 5 días</w:t>
      </w:r>
    </w:p>
    <w:p w:rsidR="00C530FD" w:rsidRPr="009B7C10" w:rsidRDefault="00C530FD" w:rsidP="0068156A">
      <w:pPr>
        <w:pStyle w:val="EndnoteText"/>
        <w:tabs>
          <w:tab w:val="clear" w:pos="567"/>
          <w:tab w:val="left" w:pos="708"/>
          <w:tab w:val="left" w:pos="1134"/>
        </w:tabs>
        <w:rPr>
          <w:b/>
          <w:szCs w:val="22"/>
          <w:lang w:val="es-ES"/>
        </w:rPr>
      </w:pPr>
      <w:r w:rsidRPr="00D5078A">
        <w:rPr>
          <w:bCs/>
          <w:szCs w:val="22"/>
          <w:u w:val="single"/>
          <w:lang w:val="es-ES"/>
        </w:rPr>
        <w:t>Cerdos:</w:t>
      </w:r>
      <w:r w:rsidR="008E04B0" w:rsidRPr="009B7C10">
        <w:rPr>
          <w:b/>
          <w:szCs w:val="22"/>
          <w:lang w:val="es-ES"/>
        </w:rPr>
        <w:tab/>
      </w:r>
      <w:r w:rsidRPr="009B7C10">
        <w:rPr>
          <w:szCs w:val="22"/>
          <w:lang w:val="es-ES"/>
        </w:rPr>
        <w:t>carne: 5 días</w:t>
      </w:r>
    </w:p>
    <w:p w:rsidR="00C530FD" w:rsidRPr="009B7C10" w:rsidRDefault="00684F77" w:rsidP="0068156A">
      <w:pPr>
        <w:pStyle w:val="EndnoteText"/>
        <w:tabs>
          <w:tab w:val="clear" w:pos="567"/>
          <w:tab w:val="left" w:pos="708"/>
          <w:tab w:val="left" w:pos="1134"/>
        </w:tabs>
        <w:rPr>
          <w:szCs w:val="22"/>
          <w:lang w:val="es-ES"/>
        </w:rPr>
      </w:pPr>
      <w:r>
        <w:rPr>
          <w:bCs/>
          <w:szCs w:val="22"/>
          <w:u w:val="single"/>
          <w:lang w:val="es-ES"/>
        </w:rPr>
        <w:t>Caballos</w:t>
      </w:r>
      <w:r w:rsidR="00C530FD" w:rsidRPr="00D5078A">
        <w:rPr>
          <w:bCs/>
          <w:szCs w:val="22"/>
          <w:u w:val="single"/>
          <w:lang w:val="es-ES"/>
        </w:rPr>
        <w:t>:</w:t>
      </w:r>
      <w:r w:rsidR="008E04B0" w:rsidRPr="009B7C10">
        <w:rPr>
          <w:szCs w:val="22"/>
          <w:lang w:val="es-ES"/>
        </w:rPr>
        <w:tab/>
      </w:r>
      <w:r w:rsidR="00C530FD" w:rsidRPr="009B7C10">
        <w:rPr>
          <w:szCs w:val="22"/>
          <w:lang w:val="es-ES"/>
        </w:rPr>
        <w:t>carne: 5 días</w:t>
      </w:r>
    </w:p>
    <w:p w:rsidR="0093447A" w:rsidRPr="00D5078A" w:rsidRDefault="0093447A" w:rsidP="0093447A">
      <w:pPr>
        <w:tabs>
          <w:tab w:val="clear" w:pos="567"/>
          <w:tab w:val="left" w:pos="708"/>
        </w:tabs>
        <w:spacing w:line="240" w:lineRule="auto"/>
        <w:rPr>
          <w:lang w:val="es-ES"/>
        </w:rPr>
      </w:pPr>
      <w:r w:rsidRPr="00D5078A">
        <w:rPr>
          <w:lang w:val="es-ES"/>
        </w:rPr>
        <w:t xml:space="preserve">No autorizado en </w:t>
      </w:r>
      <w:r w:rsidR="00684F77" w:rsidRPr="00D5078A">
        <w:rPr>
          <w:lang w:val="es-ES"/>
        </w:rPr>
        <w:t xml:space="preserve">yeguas </w:t>
      </w:r>
      <w:r w:rsidRPr="00D5078A">
        <w:rPr>
          <w:lang w:val="es-ES"/>
        </w:rPr>
        <w:t>cuya leche se utiliza para consumo humano.</w:t>
      </w:r>
    </w:p>
    <w:p w:rsidR="00C530FD" w:rsidRDefault="00C530FD" w:rsidP="008D6F2F">
      <w:pPr>
        <w:pStyle w:val="EndnoteText"/>
        <w:tabs>
          <w:tab w:val="clear" w:pos="567"/>
          <w:tab w:val="left" w:pos="708"/>
        </w:tabs>
        <w:rPr>
          <w:szCs w:val="22"/>
          <w:lang w:val="es-ES"/>
        </w:rPr>
      </w:pPr>
    </w:p>
    <w:p w:rsidR="00E073A2" w:rsidRPr="009B7C10" w:rsidRDefault="00E073A2" w:rsidP="008D6F2F">
      <w:pPr>
        <w:pStyle w:val="EndnoteText"/>
        <w:tabs>
          <w:tab w:val="clear" w:pos="567"/>
          <w:tab w:val="left" w:pos="708"/>
        </w:tabs>
        <w:rPr>
          <w:szCs w:val="22"/>
          <w:lang w:val="es-ES"/>
        </w:rPr>
      </w:pPr>
    </w:p>
    <w:p w:rsidR="00C530FD" w:rsidRPr="009B7C10" w:rsidRDefault="00CF0DAB" w:rsidP="002F262D">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lastRenderedPageBreak/>
        <w:t>9</w:t>
      </w:r>
      <w:r w:rsidR="00C530FD" w:rsidRPr="009B7C10">
        <w:rPr>
          <w:b/>
          <w:szCs w:val="22"/>
          <w:lang w:val="es-ES"/>
        </w:rPr>
        <w:t>.</w:t>
      </w:r>
      <w:r w:rsidR="00C530FD" w:rsidRPr="009B7C10">
        <w:rPr>
          <w:b/>
          <w:szCs w:val="22"/>
          <w:lang w:val="es-ES"/>
        </w:rPr>
        <w:tab/>
        <w:t>ADVERTENCIA(S) ESPECIAL(ES)</w:t>
      </w:r>
      <w:r w:rsidR="00A80668" w:rsidRPr="009B7C10">
        <w:rPr>
          <w:b/>
          <w:szCs w:val="22"/>
          <w:lang w:val="es-ES"/>
        </w:rPr>
        <w:t>,</w:t>
      </w:r>
      <w:r w:rsidR="00C530FD" w:rsidRPr="009B7C10">
        <w:rPr>
          <w:b/>
          <w:szCs w:val="22"/>
          <w:lang w:val="es-ES"/>
        </w:rPr>
        <w:t xml:space="preserve"> SI PROCEDE(N)</w:t>
      </w:r>
    </w:p>
    <w:p w:rsidR="00C530FD" w:rsidRPr="009B7C10" w:rsidRDefault="00C530FD" w:rsidP="002F262D">
      <w:pPr>
        <w:keepNext/>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10</w:t>
      </w:r>
      <w:r w:rsidR="00C530FD" w:rsidRPr="009B7C10">
        <w:rPr>
          <w:b/>
          <w:szCs w:val="22"/>
          <w:lang w:val="es-ES"/>
        </w:rPr>
        <w:t>.</w:t>
      </w:r>
      <w:r w:rsidR="00C530FD" w:rsidRPr="009B7C10">
        <w:rPr>
          <w:b/>
          <w:szCs w:val="22"/>
          <w:lang w:val="es-ES"/>
        </w:rPr>
        <w:tab/>
        <w:t>FECHA DE CADUCIDAD</w:t>
      </w:r>
    </w:p>
    <w:p w:rsidR="00C530FD" w:rsidRPr="009B7C10" w:rsidRDefault="00C530FD" w:rsidP="008D6F2F">
      <w:pPr>
        <w:tabs>
          <w:tab w:val="clear" w:pos="567"/>
          <w:tab w:val="left" w:pos="708"/>
        </w:tabs>
        <w:spacing w:line="240" w:lineRule="auto"/>
        <w:rPr>
          <w:szCs w:val="22"/>
          <w:lang w:val="es-ES"/>
        </w:rPr>
      </w:pPr>
    </w:p>
    <w:p w:rsidR="00C530FD" w:rsidRPr="009B7C10" w:rsidRDefault="00DC18FB" w:rsidP="008D6F2F">
      <w:pPr>
        <w:tabs>
          <w:tab w:val="clear" w:pos="567"/>
          <w:tab w:val="left" w:pos="708"/>
        </w:tabs>
        <w:spacing w:line="240" w:lineRule="auto"/>
        <w:rPr>
          <w:szCs w:val="22"/>
          <w:lang w:val="es-ES"/>
        </w:rPr>
      </w:pPr>
      <w:r>
        <w:rPr>
          <w:szCs w:val="22"/>
          <w:lang w:val="es-ES"/>
        </w:rPr>
        <w:t>EXP</w:t>
      </w:r>
      <w:r w:rsidRPr="009B7C10">
        <w:rPr>
          <w:szCs w:val="22"/>
          <w:lang w:val="es-ES"/>
        </w:rPr>
        <w:t xml:space="preserve"> </w:t>
      </w:r>
      <w:r w:rsidR="00C530FD" w:rsidRPr="009B7C10">
        <w:rPr>
          <w:szCs w:val="22"/>
          <w:lang w:val="es-ES"/>
        </w:rPr>
        <w:t>{Mes/Año}</w:t>
      </w:r>
    </w:p>
    <w:p w:rsidR="00C530FD" w:rsidRDefault="00C530FD" w:rsidP="008D6F2F">
      <w:pPr>
        <w:tabs>
          <w:tab w:val="clear" w:pos="567"/>
          <w:tab w:val="left" w:pos="708"/>
        </w:tabs>
        <w:spacing w:line="240" w:lineRule="auto"/>
        <w:rPr>
          <w:szCs w:val="22"/>
          <w:lang w:val="es-ES"/>
        </w:rPr>
      </w:pPr>
      <w:r w:rsidRPr="009B7C10">
        <w:rPr>
          <w:szCs w:val="22"/>
          <w:lang w:val="es-ES"/>
        </w:rPr>
        <w:t xml:space="preserve">Una vez </w:t>
      </w:r>
      <w:r w:rsidR="00C36D92">
        <w:rPr>
          <w:szCs w:val="22"/>
          <w:lang w:val="es-ES"/>
        </w:rPr>
        <w:t>desencapsulado</w:t>
      </w:r>
      <w:r w:rsidRPr="009B7C10">
        <w:rPr>
          <w:szCs w:val="22"/>
          <w:lang w:val="es-ES"/>
        </w:rPr>
        <w:t>, utilizar antes de</w:t>
      </w:r>
      <w:r w:rsidR="00C36D92">
        <w:rPr>
          <w:szCs w:val="22"/>
          <w:lang w:val="es-ES"/>
        </w:rPr>
        <w:t xml:space="preserve"> 28 días.</w:t>
      </w:r>
    </w:p>
    <w:p w:rsidR="00C36D92" w:rsidRDefault="00C36D92"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F0DAB"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11.</w:t>
      </w:r>
      <w:r w:rsidRPr="009B7C10">
        <w:rPr>
          <w:b/>
          <w:szCs w:val="22"/>
          <w:lang w:val="es-ES"/>
        </w:rPr>
        <w:tab/>
        <w:t>PRECAUCIONES ESPECIALES DE CONSERVACIÓN</w:t>
      </w:r>
    </w:p>
    <w:p w:rsidR="00CF0DAB" w:rsidRPr="009B7C10" w:rsidRDefault="00CF0DAB" w:rsidP="008D6F2F">
      <w:pPr>
        <w:tabs>
          <w:tab w:val="clear" w:pos="567"/>
          <w:tab w:val="left" w:pos="708"/>
        </w:tabs>
        <w:spacing w:line="240" w:lineRule="auto"/>
        <w:rPr>
          <w:szCs w:val="22"/>
          <w:lang w:val="es-ES"/>
        </w:rPr>
      </w:pPr>
    </w:p>
    <w:p w:rsidR="00CF0DAB" w:rsidRPr="009B7C10" w:rsidRDefault="00CF0DAB" w:rsidP="008D6F2F">
      <w:pPr>
        <w:tabs>
          <w:tab w:val="clear" w:pos="567"/>
          <w:tab w:val="left" w:pos="708"/>
        </w:tabs>
        <w:spacing w:line="240" w:lineRule="auto"/>
        <w:rPr>
          <w:szCs w:val="22"/>
          <w:lang w:val="es-ES"/>
        </w:rPr>
      </w:pPr>
    </w:p>
    <w:p w:rsidR="00CF0DAB" w:rsidRPr="009B7C10" w:rsidRDefault="00CF0DAB" w:rsidP="008D6F2F">
      <w:pPr>
        <w:tabs>
          <w:tab w:val="clear" w:pos="567"/>
          <w:tab w:val="left" w:pos="708"/>
        </w:tabs>
        <w:spacing w:line="240" w:lineRule="auto"/>
        <w:rPr>
          <w:szCs w:val="22"/>
          <w:lang w:val="es-ES"/>
        </w:rPr>
      </w:pPr>
    </w:p>
    <w:p w:rsidR="00CF0DAB"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12.</w:t>
      </w:r>
      <w:r w:rsidRPr="009B7C10">
        <w:rPr>
          <w:b/>
          <w:szCs w:val="22"/>
          <w:lang w:val="es-ES"/>
        </w:rPr>
        <w:tab/>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CF0DAB" w:rsidRPr="009B7C10" w:rsidRDefault="00CF0DAB" w:rsidP="008D6F2F">
      <w:pPr>
        <w:tabs>
          <w:tab w:val="clear" w:pos="567"/>
          <w:tab w:val="left" w:pos="708"/>
        </w:tabs>
        <w:spacing w:line="240" w:lineRule="auto"/>
        <w:rPr>
          <w:szCs w:val="22"/>
          <w:lang w:val="es-ES"/>
        </w:rPr>
      </w:pPr>
    </w:p>
    <w:p w:rsidR="00CF0DAB" w:rsidRPr="009B7C10" w:rsidRDefault="00CF0DAB" w:rsidP="008D6F2F">
      <w:pPr>
        <w:tabs>
          <w:tab w:val="clear" w:pos="567"/>
          <w:tab w:val="left" w:pos="708"/>
        </w:tabs>
        <w:spacing w:line="240" w:lineRule="auto"/>
        <w:rPr>
          <w:szCs w:val="22"/>
          <w:lang w:val="es-ES"/>
        </w:rPr>
      </w:pPr>
    </w:p>
    <w:p w:rsidR="00CF0DAB" w:rsidRPr="009B7C10" w:rsidRDefault="00CF0DAB" w:rsidP="008D6F2F">
      <w:pPr>
        <w:tabs>
          <w:tab w:val="clear" w:pos="567"/>
          <w:tab w:val="left" w:pos="708"/>
        </w:tabs>
        <w:spacing w:line="240" w:lineRule="auto"/>
        <w:rPr>
          <w:szCs w:val="22"/>
          <w:lang w:val="es-ES"/>
        </w:rPr>
      </w:pPr>
    </w:p>
    <w:p w:rsidR="00C530FD" w:rsidRPr="009B7C10" w:rsidRDefault="00CF0DAB"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13</w:t>
      </w:r>
      <w:r w:rsidR="00C530FD" w:rsidRPr="009B7C10">
        <w:rPr>
          <w:b/>
          <w:szCs w:val="22"/>
          <w:lang w:val="es-ES"/>
        </w:rPr>
        <w:t>.</w:t>
      </w:r>
      <w:r w:rsidR="00C530FD" w:rsidRPr="009B7C10">
        <w:rPr>
          <w:b/>
          <w:szCs w:val="22"/>
          <w:lang w:val="es-ES"/>
        </w:rPr>
        <w:tab/>
      </w:r>
      <w:smartTag w:uri="urn:schemas-microsoft-com:office:smarttags" w:element="PersonName">
        <w:smartTagPr>
          <w:attr w:name="ProductID" w:val="LA MENCIￓN"/>
        </w:smartTagPr>
        <w:r w:rsidR="00C530FD" w:rsidRPr="009B7C10">
          <w:rPr>
            <w:b/>
            <w:szCs w:val="22"/>
            <w:lang w:val="es-ES"/>
          </w:rPr>
          <w:t>LA MENCIÓN</w:t>
        </w:r>
      </w:smartTag>
      <w:r w:rsidR="00C530FD" w:rsidRPr="009B7C10">
        <w:rPr>
          <w:b/>
          <w:szCs w:val="22"/>
          <w:lang w:val="es-ES"/>
        </w:rPr>
        <w:t xml:space="preserve"> </w:t>
      </w:r>
      <w:r w:rsidR="00DC18FB">
        <w:rPr>
          <w:b/>
          <w:szCs w:val="22"/>
          <w:lang w:val="es-ES"/>
        </w:rPr>
        <w:t>“</w:t>
      </w:r>
      <w:r w:rsidR="00C530FD" w:rsidRPr="009B7C10">
        <w:rPr>
          <w:b/>
          <w:szCs w:val="22"/>
          <w:lang w:val="es-ES"/>
        </w:rPr>
        <w:t xml:space="preserve">USO VETERINARIO”, Y LAS CONDICIONES O RESTRICCIONES DE DISPENSACIÓN Y USO, </w:t>
      </w:r>
      <w:r w:rsidR="00A80668" w:rsidRPr="009B7C10">
        <w:rPr>
          <w:b/>
          <w:szCs w:val="22"/>
          <w:lang w:val="es-ES"/>
        </w:rPr>
        <w:t xml:space="preserve">SI PROCEDE </w:t>
      </w:r>
    </w:p>
    <w:p w:rsidR="00C530FD" w:rsidRPr="009B7C10" w:rsidRDefault="00C530FD" w:rsidP="008D6F2F">
      <w:pPr>
        <w:tabs>
          <w:tab w:val="clear" w:pos="567"/>
          <w:tab w:val="left" w:pos="708"/>
        </w:tabs>
        <w:spacing w:line="240" w:lineRule="auto"/>
        <w:rPr>
          <w:szCs w:val="22"/>
          <w:lang w:val="es-ES"/>
        </w:rPr>
      </w:pPr>
    </w:p>
    <w:p w:rsidR="00C530FD" w:rsidRPr="009B7C10" w:rsidRDefault="0066678D" w:rsidP="00D42C98">
      <w:pPr>
        <w:tabs>
          <w:tab w:val="clear" w:pos="567"/>
        </w:tabs>
        <w:spacing w:line="240" w:lineRule="auto"/>
        <w:rPr>
          <w:szCs w:val="22"/>
          <w:lang w:val="es-ES"/>
        </w:rPr>
      </w:pPr>
      <w:r w:rsidRPr="009B7C10">
        <w:rPr>
          <w:szCs w:val="22"/>
          <w:lang w:val="es-ES"/>
        </w:rPr>
        <w:t>U</w:t>
      </w:r>
      <w:r w:rsidR="00C530FD" w:rsidRPr="009B7C10">
        <w:rPr>
          <w:szCs w:val="22"/>
          <w:lang w:val="es-ES"/>
        </w:rPr>
        <w:t>so veterinario.</w:t>
      </w:r>
      <w:r w:rsidR="009F3DA8">
        <w:rPr>
          <w:szCs w:val="22"/>
          <w:lang w:val="es-ES"/>
        </w:rPr>
        <w:t xml:space="preserve"> </w:t>
      </w:r>
      <w:r w:rsidR="009F3DA8" w:rsidRPr="009B7C10">
        <w:rPr>
          <w:szCs w:val="22"/>
          <w:lang w:val="es-ES"/>
        </w:rPr>
        <w:t>Medicamento sujeto a prescripción veterinaria.</w:t>
      </w:r>
    </w:p>
    <w:p w:rsidR="00C530FD" w:rsidRPr="009B7C10" w:rsidRDefault="00C530FD" w:rsidP="008D6F2F">
      <w:pPr>
        <w:tabs>
          <w:tab w:val="clear" w:pos="567"/>
          <w:tab w:val="left" w:pos="708"/>
        </w:tabs>
        <w:spacing w:line="240" w:lineRule="auto"/>
        <w:rPr>
          <w:szCs w:val="22"/>
          <w:lang w:val="es-ES"/>
        </w:rPr>
      </w:pPr>
    </w:p>
    <w:p w:rsidR="00E77591" w:rsidRPr="009B7C10" w:rsidRDefault="00E77591" w:rsidP="008D6F2F">
      <w:pPr>
        <w:tabs>
          <w:tab w:val="clear" w:pos="567"/>
          <w:tab w:val="left" w:pos="708"/>
        </w:tabs>
        <w:spacing w:line="240" w:lineRule="auto"/>
        <w:rPr>
          <w:szCs w:val="22"/>
          <w:lang w:val="es-ES"/>
        </w:rPr>
      </w:pPr>
    </w:p>
    <w:p w:rsidR="00E77591" w:rsidRPr="009B7C10" w:rsidRDefault="00E77591"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14.</w:t>
      </w:r>
      <w:r w:rsidRPr="009B7C10">
        <w:rPr>
          <w:b/>
          <w:szCs w:val="22"/>
          <w:lang w:val="es-ES"/>
        </w:rPr>
        <w:tab/>
        <w:t xml:space="preserve">ADVERTENCIA ESPECIAL QUE INDIQUE “MANTENER FUERA </w:t>
      </w:r>
      <w:r w:rsidR="00A80668" w:rsidRPr="009B7C10">
        <w:rPr>
          <w:b/>
          <w:szCs w:val="22"/>
          <w:lang w:val="es-ES"/>
        </w:rPr>
        <w:t xml:space="preserve">DE LA VISTA Y EL ALCANCE </w:t>
      </w:r>
      <w:r w:rsidRPr="009B7C10">
        <w:rPr>
          <w:b/>
          <w:szCs w:val="22"/>
          <w:lang w:val="es-ES"/>
        </w:rPr>
        <w:t>DE LOS NIÑOS”</w:t>
      </w:r>
    </w:p>
    <w:p w:rsidR="00E77591" w:rsidRPr="009B7C10" w:rsidRDefault="00E77591" w:rsidP="008D6F2F">
      <w:pPr>
        <w:tabs>
          <w:tab w:val="clear" w:pos="567"/>
          <w:tab w:val="left" w:pos="708"/>
        </w:tabs>
        <w:spacing w:line="240" w:lineRule="auto"/>
        <w:rPr>
          <w:szCs w:val="22"/>
          <w:lang w:val="es-ES"/>
        </w:rPr>
      </w:pPr>
    </w:p>
    <w:p w:rsidR="00E77591" w:rsidRPr="009B7C10" w:rsidRDefault="00E77591" w:rsidP="008D6F2F">
      <w:pPr>
        <w:tabs>
          <w:tab w:val="clear" w:pos="567"/>
          <w:tab w:val="left" w:pos="708"/>
        </w:tabs>
        <w:spacing w:line="240" w:lineRule="auto"/>
        <w:rPr>
          <w:szCs w:val="22"/>
          <w:lang w:val="es-ES"/>
        </w:rPr>
      </w:pPr>
    </w:p>
    <w:p w:rsidR="00E77591" w:rsidRPr="009B7C10" w:rsidRDefault="00E77591"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E77591" w:rsidRPr="009B7C10">
        <w:rPr>
          <w:b/>
          <w:szCs w:val="22"/>
          <w:lang w:val="es-ES"/>
        </w:rPr>
        <w:t>5</w:t>
      </w:r>
      <w:r w:rsidRPr="009B7C10">
        <w:rPr>
          <w:b/>
          <w:szCs w:val="22"/>
          <w:lang w:val="es-ES"/>
        </w:rPr>
        <w:t>.</w:t>
      </w:r>
      <w:r w:rsidRPr="009B7C10">
        <w:rPr>
          <w:b/>
          <w:szCs w:val="22"/>
          <w:lang w:val="es-ES"/>
        </w:rPr>
        <w:tab/>
        <w:t xml:space="preserve">NOMBRE </w:t>
      </w:r>
      <w:r w:rsidR="00E77591" w:rsidRPr="009B7C10">
        <w:rPr>
          <w:b/>
          <w:szCs w:val="22"/>
          <w:lang w:val="es-ES"/>
        </w:rPr>
        <w:t>Y DOMICILIO</w:t>
      </w:r>
      <w:r w:rsidRPr="009B7C10">
        <w:rPr>
          <w:b/>
          <w:szCs w:val="22"/>
          <w:lang w:val="es-ES"/>
        </w:rPr>
        <w:t xml:space="preserve"> </w:t>
      </w:r>
      <w:smartTag w:uri="urn:schemas-microsoft-com:office:smarttags" w:element="stockticker">
        <w:r w:rsidRPr="009B7C10">
          <w:rPr>
            <w:b/>
            <w:szCs w:val="22"/>
            <w:lang w:val="es-ES"/>
          </w:rPr>
          <w:t>DEL</w:t>
        </w:r>
      </w:smartTag>
      <w:r w:rsidRPr="009B7C10">
        <w:rPr>
          <w:b/>
          <w:szCs w:val="22"/>
          <w:lang w:val="es-ES"/>
        </w:rPr>
        <w:t xml:space="preserve">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 </w:t>
      </w:r>
    </w:p>
    <w:p w:rsidR="00C530FD" w:rsidRPr="009B7C10" w:rsidRDefault="00C530FD" w:rsidP="008D6F2F">
      <w:pPr>
        <w:tabs>
          <w:tab w:val="clear" w:pos="567"/>
          <w:tab w:val="left" w:pos="708"/>
        </w:tabs>
        <w:spacing w:line="240" w:lineRule="auto"/>
        <w:rPr>
          <w:szCs w:val="22"/>
          <w:lang w:val="es-ES"/>
        </w:rPr>
      </w:pPr>
    </w:p>
    <w:p w:rsidR="00C530FD" w:rsidRPr="00D42C98" w:rsidRDefault="00C530FD" w:rsidP="008D6F2F">
      <w:pPr>
        <w:tabs>
          <w:tab w:val="left" w:pos="0"/>
        </w:tabs>
        <w:spacing w:line="240" w:lineRule="auto"/>
        <w:rPr>
          <w:szCs w:val="22"/>
          <w:lang w:val="es-ES"/>
        </w:rPr>
      </w:pPr>
      <w:r w:rsidRPr="00D42C98">
        <w:rPr>
          <w:szCs w:val="22"/>
          <w:lang w:val="es-ES"/>
        </w:rPr>
        <w:t>Boehringer Ingelheim Vetmedica GmbH</w:t>
      </w:r>
    </w:p>
    <w:p w:rsidR="00C530FD" w:rsidRPr="002B0ABB" w:rsidRDefault="00C530FD" w:rsidP="008D6F2F">
      <w:pPr>
        <w:tabs>
          <w:tab w:val="left" w:pos="0"/>
        </w:tabs>
        <w:spacing w:line="240" w:lineRule="auto"/>
        <w:rPr>
          <w:caps/>
          <w:szCs w:val="22"/>
          <w:lang w:val="es-ES"/>
        </w:rPr>
      </w:pPr>
      <w:r w:rsidRPr="002B0ABB">
        <w:rPr>
          <w:caps/>
          <w:szCs w:val="22"/>
          <w:lang w:val="es-ES"/>
        </w:rPr>
        <w:t>Alemania</w:t>
      </w:r>
    </w:p>
    <w:p w:rsidR="00C530FD" w:rsidRPr="002B0ABB" w:rsidRDefault="00C530FD" w:rsidP="008D6F2F">
      <w:pPr>
        <w:tabs>
          <w:tab w:val="left" w:pos="0"/>
        </w:tabs>
        <w:spacing w:line="240" w:lineRule="auto"/>
        <w:rPr>
          <w:szCs w:val="22"/>
          <w:lang w:val="es-ES"/>
        </w:rPr>
      </w:pPr>
    </w:p>
    <w:p w:rsidR="00E77591" w:rsidRPr="009B7C10" w:rsidRDefault="00E77591" w:rsidP="008D6F2F">
      <w:pPr>
        <w:tabs>
          <w:tab w:val="clear" w:pos="567"/>
          <w:tab w:val="left" w:pos="708"/>
        </w:tabs>
        <w:spacing w:line="240" w:lineRule="auto"/>
        <w:rPr>
          <w:szCs w:val="22"/>
          <w:lang w:val="es-ES"/>
        </w:rPr>
      </w:pPr>
    </w:p>
    <w:p w:rsidR="00E77591" w:rsidRPr="009B7C10" w:rsidRDefault="00E77591"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16.</w:t>
      </w:r>
      <w:r w:rsidRPr="009B7C10">
        <w:rPr>
          <w:b/>
          <w:szCs w:val="22"/>
          <w:lang w:val="es-ES"/>
        </w:rPr>
        <w:tab/>
        <w:t xml:space="preserve">NÚMERO(S)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w:t>
      </w:r>
    </w:p>
    <w:p w:rsidR="00E77591" w:rsidRPr="009B7C10" w:rsidRDefault="00E77591" w:rsidP="008D6F2F">
      <w:pPr>
        <w:tabs>
          <w:tab w:val="clear" w:pos="567"/>
          <w:tab w:val="left" w:pos="708"/>
        </w:tabs>
        <w:spacing w:line="240" w:lineRule="auto"/>
        <w:rPr>
          <w:szCs w:val="22"/>
          <w:lang w:val="es-ES"/>
        </w:rPr>
      </w:pPr>
    </w:p>
    <w:p w:rsidR="0066678D" w:rsidRPr="002B0ABB" w:rsidRDefault="0066678D" w:rsidP="008D6F2F">
      <w:pPr>
        <w:tabs>
          <w:tab w:val="clear" w:pos="567"/>
          <w:tab w:val="left" w:pos="708"/>
        </w:tabs>
        <w:spacing w:line="240" w:lineRule="auto"/>
        <w:rPr>
          <w:szCs w:val="22"/>
          <w:highlight w:val="lightGray"/>
          <w:lang w:val="pt-PT"/>
        </w:rPr>
      </w:pPr>
      <w:r w:rsidRPr="002B0ABB">
        <w:rPr>
          <w:szCs w:val="22"/>
          <w:highlight w:val="lightGray"/>
          <w:lang w:val="pt-PT"/>
        </w:rPr>
        <w:t>EU/2/97/004/008 1 x 100 ml</w:t>
      </w:r>
    </w:p>
    <w:p w:rsidR="0066678D" w:rsidRPr="002B0ABB" w:rsidRDefault="0066678D" w:rsidP="008D6F2F">
      <w:pPr>
        <w:tabs>
          <w:tab w:val="clear" w:pos="567"/>
          <w:tab w:val="left" w:pos="708"/>
        </w:tabs>
        <w:spacing w:line="240" w:lineRule="auto"/>
        <w:rPr>
          <w:szCs w:val="22"/>
          <w:highlight w:val="lightGray"/>
          <w:lang w:val="pt-PT"/>
        </w:rPr>
      </w:pPr>
      <w:r w:rsidRPr="002B0ABB">
        <w:rPr>
          <w:szCs w:val="22"/>
          <w:highlight w:val="lightGray"/>
          <w:lang w:val="pt-PT"/>
        </w:rPr>
        <w:t>EU/2/97/004/0</w:t>
      </w:r>
      <w:r w:rsidR="00215EBD" w:rsidRPr="002B0ABB">
        <w:rPr>
          <w:szCs w:val="22"/>
          <w:highlight w:val="lightGray"/>
          <w:lang w:val="pt-PT"/>
        </w:rPr>
        <w:t>31</w:t>
      </w:r>
      <w:r w:rsidRPr="002B0ABB">
        <w:rPr>
          <w:szCs w:val="22"/>
          <w:highlight w:val="lightGray"/>
          <w:lang w:val="pt-PT"/>
        </w:rPr>
        <w:t xml:space="preserve"> 1 x 2</w:t>
      </w:r>
      <w:r w:rsidR="00215EBD" w:rsidRPr="002B0ABB">
        <w:rPr>
          <w:szCs w:val="22"/>
          <w:highlight w:val="lightGray"/>
          <w:lang w:val="pt-PT"/>
        </w:rPr>
        <w:t>5</w:t>
      </w:r>
      <w:r w:rsidRPr="002B0ABB">
        <w:rPr>
          <w:szCs w:val="22"/>
          <w:highlight w:val="lightGray"/>
          <w:lang w:val="pt-PT"/>
        </w:rPr>
        <w:t>0 ml</w:t>
      </w:r>
    </w:p>
    <w:p w:rsidR="0066678D" w:rsidRPr="002B0ABB" w:rsidRDefault="0066678D" w:rsidP="008D6F2F">
      <w:pPr>
        <w:tabs>
          <w:tab w:val="clear" w:pos="567"/>
          <w:tab w:val="left" w:pos="708"/>
        </w:tabs>
        <w:spacing w:line="240" w:lineRule="auto"/>
        <w:rPr>
          <w:szCs w:val="22"/>
          <w:highlight w:val="lightGray"/>
          <w:lang w:val="pt-PT"/>
        </w:rPr>
      </w:pPr>
      <w:r w:rsidRPr="002B0ABB">
        <w:rPr>
          <w:szCs w:val="22"/>
          <w:highlight w:val="lightGray"/>
          <w:lang w:val="pt-PT"/>
        </w:rPr>
        <w:t>EU/2/97/004/0</w:t>
      </w:r>
      <w:r w:rsidR="00215EBD" w:rsidRPr="002B0ABB">
        <w:rPr>
          <w:szCs w:val="22"/>
          <w:highlight w:val="lightGray"/>
          <w:lang w:val="pt-PT"/>
        </w:rPr>
        <w:t>15</w:t>
      </w:r>
      <w:r w:rsidRPr="002B0ABB">
        <w:rPr>
          <w:szCs w:val="22"/>
          <w:highlight w:val="lightGray"/>
          <w:lang w:val="pt-PT"/>
        </w:rPr>
        <w:t xml:space="preserve"> 1</w:t>
      </w:r>
      <w:r w:rsidR="00215EBD" w:rsidRPr="002B0ABB">
        <w:rPr>
          <w:szCs w:val="22"/>
          <w:highlight w:val="lightGray"/>
          <w:lang w:val="pt-PT"/>
        </w:rPr>
        <w:t>2</w:t>
      </w:r>
      <w:r w:rsidRPr="002B0ABB">
        <w:rPr>
          <w:szCs w:val="22"/>
          <w:highlight w:val="lightGray"/>
          <w:lang w:val="pt-PT"/>
        </w:rPr>
        <w:t xml:space="preserve"> x </w:t>
      </w:r>
      <w:r w:rsidR="00215EBD" w:rsidRPr="002B0ABB">
        <w:rPr>
          <w:szCs w:val="22"/>
          <w:highlight w:val="lightGray"/>
          <w:lang w:val="pt-PT"/>
        </w:rPr>
        <w:t>10</w:t>
      </w:r>
      <w:r w:rsidRPr="002B0ABB">
        <w:rPr>
          <w:szCs w:val="22"/>
          <w:highlight w:val="lightGray"/>
          <w:lang w:val="pt-PT"/>
        </w:rPr>
        <w:t>0 ml</w:t>
      </w:r>
    </w:p>
    <w:p w:rsidR="0066678D" w:rsidRPr="009B7C10" w:rsidRDefault="0066678D" w:rsidP="008D6F2F">
      <w:pPr>
        <w:tabs>
          <w:tab w:val="clear" w:pos="567"/>
          <w:tab w:val="left" w:pos="708"/>
        </w:tabs>
        <w:spacing w:line="240" w:lineRule="auto"/>
        <w:rPr>
          <w:szCs w:val="22"/>
          <w:lang w:val="es-ES"/>
        </w:rPr>
      </w:pPr>
      <w:r w:rsidRPr="009B7C10">
        <w:rPr>
          <w:szCs w:val="22"/>
          <w:highlight w:val="lightGray"/>
          <w:lang w:val="es-ES"/>
        </w:rPr>
        <w:t>EU/2/97/004/0</w:t>
      </w:r>
      <w:r w:rsidR="00215EBD" w:rsidRPr="009B7C10">
        <w:rPr>
          <w:szCs w:val="22"/>
          <w:highlight w:val="lightGray"/>
          <w:lang w:val="es-ES"/>
        </w:rPr>
        <w:t>32</w:t>
      </w:r>
      <w:r w:rsidRPr="009B7C10">
        <w:rPr>
          <w:szCs w:val="22"/>
          <w:highlight w:val="lightGray"/>
          <w:lang w:val="es-ES"/>
        </w:rPr>
        <w:t xml:space="preserve"> </w:t>
      </w:r>
      <w:r w:rsidR="00215EBD" w:rsidRPr="009B7C10">
        <w:rPr>
          <w:szCs w:val="22"/>
          <w:highlight w:val="lightGray"/>
          <w:lang w:val="es-ES"/>
        </w:rPr>
        <w:t>6</w:t>
      </w:r>
      <w:r w:rsidRPr="009B7C10">
        <w:rPr>
          <w:szCs w:val="22"/>
          <w:highlight w:val="lightGray"/>
          <w:lang w:val="es-ES"/>
        </w:rPr>
        <w:t xml:space="preserve"> x 2</w:t>
      </w:r>
      <w:r w:rsidR="00215EBD" w:rsidRPr="009B7C10">
        <w:rPr>
          <w:szCs w:val="22"/>
          <w:highlight w:val="lightGray"/>
          <w:lang w:val="es-ES"/>
        </w:rPr>
        <w:t>5</w:t>
      </w:r>
      <w:r w:rsidRPr="009B7C10">
        <w:rPr>
          <w:szCs w:val="22"/>
          <w:highlight w:val="lightGray"/>
          <w:lang w:val="es-ES"/>
        </w:rPr>
        <w:t>0 ml</w:t>
      </w:r>
    </w:p>
    <w:p w:rsidR="00E77591" w:rsidRDefault="00E77591" w:rsidP="008D6F2F">
      <w:pPr>
        <w:tabs>
          <w:tab w:val="clear" w:pos="567"/>
          <w:tab w:val="left" w:pos="708"/>
        </w:tabs>
        <w:spacing w:line="240" w:lineRule="auto"/>
        <w:rPr>
          <w:szCs w:val="22"/>
          <w:lang w:val="es-ES"/>
        </w:rPr>
      </w:pPr>
    </w:p>
    <w:p w:rsidR="00E073A2" w:rsidRPr="009B7C10" w:rsidRDefault="00E073A2" w:rsidP="008D6F2F">
      <w:pPr>
        <w:tabs>
          <w:tab w:val="clear" w:pos="567"/>
          <w:tab w:val="left" w:pos="708"/>
        </w:tabs>
        <w:spacing w:line="240" w:lineRule="auto"/>
        <w:rPr>
          <w:szCs w:val="22"/>
          <w:lang w:val="es-ES"/>
        </w:rPr>
      </w:pPr>
    </w:p>
    <w:p w:rsidR="00C530FD" w:rsidRPr="009B7C10" w:rsidRDefault="00C530FD" w:rsidP="00D5078A">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w:t>
      </w:r>
      <w:r w:rsidR="00E77591" w:rsidRPr="009B7C10">
        <w:rPr>
          <w:b/>
          <w:szCs w:val="22"/>
          <w:lang w:val="es-ES"/>
        </w:rPr>
        <w:t>7</w:t>
      </w:r>
      <w:r w:rsidRPr="009B7C10">
        <w:rPr>
          <w:b/>
          <w:szCs w:val="22"/>
          <w:lang w:val="es-ES"/>
        </w:rPr>
        <w:t>.</w:t>
      </w:r>
      <w:r w:rsidRPr="009B7C10">
        <w:rPr>
          <w:b/>
          <w:szCs w:val="22"/>
          <w:lang w:val="es-ES"/>
        </w:rPr>
        <w:tab/>
        <w:t xml:space="preserve">NÚMERO DE LOTE </w:t>
      </w:r>
      <w:smartTag w:uri="urn:schemas-microsoft-com:office:smarttags" w:element="stockticker">
        <w:r w:rsidRPr="009B7C10">
          <w:rPr>
            <w:b/>
            <w:szCs w:val="22"/>
            <w:lang w:val="es-ES"/>
          </w:rPr>
          <w:t>DEL</w:t>
        </w:r>
      </w:smartTag>
      <w:r w:rsidRPr="009B7C10">
        <w:rPr>
          <w:b/>
          <w:szCs w:val="22"/>
          <w:lang w:val="es-ES"/>
        </w:rPr>
        <w:t xml:space="preserve"> FABRICANTE</w:t>
      </w:r>
    </w:p>
    <w:p w:rsidR="00C530FD" w:rsidRPr="009B7C10" w:rsidRDefault="00C530FD" w:rsidP="00D5078A">
      <w:pPr>
        <w:tabs>
          <w:tab w:val="clear" w:pos="567"/>
          <w:tab w:val="left" w:pos="708"/>
        </w:tabs>
        <w:spacing w:line="240" w:lineRule="auto"/>
        <w:rPr>
          <w:szCs w:val="22"/>
          <w:lang w:val="es-ES"/>
        </w:rPr>
      </w:pPr>
    </w:p>
    <w:p w:rsidR="00C530FD" w:rsidRPr="002B0ABB" w:rsidRDefault="00C530FD" w:rsidP="008D6F2F">
      <w:pPr>
        <w:tabs>
          <w:tab w:val="clear" w:pos="567"/>
          <w:tab w:val="left" w:pos="708"/>
        </w:tabs>
        <w:suppressAutoHyphens/>
        <w:spacing w:line="240" w:lineRule="auto"/>
        <w:rPr>
          <w:noProof/>
          <w:szCs w:val="22"/>
          <w:lang w:val="es-ES"/>
        </w:rPr>
      </w:pPr>
      <w:r w:rsidRPr="002B0ABB">
        <w:rPr>
          <w:noProof/>
          <w:szCs w:val="22"/>
          <w:lang w:val="es-ES"/>
        </w:rPr>
        <w:t xml:space="preserve">Lot </w:t>
      </w:r>
      <w:r w:rsidRPr="009B7C10">
        <w:rPr>
          <w:szCs w:val="22"/>
          <w:lang w:val="es-ES"/>
        </w:rPr>
        <w:t>{número}</w:t>
      </w:r>
    </w:p>
    <w:p w:rsidR="00C530FD" w:rsidRPr="009B7C10" w:rsidRDefault="004B3F71" w:rsidP="008D6F2F">
      <w:pPr>
        <w:tabs>
          <w:tab w:val="clear" w:pos="567"/>
          <w:tab w:val="left" w:pos="708"/>
        </w:tabs>
        <w:spacing w:line="240" w:lineRule="auto"/>
        <w:rPr>
          <w:szCs w:val="22"/>
          <w:lang w:val="es-ES"/>
        </w:rPr>
      </w:pPr>
      <w:r w:rsidRPr="009B7C10">
        <w:rPr>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szCs w:val="22"/>
          <w:lang w:val="es-ES"/>
        </w:rPr>
      </w:pPr>
      <w:r w:rsidRPr="009B7C10">
        <w:rPr>
          <w:b/>
          <w:szCs w:val="22"/>
          <w:lang w:val="es-ES"/>
        </w:rPr>
        <w:lastRenderedPageBreak/>
        <w:t>DATOS</w:t>
      </w:r>
      <w:r w:rsidR="008B21DF" w:rsidRPr="009B7C10">
        <w:rPr>
          <w:b/>
          <w:szCs w:val="22"/>
          <w:lang w:val="es-ES"/>
        </w:rPr>
        <w:t xml:space="preserve"> MÍNIMOS</w:t>
      </w:r>
      <w:r w:rsidRPr="009B7C10">
        <w:rPr>
          <w:b/>
          <w:szCs w:val="22"/>
          <w:lang w:val="es-ES"/>
        </w:rPr>
        <w:t xml:space="preserve"> QUE DEBEN </w:t>
      </w:r>
      <w:r w:rsidR="008B21DF" w:rsidRPr="009B7C10">
        <w:rPr>
          <w:b/>
          <w:szCs w:val="22"/>
          <w:lang w:val="es-ES"/>
        </w:rPr>
        <w:t xml:space="preserve">FIGURAR </w:t>
      </w:r>
      <w:r w:rsidRPr="009B7C10">
        <w:rPr>
          <w:b/>
          <w:szCs w:val="22"/>
          <w:lang w:val="es-ES"/>
        </w:rPr>
        <w:t>EN LOS ENVASES DE TAMAÑO PEQUEÑO</w:t>
      </w:r>
    </w:p>
    <w:p w:rsidR="00C530FD"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szCs w:val="22"/>
          <w:lang w:val="es-ES"/>
        </w:rPr>
      </w:pPr>
    </w:p>
    <w:p w:rsidR="00C36D92" w:rsidRPr="00FC79D8" w:rsidRDefault="00C36D92"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bCs/>
          <w:szCs w:val="22"/>
          <w:lang w:val="es-ES"/>
        </w:rPr>
      </w:pPr>
      <w:r w:rsidRPr="00FC79D8">
        <w:rPr>
          <w:b/>
          <w:bCs/>
          <w:szCs w:val="22"/>
          <w:lang w:val="es-ES"/>
        </w:rPr>
        <w:t xml:space="preserve">Vial, </w:t>
      </w:r>
      <w:r w:rsidR="00DC18FB">
        <w:rPr>
          <w:b/>
          <w:bCs/>
          <w:szCs w:val="22"/>
          <w:lang w:val="es-ES"/>
        </w:rPr>
        <w:t>2</w:t>
      </w:r>
      <w:r w:rsidR="00DC18FB" w:rsidRPr="00FC79D8">
        <w:rPr>
          <w:b/>
          <w:bCs/>
          <w:szCs w:val="22"/>
          <w:lang w:val="es-ES"/>
        </w:rPr>
        <w:t xml:space="preserve">0 </w:t>
      </w:r>
      <w:r w:rsidRPr="00FC79D8">
        <w:rPr>
          <w:b/>
          <w:bCs/>
          <w:szCs w:val="22"/>
          <w:lang w:val="es-ES"/>
        </w:rPr>
        <w:t xml:space="preserve">ml y </w:t>
      </w:r>
      <w:r w:rsidR="00DC18FB">
        <w:rPr>
          <w:b/>
          <w:bCs/>
          <w:szCs w:val="22"/>
          <w:lang w:val="es-ES"/>
        </w:rPr>
        <w:t>5</w:t>
      </w:r>
      <w:r w:rsidR="00DC18FB" w:rsidRPr="00FC79D8">
        <w:rPr>
          <w:b/>
          <w:bCs/>
          <w:szCs w:val="22"/>
          <w:lang w:val="es-ES"/>
        </w:rPr>
        <w:t xml:space="preserve">0 </w:t>
      </w:r>
      <w:r w:rsidRPr="00FC79D8">
        <w:rPr>
          <w:b/>
          <w:bCs/>
          <w:szCs w:val="22"/>
          <w:lang w:val="es-ES"/>
        </w:rPr>
        <w:t>ml</w:t>
      </w:r>
    </w:p>
    <w:p w:rsidR="00C530FD" w:rsidRPr="009B7C10" w:rsidRDefault="00C530FD" w:rsidP="008D6F2F">
      <w:pPr>
        <w:tabs>
          <w:tab w:val="clear" w:pos="567"/>
          <w:tab w:val="left" w:pos="708"/>
        </w:tabs>
        <w:spacing w:line="240" w:lineRule="auto"/>
        <w:rPr>
          <w:szCs w:val="22"/>
          <w:u w:val="single"/>
          <w:lang w:val="es-ES"/>
        </w:rPr>
      </w:pPr>
    </w:p>
    <w:p w:rsidR="00C530FD" w:rsidRPr="009B7C10" w:rsidRDefault="00C530FD" w:rsidP="00FC79D8">
      <w:pPr>
        <w:pStyle w:val="BodyText2"/>
        <w:pBdr>
          <w:top w:val="single" w:sz="4" w:space="1" w:color="auto"/>
          <w:left w:val="single" w:sz="4" w:space="4" w:color="auto"/>
          <w:bottom w:val="single" w:sz="4" w:space="1" w:color="auto"/>
          <w:right w:val="single" w:sz="4" w:space="4" w:color="auto"/>
        </w:pBdr>
        <w:tabs>
          <w:tab w:val="left" w:pos="567"/>
        </w:tabs>
        <w:rPr>
          <w:b/>
          <w:i w:val="0"/>
          <w:color w:val="auto"/>
          <w:szCs w:val="22"/>
          <w:lang w:val="es-ES"/>
        </w:rPr>
      </w:pPr>
      <w:r w:rsidRPr="009B7C10">
        <w:rPr>
          <w:b/>
          <w:i w:val="0"/>
          <w:color w:val="auto"/>
          <w:szCs w:val="22"/>
          <w:lang w:val="es-ES"/>
        </w:rPr>
        <w:t>1.</w:t>
      </w:r>
      <w:r w:rsidRPr="009B7C10">
        <w:rPr>
          <w:b/>
          <w:i w:val="0"/>
          <w:color w:val="auto"/>
          <w:szCs w:val="22"/>
          <w:lang w:val="es-ES"/>
        </w:rPr>
        <w:tab/>
        <w:t>DENOMINACIÓN DEL MEDICAMENTO VETERINARIO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Style w:val="EndnoteText"/>
        <w:tabs>
          <w:tab w:val="clear" w:pos="567"/>
          <w:tab w:val="left" w:pos="708"/>
        </w:tabs>
        <w:rPr>
          <w:szCs w:val="22"/>
          <w:lang w:val="es-ES"/>
        </w:rPr>
      </w:pPr>
      <w:r w:rsidRPr="009B7C10">
        <w:rPr>
          <w:szCs w:val="22"/>
          <w:lang w:val="es-ES"/>
        </w:rPr>
        <w:t>Metacam 20 mg/ml solución inyectable para b</w:t>
      </w:r>
      <w:r w:rsidR="009D5AFA" w:rsidRPr="009B7C10">
        <w:rPr>
          <w:szCs w:val="22"/>
          <w:lang w:val="es-ES"/>
        </w:rPr>
        <w:t>ovino</w:t>
      </w:r>
      <w:r w:rsidRPr="009B7C10">
        <w:rPr>
          <w:szCs w:val="22"/>
          <w:lang w:val="es-ES"/>
        </w:rPr>
        <w:t xml:space="preserve">, cerdos y </w:t>
      </w:r>
      <w:r w:rsidR="00684F77">
        <w:rPr>
          <w:szCs w:val="22"/>
          <w:lang w:val="es-ES"/>
        </w:rPr>
        <w:t>caballos</w:t>
      </w:r>
    </w:p>
    <w:p w:rsidR="00C530FD" w:rsidRPr="002B0ABB" w:rsidRDefault="00C530FD" w:rsidP="008D6F2F">
      <w:pPr>
        <w:tabs>
          <w:tab w:val="clear" w:pos="567"/>
          <w:tab w:val="left" w:pos="708"/>
        </w:tabs>
        <w:spacing w:line="240" w:lineRule="auto"/>
        <w:rPr>
          <w:szCs w:val="22"/>
          <w:lang w:val="pt-PT"/>
        </w:rPr>
      </w:pPr>
      <w:r w:rsidRPr="002B0ABB">
        <w:rPr>
          <w:szCs w:val="22"/>
          <w:lang w:val="pt-PT"/>
        </w:rPr>
        <w:t>Meloxicam</w:t>
      </w:r>
    </w:p>
    <w:p w:rsidR="00C530FD" w:rsidRPr="002B0ABB" w:rsidRDefault="00C530FD" w:rsidP="008D6F2F">
      <w:pPr>
        <w:tabs>
          <w:tab w:val="clear" w:pos="567"/>
          <w:tab w:val="left" w:pos="708"/>
        </w:tabs>
        <w:spacing w:line="240" w:lineRule="auto"/>
        <w:rPr>
          <w:szCs w:val="22"/>
          <w:lang w:val="pt-PT"/>
        </w:rPr>
      </w:pPr>
    </w:p>
    <w:p w:rsidR="00C530FD" w:rsidRPr="002B0ABB" w:rsidRDefault="00C530FD" w:rsidP="008D6F2F">
      <w:pPr>
        <w:pStyle w:val="EndnoteText"/>
        <w:tabs>
          <w:tab w:val="clear" w:pos="567"/>
          <w:tab w:val="left" w:pos="708"/>
        </w:tabs>
        <w:rPr>
          <w:szCs w:val="22"/>
          <w:lang w:val="pt-PT"/>
        </w:rPr>
      </w:pPr>
    </w:p>
    <w:p w:rsidR="00C530FD" w:rsidRPr="002B0ABB"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2B0ABB">
        <w:rPr>
          <w:b/>
          <w:szCs w:val="22"/>
          <w:lang w:val="pt-PT"/>
        </w:rPr>
        <w:t>2.</w:t>
      </w:r>
      <w:r w:rsidRPr="002B0ABB">
        <w:rPr>
          <w:b/>
          <w:szCs w:val="22"/>
          <w:lang w:val="pt-PT"/>
        </w:rPr>
        <w:tab/>
      </w:r>
      <w:r w:rsidR="008B21DF" w:rsidRPr="002B0ABB">
        <w:rPr>
          <w:b/>
          <w:szCs w:val="22"/>
          <w:lang w:val="pt-PT"/>
        </w:rPr>
        <w:t>CANTIDAD DE (LAS) SUSTANCIA(S)</w:t>
      </w:r>
      <w:r w:rsidRPr="002B0ABB">
        <w:rPr>
          <w:b/>
          <w:szCs w:val="22"/>
          <w:lang w:val="pt-PT"/>
        </w:rPr>
        <w:t xml:space="preserve"> ACTIV</w:t>
      </w:r>
      <w:r w:rsidR="008B21DF" w:rsidRPr="002B0ABB">
        <w:rPr>
          <w:b/>
          <w:szCs w:val="22"/>
          <w:lang w:val="pt-PT"/>
        </w:rPr>
        <w:t>A(S)</w:t>
      </w:r>
    </w:p>
    <w:p w:rsidR="00C530FD" w:rsidRPr="002B0ABB" w:rsidRDefault="00C530FD" w:rsidP="008D6F2F">
      <w:pPr>
        <w:tabs>
          <w:tab w:val="clear" w:pos="567"/>
          <w:tab w:val="left" w:pos="708"/>
        </w:tabs>
        <w:spacing w:line="240" w:lineRule="auto"/>
        <w:rPr>
          <w:szCs w:val="22"/>
          <w:lang w:val="pt-PT"/>
        </w:rPr>
      </w:pPr>
    </w:p>
    <w:p w:rsidR="00C530FD" w:rsidRPr="002B0ABB" w:rsidRDefault="00C530FD" w:rsidP="008D6F2F">
      <w:pPr>
        <w:pStyle w:val="BodyTextIndent2"/>
        <w:spacing w:line="240" w:lineRule="auto"/>
        <w:ind w:left="0"/>
        <w:jc w:val="left"/>
        <w:rPr>
          <w:szCs w:val="22"/>
          <w:lang w:val="pt-PT"/>
        </w:rPr>
      </w:pPr>
      <w:r w:rsidRPr="002B0ABB">
        <w:rPr>
          <w:szCs w:val="22"/>
          <w:lang w:val="pt-PT"/>
        </w:rPr>
        <w:t>Meloxicam</w:t>
      </w:r>
      <w:r w:rsidR="00C36D92" w:rsidRPr="002B0ABB">
        <w:rPr>
          <w:szCs w:val="22"/>
          <w:lang w:val="pt-PT"/>
        </w:rPr>
        <w:t xml:space="preserve"> </w:t>
      </w:r>
      <w:r w:rsidRPr="002B0ABB">
        <w:rPr>
          <w:szCs w:val="22"/>
          <w:lang w:val="pt-PT"/>
        </w:rPr>
        <w:t>20 mg/ml</w:t>
      </w:r>
    </w:p>
    <w:p w:rsidR="00C530FD" w:rsidRPr="002B0ABB" w:rsidRDefault="00C530FD" w:rsidP="008D6F2F">
      <w:pPr>
        <w:tabs>
          <w:tab w:val="clear" w:pos="567"/>
          <w:tab w:val="left" w:pos="708"/>
        </w:tabs>
        <w:spacing w:line="240" w:lineRule="auto"/>
        <w:rPr>
          <w:szCs w:val="22"/>
          <w:lang w:val="pt-PT"/>
        </w:rPr>
      </w:pPr>
    </w:p>
    <w:p w:rsidR="00C530FD" w:rsidRPr="002B0ABB" w:rsidRDefault="00C530FD" w:rsidP="008D6F2F">
      <w:pPr>
        <w:tabs>
          <w:tab w:val="clear" w:pos="567"/>
          <w:tab w:val="left" w:pos="708"/>
        </w:tabs>
        <w:spacing w:line="240" w:lineRule="auto"/>
        <w:rPr>
          <w:szCs w:val="22"/>
          <w:lang w:val="pt-PT"/>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3.</w:t>
      </w:r>
      <w:r w:rsidRPr="009B7C10">
        <w:rPr>
          <w:b/>
          <w:szCs w:val="22"/>
          <w:lang w:val="es-ES"/>
        </w:rPr>
        <w:tab/>
      </w:r>
      <w:r w:rsidR="008B21DF" w:rsidRPr="009B7C10">
        <w:rPr>
          <w:b/>
          <w:szCs w:val="22"/>
          <w:lang w:val="es-ES"/>
        </w:rPr>
        <w:t>CONTENIDO EN PESO, EN VOLUMEN O EN NÚMERO DE DOSIS</w:t>
      </w:r>
    </w:p>
    <w:p w:rsidR="00C530FD" w:rsidRPr="009B7C10" w:rsidRDefault="00C530FD" w:rsidP="008D6F2F">
      <w:pPr>
        <w:tabs>
          <w:tab w:val="clear" w:pos="567"/>
          <w:tab w:val="left" w:pos="708"/>
        </w:tabs>
        <w:spacing w:line="240" w:lineRule="auto"/>
        <w:rPr>
          <w:szCs w:val="22"/>
          <w:lang w:val="es-ES"/>
        </w:rPr>
      </w:pPr>
    </w:p>
    <w:p w:rsidR="00C530FD" w:rsidRDefault="00C530FD" w:rsidP="008D6F2F">
      <w:pPr>
        <w:pStyle w:val="EndnoteText"/>
        <w:tabs>
          <w:tab w:val="clear" w:pos="567"/>
          <w:tab w:val="left" w:pos="708"/>
        </w:tabs>
        <w:rPr>
          <w:szCs w:val="22"/>
          <w:lang w:val="es-ES"/>
        </w:rPr>
      </w:pPr>
      <w:r w:rsidRPr="009B7C10">
        <w:rPr>
          <w:szCs w:val="22"/>
          <w:lang w:val="es-ES"/>
        </w:rPr>
        <w:t>20 ml</w:t>
      </w:r>
    </w:p>
    <w:p w:rsidR="00C36D92" w:rsidRPr="009B7C10" w:rsidRDefault="00C36D92" w:rsidP="008D6F2F">
      <w:pPr>
        <w:pStyle w:val="EndnoteText"/>
        <w:tabs>
          <w:tab w:val="clear" w:pos="567"/>
          <w:tab w:val="left" w:pos="708"/>
        </w:tabs>
        <w:rPr>
          <w:szCs w:val="22"/>
          <w:lang w:val="es-ES"/>
        </w:rPr>
      </w:pPr>
      <w:r w:rsidRPr="00D42C98">
        <w:rPr>
          <w:szCs w:val="22"/>
          <w:highlight w:val="lightGray"/>
          <w:lang w:val="es-ES"/>
        </w:rPr>
        <w:t>50 ml</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4.</w:t>
      </w:r>
      <w:r w:rsidRPr="009B7C10">
        <w:rPr>
          <w:b/>
          <w:szCs w:val="22"/>
          <w:lang w:val="es-ES"/>
        </w:rPr>
        <w:tab/>
        <w:t>VÍA(S) DE ADMINISTRACIÓN</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68156A">
      <w:pPr>
        <w:tabs>
          <w:tab w:val="clear" w:pos="567"/>
          <w:tab w:val="left" w:pos="708"/>
          <w:tab w:val="left" w:pos="1134"/>
        </w:tabs>
        <w:spacing w:line="240" w:lineRule="auto"/>
        <w:rPr>
          <w:szCs w:val="22"/>
          <w:lang w:val="es-ES"/>
        </w:rPr>
      </w:pPr>
      <w:r w:rsidRPr="002B0ABB">
        <w:rPr>
          <w:bCs/>
          <w:szCs w:val="22"/>
          <w:u w:val="single"/>
          <w:lang w:val="es-ES"/>
        </w:rPr>
        <w:t>B</w:t>
      </w:r>
      <w:r w:rsidR="009D5AFA" w:rsidRPr="002B0ABB">
        <w:rPr>
          <w:bCs/>
          <w:szCs w:val="22"/>
          <w:u w:val="single"/>
          <w:lang w:val="es-ES"/>
        </w:rPr>
        <w:t>ovino</w:t>
      </w:r>
      <w:r w:rsidRPr="002B0ABB">
        <w:rPr>
          <w:bCs/>
          <w:szCs w:val="22"/>
          <w:u w:val="single"/>
          <w:lang w:val="es-ES"/>
        </w:rPr>
        <w:t>:</w:t>
      </w:r>
      <w:r w:rsidR="003E6CE8" w:rsidRPr="002B0ABB">
        <w:rPr>
          <w:b/>
          <w:szCs w:val="22"/>
          <w:lang w:val="es-ES"/>
        </w:rPr>
        <w:tab/>
      </w:r>
      <w:r w:rsidRPr="002B0ABB">
        <w:rPr>
          <w:szCs w:val="22"/>
          <w:lang w:val="es-ES"/>
        </w:rPr>
        <w:t>SC</w:t>
      </w:r>
      <w:r w:rsidR="00C36D92" w:rsidRPr="002B0ABB">
        <w:rPr>
          <w:szCs w:val="22"/>
          <w:lang w:val="es-ES"/>
        </w:rPr>
        <w:t>,</w:t>
      </w:r>
      <w:r w:rsidRPr="002B0ABB">
        <w:rPr>
          <w:szCs w:val="22"/>
          <w:lang w:val="es-ES"/>
        </w:rPr>
        <w:t xml:space="preserve"> </w:t>
      </w:r>
      <w:r w:rsidR="00B33DDF" w:rsidRPr="002B0ABB">
        <w:rPr>
          <w:szCs w:val="22"/>
          <w:lang w:val="es-ES"/>
        </w:rPr>
        <w:t>IV</w:t>
      </w:r>
    </w:p>
    <w:p w:rsidR="00C530FD" w:rsidRPr="002B0ABB" w:rsidRDefault="00C530FD" w:rsidP="0068156A">
      <w:pPr>
        <w:tabs>
          <w:tab w:val="clear" w:pos="567"/>
          <w:tab w:val="left" w:pos="708"/>
          <w:tab w:val="left" w:pos="1134"/>
        </w:tabs>
        <w:spacing w:line="240" w:lineRule="auto"/>
        <w:rPr>
          <w:b/>
          <w:szCs w:val="22"/>
          <w:lang w:val="es-ES"/>
        </w:rPr>
      </w:pPr>
      <w:r w:rsidRPr="002B0ABB">
        <w:rPr>
          <w:bCs/>
          <w:szCs w:val="22"/>
          <w:u w:val="single"/>
          <w:lang w:val="es-ES"/>
        </w:rPr>
        <w:t>Cerdos:</w:t>
      </w:r>
      <w:r w:rsidRPr="002B0ABB">
        <w:rPr>
          <w:b/>
          <w:szCs w:val="22"/>
          <w:lang w:val="es-ES"/>
        </w:rPr>
        <w:t xml:space="preserve"> </w:t>
      </w:r>
      <w:r w:rsidR="003E6CE8" w:rsidRPr="002B0ABB">
        <w:rPr>
          <w:b/>
          <w:szCs w:val="22"/>
          <w:lang w:val="es-ES"/>
        </w:rPr>
        <w:tab/>
      </w:r>
      <w:r w:rsidRPr="002B0ABB">
        <w:rPr>
          <w:szCs w:val="22"/>
          <w:lang w:val="es-ES"/>
        </w:rPr>
        <w:t>IM</w:t>
      </w:r>
    </w:p>
    <w:p w:rsidR="00C530FD" w:rsidRPr="009B7C10" w:rsidRDefault="00684F77" w:rsidP="0068156A">
      <w:pPr>
        <w:tabs>
          <w:tab w:val="clear" w:pos="567"/>
          <w:tab w:val="left" w:pos="708"/>
          <w:tab w:val="left" w:pos="1134"/>
        </w:tabs>
        <w:spacing w:line="240" w:lineRule="auto"/>
        <w:rPr>
          <w:b/>
          <w:szCs w:val="22"/>
          <w:lang w:val="es-ES"/>
        </w:rPr>
      </w:pPr>
      <w:r>
        <w:rPr>
          <w:bCs/>
          <w:szCs w:val="22"/>
          <w:u w:val="single"/>
          <w:lang w:val="es-ES"/>
        </w:rPr>
        <w:t>Caballos</w:t>
      </w:r>
      <w:r w:rsidR="00C530FD" w:rsidRPr="00FC79D8">
        <w:rPr>
          <w:bCs/>
          <w:szCs w:val="22"/>
          <w:u w:val="single"/>
          <w:lang w:val="es-ES"/>
        </w:rPr>
        <w:t>:</w:t>
      </w:r>
      <w:r w:rsidR="003E6CE8" w:rsidRPr="009B7C10">
        <w:rPr>
          <w:b/>
          <w:szCs w:val="22"/>
          <w:lang w:val="es-ES"/>
        </w:rPr>
        <w:tab/>
      </w:r>
      <w:r w:rsidR="00C530FD" w:rsidRPr="009B7C10">
        <w:rPr>
          <w:szCs w:val="22"/>
          <w:lang w:val="es-ES"/>
        </w:rPr>
        <w:t>IV</w:t>
      </w:r>
    </w:p>
    <w:p w:rsidR="00C36D92" w:rsidRPr="009B7C10" w:rsidRDefault="00C36D92"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TIEMPO</w:t>
      </w:r>
      <w:r w:rsidR="00C36D92">
        <w:rPr>
          <w:b/>
          <w:szCs w:val="22"/>
          <w:lang w:val="es-ES"/>
        </w:rPr>
        <w:t>(S)</w:t>
      </w:r>
      <w:r w:rsidRPr="009B7C10">
        <w:rPr>
          <w:b/>
          <w:szCs w:val="22"/>
          <w:lang w:val="es-ES"/>
        </w:rPr>
        <w:t xml:space="preserve"> DE ESPERA</w:t>
      </w:r>
    </w:p>
    <w:p w:rsidR="00C530FD" w:rsidRPr="009B7C10" w:rsidRDefault="00C530FD" w:rsidP="008D6F2F">
      <w:pPr>
        <w:tabs>
          <w:tab w:val="clear" w:pos="567"/>
          <w:tab w:val="left" w:pos="708"/>
        </w:tabs>
        <w:spacing w:line="240" w:lineRule="auto"/>
        <w:rPr>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C36D92">
        <w:rPr>
          <w:lang w:val="es-ES"/>
        </w:rPr>
        <w:t>s</w:t>
      </w:r>
      <w:r w:rsidRPr="009B7C10">
        <w:rPr>
          <w:lang w:val="es-ES"/>
        </w:rPr>
        <w:t xml:space="preserve"> de espera:</w:t>
      </w:r>
    </w:p>
    <w:p w:rsidR="00C530FD" w:rsidRPr="009B7C10" w:rsidRDefault="00C530FD" w:rsidP="0068156A">
      <w:pPr>
        <w:pStyle w:val="EndnoteText"/>
        <w:tabs>
          <w:tab w:val="clear" w:pos="567"/>
          <w:tab w:val="left" w:pos="708"/>
          <w:tab w:val="left" w:pos="1134"/>
        </w:tabs>
        <w:rPr>
          <w:szCs w:val="22"/>
          <w:lang w:val="es-ES"/>
        </w:rPr>
      </w:pPr>
      <w:r w:rsidRPr="00FC79D8">
        <w:rPr>
          <w:bCs/>
          <w:szCs w:val="22"/>
          <w:u w:val="single"/>
          <w:lang w:val="es-ES"/>
        </w:rPr>
        <w:t>B</w:t>
      </w:r>
      <w:r w:rsidR="009D5AFA" w:rsidRPr="00FC79D8">
        <w:rPr>
          <w:bCs/>
          <w:szCs w:val="22"/>
          <w:u w:val="single"/>
          <w:lang w:val="es-ES"/>
        </w:rPr>
        <w:t>ovino</w:t>
      </w:r>
      <w:r w:rsidRPr="00FC79D8">
        <w:rPr>
          <w:bCs/>
          <w:szCs w:val="22"/>
          <w:u w:val="single"/>
          <w:lang w:val="es-ES"/>
        </w:rPr>
        <w:t>:</w:t>
      </w:r>
      <w:r w:rsidRPr="009B7C10">
        <w:rPr>
          <w:szCs w:val="22"/>
          <w:lang w:val="es-ES"/>
        </w:rPr>
        <w:t xml:space="preserve"> </w:t>
      </w:r>
      <w:r w:rsidR="003E6CE8" w:rsidRPr="009B7C10">
        <w:rPr>
          <w:szCs w:val="22"/>
          <w:lang w:val="es-ES"/>
        </w:rPr>
        <w:tab/>
      </w:r>
      <w:r w:rsidRPr="009B7C10">
        <w:rPr>
          <w:szCs w:val="22"/>
          <w:lang w:val="es-ES"/>
        </w:rPr>
        <w:t>carne: 15 días; leche: 5 días</w:t>
      </w:r>
    </w:p>
    <w:p w:rsidR="00C530FD" w:rsidRPr="009B7C10" w:rsidRDefault="00C530FD" w:rsidP="0068156A">
      <w:pPr>
        <w:pStyle w:val="EndnoteText"/>
        <w:tabs>
          <w:tab w:val="clear" w:pos="567"/>
          <w:tab w:val="left" w:pos="708"/>
          <w:tab w:val="left" w:pos="1134"/>
        </w:tabs>
        <w:rPr>
          <w:b/>
          <w:szCs w:val="22"/>
          <w:lang w:val="es-ES"/>
        </w:rPr>
      </w:pPr>
      <w:r w:rsidRPr="00FC79D8">
        <w:rPr>
          <w:bCs/>
          <w:szCs w:val="22"/>
          <w:u w:val="single"/>
          <w:lang w:val="es-ES"/>
        </w:rPr>
        <w:t xml:space="preserve">Cerdos: </w:t>
      </w:r>
      <w:r w:rsidR="003E6CE8" w:rsidRPr="009B7C10">
        <w:rPr>
          <w:b/>
          <w:szCs w:val="22"/>
          <w:lang w:val="es-ES"/>
        </w:rPr>
        <w:tab/>
      </w:r>
      <w:r w:rsidRPr="009B7C10">
        <w:rPr>
          <w:szCs w:val="22"/>
          <w:lang w:val="es-ES"/>
        </w:rPr>
        <w:t>carne: 5 días</w:t>
      </w:r>
    </w:p>
    <w:p w:rsidR="00C530FD" w:rsidRPr="009B7C10" w:rsidRDefault="00684F77" w:rsidP="0068156A">
      <w:pPr>
        <w:pStyle w:val="EndnoteText"/>
        <w:tabs>
          <w:tab w:val="clear" w:pos="567"/>
          <w:tab w:val="left" w:pos="708"/>
          <w:tab w:val="left" w:pos="1134"/>
        </w:tabs>
        <w:rPr>
          <w:szCs w:val="22"/>
          <w:lang w:val="es-ES"/>
        </w:rPr>
      </w:pPr>
      <w:r>
        <w:rPr>
          <w:bCs/>
          <w:szCs w:val="22"/>
          <w:u w:val="single"/>
          <w:lang w:val="es-ES"/>
        </w:rPr>
        <w:t>Caballos</w:t>
      </w:r>
      <w:r w:rsidR="00C530FD" w:rsidRPr="00FC79D8">
        <w:rPr>
          <w:bCs/>
          <w:szCs w:val="22"/>
          <w:u w:val="single"/>
          <w:lang w:val="es-ES"/>
        </w:rPr>
        <w:t xml:space="preserve">: </w:t>
      </w:r>
      <w:r w:rsidR="003E6CE8" w:rsidRPr="009B7C10">
        <w:rPr>
          <w:szCs w:val="22"/>
          <w:lang w:val="es-ES"/>
        </w:rPr>
        <w:tab/>
      </w:r>
      <w:r w:rsidR="00C530FD" w:rsidRPr="009B7C10">
        <w:rPr>
          <w:szCs w:val="22"/>
          <w:lang w:val="es-ES"/>
        </w:rPr>
        <w:t>carne: 5 días</w:t>
      </w:r>
    </w:p>
    <w:p w:rsidR="0093447A" w:rsidRPr="00FC79D8" w:rsidRDefault="0093447A" w:rsidP="0093447A">
      <w:pPr>
        <w:tabs>
          <w:tab w:val="clear" w:pos="567"/>
          <w:tab w:val="left" w:pos="708"/>
        </w:tabs>
        <w:spacing w:line="240" w:lineRule="auto"/>
        <w:rPr>
          <w:lang w:val="es-ES"/>
        </w:rPr>
      </w:pPr>
      <w:r w:rsidRPr="00FC79D8">
        <w:rPr>
          <w:lang w:val="es-ES"/>
        </w:rPr>
        <w:t xml:space="preserve">No autorizado en </w:t>
      </w:r>
      <w:r w:rsidR="00684F77" w:rsidRPr="00FC79D8">
        <w:rPr>
          <w:lang w:val="es-ES"/>
        </w:rPr>
        <w:t xml:space="preserve">yeguas </w:t>
      </w:r>
      <w:r w:rsidRPr="00FC79D8">
        <w:rPr>
          <w:lang w:val="es-ES"/>
        </w:rPr>
        <w:t>cuya leche se utiliza para consumo humano.</w:t>
      </w: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pStyle w:val="EndnoteText"/>
        <w:tabs>
          <w:tab w:val="clear" w:pos="567"/>
          <w:tab w:val="left" w:pos="708"/>
        </w:tabs>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6.</w:t>
      </w:r>
      <w:r w:rsidRPr="009B7C10">
        <w:rPr>
          <w:b/>
          <w:szCs w:val="22"/>
          <w:lang w:val="es-ES"/>
        </w:rPr>
        <w:tab/>
        <w:t xml:space="preserve">NÚMERO DE LOTE </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uppressAutoHyphens/>
        <w:spacing w:line="240" w:lineRule="auto"/>
        <w:rPr>
          <w:noProof/>
          <w:szCs w:val="22"/>
          <w:lang w:val="es-ES"/>
        </w:rPr>
      </w:pPr>
      <w:r w:rsidRPr="002B0ABB">
        <w:rPr>
          <w:noProof/>
          <w:szCs w:val="22"/>
          <w:lang w:val="es-ES"/>
        </w:rPr>
        <w:t xml:space="preserve">Lot </w:t>
      </w:r>
      <w:r w:rsidRPr="009B7C10">
        <w:rPr>
          <w:szCs w:val="22"/>
          <w:lang w:val="es-ES"/>
        </w:rPr>
        <w:t>{número}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7.</w:t>
      </w:r>
      <w:r w:rsidRPr="009B7C10">
        <w:rPr>
          <w:b/>
          <w:szCs w:val="22"/>
          <w:lang w:val="es-ES"/>
        </w:rPr>
        <w:tab/>
        <w:t>FECHA DE CADUCIDAD</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EXP {Mes/Año}</w:t>
      </w:r>
    </w:p>
    <w:p w:rsidR="00C530FD" w:rsidRPr="002B0ABB" w:rsidRDefault="00C36D92" w:rsidP="008D6F2F">
      <w:pPr>
        <w:tabs>
          <w:tab w:val="clear" w:pos="567"/>
          <w:tab w:val="left" w:pos="708"/>
        </w:tabs>
        <w:spacing w:line="240" w:lineRule="auto"/>
        <w:rPr>
          <w:szCs w:val="22"/>
          <w:lang w:val="es-ES"/>
        </w:rPr>
      </w:pPr>
      <w:r w:rsidRPr="002B0ABB">
        <w:rPr>
          <w:szCs w:val="22"/>
          <w:lang w:val="es-ES"/>
        </w:rPr>
        <w:t xml:space="preserve">Una vez desencapsulado, utilizar antes de </w:t>
      </w:r>
      <w:r w:rsidR="00C530FD" w:rsidRPr="002B0ABB">
        <w:rPr>
          <w:szCs w:val="22"/>
          <w:lang w:val="es-ES"/>
        </w:rPr>
        <w:t>28 días.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8.</w:t>
      </w:r>
      <w:r w:rsidRPr="009B7C10">
        <w:rPr>
          <w:b/>
          <w:szCs w:val="22"/>
          <w:lang w:val="es-ES"/>
        </w:rPr>
        <w:tab/>
      </w:r>
      <w:smartTag w:uri="urn:schemas-microsoft-com:office:smarttags" w:element="PersonName">
        <w:smartTagPr>
          <w:attr w:name="ProductID" w:val="LA MENCIￓN"/>
        </w:smartTagPr>
        <w:r w:rsidRPr="009B7C10">
          <w:rPr>
            <w:b/>
            <w:szCs w:val="22"/>
            <w:lang w:val="es-ES"/>
          </w:rPr>
          <w:t>LA MENCIÓN</w:t>
        </w:r>
      </w:smartTag>
      <w:r w:rsidRPr="009B7C10">
        <w:rPr>
          <w:b/>
          <w:szCs w:val="22"/>
          <w:lang w:val="es-ES"/>
        </w:rPr>
        <w:t xml:space="preserve"> </w:t>
      </w:r>
      <w:r w:rsidR="00DC18FB">
        <w:rPr>
          <w:b/>
          <w:szCs w:val="22"/>
          <w:lang w:val="es-ES"/>
        </w:rPr>
        <w:t>“</w:t>
      </w:r>
      <w:r w:rsidRPr="009B7C10">
        <w:rPr>
          <w:b/>
          <w:szCs w:val="22"/>
          <w:lang w:val="es-ES"/>
        </w:rPr>
        <w:t xml:space="preserve">USO VETERINARIO” </w:t>
      </w:r>
    </w:p>
    <w:p w:rsidR="00C530FD" w:rsidRPr="009B7C10" w:rsidRDefault="00C530FD" w:rsidP="008D6F2F">
      <w:pPr>
        <w:tabs>
          <w:tab w:val="clear" w:pos="567"/>
          <w:tab w:val="left" w:pos="708"/>
        </w:tabs>
        <w:spacing w:line="240" w:lineRule="auto"/>
        <w:rPr>
          <w:szCs w:val="22"/>
          <w:lang w:val="es-ES"/>
        </w:rPr>
      </w:pPr>
    </w:p>
    <w:p w:rsidR="00C530FD" w:rsidRPr="009B7C10" w:rsidRDefault="00C4143F" w:rsidP="008D6F2F">
      <w:pPr>
        <w:tabs>
          <w:tab w:val="clear" w:pos="567"/>
          <w:tab w:val="left" w:pos="708"/>
        </w:tabs>
        <w:spacing w:line="240" w:lineRule="auto"/>
        <w:rPr>
          <w:szCs w:val="22"/>
          <w:lang w:val="es-ES"/>
        </w:rPr>
      </w:pPr>
      <w:r w:rsidRPr="009B7C10">
        <w:rPr>
          <w:szCs w:val="22"/>
          <w:lang w:val="es-ES"/>
        </w:rPr>
        <w:t>U</w:t>
      </w:r>
      <w:r w:rsidR="00C530FD" w:rsidRPr="009B7C10">
        <w:rPr>
          <w:szCs w:val="22"/>
          <w:lang w:val="es-ES"/>
        </w:rPr>
        <w:t>so veterinario.</w:t>
      </w:r>
    </w:p>
    <w:p w:rsidR="00C530FD" w:rsidRPr="009B7C10" w:rsidRDefault="00C530FD" w:rsidP="008D6F2F">
      <w:pPr>
        <w:tabs>
          <w:tab w:val="clear" w:pos="567"/>
          <w:tab w:val="left" w:pos="708"/>
        </w:tabs>
        <w:spacing w:line="240" w:lineRule="auto"/>
        <w:rPr>
          <w:szCs w:val="22"/>
          <w:lang w:val="es-ES"/>
        </w:rPr>
      </w:pPr>
      <w:r w:rsidRPr="009B7C10">
        <w:rPr>
          <w:szCs w:val="22"/>
          <w:lang w:val="es-ES"/>
        </w:rPr>
        <w:br w:type="page"/>
      </w:r>
    </w:p>
    <w:p w:rsidR="00C530FD"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r w:rsidRPr="009B7C10">
        <w:rPr>
          <w:b/>
          <w:snapToGrid w:val="0"/>
          <w:szCs w:val="22"/>
          <w:lang w:val="es-ES"/>
        </w:rPr>
        <w:lastRenderedPageBreak/>
        <w:t>DATOS QUE DEBEN APARECER EN EL EMBALAJE EXTERIOR</w:t>
      </w:r>
    </w:p>
    <w:p w:rsidR="00C36D92" w:rsidRPr="009B7C10" w:rsidRDefault="00C36D92"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p>
    <w:p w:rsidR="00C530FD" w:rsidRPr="00FC79D8" w:rsidRDefault="00C36D92" w:rsidP="008D6F2F">
      <w:pPr>
        <w:pBdr>
          <w:top w:val="single" w:sz="4" w:space="1" w:color="auto"/>
          <w:left w:val="single" w:sz="4" w:space="4" w:color="auto"/>
          <w:bottom w:val="single" w:sz="4" w:space="1" w:color="auto"/>
          <w:right w:val="single" w:sz="4" w:space="4" w:color="auto"/>
        </w:pBdr>
        <w:tabs>
          <w:tab w:val="clear" w:pos="567"/>
        </w:tabs>
        <w:spacing w:line="240" w:lineRule="auto"/>
        <w:rPr>
          <w:b/>
          <w:bCs/>
          <w:snapToGrid w:val="0"/>
          <w:szCs w:val="22"/>
          <w:lang w:val="es-ES"/>
        </w:rPr>
      </w:pPr>
      <w:r w:rsidRPr="00FC79D8">
        <w:rPr>
          <w:b/>
          <w:bCs/>
          <w:snapToGrid w:val="0"/>
          <w:szCs w:val="22"/>
          <w:lang w:val="es-ES"/>
        </w:rPr>
        <w:t>Caja de cartón para 100 ml y 250 ml</w:t>
      </w:r>
    </w:p>
    <w:p w:rsidR="00C530FD" w:rsidRPr="009B7C10" w:rsidRDefault="00C530FD" w:rsidP="008D6F2F">
      <w:pPr>
        <w:tabs>
          <w:tab w:val="clear" w:pos="567"/>
        </w:tabs>
        <w:spacing w:line="240" w:lineRule="auto"/>
        <w:rPr>
          <w:snapToGrid w:val="0"/>
          <w:szCs w:val="22"/>
          <w:u w:val="single"/>
          <w:lang w:val="es-ES"/>
        </w:rPr>
      </w:pPr>
    </w:p>
    <w:p w:rsidR="00C530FD" w:rsidRPr="009B7C10" w:rsidRDefault="00C530FD" w:rsidP="00FC79D8">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w:t>
      </w:r>
      <w:r w:rsidRPr="009B7C10">
        <w:rPr>
          <w:b/>
          <w:snapToGrid w:val="0"/>
          <w:szCs w:val="22"/>
          <w:lang w:val="es-ES"/>
        </w:rPr>
        <w:tab/>
        <w:t>DENOMINACIÓN DEL MEDICAMENTO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 xml:space="preserve">Metacam 15 mg/ml suspensión oral para </w:t>
      </w:r>
      <w:r w:rsidR="00684F77">
        <w:rPr>
          <w:szCs w:val="22"/>
          <w:lang w:val="es-ES"/>
        </w:rPr>
        <w:t>caballos</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es-ES"/>
        </w:rPr>
      </w:pPr>
      <w:r w:rsidRPr="009B7C10">
        <w:rPr>
          <w:b/>
          <w:snapToGrid w:val="0"/>
          <w:szCs w:val="22"/>
          <w:lang w:val="es-ES"/>
        </w:rPr>
        <w:t>2.</w:t>
      </w:r>
      <w:r w:rsidRPr="009B7C10">
        <w:rPr>
          <w:b/>
          <w:snapToGrid w:val="0"/>
          <w:szCs w:val="22"/>
          <w:lang w:val="es-ES"/>
        </w:rPr>
        <w:tab/>
      </w:r>
      <w:r w:rsidR="00E1616E" w:rsidRPr="009B7C10">
        <w:rPr>
          <w:b/>
          <w:snapToGrid w:val="0"/>
          <w:szCs w:val="22"/>
          <w:lang w:val="es-ES"/>
        </w:rPr>
        <w:t xml:space="preserve">COMPOSICIÓN CUALITATIVA Y CUANTITATIVA </w:t>
      </w:r>
      <w:r w:rsidRPr="009B7C10">
        <w:rPr>
          <w:b/>
          <w:snapToGrid w:val="0"/>
          <w:szCs w:val="22"/>
          <w:lang w:val="es-ES"/>
        </w:rPr>
        <w:t>DE L</w:t>
      </w:r>
      <w:r w:rsidR="00E1616E" w:rsidRPr="009B7C10">
        <w:rPr>
          <w:b/>
          <w:snapToGrid w:val="0"/>
          <w:szCs w:val="22"/>
          <w:lang w:val="es-ES"/>
        </w:rPr>
        <w:t>A(</w:t>
      </w:r>
      <w:r w:rsidRPr="009B7C10">
        <w:rPr>
          <w:b/>
          <w:snapToGrid w:val="0"/>
          <w:szCs w:val="22"/>
          <w:lang w:val="es-ES"/>
        </w:rPr>
        <w:t xml:space="preserve">S) </w:t>
      </w:r>
      <w:r w:rsidR="00E1616E" w:rsidRPr="009B7C10">
        <w:rPr>
          <w:b/>
          <w:snapToGrid w:val="0"/>
          <w:szCs w:val="22"/>
          <w:lang w:val="es-ES"/>
        </w:rPr>
        <w:t>SUSTANCIA</w:t>
      </w:r>
      <w:r w:rsidRPr="009B7C10">
        <w:rPr>
          <w:b/>
          <w:snapToGrid w:val="0"/>
          <w:szCs w:val="22"/>
          <w:lang w:val="es-ES"/>
        </w:rPr>
        <w:t>(S) ACTIV</w:t>
      </w:r>
      <w:r w:rsidR="00E1616E" w:rsidRPr="009B7C10">
        <w:rPr>
          <w:b/>
          <w:snapToGrid w:val="0"/>
          <w:szCs w:val="22"/>
          <w:lang w:val="es-ES"/>
        </w:rPr>
        <w:t>A</w:t>
      </w:r>
      <w:r w:rsidRPr="009B7C10">
        <w:rPr>
          <w:b/>
          <w:snapToGrid w:val="0"/>
          <w:szCs w:val="22"/>
          <w:lang w:val="es-ES"/>
        </w:rPr>
        <w:t xml:space="preserve">(S) </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Meloxicam</w:t>
      </w:r>
      <w:r w:rsidR="00C36D92">
        <w:rPr>
          <w:snapToGrid w:val="0"/>
          <w:szCs w:val="22"/>
          <w:lang w:val="es-ES"/>
        </w:rPr>
        <w:t xml:space="preserve"> </w:t>
      </w:r>
      <w:r w:rsidRPr="009B7C10">
        <w:rPr>
          <w:snapToGrid w:val="0"/>
          <w:szCs w:val="22"/>
          <w:lang w:val="es-ES"/>
        </w:rPr>
        <w:t>15 mg/ml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FC79D8">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3.</w:t>
      </w:r>
      <w:r w:rsidRPr="009B7C10">
        <w:rPr>
          <w:b/>
          <w:snapToGrid w:val="0"/>
          <w:szCs w:val="22"/>
          <w:lang w:val="es-ES"/>
        </w:rPr>
        <w:tab/>
        <w:t>FORMA FARMACÉUTICA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Suspensión oral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FC79D8">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4.</w:t>
      </w:r>
      <w:r w:rsidRPr="009B7C10">
        <w:rPr>
          <w:b/>
          <w:snapToGrid w:val="0"/>
          <w:szCs w:val="22"/>
          <w:lang w:val="es-ES"/>
        </w:rPr>
        <w:tab/>
        <w:t>TAMAÑO</w:t>
      </w:r>
      <w:r w:rsidR="00D3246B">
        <w:rPr>
          <w:b/>
          <w:snapToGrid w:val="0"/>
          <w:szCs w:val="22"/>
          <w:lang w:val="es-ES"/>
        </w:rPr>
        <w:t>S</w:t>
      </w:r>
      <w:r w:rsidRPr="009B7C10">
        <w:rPr>
          <w:b/>
          <w:snapToGrid w:val="0"/>
          <w:szCs w:val="22"/>
          <w:lang w:val="es-ES"/>
        </w:rPr>
        <w:t xml:space="preserve"> DEL ENVASE</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100 ml</w:t>
      </w: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250 ml</w:t>
      </w:r>
    </w:p>
    <w:p w:rsidR="00C530FD" w:rsidRPr="009B7C10" w:rsidRDefault="00C530FD" w:rsidP="008D6F2F">
      <w:pPr>
        <w:tabs>
          <w:tab w:val="clear" w:pos="567"/>
        </w:tabs>
        <w:spacing w:line="240" w:lineRule="auto"/>
        <w:rPr>
          <w:snapToGrid w:val="0"/>
          <w:szCs w:val="22"/>
          <w:lang w:val="es-ES"/>
        </w:rPr>
      </w:pPr>
    </w:p>
    <w:p w:rsidR="00D2235C" w:rsidRPr="009B7C10" w:rsidRDefault="00D2235C" w:rsidP="008D6F2F">
      <w:pPr>
        <w:tabs>
          <w:tab w:val="clear" w:pos="567"/>
        </w:tabs>
        <w:spacing w:line="240" w:lineRule="auto"/>
        <w:rPr>
          <w:snapToGrid w:val="0"/>
          <w:szCs w:val="22"/>
          <w:lang w:val="es-ES"/>
        </w:rPr>
      </w:pPr>
    </w:p>
    <w:p w:rsidR="00D2235C" w:rsidRPr="009B7C10" w:rsidRDefault="00D2235C" w:rsidP="00FC79D8">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5.</w:t>
      </w:r>
      <w:r w:rsidRPr="009B7C10">
        <w:rPr>
          <w:b/>
          <w:snapToGrid w:val="0"/>
          <w:szCs w:val="22"/>
          <w:lang w:val="es-ES"/>
        </w:rPr>
        <w:tab/>
        <w:t>ESPECIES DE DESTINO</w:t>
      </w:r>
    </w:p>
    <w:p w:rsidR="00D2235C" w:rsidRPr="009B7C10" w:rsidRDefault="00D2235C" w:rsidP="008D6F2F">
      <w:pPr>
        <w:tabs>
          <w:tab w:val="clear" w:pos="567"/>
        </w:tabs>
        <w:spacing w:line="240" w:lineRule="auto"/>
        <w:rPr>
          <w:snapToGrid w:val="0"/>
          <w:szCs w:val="22"/>
          <w:lang w:val="es-ES"/>
        </w:rPr>
      </w:pPr>
    </w:p>
    <w:p w:rsidR="00D2235C" w:rsidRPr="009B7C10" w:rsidRDefault="00684F77" w:rsidP="008D6F2F">
      <w:pPr>
        <w:tabs>
          <w:tab w:val="clear" w:pos="567"/>
        </w:tabs>
        <w:spacing w:line="240" w:lineRule="auto"/>
        <w:rPr>
          <w:snapToGrid w:val="0"/>
          <w:szCs w:val="22"/>
          <w:lang w:val="es-ES"/>
        </w:rPr>
      </w:pPr>
      <w:r w:rsidRPr="00D42C98">
        <w:rPr>
          <w:snapToGrid w:val="0"/>
          <w:szCs w:val="22"/>
          <w:highlight w:val="lightGray"/>
          <w:lang w:val="es-ES"/>
        </w:rPr>
        <w:t>Caballos</w:t>
      </w:r>
    </w:p>
    <w:p w:rsidR="001300E2" w:rsidRPr="009B7C10" w:rsidRDefault="001300E2" w:rsidP="008D6F2F">
      <w:pPr>
        <w:tabs>
          <w:tab w:val="clear" w:pos="567"/>
        </w:tabs>
        <w:spacing w:line="240" w:lineRule="auto"/>
        <w:rPr>
          <w:snapToGrid w:val="0"/>
          <w:szCs w:val="22"/>
          <w:lang w:val="es-ES"/>
        </w:rPr>
      </w:pPr>
    </w:p>
    <w:p w:rsidR="001300E2" w:rsidRPr="009B7C10" w:rsidRDefault="001300E2" w:rsidP="008D6F2F">
      <w:pPr>
        <w:tabs>
          <w:tab w:val="clear" w:pos="567"/>
        </w:tabs>
        <w:spacing w:line="240" w:lineRule="auto"/>
        <w:rPr>
          <w:snapToGrid w:val="0"/>
          <w:szCs w:val="22"/>
          <w:lang w:val="es-ES"/>
        </w:rPr>
      </w:pPr>
    </w:p>
    <w:p w:rsidR="00C530FD" w:rsidRPr="009B7C10" w:rsidRDefault="00D2235C" w:rsidP="00FC79D8">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6</w:t>
      </w:r>
      <w:r w:rsidR="00C530FD" w:rsidRPr="009B7C10">
        <w:rPr>
          <w:b/>
          <w:snapToGrid w:val="0"/>
          <w:szCs w:val="22"/>
          <w:lang w:val="es-ES"/>
        </w:rPr>
        <w:t>.</w:t>
      </w:r>
      <w:r w:rsidR="00C530FD" w:rsidRPr="009B7C10">
        <w:rPr>
          <w:b/>
          <w:snapToGrid w:val="0"/>
          <w:szCs w:val="22"/>
          <w:lang w:val="es-ES"/>
        </w:rPr>
        <w:tab/>
        <w:t>INDICACIÓN(ES)</w:t>
      </w:r>
      <w:r w:rsidRPr="009B7C10">
        <w:rPr>
          <w:b/>
          <w:snapToGrid w:val="0"/>
          <w:szCs w:val="22"/>
          <w:lang w:val="es-ES"/>
        </w:rPr>
        <w:t xml:space="preserve"> DE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D2235C" w:rsidP="00FC79D8">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7</w:t>
      </w:r>
      <w:r w:rsidR="00C530FD" w:rsidRPr="009B7C10">
        <w:rPr>
          <w:b/>
          <w:snapToGrid w:val="0"/>
          <w:szCs w:val="22"/>
          <w:lang w:val="es-ES"/>
        </w:rPr>
        <w:t>.</w:t>
      </w:r>
      <w:r w:rsidR="00C530FD" w:rsidRPr="009B7C10">
        <w:rPr>
          <w:b/>
          <w:snapToGrid w:val="0"/>
          <w:szCs w:val="22"/>
          <w:lang w:val="es-ES"/>
        </w:rPr>
        <w:tab/>
      </w:r>
      <w:r w:rsidRPr="009B7C10">
        <w:rPr>
          <w:b/>
          <w:snapToGrid w:val="0"/>
          <w:szCs w:val="22"/>
          <w:lang w:val="es-ES"/>
        </w:rPr>
        <w:t xml:space="preserve">MODO </w:t>
      </w:r>
      <w:r w:rsidR="00C530FD" w:rsidRPr="009B7C10">
        <w:rPr>
          <w:b/>
          <w:snapToGrid w:val="0"/>
          <w:szCs w:val="22"/>
          <w:lang w:val="es-ES"/>
        </w:rPr>
        <w:t>Y VÍA(S) DE ADMINISTRACIÓN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Para administrar mezclado con una pequeña cantidad de alimento, antes de comer, o directamente en la boca.</w:t>
      </w:r>
    </w:p>
    <w:p w:rsidR="001300E2" w:rsidRPr="009B7C10" w:rsidRDefault="001300E2" w:rsidP="008D6F2F">
      <w:pPr>
        <w:tabs>
          <w:tab w:val="clear" w:pos="567"/>
        </w:tabs>
        <w:spacing w:line="240" w:lineRule="auto"/>
        <w:rPr>
          <w:snapToGrid w:val="0"/>
          <w:szCs w:val="22"/>
          <w:lang w:val="es-ES"/>
        </w:rPr>
      </w:pPr>
      <w:r w:rsidRPr="009B7C10">
        <w:rPr>
          <w:snapToGrid w:val="0"/>
          <w:szCs w:val="22"/>
          <w:lang w:val="es-ES"/>
        </w:rPr>
        <w:t xml:space="preserve">Después de administrar el </w:t>
      </w:r>
      <w:r w:rsidR="00BE13B5" w:rsidRPr="009B7C10">
        <w:rPr>
          <w:snapToGrid w:val="0"/>
          <w:szCs w:val="22"/>
          <w:lang w:val="es-ES"/>
        </w:rPr>
        <w:t xml:space="preserve">medicamento </w:t>
      </w:r>
      <w:r w:rsidRPr="009B7C10">
        <w:rPr>
          <w:snapToGrid w:val="0"/>
          <w:szCs w:val="22"/>
          <w:lang w:val="es-ES"/>
        </w:rPr>
        <w:t>cerrar el frasco volviendo a colocar el tapón, lavar la jeringa dosificadora con agua templada y dejarla secar.</w:t>
      </w:r>
    </w:p>
    <w:p w:rsidR="006A7C79" w:rsidRDefault="006A7C79" w:rsidP="008D6F2F">
      <w:pPr>
        <w:tabs>
          <w:tab w:val="clear" w:pos="567"/>
        </w:tabs>
        <w:spacing w:line="240" w:lineRule="auto"/>
        <w:rPr>
          <w:snapToGrid w:val="0"/>
          <w:szCs w:val="22"/>
          <w:lang w:val="es-ES"/>
        </w:rPr>
      </w:pPr>
    </w:p>
    <w:p w:rsidR="00C530FD" w:rsidRPr="009B7C10" w:rsidRDefault="001300E2" w:rsidP="008D6F2F">
      <w:pPr>
        <w:tabs>
          <w:tab w:val="clear" w:pos="567"/>
        </w:tabs>
        <w:spacing w:line="240" w:lineRule="auto"/>
        <w:rPr>
          <w:snapToGrid w:val="0"/>
          <w:szCs w:val="22"/>
          <w:lang w:val="es-ES"/>
        </w:rPr>
      </w:pPr>
      <w:r w:rsidRPr="00D42C98">
        <w:rPr>
          <w:snapToGrid w:val="0"/>
          <w:szCs w:val="22"/>
          <w:lang w:val="es-ES"/>
        </w:rPr>
        <w:t>Lea el prospecto antes de usar</w:t>
      </w:r>
      <w:r w:rsidR="00C530FD" w:rsidRPr="00D42C98">
        <w:rPr>
          <w:snapToGrid w:val="0"/>
          <w:szCs w:val="22"/>
          <w:lang w:val="es-ES"/>
        </w:rPr>
        <w:t>.</w:t>
      </w:r>
    </w:p>
    <w:p w:rsidR="00C530FD" w:rsidRPr="009B7C10" w:rsidRDefault="00C530FD" w:rsidP="008D6F2F">
      <w:pPr>
        <w:tabs>
          <w:tab w:val="clear" w:pos="567"/>
          <w:tab w:val="left" w:pos="3420"/>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D2235C"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8</w:t>
      </w:r>
      <w:r w:rsidR="00C530FD" w:rsidRPr="009B7C10">
        <w:rPr>
          <w:b/>
          <w:snapToGrid w:val="0"/>
          <w:szCs w:val="22"/>
          <w:lang w:val="es-ES"/>
        </w:rPr>
        <w:t>.</w:t>
      </w:r>
      <w:r w:rsidR="00C530FD" w:rsidRPr="009B7C10">
        <w:rPr>
          <w:b/>
          <w:snapToGrid w:val="0"/>
          <w:szCs w:val="22"/>
          <w:lang w:val="es-ES"/>
        </w:rPr>
        <w:tab/>
        <w:t>TIEMPO</w:t>
      </w:r>
      <w:r w:rsidR="00C36D92">
        <w:rPr>
          <w:b/>
          <w:snapToGrid w:val="0"/>
          <w:szCs w:val="22"/>
          <w:lang w:val="es-ES"/>
        </w:rPr>
        <w:t>(S)</w:t>
      </w:r>
      <w:r w:rsidR="00C530FD" w:rsidRPr="009B7C10">
        <w:rPr>
          <w:b/>
          <w:snapToGrid w:val="0"/>
          <w:szCs w:val="22"/>
          <w:lang w:val="es-ES"/>
        </w:rPr>
        <w:t xml:space="preserve"> DE ESPERA</w:t>
      </w:r>
    </w:p>
    <w:p w:rsidR="00C530FD" w:rsidRPr="009B7C10" w:rsidRDefault="00C530FD" w:rsidP="008D6F2F">
      <w:pPr>
        <w:tabs>
          <w:tab w:val="clear" w:pos="567"/>
        </w:tabs>
        <w:spacing w:line="240" w:lineRule="auto"/>
        <w:rPr>
          <w:snapToGrid w:val="0"/>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C36D92">
        <w:rPr>
          <w:lang w:val="es-ES"/>
        </w:rPr>
        <w:t>s</w:t>
      </w:r>
      <w:r w:rsidRPr="009B7C10">
        <w:rPr>
          <w:lang w:val="es-ES"/>
        </w:rPr>
        <w:t xml:space="preserve"> de espera:</w:t>
      </w:r>
    </w:p>
    <w:p w:rsidR="00C530FD" w:rsidRPr="009B7C10" w:rsidRDefault="00C530FD" w:rsidP="008D6F2F">
      <w:pPr>
        <w:spacing w:line="240" w:lineRule="auto"/>
        <w:rPr>
          <w:snapToGrid w:val="0"/>
          <w:szCs w:val="22"/>
          <w:lang w:val="es-ES"/>
        </w:rPr>
      </w:pPr>
      <w:r w:rsidRPr="009B7C10">
        <w:rPr>
          <w:snapToGrid w:val="0"/>
          <w:szCs w:val="22"/>
          <w:lang w:val="es-ES"/>
        </w:rPr>
        <w:t>Carne: 3 días.</w:t>
      </w:r>
    </w:p>
    <w:p w:rsidR="00C530FD" w:rsidRDefault="00C530FD" w:rsidP="008D6F2F">
      <w:pPr>
        <w:tabs>
          <w:tab w:val="clear" w:pos="567"/>
        </w:tabs>
        <w:spacing w:line="240" w:lineRule="auto"/>
        <w:rPr>
          <w:snapToGrid w:val="0"/>
          <w:szCs w:val="22"/>
          <w:lang w:val="es-ES"/>
        </w:rPr>
      </w:pPr>
    </w:p>
    <w:p w:rsidR="00E073A2" w:rsidRPr="009B7C10" w:rsidRDefault="00E073A2" w:rsidP="008D6F2F">
      <w:pPr>
        <w:tabs>
          <w:tab w:val="clear" w:pos="567"/>
        </w:tabs>
        <w:spacing w:line="240" w:lineRule="auto"/>
        <w:rPr>
          <w:snapToGrid w:val="0"/>
          <w:szCs w:val="22"/>
          <w:lang w:val="es-ES"/>
        </w:rPr>
      </w:pPr>
    </w:p>
    <w:p w:rsidR="00C530FD" w:rsidRPr="009B7C10" w:rsidRDefault="00D2235C" w:rsidP="0068156A">
      <w:pPr>
        <w:keepNext/>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lastRenderedPageBreak/>
        <w:t>9</w:t>
      </w:r>
      <w:r w:rsidR="00C530FD" w:rsidRPr="009B7C10">
        <w:rPr>
          <w:b/>
          <w:snapToGrid w:val="0"/>
          <w:szCs w:val="22"/>
          <w:lang w:val="es-ES"/>
        </w:rPr>
        <w:t>.</w:t>
      </w:r>
      <w:r w:rsidR="00C530FD" w:rsidRPr="009B7C10">
        <w:rPr>
          <w:b/>
          <w:snapToGrid w:val="0"/>
          <w:szCs w:val="22"/>
          <w:lang w:val="es-ES"/>
        </w:rPr>
        <w:tab/>
        <w:t>ADVERTENCIA(S) ESPECIAL(ES)</w:t>
      </w:r>
      <w:r w:rsidR="00881B65" w:rsidRPr="009B7C10">
        <w:rPr>
          <w:b/>
          <w:snapToGrid w:val="0"/>
          <w:szCs w:val="22"/>
          <w:lang w:val="es-ES"/>
        </w:rPr>
        <w:t>,</w:t>
      </w:r>
      <w:r w:rsidR="00C530FD" w:rsidRPr="009B7C10">
        <w:rPr>
          <w:b/>
          <w:snapToGrid w:val="0"/>
          <w:szCs w:val="22"/>
          <w:lang w:val="es-ES"/>
        </w:rPr>
        <w:t xml:space="preserve"> SI PROCEDE(N)</w:t>
      </w:r>
    </w:p>
    <w:p w:rsidR="00C530FD" w:rsidRPr="009B7C10" w:rsidRDefault="00C530FD" w:rsidP="002F262D">
      <w:pPr>
        <w:keepNext/>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b/>
          <w:snapToGrid w:val="0"/>
          <w:szCs w:val="22"/>
          <w:lang w:val="es-ES"/>
        </w:rPr>
      </w:pPr>
      <w:r w:rsidRPr="009B7C10">
        <w:rPr>
          <w:snapToGrid w:val="0"/>
          <w:szCs w:val="22"/>
          <w:lang w:val="es-ES"/>
        </w:rPr>
        <w:t>No usar en yeguas en gestación o lactancia.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D2235C"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10</w:t>
      </w:r>
      <w:r w:rsidR="00C530FD" w:rsidRPr="009B7C10">
        <w:rPr>
          <w:b/>
          <w:snapToGrid w:val="0"/>
          <w:szCs w:val="22"/>
          <w:lang w:val="es-ES"/>
        </w:rPr>
        <w:t>.</w:t>
      </w:r>
      <w:r w:rsidR="00C530FD" w:rsidRPr="009B7C10">
        <w:rPr>
          <w:b/>
          <w:snapToGrid w:val="0"/>
          <w:szCs w:val="22"/>
          <w:lang w:val="es-ES"/>
        </w:rPr>
        <w:tab/>
        <w:t>FECHA DE CADUCIDAD</w:t>
      </w:r>
    </w:p>
    <w:p w:rsidR="00C530FD" w:rsidRPr="009B7C10" w:rsidRDefault="00C530FD" w:rsidP="008D6F2F">
      <w:pPr>
        <w:tabs>
          <w:tab w:val="clear" w:pos="567"/>
        </w:tabs>
        <w:spacing w:line="240" w:lineRule="auto"/>
        <w:rPr>
          <w:snapToGrid w:val="0"/>
          <w:szCs w:val="22"/>
          <w:lang w:val="es-ES"/>
        </w:rPr>
      </w:pPr>
    </w:p>
    <w:p w:rsidR="00C530FD" w:rsidRPr="009B7C10" w:rsidRDefault="00195B81" w:rsidP="008D6F2F">
      <w:pPr>
        <w:tabs>
          <w:tab w:val="clear" w:pos="567"/>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C530FD" w:rsidRPr="009B7C10">
        <w:rPr>
          <w:snapToGrid w:val="0"/>
          <w:szCs w:val="22"/>
          <w:lang w:val="es-ES"/>
        </w:rPr>
        <w:t>{Mes/Año}</w:t>
      </w:r>
    </w:p>
    <w:p w:rsidR="00C530FD" w:rsidRPr="009B7C10" w:rsidRDefault="00C36D92" w:rsidP="008D6F2F">
      <w:pPr>
        <w:tabs>
          <w:tab w:val="clear" w:pos="567"/>
        </w:tabs>
        <w:spacing w:line="240" w:lineRule="auto"/>
        <w:rPr>
          <w:snapToGrid w:val="0"/>
          <w:szCs w:val="22"/>
          <w:lang w:val="es-ES"/>
        </w:rPr>
      </w:pPr>
      <w:r>
        <w:rPr>
          <w:snapToGrid w:val="0"/>
          <w:szCs w:val="22"/>
          <w:lang w:val="es-ES"/>
        </w:rPr>
        <w:t>Una vez abierto, utilizar antes de</w:t>
      </w:r>
      <w:r w:rsidR="00C530FD" w:rsidRPr="009B7C10">
        <w:rPr>
          <w:snapToGrid w:val="0"/>
          <w:szCs w:val="22"/>
          <w:lang w:val="es-ES"/>
        </w:rPr>
        <w:t xml:space="preserve"> 6 meses.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w:t>
      </w:r>
      <w:r w:rsidR="00D2235C" w:rsidRPr="009B7C10">
        <w:rPr>
          <w:b/>
          <w:snapToGrid w:val="0"/>
          <w:szCs w:val="22"/>
          <w:lang w:val="es-ES"/>
        </w:rPr>
        <w:t>1</w:t>
      </w:r>
      <w:r w:rsidRPr="009B7C10">
        <w:rPr>
          <w:b/>
          <w:snapToGrid w:val="0"/>
          <w:szCs w:val="22"/>
          <w:lang w:val="es-ES"/>
        </w:rPr>
        <w:t>.</w:t>
      </w:r>
      <w:r w:rsidRPr="009B7C10">
        <w:rPr>
          <w:b/>
          <w:snapToGrid w:val="0"/>
          <w:szCs w:val="22"/>
          <w:lang w:val="es-ES"/>
        </w:rPr>
        <w:tab/>
        <w:t>PRECAUCIONES ESPECIALES DE CONSERVACIÓN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00D2235C" w:rsidRPr="009B7C10">
        <w:rPr>
          <w:b/>
          <w:snapToGrid w:val="0"/>
          <w:szCs w:val="22"/>
          <w:lang w:val="es-ES"/>
        </w:rPr>
        <w:t>2</w:t>
      </w:r>
      <w:r w:rsidRPr="009B7C10">
        <w:rPr>
          <w:b/>
          <w:snapToGrid w:val="0"/>
          <w:szCs w:val="22"/>
          <w:lang w:val="es-ES"/>
        </w:rPr>
        <w:t>.</w:t>
      </w:r>
      <w:r w:rsidRPr="009B7C10">
        <w:rPr>
          <w:b/>
          <w:snapToGrid w:val="0"/>
          <w:szCs w:val="22"/>
          <w:lang w:val="es-ES"/>
        </w:rPr>
        <w:tab/>
      </w:r>
      <w:r w:rsidRPr="009B7C10">
        <w:rPr>
          <w:b/>
          <w:szCs w:val="22"/>
          <w:lang w:val="es-ES"/>
        </w:rPr>
        <w:t xml:space="preserve">PRECAUCIONES ESPECIALES </w:t>
      </w:r>
      <w:r w:rsidR="00D2235C" w:rsidRPr="009B7C10">
        <w:rPr>
          <w:b/>
          <w:szCs w:val="22"/>
          <w:lang w:val="es-ES"/>
        </w:rPr>
        <w:t xml:space="preserve">PARA </w:t>
      </w:r>
      <w:smartTag w:uri="urn:schemas-microsoft-com:office:smarttags" w:element="PersonName">
        <w:smartTagPr>
          <w:attr w:name="ProductID" w:val="LA ELIMINACIￓN DEL"/>
        </w:smartTagPr>
        <w:r w:rsidR="00D2235C" w:rsidRPr="009B7C10">
          <w:rPr>
            <w:b/>
            <w:szCs w:val="22"/>
            <w:lang w:val="es-ES"/>
          </w:rPr>
          <w:t>LA</w:t>
        </w:r>
        <w:r w:rsidRPr="009B7C10">
          <w:rPr>
            <w:b/>
            <w:szCs w:val="22"/>
            <w:lang w:val="es-ES"/>
          </w:rPr>
          <w:t xml:space="preserve"> ELIMINA</w:t>
        </w:r>
        <w:r w:rsidR="00D2235C" w:rsidRPr="009B7C10">
          <w:rPr>
            <w:b/>
            <w:szCs w:val="22"/>
            <w:lang w:val="es-ES"/>
          </w:rPr>
          <w:t>CIÓN</w:t>
        </w:r>
        <w:r w:rsidRPr="009B7C10">
          <w:rPr>
            <w:b/>
            <w:szCs w:val="22"/>
            <w:lang w:val="es-ES"/>
          </w:rPr>
          <w:t xml:space="preserve"> </w:t>
        </w:r>
        <w:smartTag w:uri="urn:schemas-microsoft-com:office:smarttags" w:element="stockticker">
          <w:r w:rsidR="00D2235C" w:rsidRPr="009B7C10">
            <w:rPr>
              <w:b/>
              <w:szCs w:val="22"/>
              <w:lang w:val="es-ES"/>
            </w:rPr>
            <w:t>D</w:t>
          </w:r>
          <w:r w:rsidRPr="009B7C10">
            <w:rPr>
              <w:b/>
              <w:szCs w:val="22"/>
              <w:lang w:val="es-ES"/>
            </w:rPr>
            <w:t>EL</w:t>
          </w:r>
        </w:smartTag>
      </w:smartTag>
      <w:r w:rsidRPr="009B7C10">
        <w:rPr>
          <w:b/>
          <w:szCs w:val="22"/>
          <w:lang w:val="es-ES"/>
        </w:rPr>
        <w:t xml:space="preserve"> MEDICAMENTO </w:t>
      </w:r>
      <w:r w:rsidR="00D2235C" w:rsidRPr="009B7C10">
        <w:rPr>
          <w:b/>
          <w:szCs w:val="22"/>
          <w:lang w:val="es-ES"/>
        </w:rPr>
        <w:t xml:space="preserve">VETERINARIO </w:t>
      </w:r>
      <w:r w:rsidRPr="009B7C10">
        <w:rPr>
          <w:b/>
          <w:szCs w:val="22"/>
          <w:lang w:val="es-ES"/>
        </w:rPr>
        <w:t xml:space="preserve">NO UTILIZADO O, EN SU CASO, </w:t>
      </w:r>
      <w:r w:rsidR="00D2235C" w:rsidRPr="009B7C10">
        <w:rPr>
          <w:b/>
          <w:szCs w:val="22"/>
          <w:lang w:val="es-ES"/>
        </w:rPr>
        <w:t>LOS</w:t>
      </w:r>
      <w:r w:rsidRPr="009B7C10">
        <w:rPr>
          <w:b/>
          <w:szCs w:val="22"/>
          <w:lang w:val="es-ES"/>
        </w:rPr>
        <w:t xml:space="preserve"> RESIDUOS</w:t>
      </w:r>
      <w:r w:rsidR="00D2235C" w:rsidRPr="009B7C10">
        <w:rPr>
          <w:b/>
          <w:szCs w:val="22"/>
          <w:lang w:val="es-ES"/>
        </w:rPr>
        <w:t xml:space="preserve"> DERIVADOS DE SU USO</w:t>
      </w:r>
    </w:p>
    <w:p w:rsidR="00C530FD" w:rsidRPr="009B7C10" w:rsidRDefault="00C530FD" w:rsidP="008D6F2F">
      <w:pPr>
        <w:tabs>
          <w:tab w:val="clear" w:pos="567"/>
        </w:tabs>
        <w:spacing w:line="240" w:lineRule="auto"/>
        <w:rPr>
          <w:snapToGrid w:val="0"/>
          <w:szCs w:val="22"/>
          <w:lang w:val="es-ES"/>
        </w:rPr>
      </w:pPr>
    </w:p>
    <w:p w:rsidR="00C530FD" w:rsidRPr="009B7C10" w:rsidRDefault="00D3246B" w:rsidP="008D6F2F">
      <w:pPr>
        <w:tabs>
          <w:tab w:val="clear" w:pos="567"/>
        </w:tabs>
        <w:spacing w:line="240" w:lineRule="auto"/>
        <w:rPr>
          <w:snapToGrid w:val="0"/>
          <w:szCs w:val="22"/>
          <w:lang w:val="es-ES"/>
        </w:rPr>
      </w:pPr>
      <w:r>
        <w:rPr>
          <w:snapToGrid w:val="0"/>
          <w:szCs w:val="22"/>
          <w:lang w:val="es-ES"/>
        </w:rPr>
        <w:t>Eliminación: lea el prospecto.</w:t>
      </w:r>
    </w:p>
    <w:p w:rsidR="00C530FD" w:rsidRDefault="00C530FD" w:rsidP="008D6F2F">
      <w:pPr>
        <w:tabs>
          <w:tab w:val="clear" w:pos="567"/>
        </w:tabs>
        <w:spacing w:line="240" w:lineRule="auto"/>
        <w:rPr>
          <w:snapToGrid w:val="0"/>
          <w:szCs w:val="22"/>
          <w:lang w:val="es-ES"/>
        </w:rPr>
      </w:pPr>
    </w:p>
    <w:p w:rsidR="00FC79D8" w:rsidRPr="009B7C10" w:rsidRDefault="00FC79D8"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00D2235C" w:rsidRPr="009B7C10">
        <w:rPr>
          <w:b/>
          <w:snapToGrid w:val="0"/>
          <w:szCs w:val="22"/>
          <w:lang w:val="es-ES"/>
        </w:rPr>
        <w:t>3</w:t>
      </w:r>
      <w:r w:rsidRPr="009B7C10">
        <w:rPr>
          <w:b/>
          <w:snapToGrid w:val="0"/>
          <w:szCs w:val="22"/>
          <w:lang w:val="es-ES"/>
        </w:rPr>
        <w:t>.</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 Y LAS CONDICIONES O RESTRICCIONES DE DISPENSACIÓN Y USO, </w:t>
      </w:r>
      <w:r w:rsidR="00881B65" w:rsidRPr="009B7C10">
        <w:rPr>
          <w:b/>
          <w:snapToGrid w:val="0"/>
          <w:szCs w:val="22"/>
          <w:lang w:val="es-ES"/>
        </w:rPr>
        <w:t>SI PROCEDE</w:t>
      </w:r>
    </w:p>
    <w:p w:rsidR="00C530FD" w:rsidRPr="009B7C10" w:rsidRDefault="00C530FD" w:rsidP="008D6F2F">
      <w:pPr>
        <w:tabs>
          <w:tab w:val="clear" w:pos="567"/>
        </w:tabs>
        <w:spacing w:line="240" w:lineRule="auto"/>
        <w:rPr>
          <w:snapToGrid w:val="0"/>
          <w:szCs w:val="22"/>
          <w:lang w:val="es-ES"/>
        </w:rPr>
      </w:pPr>
    </w:p>
    <w:p w:rsidR="00C530FD" w:rsidRPr="009B7C10" w:rsidRDefault="0064115D" w:rsidP="008D6F2F">
      <w:pPr>
        <w:tabs>
          <w:tab w:val="clear" w:pos="567"/>
        </w:tabs>
        <w:spacing w:line="240" w:lineRule="auto"/>
        <w:rPr>
          <w:szCs w:val="22"/>
          <w:lang w:val="es-ES"/>
        </w:rPr>
      </w:pPr>
      <w:r w:rsidRPr="009B7C10">
        <w:rPr>
          <w:snapToGrid w:val="0"/>
          <w:szCs w:val="22"/>
          <w:lang w:val="es-ES"/>
        </w:rPr>
        <w:t>U</w:t>
      </w:r>
      <w:r w:rsidR="00C530FD" w:rsidRPr="009B7C10">
        <w:rPr>
          <w:snapToGrid w:val="0"/>
          <w:szCs w:val="22"/>
          <w:lang w:val="es-ES"/>
        </w:rPr>
        <w:t>so veterinario</w:t>
      </w:r>
      <w:r w:rsidR="00881B65" w:rsidRPr="009B7C10">
        <w:rPr>
          <w:szCs w:val="22"/>
          <w:lang w:val="es-ES" w:eastAsia="es-ES"/>
        </w:rPr>
        <w:t>. M</w:t>
      </w:r>
      <w:r w:rsidR="00C530FD" w:rsidRPr="009B7C10">
        <w:rPr>
          <w:szCs w:val="22"/>
          <w:lang w:val="es-ES" w:eastAsia="es-ES"/>
        </w:rPr>
        <w:t>edicamento sujeto a</w:t>
      </w:r>
      <w:r w:rsidR="00C530FD" w:rsidRPr="009B7C10">
        <w:rPr>
          <w:szCs w:val="22"/>
          <w:lang w:val="es-ES"/>
        </w:rPr>
        <w:t xml:space="preserve"> prescripción veterinaria.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00D2235C" w:rsidRPr="009B7C10">
        <w:rPr>
          <w:b/>
          <w:snapToGrid w:val="0"/>
          <w:szCs w:val="22"/>
          <w:lang w:val="es-ES"/>
        </w:rPr>
        <w:t>4</w:t>
      </w:r>
      <w:r w:rsidRPr="009B7C10">
        <w:rPr>
          <w:b/>
          <w:snapToGrid w:val="0"/>
          <w:szCs w:val="22"/>
          <w:lang w:val="es-ES"/>
        </w:rPr>
        <w:t>.</w:t>
      </w:r>
      <w:r w:rsidRPr="009B7C10">
        <w:rPr>
          <w:b/>
          <w:snapToGrid w:val="0"/>
          <w:szCs w:val="22"/>
          <w:lang w:val="es-ES"/>
        </w:rPr>
        <w:tab/>
        <w:t>ADVERTENCIA ESPECIAL QUE INDIQUE “MANT</w:t>
      </w:r>
      <w:r w:rsidR="00D2235C" w:rsidRPr="009B7C10">
        <w:rPr>
          <w:b/>
          <w:snapToGrid w:val="0"/>
          <w:szCs w:val="22"/>
          <w:lang w:val="es-ES"/>
        </w:rPr>
        <w:t>ENER</w:t>
      </w:r>
      <w:r w:rsidRPr="009B7C10">
        <w:rPr>
          <w:b/>
          <w:snapToGrid w:val="0"/>
          <w:szCs w:val="22"/>
          <w:lang w:val="es-ES"/>
        </w:rPr>
        <w:t xml:space="preserve"> FUERA </w:t>
      </w:r>
      <w:r w:rsidR="00C000CF" w:rsidRPr="009B7C10">
        <w:rPr>
          <w:b/>
          <w:szCs w:val="22"/>
          <w:lang w:val="es-ES"/>
        </w:rPr>
        <w:t xml:space="preserve">DE LA VISTA Y EL ALCANCE </w:t>
      </w:r>
      <w:r w:rsidRPr="009B7C10">
        <w:rPr>
          <w:b/>
          <w:snapToGrid w:val="0"/>
          <w:szCs w:val="22"/>
          <w:lang w:val="es-ES"/>
        </w:rPr>
        <w:t>DE LOS NIÑOS”</w:t>
      </w:r>
    </w:p>
    <w:p w:rsidR="00C530FD" w:rsidRPr="009B7C10" w:rsidRDefault="00C530FD" w:rsidP="008D6F2F">
      <w:pPr>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Mant</w:t>
      </w:r>
      <w:r w:rsidR="0064115D" w:rsidRPr="009B7C10">
        <w:rPr>
          <w:snapToGrid w:val="0"/>
          <w:szCs w:val="22"/>
          <w:lang w:val="es-ES"/>
        </w:rPr>
        <w:t>ener</w:t>
      </w:r>
      <w:r w:rsidRPr="009B7C10">
        <w:rPr>
          <w:snapToGrid w:val="0"/>
          <w:szCs w:val="22"/>
          <w:lang w:val="es-ES"/>
        </w:rPr>
        <w:t xml:space="preserve"> fuera </w:t>
      </w:r>
      <w:r w:rsidR="00C000CF" w:rsidRPr="009B7C10">
        <w:rPr>
          <w:snapToGrid w:val="0"/>
          <w:szCs w:val="22"/>
          <w:lang w:val="es-ES"/>
        </w:rPr>
        <w:t>de la vista y el alcance</w:t>
      </w:r>
      <w:r w:rsidRPr="009B7C10">
        <w:rPr>
          <w:snapToGrid w:val="0"/>
          <w:szCs w:val="22"/>
          <w:lang w:val="es-ES"/>
        </w:rPr>
        <w:t xml:space="preserve"> de los niños.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4"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00D2235C" w:rsidRPr="009B7C10">
        <w:rPr>
          <w:b/>
          <w:snapToGrid w:val="0"/>
          <w:szCs w:val="22"/>
          <w:lang w:val="es-ES"/>
        </w:rPr>
        <w:t>5</w:t>
      </w:r>
      <w:r w:rsidRPr="009B7C10">
        <w:rPr>
          <w:b/>
          <w:snapToGrid w:val="0"/>
          <w:szCs w:val="22"/>
          <w:lang w:val="es-ES"/>
        </w:rPr>
        <w:t>.</w:t>
      </w:r>
      <w:r w:rsidRPr="009B7C10">
        <w:rPr>
          <w:b/>
          <w:snapToGrid w:val="0"/>
          <w:szCs w:val="22"/>
          <w:lang w:val="es-ES"/>
        </w:rPr>
        <w:tab/>
        <w:t xml:space="preserve">NOMBRE </w:t>
      </w:r>
      <w:r w:rsidR="00D2235C" w:rsidRPr="009B7C10">
        <w:rPr>
          <w:b/>
          <w:snapToGrid w:val="0"/>
          <w:szCs w:val="22"/>
          <w:lang w:val="es-ES"/>
        </w:rPr>
        <w:t>Y DOMICILIO</w:t>
      </w:r>
      <w:r w:rsidRPr="009B7C10">
        <w:rPr>
          <w:b/>
          <w:snapToGrid w:val="0"/>
          <w:szCs w:val="22"/>
          <w:lang w:val="es-ES"/>
        </w:rPr>
        <w:t xml:space="preserve"> </w:t>
      </w:r>
      <w:smartTag w:uri="urn:schemas-microsoft-com:office:smarttags" w:element="stockticker">
        <w:r w:rsidRPr="009B7C10">
          <w:rPr>
            <w:b/>
            <w:snapToGrid w:val="0"/>
            <w:szCs w:val="22"/>
            <w:lang w:val="es-ES"/>
          </w:rPr>
          <w:t>DEL</w:t>
        </w:r>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004B3F71" w:rsidRPr="009B7C10">
        <w:rPr>
          <w:b/>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2B0ABB" w:rsidRDefault="00C530FD" w:rsidP="008D6F2F">
      <w:pPr>
        <w:tabs>
          <w:tab w:val="clear" w:pos="567"/>
          <w:tab w:val="left" w:pos="0"/>
        </w:tabs>
        <w:spacing w:line="240" w:lineRule="auto"/>
        <w:rPr>
          <w:snapToGrid w:val="0"/>
          <w:szCs w:val="22"/>
          <w:lang w:val="es-ES"/>
        </w:rPr>
      </w:pPr>
      <w:r w:rsidRPr="002B0ABB">
        <w:rPr>
          <w:snapToGrid w:val="0"/>
          <w:szCs w:val="22"/>
          <w:lang w:val="es-ES"/>
        </w:rPr>
        <w:t>Boehringer Ingelheim Vetmedica GmbH</w:t>
      </w:r>
    </w:p>
    <w:p w:rsidR="00C530FD" w:rsidRPr="002B0ABB" w:rsidRDefault="00C530FD" w:rsidP="008D6F2F">
      <w:pPr>
        <w:tabs>
          <w:tab w:val="left" w:pos="0"/>
        </w:tabs>
        <w:spacing w:line="240" w:lineRule="auto"/>
        <w:rPr>
          <w:snapToGrid w:val="0"/>
          <w:szCs w:val="22"/>
          <w:lang w:val="es-ES"/>
        </w:rPr>
      </w:pPr>
      <w:r w:rsidRPr="002B0ABB">
        <w:rPr>
          <w:snapToGrid w:val="0"/>
          <w:szCs w:val="22"/>
          <w:lang w:val="es-ES"/>
        </w:rPr>
        <w:t xml:space="preserve">55216 Ingelheim/Rhein </w:t>
      </w:r>
    </w:p>
    <w:p w:rsidR="00C530FD" w:rsidRPr="007F2D4F" w:rsidRDefault="00C530FD" w:rsidP="008D6F2F">
      <w:pPr>
        <w:tabs>
          <w:tab w:val="clear" w:pos="567"/>
        </w:tabs>
        <w:spacing w:line="240" w:lineRule="auto"/>
        <w:rPr>
          <w:caps/>
          <w:szCs w:val="22"/>
          <w:lang w:val="es-ES"/>
        </w:rPr>
      </w:pPr>
      <w:r w:rsidRPr="007F2D4F">
        <w:rPr>
          <w:caps/>
          <w:szCs w:val="22"/>
          <w:lang w:val="es-ES"/>
        </w:rPr>
        <w:t>Alemania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00D2235C" w:rsidRPr="009B7C10">
        <w:rPr>
          <w:b/>
          <w:snapToGrid w:val="0"/>
          <w:szCs w:val="22"/>
          <w:lang w:val="es-ES"/>
        </w:rPr>
        <w:t>6</w:t>
      </w:r>
      <w:r w:rsidRPr="009B7C10">
        <w:rPr>
          <w:b/>
          <w:snapToGrid w:val="0"/>
          <w:szCs w:val="22"/>
          <w:lang w:val="es-ES"/>
        </w:rPr>
        <w:t>.</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highlight w:val="lightGray"/>
          <w:lang w:val="es-ES"/>
        </w:rPr>
      </w:pPr>
      <w:r w:rsidRPr="009B7C10">
        <w:rPr>
          <w:snapToGrid w:val="0"/>
          <w:szCs w:val="22"/>
          <w:lang w:val="es-ES"/>
        </w:rPr>
        <w:t xml:space="preserve">EU/2/97/004/009 </w:t>
      </w:r>
      <w:r w:rsidRPr="009B7C10">
        <w:rPr>
          <w:snapToGrid w:val="0"/>
          <w:szCs w:val="22"/>
          <w:highlight w:val="lightGray"/>
          <w:lang w:val="es-ES"/>
        </w:rPr>
        <w:t>100 ml</w:t>
      </w: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EU/2/97/004/030 250 ml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00413119" w:rsidRPr="009B7C10">
        <w:rPr>
          <w:b/>
          <w:snapToGrid w:val="0"/>
          <w:szCs w:val="22"/>
          <w:lang w:val="es-ES"/>
        </w:rPr>
        <w:t>7</w:t>
      </w:r>
      <w:r w:rsidRPr="009B7C10">
        <w:rPr>
          <w:b/>
          <w:snapToGrid w:val="0"/>
          <w:szCs w:val="22"/>
          <w:lang w:val="es-ES"/>
        </w:rPr>
        <w:t>.</w:t>
      </w:r>
      <w:r w:rsidRPr="009B7C10">
        <w:rPr>
          <w:b/>
          <w:snapToGrid w:val="0"/>
          <w:szCs w:val="22"/>
          <w:lang w:val="es-ES"/>
        </w:rPr>
        <w:tab/>
        <w:t xml:space="preserve">NÚMERO DE LOTE </w:t>
      </w:r>
      <w:r w:rsidR="00D2235C" w:rsidRPr="009B7C10">
        <w:rPr>
          <w:b/>
          <w:snapToGrid w:val="0"/>
          <w:szCs w:val="22"/>
          <w:lang w:val="es-ES"/>
        </w:rPr>
        <w:t>DE FABRICACIÓN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Lot {número}</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br w:type="page"/>
      </w:r>
    </w:p>
    <w:p w:rsidR="00C530FD"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r w:rsidRPr="009B7C10">
        <w:rPr>
          <w:b/>
          <w:snapToGrid w:val="0"/>
          <w:szCs w:val="22"/>
          <w:lang w:val="es-ES"/>
        </w:rPr>
        <w:lastRenderedPageBreak/>
        <w:t>DATOS QUE DEBEN APARECER EN EL ENVASE PRIMARIO</w:t>
      </w:r>
    </w:p>
    <w:p w:rsidR="00C36D92" w:rsidRDefault="00C36D92"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p>
    <w:p w:rsidR="00C530FD" w:rsidRPr="009B7C10" w:rsidRDefault="00C36D92"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r>
        <w:rPr>
          <w:b/>
          <w:snapToGrid w:val="0"/>
          <w:szCs w:val="22"/>
          <w:lang w:val="es-ES"/>
        </w:rPr>
        <w:t>Frasco, 100 ml y 250 ml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Pr="009B7C10">
        <w:rPr>
          <w:b/>
          <w:snapToGrid w:val="0"/>
          <w:szCs w:val="22"/>
          <w:lang w:val="es-ES"/>
        </w:rPr>
        <w:tab/>
        <w:t>DENOMINACIÓN DEL MEDICAMENTO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Metacam 15 mg/ml suspensión oral para </w:t>
      </w:r>
      <w:r w:rsidR="00684F77">
        <w:rPr>
          <w:snapToGrid w:val="0"/>
          <w:szCs w:val="22"/>
          <w:lang w:val="es-ES"/>
        </w:rPr>
        <w:t>caballos</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2.</w:t>
      </w:r>
      <w:r w:rsidRPr="009B7C10">
        <w:rPr>
          <w:b/>
          <w:snapToGrid w:val="0"/>
          <w:szCs w:val="22"/>
          <w:lang w:val="es-ES"/>
        </w:rPr>
        <w:tab/>
      </w:r>
      <w:r w:rsidR="004D5025" w:rsidRPr="009B7C10">
        <w:rPr>
          <w:b/>
          <w:snapToGrid w:val="0"/>
          <w:szCs w:val="22"/>
          <w:lang w:val="es-ES"/>
        </w:rPr>
        <w:t xml:space="preserve">COMPOSICIÓN CUALITATIVA Y CUANTITATIVA </w:t>
      </w:r>
      <w:r w:rsidRPr="009B7C10">
        <w:rPr>
          <w:b/>
          <w:snapToGrid w:val="0"/>
          <w:szCs w:val="22"/>
          <w:lang w:val="es-ES"/>
        </w:rPr>
        <w:t>DE L</w:t>
      </w:r>
      <w:r w:rsidR="004D5025" w:rsidRPr="009B7C10">
        <w:rPr>
          <w:b/>
          <w:snapToGrid w:val="0"/>
          <w:szCs w:val="22"/>
          <w:lang w:val="es-ES"/>
        </w:rPr>
        <w:t>A(</w:t>
      </w:r>
      <w:r w:rsidRPr="009B7C10">
        <w:rPr>
          <w:b/>
          <w:snapToGrid w:val="0"/>
          <w:szCs w:val="22"/>
          <w:lang w:val="es-ES"/>
        </w:rPr>
        <w:t xml:space="preserve">S) </w:t>
      </w:r>
      <w:r w:rsidR="004D5025" w:rsidRPr="009B7C10">
        <w:rPr>
          <w:b/>
          <w:snapToGrid w:val="0"/>
          <w:szCs w:val="22"/>
          <w:lang w:val="es-ES"/>
        </w:rPr>
        <w:t>SUSTANCIA</w:t>
      </w:r>
      <w:r w:rsidRPr="009B7C10">
        <w:rPr>
          <w:b/>
          <w:snapToGrid w:val="0"/>
          <w:szCs w:val="22"/>
          <w:lang w:val="es-ES"/>
        </w:rPr>
        <w:t>(S) ACTIV</w:t>
      </w:r>
      <w:r w:rsidR="004D5025" w:rsidRPr="009B7C10">
        <w:rPr>
          <w:b/>
          <w:snapToGrid w:val="0"/>
          <w:szCs w:val="22"/>
          <w:lang w:val="es-ES"/>
        </w:rPr>
        <w:t>A</w:t>
      </w:r>
      <w:r w:rsidRPr="009B7C10">
        <w:rPr>
          <w:b/>
          <w:snapToGrid w:val="0"/>
          <w:szCs w:val="22"/>
          <w:lang w:val="es-ES"/>
        </w:rPr>
        <w:t>(S)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left" w:pos="1276"/>
        </w:tabs>
        <w:spacing w:line="240" w:lineRule="auto"/>
        <w:rPr>
          <w:snapToGrid w:val="0"/>
          <w:szCs w:val="22"/>
          <w:lang w:val="es-ES"/>
        </w:rPr>
      </w:pPr>
      <w:r w:rsidRPr="009B7C10">
        <w:rPr>
          <w:snapToGrid w:val="0"/>
          <w:szCs w:val="22"/>
          <w:lang w:val="es-ES"/>
        </w:rPr>
        <w:t>Meloxicam</w:t>
      </w:r>
      <w:r w:rsidR="00C36D92">
        <w:rPr>
          <w:snapToGrid w:val="0"/>
          <w:szCs w:val="22"/>
          <w:lang w:val="es-ES"/>
        </w:rPr>
        <w:t xml:space="preserve"> </w:t>
      </w:r>
      <w:r w:rsidRPr="009B7C10">
        <w:rPr>
          <w:snapToGrid w:val="0"/>
          <w:szCs w:val="22"/>
          <w:lang w:val="es-ES"/>
        </w:rPr>
        <w:t>15 mg/ml</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3.</w:t>
      </w:r>
      <w:r w:rsidRPr="009B7C10">
        <w:rPr>
          <w:b/>
          <w:snapToGrid w:val="0"/>
          <w:szCs w:val="22"/>
          <w:lang w:val="es-ES"/>
        </w:rPr>
        <w:tab/>
        <w:t>FORMA FARMACÉUTICA</w:t>
      </w:r>
    </w:p>
    <w:p w:rsidR="00183350" w:rsidRPr="009B7C10" w:rsidRDefault="00183350" w:rsidP="008D6F2F">
      <w:pPr>
        <w:tabs>
          <w:tab w:val="clear" w:pos="567"/>
        </w:tabs>
        <w:spacing w:line="240" w:lineRule="auto"/>
        <w:rPr>
          <w:snapToGrid w:val="0"/>
          <w:szCs w:val="22"/>
          <w:lang w:val="es-ES"/>
        </w:rPr>
      </w:pPr>
    </w:p>
    <w:p w:rsidR="005E3B87" w:rsidRPr="009B7C10" w:rsidRDefault="005E3B87" w:rsidP="008D6F2F">
      <w:pPr>
        <w:tabs>
          <w:tab w:val="clear" w:pos="567"/>
        </w:tabs>
        <w:spacing w:line="240" w:lineRule="auto"/>
        <w:rPr>
          <w:snapToGrid w:val="0"/>
          <w:szCs w:val="22"/>
          <w:lang w:val="es-ES"/>
        </w:rPr>
      </w:pPr>
    </w:p>
    <w:p w:rsidR="005E3B87" w:rsidRPr="009B7C10" w:rsidRDefault="005E3B87" w:rsidP="008D6F2F">
      <w:pPr>
        <w:tabs>
          <w:tab w:val="clear" w:pos="567"/>
        </w:tabs>
        <w:spacing w:line="240" w:lineRule="auto"/>
        <w:rPr>
          <w:snapToGrid w:val="0"/>
          <w:szCs w:val="22"/>
          <w:lang w:val="es-ES"/>
        </w:rPr>
      </w:pPr>
    </w:p>
    <w:p w:rsidR="00C530FD"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4</w:t>
      </w:r>
      <w:r w:rsidR="00C530FD" w:rsidRPr="009B7C10">
        <w:rPr>
          <w:b/>
          <w:snapToGrid w:val="0"/>
          <w:szCs w:val="22"/>
          <w:lang w:val="es-ES"/>
        </w:rPr>
        <w:t>.</w:t>
      </w:r>
      <w:r w:rsidR="00C530FD" w:rsidRPr="009B7C10">
        <w:rPr>
          <w:b/>
          <w:snapToGrid w:val="0"/>
          <w:szCs w:val="22"/>
          <w:lang w:val="es-ES"/>
        </w:rPr>
        <w:tab/>
        <w:t xml:space="preserve">TAMAÑO </w:t>
      </w:r>
      <w:smartTag w:uri="urn:schemas-microsoft-com:office:smarttags" w:element="stockticker">
        <w:r w:rsidR="00C530FD" w:rsidRPr="009B7C10">
          <w:rPr>
            <w:b/>
            <w:snapToGrid w:val="0"/>
            <w:szCs w:val="22"/>
            <w:lang w:val="es-ES"/>
          </w:rPr>
          <w:t>DEL</w:t>
        </w:r>
      </w:smartTag>
      <w:r w:rsidR="00C530FD" w:rsidRPr="009B7C10">
        <w:rPr>
          <w:b/>
          <w:snapToGrid w:val="0"/>
          <w:szCs w:val="22"/>
          <w:lang w:val="es-ES"/>
        </w:rPr>
        <w:t xml:space="preserve"> ENVASE</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100 ml</w:t>
      </w:r>
    </w:p>
    <w:p w:rsidR="00C530FD" w:rsidRPr="009B7C10" w:rsidRDefault="00C530FD" w:rsidP="008D6F2F">
      <w:pPr>
        <w:tabs>
          <w:tab w:val="clear" w:pos="567"/>
        </w:tabs>
        <w:spacing w:line="240" w:lineRule="auto"/>
        <w:rPr>
          <w:snapToGrid w:val="0"/>
          <w:szCs w:val="22"/>
          <w:lang w:val="es-ES"/>
        </w:rPr>
      </w:pPr>
      <w:r w:rsidRPr="009B7C10">
        <w:rPr>
          <w:snapToGrid w:val="0"/>
          <w:szCs w:val="22"/>
          <w:highlight w:val="lightGray"/>
          <w:lang w:val="es-ES"/>
        </w:rPr>
        <w:t>250 ml</w:t>
      </w:r>
    </w:p>
    <w:p w:rsidR="00C530FD" w:rsidRPr="009B7C10" w:rsidRDefault="00C530FD" w:rsidP="008D6F2F">
      <w:pPr>
        <w:tabs>
          <w:tab w:val="clear" w:pos="567"/>
        </w:tabs>
        <w:spacing w:line="240" w:lineRule="auto"/>
        <w:rPr>
          <w:snapToGrid w:val="0"/>
          <w:szCs w:val="22"/>
          <w:lang w:val="es-ES"/>
        </w:rPr>
      </w:pPr>
    </w:p>
    <w:p w:rsidR="00D80F02" w:rsidRPr="009B7C10" w:rsidRDefault="00D80F02"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5.</w:t>
      </w:r>
      <w:r w:rsidRPr="009B7C10">
        <w:rPr>
          <w:b/>
          <w:snapToGrid w:val="0"/>
          <w:szCs w:val="22"/>
          <w:lang w:val="es-ES"/>
        </w:rPr>
        <w:tab/>
        <w:t>ESPECIES DE DESTINO</w:t>
      </w:r>
    </w:p>
    <w:p w:rsidR="00183350" w:rsidRPr="009B7C10" w:rsidRDefault="00183350" w:rsidP="008D6F2F">
      <w:pPr>
        <w:tabs>
          <w:tab w:val="clear" w:pos="567"/>
        </w:tabs>
        <w:spacing w:line="240" w:lineRule="auto"/>
        <w:rPr>
          <w:snapToGrid w:val="0"/>
          <w:szCs w:val="22"/>
          <w:lang w:val="es-ES"/>
        </w:rPr>
      </w:pPr>
    </w:p>
    <w:p w:rsidR="00183350" w:rsidRPr="009B7C10" w:rsidRDefault="00684F77" w:rsidP="008D6F2F">
      <w:pPr>
        <w:tabs>
          <w:tab w:val="clear" w:pos="567"/>
        </w:tabs>
        <w:spacing w:line="240" w:lineRule="auto"/>
        <w:rPr>
          <w:snapToGrid w:val="0"/>
          <w:szCs w:val="22"/>
          <w:lang w:val="es-ES"/>
        </w:rPr>
      </w:pPr>
      <w:r w:rsidRPr="00D42C98">
        <w:rPr>
          <w:snapToGrid w:val="0"/>
          <w:szCs w:val="22"/>
          <w:highlight w:val="lightGray"/>
          <w:lang w:val="es-ES"/>
        </w:rPr>
        <w:t>Caballos</w:t>
      </w:r>
    </w:p>
    <w:p w:rsidR="00E76B6E" w:rsidRPr="009B7C10" w:rsidRDefault="00E76B6E" w:rsidP="008D6F2F">
      <w:pPr>
        <w:tabs>
          <w:tab w:val="clear" w:pos="567"/>
        </w:tabs>
        <w:spacing w:line="240" w:lineRule="auto"/>
        <w:rPr>
          <w:snapToGrid w:val="0"/>
          <w:szCs w:val="22"/>
          <w:lang w:val="es-ES"/>
        </w:rPr>
      </w:pPr>
    </w:p>
    <w:p w:rsidR="00183350" w:rsidRPr="009B7C10" w:rsidRDefault="00183350"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6.</w:t>
      </w:r>
      <w:r w:rsidRPr="009B7C10">
        <w:rPr>
          <w:b/>
          <w:snapToGrid w:val="0"/>
          <w:szCs w:val="22"/>
          <w:lang w:val="es-ES"/>
        </w:rPr>
        <w:tab/>
        <w:t>INDICACIÓN(ES) DE USO</w:t>
      </w:r>
    </w:p>
    <w:p w:rsidR="00183350" w:rsidRPr="009B7C10" w:rsidRDefault="00183350" w:rsidP="008D6F2F">
      <w:pPr>
        <w:tabs>
          <w:tab w:val="clear" w:pos="567"/>
        </w:tabs>
        <w:spacing w:line="240" w:lineRule="auto"/>
        <w:rPr>
          <w:snapToGrid w:val="0"/>
          <w:szCs w:val="22"/>
          <w:lang w:val="es-ES"/>
        </w:rPr>
      </w:pPr>
    </w:p>
    <w:p w:rsidR="00183350" w:rsidRPr="009B7C10" w:rsidRDefault="00183350" w:rsidP="008D6F2F">
      <w:pPr>
        <w:tabs>
          <w:tab w:val="clear" w:pos="567"/>
        </w:tabs>
        <w:spacing w:line="240" w:lineRule="auto"/>
        <w:rPr>
          <w:snapToGrid w:val="0"/>
          <w:szCs w:val="22"/>
          <w:lang w:val="es-ES"/>
        </w:rPr>
      </w:pPr>
    </w:p>
    <w:p w:rsidR="00E76B6E" w:rsidRPr="009B7C10" w:rsidRDefault="00E76B6E" w:rsidP="008D6F2F">
      <w:pPr>
        <w:tabs>
          <w:tab w:val="clear" w:pos="567"/>
        </w:tabs>
        <w:spacing w:line="240" w:lineRule="auto"/>
        <w:rPr>
          <w:snapToGrid w:val="0"/>
          <w:szCs w:val="22"/>
          <w:lang w:val="es-ES"/>
        </w:rPr>
      </w:pPr>
    </w:p>
    <w:p w:rsidR="00C530FD"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7</w:t>
      </w:r>
      <w:r w:rsidR="00C530FD" w:rsidRPr="009B7C10">
        <w:rPr>
          <w:b/>
          <w:snapToGrid w:val="0"/>
          <w:szCs w:val="22"/>
          <w:lang w:val="es-ES"/>
        </w:rPr>
        <w:t>.</w:t>
      </w:r>
      <w:r w:rsidR="00C530FD" w:rsidRPr="009B7C10">
        <w:rPr>
          <w:b/>
          <w:snapToGrid w:val="0"/>
          <w:szCs w:val="22"/>
          <w:lang w:val="es-ES"/>
        </w:rPr>
        <w:tab/>
      </w:r>
      <w:r w:rsidRPr="009B7C10">
        <w:rPr>
          <w:b/>
          <w:snapToGrid w:val="0"/>
          <w:szCs w:val="22"/>
          <w:lang w:val="es-ES"/>
        </w:rPr>
        <w:t xml:space="preserve">MODO </w:t>
      </w:r>
      <w:r w:rsidR="00C530FD" w:rsidRPr="009B7C10">
        <w:rPr>
          <w:b/>
          <w:snapToGrid w:val="0"/>
          <w:szCs w:val="22"/>
          <w:lang w:val="es-ES"/>
        </w:rPr>
        <w:t>Y VÍA(S) DE ADMINISTRACIÓN</w:t>
      </w:r>
    </w:p>
    <w:p w:rsidR="00C530FD" w:rsidRPr="009B7C10" w:rsidRDefault="00C530FD" w:rsidP="008D6F2F">
      <w:pPr>
        <w:tabs>
          <w:tab w:val="clear" w:pos="567"/>
        </w:tabs>
        <w:spacing w:line="240" w:lineRule="auto"/>
        <w:rPr>
          <w:snapToGrid w:val="0"/>
          <w:szCs w:val="22"/>
          <w:lang w:val="es-ES"/>
        </w:rPr>
      </w:pPr>
    </w:p>
    <w:p w:rsidR="00C530FD"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E76B6E" w:rsidRPr="009B7C10" w:rsidRDefault="00E76B6E" w:rsidP="008D6F2F">
      <w:pPr>
        <w:tabs>
          <w:tab w:val="clear" w:pos="567"/>
        </w:tabs>
        <w:spacing w:line="240" w:lineRule="auto"/>
        <w:rPr>
          <w:snapToGrid w:val="0"/>
          <w:szCs w:val="22"/>
          <w:lang w:val="es-ES"/>
        </w:rPr>
      </w:pPr>
      <w:r w:rsidRPr="00D42C98">
        <w:rPr>
          <w:snapToGrid w:val="0"/>
          <w:szCs w:val="22"/>
          <w:lang w:val="es-ES"/>
        </w:rPr>
        <w:t>Lea el prospecto antes de usar.</w:t>
      </w:r>
    </w:p>
    <w:p w:rsidR="00C530FD" w:rsidRPr="009B7C10" w:rsidRDefault="00C530FD" w:rsidP="008D6F2F">
      <w:pPr>
        <w:tabs>
          <w:tab w:val="clear" w:pos="567"/>
        </w:tabs>
        <w:spacing w:line="240" w:lineRule="auto"/>
        <w:rPr>
          <w:snapToGrid w:val="0"/>
          <w:szCs w:val="22"/>
          <w:lang w:val="es-ES"/>
        </w:rPr>
      </w:pPr>
    </w:p>
    <w:p w:rsidR="00C36D92" w:rsidRPr="009B7C10" w:rsidRDefault="00C36D92" w:rsidP="008D6F2F">
      <w:pPr>
        <w:tabs>
          <w:tab w:val="clear" w:pos="567"/>
        </w:tabs>
        <w:spacing w:line="240" w:lineRule="auto"/>
        <w:rPr>
          <w:snapToGrid w:val="0"/>
          <w:szCs w:val="22"/>
          <w:lang w:val="es-ES"/>
        </w:rPr>
      </w:pPr>
    </w:p>
    <w:p w:rsidR="00C530FD" w:rsidRPr="009B7C10" w:rsidRDefault="00183350"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8</w:t>
      </w:r>
      <w:r w:rsidR="00C530FD" w:rsidRPr="009B7C10">
        <w:rPr>
          <w:b/>
          <w:snapToGrid w:val="0"/>
          <w:szCs w:val="22"/>
          <w:lang w:val="es-ES"/>
        </w:rPr>
        <w:t>.</w:t>
      </w:r>
      <w:r w:rsidR="00C530FD" w:rsidRPr="009B7C10">
        <w:rPr>
          <w:b/>
          <w:snapToGrid w:val="0"/>
          <w:szCs w:val="22"/>
          <w:lang w:val="es-ES"/>
        </w:rPr>
        <w:tab/>
        <w:t>TIEMPO</w:t>
      </w:r>
      <w:r w:rsidR="00F24CA5">
        <w:rPr>
          <w:b/>
          <w:snapToGrid w:val="0"/>
          <w:szCs w:val="22"/>
          <w:lang w:val="es-ES"/>
        </w:rPr>
        <w:t>(S)</w:t>
      </w:r>
      <w:r w:rsidR="00C530FD" w:rsidRPr="009B7C10">
        <w:rPr>
          <w:b/>
          <w:snapToGrid w:val="0"/>
          <w:szCs w:val="22"/>
          <w:lang w:val="es-ES"/>
        </w:rPr>
        <w:t xml:space="preserve"> DE ESPERA</w:t>
      </w:r>
    </w:p>
    <w:p w:rsidR="00C530FD" w:rsidRPr="009B7C10" w:rsidRDefault="00C530FD" w:rsidP="008D6F2F">
      <w:pPr>
        <w:tabs>
          <w:tab w:val="clear" w:pos="567"/>
        </w:tabs>
        <w:spacing w:line="240" w:lineRule="auto"/>
        <w:rPr>
          <w:snapToGrid w:val="0"/>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F24CA5">
        <w:rPr>
          <w:lang w:val="es-ES"/>
        </w:rPr>
        <w:t>s</w:t>
      </w:r>
      <w:r w:rsidRPr="009B7C10">
        <w:rPr>
          <w:lang w:val="es-ES"/>
        </w:rPr>
        <w:t xml:space="preserve"> de espera:</w:t>
      </w:r>
    </w:p>
    <w:p w:rsidR="00C530FD" w:rsidRPr="009B7C10" w:rsidRDefault="00C530FD" w:rsidP="008D6F2F">
      <w:pPr>
        <w:spacing w:line="240" w:lineRule="auto"/>
        <w:rPr>
          <w:snapToGrid w:val="0"/>
          <w:szCs w:val="22"/>
          <w:lang w:val="es-ES"/>
        </w:rPr>
      </w:pPr>
      <w:r w:rsidRPr="009B7C10">
        <w:rPr>
          <w:snapToGrid w:val="0"/>
          <w:szCs w:val="22"/>
          <w:lang w:val="es-ES"/>
        </w:rPr>
        <w:t>Carne: 3 días.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9.</w:t>
      </w:r>
      <w:r w:rsidRPr="009B7C10">
        <w:rPr>
          <w:b/>
          <w:snapToGrid w:val="0"/>
          <w:szCs w:val="22"/>
          <w:lang w:val="es-ES"/>
        </w:rPr>
        <w:tab/>
        <w:t>ADVERTENCIA(S) ESPECIAL(ES)</w:t>
      </w:r>
      <w:r w:rsidR="00C000CF" w:rsidRPr="009B7C10">
        <w:rPr>
          <w:b/>
          <w:snapToGrid w:val="0"/>
          <w:szCs w:val="22"/>
          <w:lang w:val="es-ES"/>
        </w:rPr>
        <w:t>,</w:t>
      </w:r>
      <w:r w:rsidRPr="009B7C10">
        <w:rPr>
          <w:b/>
          <w:snapToGrid w:val="0"/>
          <w:szCs w:val="22"/>
          <w:lang w:val="es-ES"/>
        </w:rPr>
        <w:t xml:space="preserve"> SI PROCEDE(N)</w:t>
      </w:r>
    </w:p>
    <w:p w:rsidR="00183350" w:rsidRPr="009B7C10" w:rsidRDefault="00183350" w:rsidP="008D6F2F">
      <w:pPr>
        <w:tabs>
          <w:tab w:val="clear" w:pos="567"/>
        </w:tabs>
        <w:spacing w:line="240" w:lineRule="auto"/>
        <w:rPr>
          <w:snapToGrid w:val="0"/>
          <w:szCs w:val="22"/>
          <w:lang w:val="es-ES"/>
        </w:rPr>
      </w:pPr>
    </w:p>
    <w:p w:rsidR="00080E4E" w:rsidRDefault="00080E4E" w:rsidP="008D6F2F">
      <w:pPr>
        <w:tabs>
          <w:tab w:val="clear" w:pos="567"/>
        </w:tabs>
        <w:spacing w:line="240" w:lineRule="auto"/>
        <w:rPr>
          <w:snapToGrid w:val="0"/>
          <w:szCs w:val="22"/>
          <w:lang w:val="es-ES"/>
        </w:rPr>
      </w:pPr>
    </w:p>
    <w:p w:rsidR="00E073A2" w:rsidRPr="009B7C10" w:rsidRDefault="00E073A2" w:rsidP="008D6F2F">
      <w:pPr>
        <w:tabs>
          <w:tab w:val="clear" w:pos="567"/>
        </w:tabs>
        <w:spacing w:line="240" w:lineRule="auto"/>
        <w:rPr>
          <w:snapToGrid w:val="0"/>
          <w:szCs w:val="22"/>
          <w:lang w:val="es-ES"/>
        </w:rPr>
      </w:pPr>
    </w:p>
    <w:p w:rsidR="00C530FD" w:rsidRPr="009B7C10" w:rsidRDefault="00183350" w:rsidP="0068156A">
      <w:pPr>
        <w:keepNext/>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10</w:t>
      </w:r>
      <w:r w:rsidR="00C530FD" w:rsidRPr="009B7C10">
        <w:rPr>
          <w:b/>
          <w:snapToGrid w:val="0"/>
          <w:szCs w:val="22"/>
          <w:lang w:val="es-ES"/>
        </w:rPr>
        <w:t>.</w:t>
      </w:r>
      <w:r w:rsidR="00C530FD" w:rsidRPr="009B7C10">
        <w:rPr>
          <w:b/>
          <w:snapToGrid w:val="0"/>
          <w:szCs w:val="22"/>
          <w:lang w:val="es-ES"/>
        </w:rPr>
        <w:tab/>
        <w:t>FECHA DE CADUCIDAD</w:t>
      </w:r>
    </w:p>
    <w:p w:rsidR="00C530FD" w:rsidRPr="009B7C10" w:rsidRDefault="00C530FD" w:rsidP="002F262D">
      <w:pPr>
        <w:keepNext/>
        <w:tabs>
          <w:tab w:val="clear" w:pos="567"/>
        </w:tabs>
        <w:spacing w:line="240" w:lineRule="auto"/>
        <w:rPr>
          <w:snapToGrid w:val="0"/>
          <w:szCs w:val="22"/>
          <w:lang w:val="es-ES"/>
        </w:rPr>
      </w:pPr>
    </w:p>
    <w:p w:rsidR="00C530FD" w:rsidRPr="009B7C10" w:rsidRDefault="00195B81" w:rsidP="008D6F2F">
      <w:pPr>
        <w:tabs>
          <w:tab w:val="clear" w:pos="567"/>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C530FD" w:rsidRPr="009B7C10">
        <w:rPr>
          <w:snapToGrid w:val="0"/>
          <w:szCs w:val="22"/>
          <w:lang w:val="es-ES"/>
        </w:rPr>
        <w:t>{Mes/Año}</w:t>
      </w:r>
    </w:p>
    <w:p w:rsidR="00C530FD" w:rsidRPr="009B7C10" w:rsidRDefault="00F24CA5" w:rsidP="008D6F2F">
      <w:pPr>
        <w:tabs>
          <w:tab w:val="clear" w:pos="567"/>
        </w:tabs>
        <w:spacing w:line="240" w:lineRule="auto"/>
        <w:rPr>
          <w:snapToGrid w:val="0"/>
          <w:szCs w:val="22"/>
          <w:lang w:val="es-ES"/>
        </w:rPr>
      </w:pPr>
      <w:r>
        <w:rPr>
          <w:snapToGrid w:val="0"/>
          <w:szCs w:val="22"/>
          <w:lang w:val="es-ES"/>
        </w:rPr>
        <w:lastRenderedPageBreak/>
        <w:t xml:space="preserve">Una vez desencapsulado, utilizar antes de </w:t>
      </w:r>
      <w:r w:rsidR="00C530FD" w:rsidRPr="009B7C10">
        <w:rPr>
          <w:snapToGrid w:val="0"/>
          <w:szCs w:val="22"/>
          <w:lang w:val="es-ES"/>
        </w:rPr>
        <w:t>6 meses.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11.</w:t>
      </w:r>
      <w:r w:rsidRPr="009B7C10">
        <w:rPr>
          <w:b/>
          <w:snapToGrid w:val="0"/>
          <w:szCs w:val="22"/>
          <w:lang w:val="es-ES"/>
        </w:rPr>
        <w:tab/>
        <w:t>PRECAUCIONES ESPECIALES DE CONSERVACIÓN</w:t>
      </w:r>
    </w:p>
    <w:p w:rsidR="00183350" w:rsidRPr="009B7C10" w:rsidRDefault="00183350" w:rsidP="008D6F2F">
      <w:pPr>
        <w:tabs>
          <w:tab w:val="clear" w:pos="567"/>
        </w:tabs>
        <w:spacing w:line="240" w:lineRule="auto"/>
        <w:rPr>
          <w:snapToGrid w:val="0"/>
          <w:szCs w:val="22"/>
          <w:lang w:val="es-ES"/>
        </w:rPr>
      </w:pPr>
    </w:p>
    <w:p w:rsidR="00080E4E" w:rsidRPr="009B7C10" w:rsidRDefault="00080E4E" w:rsidP="008D6F2F">
      <w:pPr>
        <w:tabs>
          <w:tab w:val="clear" w:pos="567"/>
        </w:tabs>
        <w:spacing w:line="240" w:lineRule="auto"/>
        <w:rPr>
          <w:snapToGrid w:val="0"/>
          <w:szCs w:val="22"/>
          <w:lang w:val="es-ES"/>
        </w:rPr>
      </w:pPr>
    </w:p>
    <w:p w:rsidR="00080E4E" w:rsidRPr="009B7C10" w:rsidRDefault="00080E4E"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12.</w:t>
      </w:r>
      <w:r w:rsidRPr="009B7C10">
        <w:rPr>
          <w:b/>
          <w:snapToGrid w:val="0"/>
          <w:szCs w:val="22"/>
          <w:lang w:val="es-ES"/>
        </w:rPr>
        <w:tab/>
      </w:r>
      <w:r w:rsidRPr="009B7C10">
        <w:rPr>
          <w:b/>
          <w:szCs w:val="22"/>
          <w:lang w:val="es-ES"/>
        </w:rPr>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183350" w:rsidRPr="009B7C10" w:rsidRDefault="00183350" w:rsidP="008D6F2F">
      <w:pPr>
        <w:tabs>
          <w:tab w:val="clear" w:pos="567"/>
        </w:tabs>
        <w:spacing w:line="240" w:lineRule="auto"/>
        <w:rPr>
          <w:snapToGrid w:val="0"/>
          <w:szCs w:val="22"/>
          <w:lang w:val="es-ES"/>
        </w:rPr>
      </w:pPr>
    </w:p>
    <w:p w:rsidR="00183350" w:rsidRPr="009B7C10" w:rsidRDefault="00183350" w:rsidP="008D6F2F">
      <w:pPr>
        <w:tabs>
          <w:tab w:val="clear" w:pos="567"/>
        </w:tabs>
        <w:spacing w:line="240" w:lineRule="auto"/>
        <w:rPr>
          <w:snapToGrid w:val="0"/>
          <w:szCs w:val="22"/>
          <w:lang w:val="es-ES"/>
        </w:rPr>
      </w:pPr>
    </w:p>
    <w:p w:rsidR="00183350" w:rsidRPr="009B7C10" w:rsidRDefault="00183350" w:rsidP="008D6F2F">
      <w:pPr>
        <w:tabs>
          <w:tab w:val="clear" w:pos="567"/>
        </w:tabs>
        <w:spacing w:line="240" w:lineRule="auto"/>
        <w:rPr>
          <w:snapToGrid w:val="0"/>
          <w:szCs w:val="22"/>
          <w:lang w:val="es-ES"/>
        </w:rPr>
      </w:pPr>
    </w:p>
    <w:p w:rsidR="00C530FD"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napToGrid w:val="0"/>
          <w:szCs w:val="22"/>
          <w:lang w:val="es-ES"/>
        </w:rPr>
        <w:t>13</w:t>
      </w:r>
      <w:r w:rsidR="00C530FD" w:rsidRPr="009B7C10">
        <w:rPr>
          <w:b/>
          <w:snapToGrid w:val="0"/>
          <w:szCs w:val="22"/>
          <w:lang w:val="es-ES"/>
        </w:rPr>
        <w:t>.</w:t>
      </w:r>
      <w:r w:rsidR="00C530FD" w:rsidRPr="009B7C10">
        <w:rPr>
          <w:b/>
          <w:snapToGrid w:val="0"/>
          <w:szCs w:val="22"/>
          <w:lang w:val="es-ES"/>
        </w:rPr>
        <w:tab/>
      </w:r>
      <w:smartTag w:uri="urn:schemas-microsoft-com:office:smarttags" w:element="PersonName">
        <w:smartTagPr>
          <w:attr w:name="ProductID" w:val="LA MENCIￓN"/>
        </w:smartTagPr>
        <w:r w:rsidR="00C530FD" w:rsidRPr="009B7C10">
          <w:rPr>
            <w:b/>
            <w:snapToGrid w:val="0"/>
            <w:szCs w:val="22"/>
            <w:lang w:val="es-ES"/>
          </w:rPr>
          <w:t>LA MENCIÓN</w:t>
        </w:r>
      </w:smartTag>
      <w:r w:rsidR="00C530FD" w:rsidRPr="009B7C10">
        <w:rPr>
          <w:b/>
          <w:snapToGrid w:val="0"/>
          <w:szCs w:val="22"/>
          <w:lang w:val="es-ES"/>
        </w:rPr>
        <w:t xml:space="preserve"> “USO VETERINARIO”</w:t>
      </w:r>
      <w:r w:rsidR="00C530FD" w:rsidRPr="009B7C10">
        <w:rPr>
          <w:b/>
          <w:szCs w:val="22"/>
          <w:lang w:val="es-ES" w:eastAsia="es-ES"/>
        </w:rPr>
        <w:t xml:space="preserve">, Y LAS CONDICIONES O RESTRICCIONES DE DISPENSACIÓN Y USO, </w:t>
      </w:r>
      <w:r w:rsidR="00C000CF" w:rsidRPr="009B7C10">
        <w:rPr>
          <w:b/>
          <w:szCs w:val="22"/>
          <w:lang w:val="es-ES" w:eastAsia="es-ES"/>
        </w:rPr>
        <w:t>SI PROCEDE</w:t>
      </w:r>
    </w:p>
    <w:p w:rsidR="00C530FD" w:rsidRPr="009B7C10" w:rsidRDefault="00C530FD" w:rsidP="008D6F2F">
      <w:pPr>
        <w:tabs>
          <w:tab w:val="clear" w:pos="567"/>
        </w:tabs>
        <w:spacing w:line="240" w:lineRule="auto"/>
        <w:rPr>
          <w:snapToGrid w:val="0"/>
          <w:szCs w:val="22"/>
          <w:lang w:val="es-ES"/>
        </w:rPr>
      </w:pPr>
    </w:p>
    <w:p w:rsidR="00C530FD" w:rsidRPr="00D42C98" w:rsidRDefault="00080E4E" w:rsidP="008D6F2F">
      <w:pPr>
        <w:tabs>
          <w:tab w:val="clear" w:pos="567"/>
        </w:tabs>
        <w:spacing w:line="240" w:lineRule="auto"/>
        <w:rPr>
          <w:szCs w:val="22"/>
          <w:lang w:val="es-ES"/>
        </w:rPr>
      </w:pPr>
      <w:r w:rsidRPr="009B7C10">
        <w:rPr>
          <w:snapToGrid w:val="0"/>
          <w:szCs w:val="22"/>
          <w:lang w:val="es-ES"/>
        </w:rPr>
        <w:t>U</w:t>
      </w:r>
      <w:r w:rsidR="00C530FD" w:rsidRPr="009B7C10">
        <w:rPr>
          <w:snapToGrid w:val="0"/>
          <w:szCs w:val="22"/>
          <w:lang w:val="es-ES"/>
        </w:rPr>
        <w:t>so veterinario.</w:t>
      </w:r>
      <w:r w:rsidR="00D3246B">
        <w:rPr>
          <w:snapToGrid w:val="0"/>
          <w:szCs w:val="22"/>
          <w:lang w:val="es-ES"/>
        </w:rPr>
        <w:t xml:space="preserve"> </w:t>
      </w:r>
      <w:r w:rsidR="00D3246B" w:rsidRPr="009B7C10">
        <w:rPr>
          <w:szCs w:val="22"/>
          <w:lang w:val="es-ES"/>
        </w:rPr>
        <w:t>Medicamento sujeto a prescripción veterinaria.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14.</w:t>
      </w:r>
      <w:r w:rsidRPr="009B7C10">
        <w:rPr>
          <w:b/>
          <w:snapToGrid w:val="0"/>
          <w:szCs w:val="22"/>
          <w:lang w:val="es-ES"/>
        </w:rPr>
        <w:tab/>
        <w:t xml:space="preserve">ADVERTENCIA ESPECIAL QUE INDIQUE “MANTENER FUERA </w:t>
      </w:r>
      <w:r w:rsidR="00C000CF" w:rsidRPr="009B7C10">
        <w:rPr>
          <w:b/>
          <w:szCs w:val="22"/>
          <w:lang w:val="es-ES"/>
        </w:rPr>
        <w:t>DE LA VISTA Y EL ALCANCE</w:t>
      </w:r>
      <w:r w:rsidRPr="009B7C10">
        <w:rPr>
          <w:b/>
          <w:snapToGrid w:val="0"/>
          <w:szCs w:val="22"/>
          <w:lang w:val="es-ES"/>
        </w:rPr>
        <w:t xml:space="preserve"> DE LOS NIÑOS”</w:t>
      </w:r>
    </w:p>
    <w:p w:rsidR="00183350" w:rsidRPr="009B7C10" w:rsidRDefault="00183350" w:rsidP="008D6F2F">
      <w:pPr>
        <w:tabs>
          <w:tab w:val="clear" w:pos="567"/>
        </w:tabs>
        <w:spacing w:line="240" w:lineRule="auto"/>
        <w:rPr>
          <w:snapToGrid w:val="0"/>
          <w:szCs w:val="22"/>
          <w:lang w:val="es-ES"/>
        </w:rPr>
      </w:pPr>
    </w:p>
    <w:p w:rsidR="00183350" w:rsidRPr="009B7C10" w:rsidRDefault="00183350" w:rsidP="008D6F2F">
      <w:pPr>
        <w:tabs>
          <w:tab w:val="clear" w:pos="567"/>
        </w:tabs>
        <w:spacing w:line="240" w:lineRule="auto"/>
        <w:rPr>
          <w:snapToGrid w:val="0"/>
          <w:szCs w:val="22"/>
          <w:lang w:val="es-ES"/>
        </w:rPr>
      </w:pPr>
    </w:p>
    <w:p w:rsidR="00183350" w:rsidRPr="009B7C10" w:rsidRDefault="00183350" w:rsidP="008D6F2F">
      <w:pPr>
        <w:tabs>
          <w:tab w:val="clear" w:pos="567"/>
        </w:tabs>
        <w:spacing w:line="240" w:lineRule="auto"/>
        <w:rPr>
          <w:snapToGrid w:val="0"/>
          <w:szCs w:val="22"/>
          <w:lang w:val="es-ES"/>
        </w:rPr>
      </w:pPr>
    </w:p>
    <w:p w:rsidR="00C530FD"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15</w:t>
      </w:r>
      <w:r w:rsidR="00C530FD" w:rsidRPr="009B7C10">
        <w:rPr>
          <w:b/>
          <w:snapToGrid w:val="0"/>
          <w:szCs w:val="22"/>
          <w:lang w:val="es-ES"/>
        </w:rPr>
        <w:t>.</w:t>
      </w:r>
      <w:r w:rsidR="00C530FD" w:rsidRPr="009B7C10">
        <w:rPr>
          <w:b/>
          <w:snapToGrid w:val="0"/>
          <w:szCs w:val="22"/>
          <w:lang w:val="es-ES"/>
        </w:rPr>
        <w:tab/>
        <w:t xml:space="preserve">NOMBRE </w:t>
      </w:r>
      <w:r w:rsidRPr="009B7C10">
        <w:rPr>
          <w:b/>
          <w:snapToGrid w:val="0"/>
          <w:szCs w:val="22"/>
          <w:lang w:val="es-ES"/>
        </w:rPr>
        <w:t>Y DOMICILIO</w:t>
      </w:r>
      <w:r w:rsidR="00C530FD" w:rsidRPr="009B7C10">
        <w:rPr>
          <w:b/>
          <w:snapToGrid w:val="0"/>
          <w:szCs w:val="22"/>
          <w:lang w:val="es-ES"/>
        </w:rPr>
        <w:t xml:space="preserve"> </w:t>
      </w:r>
      <w:smartTag w:uri="urn:schemas-microsoft-com:office:smarttags" w:element="stockticker">
        <w:r w:rsidR="00C530FD" w:rsidRPr="009B7C10">
          <w:rPr>
            <w:b/>
            <w:snapToGrid w:val="0"/>
            <w:szCs w:val="22"/>
            <w:lang w:val="es-ES"/>
          </w:rPr>
          <w:t>DEL</w:t>
        </w:r>
      </w:smartTag>
      <w:r w:rsidR="00C530FD" w:rsidRPr="009B7C10">
        <w:rPr>
          <w:b/>
          <w:snapToGrid w:val="0"/>
          <w:szCs w:val="22"/>
          <w:lang w:val="es-ES"/>
        </w:rPr>
        <w:t xml:space="preserve"> TITULAR DE </w:t>
      </w:r>
      <w:smartTag w:uri="urn:schemas-microsoft-com:office:smarttags" w:element="PersonName">
        <w:smartTagPr>
          <w:attr w:name="ProductID" w:val="LA AUTORIZACIￓN DE"/>
        </w:smartTagPr>
        <w:r w:rsidR="00C530FD" w:rsidRPr="009B7C10">
          <w:rPr>
            <w:b/>
            <w:snapToGrid w:val="0"/>
            <w:szCs w:val="22"/>
            <w:lang w:val="es-ES"/>
          </w:rPr>
          <w:t>LA AUTORIZACIÓN DE</w:t>
        </w:r>
      </w:smartTag>
      <w:r w:rsidR="00C530FD" w:rsidRPr="009B7C10">
        <w:rPr>
          <w:b/>
          <w:snapToGrid w:val="0"/>
          <w:szCs w:val="22"/>
          <w:lang w:val="es-ES"/>
        </w:rPr>
        <w:t xml:space="preserve"> COMERCIALIZACIÓN </w:t>
      </w:r>
    </w:p>
    <w:p w:rsidR="00C530FD" w:rsidRPr="009B7C10" w:rsidRDefault="00C530FD" w:rsidP="008D6F2F">
      <w:pPr>
        <w:tabs>
          <w:tab w:val="clear" w:pos="567"/>
        </w:tabs>
        <w:spacing w:line="240" w:lineRule="auto"/>
        <w:rPr>
          <w:snapToGrid w:val="0"/>
          <w:szCs w:val="22"/>
          <w:lang w:val="es-ES"/>
        </w:rPr>
      </w:pPr>
    </w:p>
    <w:p w:rsidR="00C530FD" w:rsidRPr="00D42C98" w:rsidRDefault="00C530FD" w:rsidP="008D6F2F">
      <w:pPr>
        <w:tabs>
          <w:tab w:val="clear" w:pos="567"/>
          <w:tab w:val="left" w:pos="0"/>
        </w:tabs>
        <w:spacing w:line="240" w:lineRule="auto"/>
        <w:rPr>
          <w:snapToGrid w:val="0"/>
          <w:szCs w:val="22"/>
          <w:lang w:val="es-ES"/>
        </w:rPr>
      </w:pPr>
      <w:r w:rsidRPr="00D42C98">
        <w:rPr>
          <w:snapToGrid w:val="0"/>
          <w:szCs w:val="22"/>
          <w:lang w:val="es-ES"/>
        </w:rPr>
        <w:t>Boehringer Ingelheim Vetmedica GmbH</w:t>
      </w:r>
    </w:p>
    <w:p w:rsidR="00C530FD" w:rsidRPr="007F2D4F" w:rsidRDefault="00C530FD" w:rsidP="008D6F2F">
      <w:pPr>
        <w:tabs>
          <w:tab w:val="clear" w:pos="567"/>
        </w:tabs>
        <w:spacing w:line="240" w:lineRule="auto"/>
        <w:rPr>
          <w:caps/>
          <w:szCs w:val="22"/>
          <w:lang w:val="es-ES"/>
        </w:rPr>
      </w:pPr>
      <w:r w:rsidRPr="00D42C98">
        <w:rPr>
          <w:caps/>
          <w:szCs w:val="22"/>
          <w:lang w:val="es-ES"/>
        </w:rPr>
        <w:t>Alemania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183350"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16.</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183350" w:rsidRPr="009B7C10" w:rsidRDefault="00183350" w:rsidP="008D6F2F">
      <w:pPr>
        <w:tabs>
          <w:tab w:val="clear" w:pos="567"/>
        </w:tabs>
        <w:spacing w:line="240" w:lineRule="auto"/>
        <w:rPr>
          <w:snapToGrid w:val="0"/>
          <w:szCs w:val="22"/>
          <w:lang w:val="es-ES"/>
        </w:rPr>
      </w:pPr>
    </w:p>
    <w:p w:rsidR="00080E4E" w:rsidRPr="009B7C10" w:rsidRDefault="00080E4E" w:rsidP="008D6F2F">
      <w:pPr>
        <w:tabs>
          <w:tab w:val="clear" w:pos="567"/>
        </w:tabs>
        <w:spacing w:line="240" w:lineRule="auto"/>
        <w:rPr>
          <w:snapToGrid w:val="0"/>
          <w:szCs w:val="22"/>
          <w:highlight w:val="lightGray"/>
          <w:lang w:val="es-ES"/>
        </w:rPr>
      </w:pPr>
      <w:r w:rsidRPr="009B7C10">
        <w:rPr>
          <w:snapToGrid w:val="0"/>
          <w:szCs w:val="22"/>
          <w:highlight w:val="lightGray"/>
          <w:lang w:val="es-ES"/>
        </w:rPr>
        <w:t>EU/2/97/004/009</w:t>
      </w:r>
      <w:r w:rsidR="006A7C79">
        <w:rPr>
          <w:snapToGrid w:val="0"/>
          <w:szCs w:val="22"/>
          <w:highlight w:val="lightGray"/>
          <w:lang w:val="es-ES"/>
        </w:rPr>
        <w:t xml:space="preserve"> </w:t>
      </w:r>
      <w:r w:rsidRPr="009B7C10">
        <w:rPr>
          <w:snapToGrid w:val="0"/>
          <w:szCs w:val="22"/>
          <w:highlight w:val="lightGray"/>
          <w:lang w:val="es-ES"/>
        </w:rPr>
        <w:t>100 ml</w:t>
      </w:r>
    </w:p>
    <w:p w:rsidR="00080E4E" w:rsidRPr="009B7C10" w:rsidRDefault="00080E4E" w:rsidP="008D6F2F">
      <w:pPr>
        <w:tabs>
          <w:tab w:val="clear" w:pos="567"/>
        </w:tabs>
        <w:spacing w:line="240" w:lineRule="auto"/>
        <w:rPr>
          <w:snapToGrid w:val="0"/>
          <w:szCs w:val="22"/>
          <w:lang w:val="es-ES"/>
        </w:rPr>
      </w:pPr>
      <w:r w:rsidRPr="009B7C10">
        <w:rPr>
          <w:snapToGrid w:val="0"/>
          <w:szCs w:val="22"/>
          <w:highlight w:val="lightGray"/>
          <w:lang w:val="es-ES"/>
        </w:rPr>
        <w:t>EU/2/97/004/030</w:t>
      </w:r>
      <w:r w:rsidR="006A7C79">
        <w:rPr>
          <w:snapToGrid w:val="0"/>
          <w:szCs w:val="22"/>
          <w:highlight w:val="lightGray"/>
          <w:lang w:val="es-ES"/>
        </w:rPr>
        <w:t xml:space="preserve"> </w:t>
      </w:r>
      <w:r w:rsidRPr="009B7C10">
        <w:rPr>
          <w:snapToGrid w:val="0"/>
          <w:szCs w:val="22"/>
          <w:highlight w:val="lightGray"/>
          <w:lang w:val="es-ES"/>
        </w:rPr>
        <w:t>250 ml</w:t>
      </w:r>
    </w:p>
    <w:p w:rsidR="00183350" w:rsidRPr="009B7C10" w:rsidRDefault="00183350" w:rsidP="008D6F2F">
      <w:pPr>
        <w:tabs>
          <w:tab w:val="clear" w:pos="567"/>
        </w:tabs>
        <w:spacing w:line="240" w:lineRule="auto"/>
        <w:rPr>
          <w:snapToGrid w:val="0"/>
          <w:szCs w:val="22"/>
          <w:lang w:val="es-ES"/>
        </w:rPr>
      </w:pPr>
    </w:p>
    <w:p w:rsidR="00080E4E" w:rsidRPr="009B7C10" w:rsidRDefault="00080E4E" w:rsidP="008D6F2F">
      <w:pPr>
        <w:tabs>
          <w:tab w:val="clear" w:pos="567"/>
        </w:tabs>
        <w:spacing w:line="240" w:lineRule="auto"/>
        <w:rPr>
          <w:snapToGrid w:val="0"/>
          <w:szCs w:val="22"/>
          <w:lang w:val="es-ES"/>
        </w:rPr>
      </w:pPr>
    </w:p>
    <w:p w:rsidR="00C530FD" w:rsidRPr="009B7C10" w:rsidRDefault="0018335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17</w:t>
      </w:r>
      <w:r w:rsidR="00C530FD" w:rsidRPr="009B7C10">
        <w:rPr>
          <w:b/>
          <w:snapToGrid w:val="0"/>
          <w:szCs w:val="22"/>
          <w:lang w:val="es-ES"/>
        </w:rPr>
        <w:t>.</w:t>
      </w:r>
      <w:r w:rsidR="00C530FD" w:rsidRPr="009B7C10">
        <w:rPr>
          <w:b/>
          <w:snapToGrid w:val="0"/>
          <w:szCs w:val="22"/>
          <w:lang w:val="es-ES"/>
        </w:rPr>
        <w:tab/>
        <w:t xml:space="preserve">NÚMERO DE LOTE </w:t>
      </w:r>
      <w:r w:rsidRPr="009B7C10">
        <w:rPr>
          <w:b/>
          <w:snapToGrid w:val="0"/>
          <w:szCs w:val="22"/>
          <w:lang w:val="es-ES"/>
        </w:rPr>
        <w:t>DE FABRICACIÓN</w:t>
      </w:r>
    </w:p>
    <w:p w:rsidR="00C530FD" w:rsidRPr="009B7C10" w:rsidRDefault="00C530FD" w:rsidP="008D6F2F">
      <w:pPr>
        <w:tabs>
          <w:tab w:val="clear" w:pos="567"/>
        </w:tabs>
        <w:spacing w:line="240" w:lineRule="auto"/>
        <w:rPr>
          <w:snapToGrid w:val="0"/>
          <w:szCs w:val="22"/>
          <w:lang w:val="es-ES"/>
        </w:rPr>
      </w:pPr>
    </w:p>
    <w:p w:rsidR="004B3F71"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Lot {número}</w:t>
      </w:r>
    </w:p>
    <w:p w:rsidR="00C530FD" w:rsidRPr="009B7C10" w:rsidRDefault="004B3F71" w:rsidP="008D6F2F">
      <w:pPr>
        <w:tabs>
          <w:tab w:val="clear" w:pos="567"/>
          <w:tab w:val="left" w:pos="708"/>
        </w:tabs>
        <w:spacing w:line="240" w:lineRule="auto"/>
        <w:rPr>
          <w:snapToGrid w:val="0"/>
          <w:szCs w:val="22"/>
          <w:lang w:val="es-ES"/>
        </w:rPr>
      </w:pPr>
      <w:r w:rsidRPr="009B7C10">
        <w:rPr>
          <w:snapToGrid w:val="0"/>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lastRenderedPageBreak/>
        <w:t>DATOS QUE DEBEN APARECER EN EL EMBALAJE EXTERIOR</w:t>
      </w:r>
    </w:p>
    <w:p w:rsidR="00C530FD" w:rsidRPr="00FC79D8"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bCs/>
          <w:snapToGrid w:val="0"/>
          <w:szCs w:val="22"/>
          <w:lang w:val="es-ES"/>
        </w:rPr>
      </w:pPr>
    </w:p>
    <w:p w:rsidR="00F24CA5" w:rsidRPr="00FC79D8" w:rsidRDefault="00F24CA5"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bCs/>
          <w:snapToGrid w:val="0"/>
          <w:szCs w:val="22"/>
          <w:lang w:val="es-ES"/>
        </w:rPr>
      </w:pPr>
      <w:r w:rsidRPr="00FC79D8">
        <w:rPr>
          <w:b/>
          <w:bCs/>
          <w:snapToGrid w:val="0"/>
          <w:szCs w:val="22"/>
          <w:lang w:val="es-ES"/>
        </w:rPr>
        <w:t>Caja de cartón para 15 ml y 30 ml</w:t>
      </w:r>
    </w:p>
    <w:p w:rsidR="00C530FD" w:rsidRPr="009B7C10" w:rsidRDefault="00C530FD" w:rsidP="008D6F2F">
      <w:pPr>
        <w:tabs>
          <w:tab w:val="clear" w:pos="567"/>
          <w:tab w:val="left" w:pos="708"/>
        </w:tabs>
        <w:spacing w:line="240" w:lineRule="auto"/>
        <w:rPr>
          <w:snapToGrid w:val="0"/>
          <w:szCs w:val="22"/>
          <w:u w:val="single"/>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1.</w:t>
      </w:r>
      <w:r w:rsidRPr="009B7C10">
        <w:rPr>
          <w:b/>
          <w:snapToGrid w:val="0"/>
          <w:szCs w:val="22"/>
          <w:lang w:val="es-ES"/>
        </w:rPr>
        <w:tab/>
        <w:t>DENOMINACIÓN DEL MEDICAMENTO VETERINARIO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53DEA">
      <w:pPr>
        <w:pStyle w:val="EndnoteText"/>
        <w:tabs>
          <w:tab w:val="clear" w:pos="567"/>
        </w:tabs>
        <w:outlineLvl w:val="1"/>
        <w:rPr>
          <w:szCs w:val="22"/>
          <w:lang w:val="es-ES"/>
        </w:rPr>
      </w:pPr>
      <w:r w:rsidRPr="009B7C10">
        <w:rPr>
          <w:szCs w:val="22"/>
          <w:lang w:val="es-ES"/>
        </w:rPr>
        <w:t>Metacam 0,5 mg/ml suspensión oral para perros</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2.</w:t>
      </w:r>
      <w:r w:rsidRPr="009B7C10">
        <w:rPr>
          <w:b/>
          <w:snapToGrid w:val="0"/>
          <w:szCs w:val="22"/>
          <w:lang w:val="es-ES"/>
        </w:rPr>
        <w:tab/>
      </w:r>
      <w:r w:rsidR="00A957AD" w:rsidRPr="009B7C10">
        <w:rPr>
          <w:b/>
          <w:snapToGrid w:val="0"/>
          <w:szCs w:val="22"/>
          <w:lang w:val="es-ES"/>
        </w:rPr>
        <w:t>COMPOSICIÓN CUALITATIVA Y CUANTITATIVA DE LA(S) SUSTANCIA(S)</w:t>
      </w:r>
      <w:r w:rsidRPr="009B7C10">
        <w:rPr>
          <w:b/>
          <w:snapToGrid w:val="0"/>
          <w:szCs w:val="22"/>
          <w:lang w:val="es-ES"/>
        </w:rPr>
        <w:t xml:space="preserve"> ACTIV</w:t>
      </w:r>
      <w:r w:rsidR="00A957AD" w:rsidRPr="009B7C10">
        <w:rPr>
          <w:b/>
          <w:snapToGrid w:val="0"/>
          <w:szCs w:val="22"/>
          <w:lang w:val="es-ES"/>
        </w:rPr>
        <w:t>A(S)</w:t>
      </w:r>
      <w:r w:rsidRPr="009B7C10">
        <w:rPr>
          <w:b/>
          <w:snapToGrid w:val="0"/>
          <w:szCs w:val="22"/>
          <w:lang w:val="es-ES"/>
        </w:rPr>
        <w:t xml:space="preserve"> </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Meloxicam</w:t>
      </w:r>
      <w:r w:rsidR="00F24CA5">
        <w:rPr>
          <w:snapToGrid w:val="0"/>
          <w:szCs w:val="22"/>
          <w:lang w:val="es-ES"/>
        </w:rPr>
        <w:t xml:space="preserve"> </w:t>
      </w:r>
      <w:r w:rsidRPr="009B7C10">
        <w:rPr>
          <w:snapToGrid w:val="0"/>
          <w:szCs w:val="22"/>
          <w:lang w:val="es-ES"/>
        </w:rPr>
        <w:t>0,5 mg/ml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3.</w:t>
      </w:r>
      <w:r w:rsidRPr="009B7C10">
        <w:rPr>
          <w:b/>
          <w:snapToGrid w:val="0"/>
          <w:szCs w:val="22"/>
          <w:lang w:val="es-ES"/>
        </w:rPr>
        <w:tab/>
        <w:t>FORMA FARMACÉUTICA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highlight w:val="lightGray"/>
          <w:lang w:val="es-ES"/>
        </w:rPr>
        <w:t>Suspensión oral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4.</w:t>
      </w:r>
      <w:r w:rsidRPr="009B7C10">
        <w:rPr>
          <w:b/>
          <w:snapToGrid w:val="0"/>
          <w:szCs w:val="22"/>
          <w:lang w:val="es-ES"/>
        </w:rPr>
        <w:tab/>
        <w:t>TAMAÑO</w:t>
      </w:r>
      <w:r w:rsidR="00D3246B">
        <w:rPr>
          <w:b/>
          <w:snapToGrid w:val="0"/>
          <w:szCs w:val="22"/>
          <w:lang w:val="es-ES"/>
        </w:rPr>
        <w:t>S</w:t>
      </w:r>
      <w:r w:rsidRPr="009B7C10">
        <w:rPr>
          <w:b/>
          <w:snapToGrid w:val="0"/>
          <w:szCs w:val="22"/>
          <w:lang w:val="es-ES"/>
        </w:rPr>
        <w:t xml:space="preserve"> DEL ENVASE</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15 ml</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highlight w:val="lightGray"/>
          <w:lang w:val="es-ES"/>
        </w:rPr>
        <w:t>30 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EF74B3" w:rsidRPr="009B7C10" w:rsidRDefault="00EF74B3"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5.</w:t>
      </w:r>
      <w:r w:rsidRPr="009B7C10">
        <w:rPr>
          <w:b/>
          <w:snapToGrid w:val="0"/>
          <w:szCs w:val="22"/>
          <w:lang w:val="es-ES"/>
        </w:rPr>
        <w:tab/>
        <w:t>ESPECIES DE DESTINO</w:t>
      </w:r>
    </w:p>
    <w:p w:rsidR="00EF74B3" w:rsidRPr="009B7C10" w:rsidRDefault="00EF74B3" w:rsidP="008D6F2F">
      <w:pPr>
        <w:tabs>
          <w:tab w:val="clear" w:pos="567"/>
          <w:tab w:val="left" w:pos="708"/>
        </w:tabs>
        <w:spacing w:line="240" w:lineRule="auto"/>
        <w:rPr>
          <w:snapToGrid w:val="0"/>
          <w:szCs w:val="22"/>
          <w:lang w:val="es-ES"/>
        </w:rPr>
      </w:pPr>
    </w:p>
    <w:p w:rsidR="00AD3369" w:rsidRPr="009B7C10" w:rsidRDefault="00AD3369" w:rsidP="008D6F2F">
      <w:pPr>
        <w:tabs>
          <w:tab w:val="clear" w:pos="567"/>
          <w:tab w:val="left" w:pos="708"/>
        </w:tabs>
        <w:spacing w:line="240" w:lineRule="auto"/>
        <w:rPr>
          <w:snapToGrid w:val="0"/>
          <w:szCs w:val="22"/>
          <w:lang w:val="es-ES"/>
        </w:rPr>
      </w:pPr>
      <w:r w:rsidRPr="009B7C10">
        <w:rPr>
          <w:snapToGrid w:val="0"/>
          <w:szCs w:val="22"/>
          <w:highlight w:val="lightGray"/>
          <w:lang w:val="es-ES"/>
        </w:rPr>
        <w:t>Perros</w:t>
      </w:r>
    </w:p>
    <w:p w:rsidR="00AD3369" w:rsidRPr="009B7C10" w:rsidRDefault="00AD3369" w:rsidP="008D6F2F">
      <w:pPr>
        <w:tabs>
          <w:tab w:val="clear" w:pos="567"/>
          <w:tab w:val="left" w:pos="708"/>
        </w:tabs>
        <w:spacing w:line="240" w:lineRule="auto"/>
        <w:rPr>
          <w:snapToGrid w:val="0"/>
          <w:szCs w:val="22"/>
          <w:lang w:val="es-ES"/>
        </w:rPr>
      </w:pPr>
    </w:p>
    <w:p w:rsidR="00EF74B3" w:rsidRPr="009B7C10" w:rsidRDefault="00EF74B3" w:rsidP="008D6F2F">
      <w:pPr>
        <w:tabs>
          <w:tab w:val="clear" w:pos="567"/>
          <w:tab w:val="left" w:pos="708"/>
        </w:tabs>
        <w:spacing w:line="240" w:lineRule="auto"/>
        <w:rPr>
          <w:snapToGrid w:val="0"/>
          <w:szCs w:val="22"/>
          <w:lang w:val="es-ES"/>
        </w:rPr>
      </w:pPr>
    </w:p>
    <w:p w:rsidR="00C530FD" w:rsidRPr="009B7C10" w:rsidRDefault="00EF74B3"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6</w:t>
      </w:r>
      <w:r w:rsidR="00C530FD" w:rsidRPr="009B7C10">
        <w:rPr>
          <w:b/>
          <w:snapToGrid w:val="0"/>
          <w:szCs w:val="22"/>
          <w:lang w:val="es-ES"/>
        </w:rPr>
        <w:t>.</w:t>
      </w:r>
      <w:r w:rsidR="00C530FD" w:rsidRPr="009B7C10">
        <w:rPr>
          <w:b/>
          <w:snapToGrid w:val="0"/>
          <w:szCs w:val="22"/>
          <w:lang w:val="es-ES"/>
        </w:rPr>
        <w:tab/>
        <w:t>INDICACIÓN(ES)</w:t>
      </w:r>
      <w:r w:rsidRPr="009B7C10">
        <w:rPr>
          <w:b/>
          <w:snapToGrid w:val="0"/>
          <w:szCs w:val="22"/>
          <w:lang w:val="es-ES"/>
        </w:rPr>
        <w:t xml:space="preserve"> DE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EF74B3"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7</w:t>
      </w:r>
      <w:r w:rsidR="00C530FD" w:rsidRPr="009B7C10">
        <w:rPr>
          <w:b/>
          <w:snapToGrid w:val="0"/>
          <w:szCs w:val="22"/>
          <w:lang w:val="es-ES"/>
        </w:rPr>
        <w:t>.</w:t>
      </w:r>
      <w:r w:rsidR="00C530FD" w:rsidRPr="009B7C10">
        <w:rPr>
          <w:b/>
          <w:snapToGrid w:val="0"/>
          <w:szCs w:val="22"/>
          <w:lang w:val="es-ES"/>
        </w:rPr>
        <w:tab/>
      </w:r>
      <w:r w:rsidRPr="009B7C10">
        <w:rPr>
          <w:b/>
          <w:snapToGrid w:val="0"/>
          <w:szCs w:val="22"/>
          <w:lang w:val="es-ES"/>
        </w:rPr>
        <w:t xml:space="preserve">MODO </w:t>
      </w:r>
      <w:r w:rsidR="00C530FD" w:rsidRPr="009B7C10">
        <w:rPr>
          <w:b/>
          <w:snapToGrid w:val="0"/>
          <w:szCs w:val="22"/>
          <w:lang w:val="es-ES"/>
        </w:rPr>
        <w:t>Y VÍA(S) DE ADMINISTRACIÓN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Vía oral</w:t>
      </w:r>
      <w:r w:rsidR="00B33DDF" w:rsidRPr="009B7C10">
        <w:rPr>
          <w:snapToGrid w:val="0"/>
          <w:szCs w:val="22"/>
          <w:lang w:val="es-ES"/>
        </w:rPr>
        <w:t>.</w:t>
      </w:r>
    </w:p>
    <w:p w:rsidR="00C530FD" w:rsidRPr="009B7C10" w:rsidRDefault="00AD3369" w:rsidP="008D6F2F">
      <w:pPr>
        <w:tabs>
          <w:tab w:val="clear" w:pos="567"/>
          <w:tab w:val="left" w:pos="708"/>
        </w:tabs>
        <w:spacing w:line="240" w:lineRule="auto"/>
        <w:rPr>
          <w:snapToGrid w:val="0"/>
          <w:szCs w:val="22"/>
          <w:lang w:val="es-ES"/>
        </w:rPr>
      </w:pPr>
      <w:r w:rsidRPr="00D42C98">
        <w:rPr>
          <w:snapToGrid w:val="0"/>
          <w:szCs w:val="22"/>
          <w:lang w:val="es-ES"/>
        </w:rPr>
        <w:t>Lea el prospecto antes de usar</w:t>
      </w:r>
      <w:r w:rsidR="00C530FD" w:rsidRPr="00D42C98">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EF74B3" w:rsidRPr="009B7C10" w:rsidRDefault="00EF74B3"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8.</w:t>
      </w:r>
      <w:r w:rsidRPr="009B7C10">
        <w:rPr>
          <w:b/>
          <w:snapToGrid w:val="0"/>
          <w:szCs w:val="22"/>
          <w:lang w:val="es-ES"/>
        </w:rPr>
        <w:tab/>
        <w:t>TIEMPO</w:t>
      </w:r>
      <w:r w:rsidR="00F24CA5">
        <w:rPr>
          <w:b/>
          <w:snapToGrid w:val="0"/>
          <w:szCs w:val="22"/>
          <w:lang w:val="es-ES"/>
        </w:rPr>
        <w:t>(S)</w:t>
      </w:r>
      <w:r w:rsidRPr="009B7C10">
        <w:rPr>
          <w:b/>
          <w:snapToGrid w:val="0"/>
          <w:szCs w:val="22"/>
          <w:lang w:val="es-ES"/>
        </w:rPr>
        <w:t xml:space="preserve"> DE ESPERA</w:t>
      </w:r>
    </w:p>
    <w:p w:rsidR="00EF74B3" w:rsidRPr="009B7C10" w:rsidRDefault="00EF74B3" w:rsidP="008D6F2F">
      <w:pPr>
        <w:tabs>
          <w:tab w:val="clear" w:pos="567"/>
          <w:tab w:val="left" w:pos="708"/>
        </w:tabs>
        <w:spacing w:line="240" w:lineRule="auto"/>
        <w:rPr>
          <w:snapToGrid w:val="0"/>
          <w:szCs w:val="22"/>
          <w:lang w:val="es-ES"/>
        </w:rPr>
      </w:pPr>
    </w:p>
    <w:p w:rsidR="00AD3369" w:rsidRPr="009B7C10" w:rsidRDefault="00AD3369" w:rsidP="008D6F2F">
      <w:pPr>
        <w:tabs>
          <w:tab w:val="clear" w:pos="567"/>
          <w:tab w:val="left" w:pos="708"/>
        </w:tabs>
        <w:spacing w:line="240" w:lineRule="auto"/>
        <w:rPr>
          <w:snapToGrid w:val="0"/>
          <w:szCs w:val="22"/>
          <w:lang w:val="es-ES"/>
        </w:rPr>
      </w:pPr>
    </w:p>
    <w:p w:rsidR="00AD3369" w:rsidRPr="009B7C10" w:rsidRDefault="00AD3369" w:rsidP="008D6F2F">
      <w:pPr>
        <w:tabs>
          <w:tab w:val="clear" w:pos="567"/>
          <w:tab w:val="left" w:pos="708"/>
        </w:tabs>
        <w:spacing w:line="240" w:lineRule="auto"/>
        <w:rPr>
          <w:snapToGrid w:val="0"/>
          <w:szCs w:val="22"/>
          <w:lang w:val="es-ES"/>
        </w:rPr>
      </w:pPr>
    </w:p>
    <w:p w:rsidR="00C530FD" w:rsidRPr="009B7C10" w:rsidRDefault="00EF74B3"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t>9</w:t>
      </w:r>
      <w:r w:rsidR="00C530FD" w:rsidRPr="009B7C10">
        <w:rPr>
          <w:b/>
          <w:snapToGrid w:val="0"/>
          <w:szCs w:val="22"/>
          <w:lang w:val="es-ES"/>
        </w:rPr>
        <w:t>.</w:t>
      </w:r>
      <w:r w:rsidR="00C530FD" w:rsidRPr="009B7C10">
        <w:rPr>
          <w:b/>
          <w:snapToGrid w:val="0"/>
          <w:szCs w:val="22"/>
          <w:lang w:val="es-ES"/>
        </w:rPr>
        <w:tab/>
        <w:t>ADVERTENCIA(S) ESPECIAL(ES)</w:t>
      </w:r>
      <w:r w:rsidR="00BC6914" w:rsidRPr="009B7C10">
        <w:rPr>
          <w:b/>
          <w:snapToGrid w:val="0"/>
          <w:szCs w:val="22"/>
          <w:lang w:val="es-ES"/>
        </w:rPr>
        <w:t>,</w:t>
      </w:r>
      <w:r w:rsidR="00C530FD" w:rsidRPr="009B7C10">
        <w:rPr>
          <w:b/>
          <w:snapToGrid w:val="0"/>
          <w:szCs w:val="22"/>
          <w:lang w:val="es-ES"/>
        </w:rPr>
        <w:t xml:space="preserve"> SI PROCEDE(N)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b/>
          <w:snapToGrid w:val="0"/>
          <w:szCs w:val="22"/>
          <w:lang w:val="es-ES"/>
        </w:rPr>
      </w:pPr>
      <w:r w:rsidRPr="009B7C10">
        <w:rPr>
          <w:snapToGrid w:val="0"/>
          <w:szCs w:val="22"/>
          <w:lang w:val="es-ES"/>
        </w:rPr>
        <w:t>No usar en animales en gestación o lactancia.</w:t>
      </w:r>
    </w:p>
    <w:p w:rsidR="00C530FD" w:rsidRDefault="00C530FD" w:rsidP="008D6F2F">
      <w:pPr>
        <w:tabs>
          <w:tab w:val="clear" w:pos="567"/>
          <w:tab w:val="left" w:pos="708"/>
        </w:tabs>
        <w:spacing w:line="240" w:lineRule="auto"/>
        <w:rPr>
          <w:snapToGrid w:val="0"/>
          <w:szCs w:val="22"/>
          <w:lang w:val="es-ES"/>
        </w:rPr>
      </w:pPr>
    </w:p>
    <w:p w:rsidR="00E073A2" w:rsidRPr="009B7C10" w:rsidRDefault="00E073A2" w:rsidP="008D6F2F">
      <w:pPr>
        <w:tabs>
          <w:tab w:val="clear" w:pos="567"/>
          <w:tab w:val="left" w:pos="708"/>
        </w:tabs>
        <w:spacing w:line="240" w:lineRule="auto"/>
        <w:rPr>
          <w:snapToGrid w:val="0"/>
          <w:szCs w:val="22"/>
          <w:lang w:val="es-ES"/>
        </w:rPr>
      </w:pPr>
    </w:p>
    <w:p w:rsidR="00C530FD" w:rsidRPr="009B7C10" w:rsidRDefault="00EF74B3" w:rsidP="002F262D">
      <w:pPr>
        <w:keepNext/>
        <w:pBdr>
          <w:top w:val="single" w:sz="4" w:space="1" w:color="auto"/>
          <w:left w:val="single" w:sz="4" w:space="4" w:color="auto"/>
          <w:bottom w:val="single" w:sz="4" w:space="1" w:color="auto"/>
          <w:right w:val="single" w:sz="4" w:space="4" w:color="auto"/>
        </w:pBdr>
        <w:tabs>
          <w:tab w:val="clear" w:pos="567"/>
          <w:tab w:val="left" w:pos="708"/>
        </w:tabs>
        <w:spacing w:line="240" w:lineRule="auto"/>
        <w:ind w:left="540" w:hanging="540"/>
        <w:rPr>
          <w:b/>
          <w:snapToGrid w:val="0"/>
          <w:szCs w:val="22"/>
          <w:lang w:val="es-ES"/>
        </w:rPr>
      </w:pPr>
      <w:r w:rsidRPr="009B7C10">
        <w:rPr>
          <w:b/>
          <w:snapToGrid w:val="0"/>
          <w:szCs w:val="22"/>
          <w:lang w:val="es-ES"/>
        </w:rPr>
        <w:lastRenderedPageBreak/>
        <w:t>10</w:t>
      </w:r>
      <w:r w:rsidR="00C530FD" w:rsidRPr="009B7C10">
        <w:rPr>
          <w:b/>
          <w:snapToGrid w:val="0"/>
          <w:szCs w:val="22"/>
          <w:lang w:val="es-ES"/>
        </w:rPr>
        <w:t>.</w:t>
      </w:r>
      <w:r w:rsidR="00C530FD" w:rsidRPr="009B7C10">
        <w:rPr>
          <w:b/>
          <w:snapToGrid w:val="0"/>
          <w:szCs w:val="22"/>
          <w:lang w:val="es-ES"/>
        </w:rPr>
        <w:tab/>
        <w:t>FECHA DE CADUCIDAD</w:t>
      </w:r>
    </w:p>
    <w:p w:rsidR="00C530FD" w:rsidRPr="009B7C10" w:rsidRDefault="00C530FD" w:rsidP="002F262D">
      <w:pPr>
        <w:keepNext/>
        <w:tabs>
          <w:tab w:val="clear" w:pos="567"/>
          <w:tab w:val="left" w:pos="708"/>
        </w:tabs>
        <w:spacing w:line="240" w:lineRule="auto"/>
        <w:rPr>
          <w:snapToGrid w:val="0"/>
          <w:szCs w:val="22"/>
          <w:lang w:val="es-ES"/>
        </w:rPr>
      </w:pPr>
    </w:p>
    <w:p w:rsidR="00C530FD" w:rsidRPr="009B7C10" w:rsidRDefault="00195B81" w:rsidP="008D6F2F">
      <w:pPr>
        <w:tabs>
          <w:tab w:val="clear" w:pos="567"/>
          <w:tab w:val="left" w:pos="708"/>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C530FD" w:rsidRPr="009B7C10">
        <w:rPr>
          <w:snapToGrid w:val="0"/>
          <w:szCs w:val="22"/>
          <w:lang w:val="es-ES"/>
        </w:rPr>
        <w:t>{Mes/Año}</w:t>
      </w:r>
    </w:p>
    <w:p w:rsidR="00C530FD" w:rsidRPr="009B7C10" w:rsidRDefault="00F24CA5" w:rsidP="008D6F2F">
      <w:pPr>
        <w:tabs>
          <w:tab w:val="clear" w:pos="567"/>
          <w:tab w:val="left" w:pos="708"/>
        </w:tabs>
        <w:spacing w:line="240" w:lineRule="auto"/>
        <w:rPr>
          <w:snapToGrid w:val="0"/>
          <w:szCs w:val="22"/>
          <w:lang w:val="es-ES"/>
        </w:rPr>
      </w:pPr>
      <w:r>
        <w:rPr>
          <w:snapToGrid w:val="0"/>
          <w:szCs w:val="22"/>
          <w:lang w:val="es-ES"/>
        </w:rPr>
        <w:t>Una vez abierto, utilizar antes de</w:t>
      </w:r>
      <w:r w:rsidR="00C530FD" w:rsidRPr="009B7C10">
        <w:rPr>
          <w:snapToGrid w:val="0"/>
          <w:szCs w:val="22"/>
          <w:lang w:val="es-ES"/>
        </w:rPr>
        <w:t xml:space="preserve"> 6 meses.</w:t>
      </w:r>
    </w:p>
    <w:p w:rsidR="00EF74B3" w:rsidRPr="009B7C10" w:rsidRDefault="00EF74B3" w:rsidP="008D6F2F">
      <w:pPr>
        <w:tabs>
          <w:tab w:val="clear" w:pos="567"/>
          <w:tab w:val="left" w:pos="708"/>
        </w:tabs>
        <w:spacing w:line="240" w:lineRule="auto"/>
        <w:rPr>
          <w:snapToGrid w:val="0"/>
          <w:szCs w:val="22"/>
          <w:lang w:val="es-ES"/>
        </w:rPr>
      </w:pPr>
    </w:p>
    <w:p w:rsidR="00015523" w:rsidRPr="009B7C10" w:rsidRDefault="00015523" w:rsidP="008D6F2F">
      <w:pPr>
        <w:tabs>
          <w:tab w:val="clear" w:pos="567"/>
          <w:tab w:val="left" w:pos="708"/>
        </w:tabs>
        <w:spacing w:line="240" w:lineRule="auto"/>
        <w:rPr>
          <w:snapToGrid w:val="0"/>
          <w:szCs w:val="22"/>
          <w:lang w:val="es-ES"/>
        </w:rPr>
      </w:pPr>
    </w:p>
    <w:p w:rsidR="00EF74B3" w:rsidRPr="009B7C10" w:rsidRDefault="00EF74B3" w:rsidP="008D6F2F">
      <w:pPr>
        <w:pBdr>
          <w:top w:val="single" w:sz="4" w:space="1" w:color="auto"/>
          <w:left w:val="single" w:sz="4" w:space="4" w:color="auto"/>
          <w:bottom w:val="single" w:sz="4" w:space="1" w:color="auto"/>
          <w:right w:val="single" w:sz="4" w:space="4" w:color="auto"/>
        </w:pBdr>
        <w:spacing w:line="240" w:lineRule="auto"/>
        <w:ind w:left="540" w:hanging="540"/>
        <w:rPr>
          <w:snapToGrid w:val="0"/>
          <w:szCs w:val="22"/>
          <w:lang w:val="es-ES"/>
        </w:rPr>
      </w:pPr>
      <w:r w:rsidRPr="009B7C10">
        <w:rPr>
          <w:b/>
          <w:snapToGrid w:val="0"/>
          <w:szCs w:val="22"/>
          <w:lang w:val="es-ES"/>
        </w:rPr>
        <w:t>11.</w:t>
      </w:r>
      <w:r w:rsidRPr="009B7C10">
        <w:rPr>
          <w:b/>
          <w:snapToGrid w:val="0"/>
          <w:szCs w:val="22"/>
          <w:lang w:val="es-ES"/>
        </w:rPr>
        <w:tab/>
        <w:t>PRECAUCIONES ESPECIALES DE CONSERVACIÓN</w:t>
      </w:r>
    </w:p>
    <w:p w:rsidR="00EF74B3" w:rsidRPr="009B7C10" w:rsidRDefault="00EF74B3" w:rsidP="008D6F2F">
      <w:pPr>
        <w:tabs>
          <w:tab w:val="clear" w:pos="567"/>
          <w:tab w:val="left" w:pos="708"/>
        </w:tabs>
        <w:spacing w:line="240" w:lineRule="auto"/>
        <w:rPr>
          <w:snapToGrid w:val="0"/>
          <w:szCs w:val="22"/>
          <w:lang w:val="es-ES"/>
        </w:rPr>
      </w:pPr>
    </w:p>
    <w:p w:rsidR="00EF74B3" w:rsidRPr="009B7C10" w:rsidRDefault="00EF74B3"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EF74B3" w:rsidP="008D6F2F">
      <w:pPr>
        <w:pBdr>
          <w:top w:val="single" w:sz="4" w:space="1" w:color="auto"/>
          <w:left w:val="single" w:sz="4" w:space="4" w:color="auto"/>
          <w:bottom w:val="single" w:sz="4" w:space="1" w:color="auto"/>
          <w:right w:val="single" w:sz="4" w:space="4" w:color="auto"/>
        </w:pBdr>
        <w:spacing w:line="240" w:lineRule="auto"/>
        <w:ind w:left="540" w:hanging="540"/>
        <w:rPr>
          <w:snapToGrid w:val="0"/>
          <w:szCs w:val="22"/>
          <w:lang w:val="es-ES"/>
        </w:rPr>
      </w:pPr>
      <w:r w:rsidRPr="009B7C10">
        <w:rPr>
          <w:b/>
          <w:snapToGrid w:val="0"/>
          <w:szCs w:val="22"/>
          <w:lang w:val="es-ES"/>
        </w:rPr>
        <w:t>12</w:t>
      </w:r>
      <w:r w:rsidR="00C530FD" w:rsidRPr="009B7C10">
        <w:rPr>
          <w:b/>
          <w:snapToGrid w:val="0"/>
          <w:szCs w:val="22"/>
          <w:lang w:val="es-ES"/>
        </w:rPr>
        <w:t>.</w:t>
      </w:r>
      <w:r w:rsidR="00C530FD" w:rsidRPr="009B7C10">
        <w:rPr>
          <w:b/>
          <w:snapToGrid w:val="0"/>
          <w:szCs w:val="22"/>
          <w:lang w:val="es-ES"/>
        </w:rPr>
        <w:tab/>
        <w:t xml:space="preserve">PRECAUCIONES ESPECIALES </w:t>
      </w:r>
      <w:r w:rsidRPr="009B7C10">
        <w:rPr>
          <w:b/>
          <w:snapToGrid w:val="0"/>
          <w:szCs w:val="22"/>
          <w:lang w:val="es-ES"/>
        </w:rPr>
        <w:t xml:space="preserve">PARA </w:t>
      </w:r>
      <w:smartTag w:uri="urn:schemas-microsoft-com:office:smarttags" w:element="PersonName">
        <w:smartTagPr>
          <w:attr w:name="ProductID" w:val="LA ELIMINACIￓN DEL"/>
        </w:smartTagPr>
        <w:r w:rsidRPr="009B7C10">
          <w:rPr>
            <w:b/>
            <w:snapToGrid w:val="0"/>
            <w:szCs w:val="22"/>
            <w:lang w:val="es-ES"/>
          </w:rPr>
          <w:t>LA</w:t>
        </w:r>
        <w:r w:rsidR="00C530FD" w:rsidRPr="009B7C10">
          <w:rPr>
            <w:b/>
            <w:snapToGrid w:val="0"/>
            <w:szCs w:val="22"/>
            <w:lang w:val="es-ES"/>
          </w:rPr>
          <w:t xml:space="preserve"> ELIMINA</w:t>
        </w:r>
        <w:r w:rsidRPr="009B7C10">
          <w:rPr>
            <w:b/>
            <w:snapToGrid w:val="0"/>
            <w:szCs w:val="22"/>
            <w:lang w:val="es-ES"/>
          </w:rPr>
          <w:t>CIÓN</w:t>
        </w:r>
        <w:r w:rsidR="00C530FD" w:rsidRPr="009B7C10">
          <w:rPr>
            <w:b/>
            <w:snapToGrid w:val="0"/>
            <w:szCs w:val="22"/>
            <w:lang w:val="es-ES"/>
          </w:rPr>
          <w:t xml:space="preserve"> </w:t>
        </w:r>
        <w:smartTag w:uri="urn:schemas-microsoft-com:office:smarttags" w:element="stockticker">
          <w:r w:rsidRPr="009B7C10">
            <w:rPr>
              <w:b/>
              <w:snapToGrid w:val="0"/>
              <w:szCs w:val="22"/>
              <w:lang w:val="es-ES"/>
            </w:rPr>
            <w:t>D</w:t>
          </w:r>
          <w:r w:rsidR="00C530FD" w:rsidRPr="009B7C10">
            <w:rPr>
              <w:b/>
              <w:snapToGrid w:val="0"/>
              <w:szCs w:val="22"/>
              <w:lang w:val="es-ES"/>
            </w:rPr>
            <w:t>EL</w:t>
          </w:r>
        </w:smartTag>
      </w:smartTag>
      <w:r w:rsidR="00C530FD" w:rsidRPr="009B7C10">
        <w:rPr>
          <w:b/>
          <w:snapToGrid w:val="0"/>
          <w:szCs w:val="22"/>
          <w:lang w:val="es-ES"/>
        </w:rPr>
        <w:t xml:space="preserve"> MEDICAMENTO </w:t>
      </w:r>
      <w:r w:rsidRPr="009B7C10">
        <w:rPr>
          <w:b/>
          <w:snapToGrid w:val="0"/>
          <w:szCs w:val="22"/>
          <w:lang w:val="es-ES"/>
        </w:rPr>
        <w:t xml:space="preserve">VETERINARIO </w:t>
      </w:r>
      <w:r w:rsidR="00C530FD" w:rsidRPr="009B7C10">
        <w:rPr>
          <w:b/>
          <w:snapToGrid w:val="0"/>
          <w:szCs w:val="22"/>
          <w:lang w:val="es-ES"/>
        </w:rPr>
        <w:t xml:space="preserve">NO UTILIZADO O, EN SU CASO, </w:t>
      </w:r>
      <w:r w:rsidRPr="009B7C10">
        <w:rPr>
          <w:b/>
          <w:snapToGrid w:val="0"/>
          <w:szCs w:val="22"/>
          <w:lang w:val="es-ES"/>
        </w:rPr>
        <w:t>LOS</w:t>
      </w:r>
      <w:r w:rsidR="00C530FD" w:rsidRPr="009B7C10">
        <w:rPr>
          <w:b/>
          <w:snapToGrid w:val="0"/>
          <w:szCs w:val="22"/>
          <w:lang w:val="es-ES"/>
        </w:rPr>
        <w:t xml:space="preserve"> RESIDUOS</w:t>
      </w:r>
      <w:r w:rsidRPr="009B7C10">
        <w:rPr>
          <w:b/>
          <w:snapToGrid w:val="0"/>
          <w:szCs w:val="22"/>
          <w:lang w:val="es-ES"/>
        </w:rPr>
        <w:t xml:space="preserve"> DERIVADOS DE SU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D3246B" w:rsidP="008D6F2F">
      <w:pPr>
        <w:tabs>
          <w:tab w:val="clear" w:pos="567"/>
          <w:tab w:val="left" w:pos="708"/>
        </w:tabs>
        <w:spacing w:line="240" w:lineRule="auto"/>
        <w:rPr>
          <w:snapToGrid w:val="0"/>
          <w:szCs w:val="22"/>
          <w:lang w:val="es-ES"/>
        </w:rPr>
      </w:pPr>
      <w:r>
        <w:rPr>
          <w:snapToGrid w:val="0"/>
          <w:szCs w:val="22"/>
          <w:lang w:val="es-ES"/>
        </w:rPr>
        <w:t>Eliminación: lea el prospecto.</w:t>
      </w:r>
    </w:p>
    <w:p w:rsidR="00C530FD" w:rsidRDefault="00C530FD" w:rsidP="008D6F2F">
      <w:pPr>
        <w:tabs>
          <w:tab w:val="clear" w:pos="567"/>
          <w:tab w:val="left" w:pos="708"/>
        </w:tabs>
        <w:spacing w:line="240" w:lineRule="auto"/>
        <w:rPr>
          <w:snapToGrid w:val="0"/>
          <w:szCs w:val="22"/>
          <w:lang w:val="es-ES"/>
        </w:rPr>
      </w:pPr>
    </w:p>
    <w:p w:rsidR="00FC79D8" w:rsidRPr="009B7C10" w:rsidRDefault="00FC79D8"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C9132B" w:rsidRPr="009B7C10">
        <w:rPr>
          <w:b/>
          <w:snapToGrid w:val="0"/>
          <w:szCs w:val="22"/>
          <w:lang w:val="es-ES"/>
        </w:rPr>
        <w:t>3</w:t>
      </w:r>
      <w:r w:rsidRPr="009B7C10">
        <w:rPr>
          <w:b/>
          <w:snapToGrid w:val="0"/>
          <w:szCs w:val="22"/>
          <w:lang w:val="es-ES"/>
        </w:rPr>
        <w:t>.</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 Y LAS CONDICIONES O RESTRICCIONES DE DISPENSACIÓN Y USO, </w:t>
      </w:r>
      <w:r w:rsidR="006205EE" w:rsidRPr="009B7C10">
        <w:rPr>
          <w:b/>
          <w:snapToGrid w:val="0"/>
          <w:szCs w:val="22"/>
          <w:lang w:val="es-ES"/>
        </w:rPr>
        <w:t>SI PROCEDE</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015523" w:rsidP="008D6F2F">
      <w:pPr>
        <w:tabs>
          <w:tab w:val="clear" w:pos="567"/>
          <w:tab w:val="left" w:pos="708"/>
        </w:tabs>
        <w:spacing w:line="240" w:lineRule="auto"/>
        <w:rPr>
          <w:szCs w:val="22"/>
          <w:lang w:val="es-ES"/>
        </w:rPr>
      </w:pPr>
      <w:r w:rsidRPr="009B7C10">
        <w:rPr>
          <w:snapToGrid w:val="0"/>
          <w:szCs w:val="22"/>
          <w:lang w:val="es-ES"/>
        </w:rPr>
        <w:t>U</w:t>
      </w:r>
      <w:r w:rsidR="00C530FD" w:rsidRPr="009B7C10">
        <w:rPr>
          <w:snapToGrid w:val="0"/>
          <w:szCs w:val="22"/>
          <w:lang w:val="es-ES"/>
        </w:rPr>
        <w:t>so veterinario</w:t>
      </w:r>
      <w:r w:rsidR="006205EE" w:rsidRPr="009B7C10">
        <w:rPr>
          <w:snapToGrid w:val="0"/>
          <w:szCs w:val="22"/>
          <w:lang w:val="es-ES"/>
        </w:rPr>
        <w:t>. M</w:t>
      </w:r>
      <w:r w:rsidR="00C530FD" w:rsidRPr="009B7C10">
        <w:rPr>
          <w:szCs w:val="22"/>
          <w:lang w:val="es-ES"/>
        </w:rPr>
        <w:t>edicamento sujeto a prescripción veterinaria.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C9132B" w:rsidRPr="009B7C10">
        <w:rPr>
          <w:b/>
          <w:snapToGrid w:val="0"/>
          <w:szCs w:val="22"/>
          <w:lang w:val="es-ES"/>
        </w:rPr>
        <w:t>4</w:t>
      </w:r>
      <w:r w:rsidRPr="009B7C10">
        <w:rPr>
          <w:b/>
          <w:snapToGrid w:val="0"/>
          <w:szCs w:val="22"/>
          <w:lang w:val="es-ES"/>
        </w:rPr>
        <w:t>.</w:t>
      </w:r>
      <w:r w:rsidRPr="009B7C10">
        <w:rPr>
          <w:b/>
          <w:snapToGrid w:val="0"/>
          <w:szCs w:val="22"/>
          <w:lang w:val="es-ES"/>
        </w:rPr>
        <w:tab/>
        <w:t>ADVERTENCIA ESPECIAL QUE INDIQUE “MANT</w:t>
      </w:r>
      <w:r w:rsidR="00C9132B" w:rsidRPr="009B7C10">
        <w:rPr>
          <w:b/>
          <w:snapToGrid w:val="0"/>
          <w:szCs w:val="22"/>
          <w:lang w:val="es-ES"/>
        </w:rPr>
        <w:t>ENER</w:t>
      </w:r>
      <w:r w:rsidRPr="009B7C10">
        <w:rPr>
          <w:b/>
          <w:snapToGrid w:val="0"/>
          <w:szCs w:val="22"/>
          <w:lang w:val="es-ES"/>
        </w:rPr>
        <w:t xml:space="preserve"> FUERA </w:t>
      </w:r>
      <w:r w:rsidR="00D5396E" w:rsidRPr="009B7C10">
        <w:rPr>
          <w:b/>
          <w:szCs w:val="22"/>
          <w:lang w:val="es-ES"/>
        </w:rPr>
        <w:t>DE LA VISTA Y EL ALCANCE</w:t>
      </w:r>
      <w:r w:rsidRPr="009B7C10">
        <w:rPr>
          <w:b/>
          <w:snapToGrid w:val="0"/>
          <w:szCs w:val="22"/>
          <w:lang w:val="es-ES"/>
        </w:rPr>
        <w:t xml:space="preserve"> DE LOS NIÑOS”</w:t>
      </w:r>
    </w:p>
    <w:p w:rsidR="00C530FD" w:rsidRPr="009B7C10" w:rsidRDefault="00C530FD" w:rsidP="008D6F2F">
      <w:pPr>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Mant</w:t>
      </w:r>
      <w:r w:rsidR="00015523" w:rsidRPr="009B7C10">
        <w:rPr>
          <w:snapToGrid w:val="0"/>
          <w:szCs w:val="22"/>
          <w:lang w:val="es-ES"/>
        </w:rPr>
        <w:t>ener</w:t>
      </w:r>
      <w:r w:rsidRPr="009B7C10">
        <w:rPr>
          <w:snapToGrid w:val="0"/>
          <w:szCs w:val="22"/>
          <w:lang w:val="es-ES"/>
        </w:rPr>
        <w:t xml:space="preserve"> fuera </w:t>
      </w:r>
      <w:r w:rsidR="00D5396E" w:rsidRPr="009B7C10">
        <w:rPr>
          <w:snapToGrid w:val="0"/>
          <w:szCs w:val="22"/>
          <w:lang w:val="es-ES"/>
        </w:rPr>
        <w:t>de la vista y el alcance</w:t>
      </w:r>
      <w:r w:rsidRPr="009B7C10">
        <w:rPr>
          <w:snapToGrid w:val="0"/>
          <w:szCs w:val="22"/>
          <w:lang w:val="es-ES"/>
        </w:rPr>
        <w:t xml:space="preserve"> de los niños.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C9132B" w:rsidRPr="009B7C10">
        <w:rPr>
          <w:b/>
          <w:snapToGrid w:val="0"/>
          <w:szCs w:val="22"/>
          <w:lang w:val="es-ES"/>
        </w:rPr>
        <w:t>5</w:t>
      </w:r>
      <w:r w:rsidRPr="009B7C10">
        <w:rPr>
          <w:b/>
          <w:snapToGrid w:val="0"/>
          <w:szCs w:val="22"/>
          <w:lang w:val="es-ES"/>
        </w:rPr>
        <w:t>.</w:t>
      </w:r>
      <w:r w:rsidRPr="009B7C10">
        <w:rPr>
          <w:b/>
          <w:snapToGrid w:val="0"/>
          <w:szCs w:val="22"/>
          <w:lang w:val="es-ES"/>
        </w:rPr>
        <w:tab/>
        <w:t xml:space="preserve">NOMBRE </w:t>
      </w:r>
      <w:r w:rsidR="00C9132B" w:rsidRPr="009B7C10">
        <w:rPr>
          <w:b/>
          <w:snapToGrid w:val="0"/>
          <w:szCs w:val="22"/>
          <w:lang w:val="es-ES"/>
        </w:rPr>
        <w:t>Y DOMICILIO</w:t>
      </w:r>
      <w:r w:rsidRPr="009B7C10">
        <w:rPr>
          <w:b/>
          <w:snapToGrid w:val="0"/>
          <w:szCs w:val="22"/>
          <w:lang w:val="es-ES"/>
        </w:rPr>
        <w:t xml:space="preserve"> </w:t>
      </w:r>
      <w:smartTag w:uri="urn:schemas-microsoft-com:office:smarttags" w:element="stockticker">
        <w:r w:rsidRPr="009B7C10">
          <w:rPr>
            <w:b/>
            <w:snapToGrid w:val="0"/>
            <w:szCs w:val="22"/>
            <w:lang w:val="es-ES"/>
          </w:rPr>
          <w:t>DEL</w:t>
        </w:r>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004B3F71" w:rsidRPr="009B7C10">
        <w:rPr>
          <w:b/>
          <w:snapToGrid w:val="0"/>
          <w:szCs w:val="22"/>
          <w:lang w:val="es-ES"/>
        </w:rPr>
        <w:t xml:space="preserve"> COMERCIALIZACIÓN</w:t>
      </w:r>
    </w:p>
    <w:p w:rsidR="00C530FD" w:rsidRPr="009B7C10" w:rsidRDefault="00C530FD" w:rsidP="008D6F2F">
      <w:pPr>
        <w:tabs>
          <w:tab w:val="clear" w:pos="567"/>
          <w:tab w:val="left" w:pos="708"/>
        </w:tabs>
        <w:spacing w:line="240" w:lineRule="auto"/>
        <w:rPr>
          <w:snapToGrid w:val="0"/>
          <w:szCs w:val="22"/>
          <w:lang w:val="es-ES"/>
        </w:rPr>
      </w:pPr>
    </w:p>
    <w:p w:rsidR="00C530FD" w:rsidRPr="002B0ABB" w:rsidRDefault="00C530FD" w:rsidP="008D6F2F">
      <w:pPr>
        <w:tabs>
          <w:tab w:val="left" w:pos="0"/>
        </w:tabs>
        <w:spacing w:line="240" w:lineRule="auto"/>
        <w:rPr>
          <w:snapToGrid w:val="0"/>
          <w:szCs w:val="22"/>
          <w:lang w:val="es-ES"/>
        </w:rPr>
      </w:pPr>
      <w:r w:rsidRPr="002B0ABB">
        <w:rPr>
          <w:snapToGrid w:val="0"/>
          <w:szCs w:val="22"/>
          <w:lang w:val="es-ES"/>
        </w:rPr>
        <w:t>Boehringer Ingelheim Vetmedica GmbH</w:t>
      </w:r>
    </w:p>
    <w:p w:rsidR="00C530FD" w:rsidRPr="002B0ABB" w:rsidRDefault="00C530FD" w:rsidP="008D6F2F">
      <w:pPr>
        <w:tabs>
          <w:tab w:val="left" w:pos="0"/>
        </w:tabs>
        <w:spacing w:line="240" w:lineRule="auto"/>
        <w:rPr>
          <w:snapToGrid w:val="0"/>
          <w:szCs w:val="22"/>
          <w:lang w:val="es-ES"/>
        </w:rPr>
      </w:pPr>
      <w:r w:rsidRPr="002B0ABB">
        <w:rPr>
          <w:snapToGrid w:val="0"/>
          <w:szCs w:val="22"/>
          <w:lang w:val="es-ES"/>
        </w:rPr>
        <w:t xml:space="preserve">55216 Ingelheim/Rhein </w:t>
      </w:r>
    </w:p>
    <w:p w:rsidR="00C530FD" w:rsidRPr="007F2D4F" w:rsidRDefault="00C530FD" w:rsidP="008D6F2F">
      <w:pPr>
        <w:tabs>
          <w:tab w:val="clear" w:pos="567"/>
          <w:tab w:val="left" w:pos="708"/>
        </w:tabs>
        <w:spacing w:line="240" w:lineRule="auto"/>
        <w:rPr>
          <w:caps/>
          <w:szCs w:val="22"/>
          <w:lang w:val="es-ES"/>
        </w:rPr>
      </w:pPr>
      <w:r w:rsidRPr="007F2D4F">
        <w:rPr>
          <w:caps/>
          <w:szCs w:val="22"/>
          <w:lang w:val="es-ES"/>
        </w:rPr>
        <w:t>Alemania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0"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C9132B" w:rsidRPr="009B7C10">
        <w:rPr>
          <w:b/>
          <w:snapToGrid w:val="0"/>
          <w:szCs w:val="22"/>
          <w:lang w:val="es-ES"/>
        </w:rPr>
        <w:t>6</w:t>
      </w:r>
      <w:r w:rsidRPr="009B7C10">
        <w:rPr>
          <w:b/>
          <w:snapToGrid w:val="0"/>
          <w:szCs w:val="22"/>
          <w:lang w:val="es-ES"/>
        </w:rPr>
        <w:t>.</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rPr>
          <w:snapToGrid w:val="0"/>
          <w:szCs w:val="22"/>
          <w:lang w:val="es-ES"/>
        </w:rPr>
      </w:pPr>
      <w:r w:rsidRPr="009B7C10">
        <w:rPr>
          <w:snapToGrid w:val="0"/>
          <w:szCs w:val="22"/>
          <w:lang w:val="es-ES"/>
        </w:rPr>
        <w:t xml:space="preserve">EU/2/97/004/012 </w:t>
      </w:r>
      <w:r w:rsidRPr="009B7C10">
        <w:rPr>
          <w:snapToGrid w:val="0"/>
          <w:szCs w:val="22"/>
          <w:highlight w:val="lightGray"/>
          <w:lang w:val="es-ES"/>
        </w:rPr>
        <w:t>15 ml</w:t>
      </w:r>
    </w:p>
    <w:p w:rsidR="00C530FD" w:rsidRPr="009B7C10" w:rsidRDefault="00C530FD" w:rsidP="008D6F2F">
      <w:pPr>
        <w:spacing w:line="240" w:lineRule="auto"/>
        <w:rPr>
          <w:snapToGrid w:val="0"/>
          <w:szCs w:val="22"/>
          <w:lang w:val="es-ES"/>
        </w:rPr>
      </w:pPr>
      <w:r w:rsidRPr="009B7C10">
        <w:rPr>
          <w:snapToGrid w:val="0"/>
          <w:szCs w:val="22"/>
          <w:highlight w:val="lightGray"/>
          <w:lang w:val="es-ES"/>
        </w:rPr>
        <w:t>EU/2/97/004/013</w:t>
      </w:r>
      <w:r w:rsidRPr="009B7C10">
        <w:rPr>
          <w:snapToGrid w:val="0"/>
          <w:szCs w:val="22"/>
          <w:lang w:val="es-ES"/>
        </w:rPr>
        <w:t xml:space="preserve"> </w:t>
      </w:r>
      <w:r w:rsidRPr="009B7C10">
        <w:rPr>
          <w:snapToGrid w:val="0"/>
          <w:szCs w:val="22"/>
          <w:highlight w:val="lightGray"/>
          <w:lang w:val="es-ES"/>
        </w:rPr>
        <w:t>30 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00C9132B" w:rsidRPr="009B7C10">
        <w:rPr>
          <w:b/>
          <w:snapToGrid w:val="0"/>
          <w:szCs w:val="22"/>
          <w:lang w:val="es-ES"/>
        </w:rPr>
        <w:t>7</w:t>
      </w:r>
      <w:r w:rsidRPr="009B7C10">
        <w:rPr>
          <w:b/>
          <w:snapToGrid w:val="0"/>
          <w:szCs w:val="22"/>
          <w:lang w:val="es-ES"/>
        </w:rPr>
        <w:t>.</w:t>
      </w:r>
      <w:r w:rsidRPr="009B7C10">
        <w:rPr>
          <w:b/>
          <w:snapToGrid w:val="0"/>
          <w:szCs w:val="22"/>
          <w:lang w:val="es-ES"/>
        </w:rPr>
        <w:tab/>
        <w:t xml:space="preserve">NÚMERO DE LOTE </w:t>
      </w:r>
      <w:r w:rsidR="00C9132B" w:rsidRPr="009B7C10">
        <w:rPr>
          <w:b/>
          <w:snapToGrid w:val="0"/>
          <w:szCs w:val="22"/>
          <w:lang w:val="es-ES"/>
        </w:rPr>
        <w:t>DE FABRICACIÓN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Lot {número}</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br w:type="page"/>
      </w: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lastRenderedPageBreak/>
        <w:t>DATOS MÍNIMOS QUE DEBEN FIGURAR EN LOS ENVASES DE TAMAÑO PEQUEÑO</w:t>
      </w:r>
    </w:p>
    <w:p w:rsidR="00C530FD" w:rsidRDefault="00C530FD"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p>
    <w:p w:rsidR="00F24CA5" w:rsidRPr="009B7C10" w:rsidRDefault="00F24CA5"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Pr>
          <w:b/>
          <w:snapToGrid w:val="0"/>
          <w:szCs w:val="22"/>
          <w:lang w:val="es-ES"/>
        </w:rPr>
        <w:t>Frasco, 15 ml y 30 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1.</w:t>
      </w:r>
      <w:r w:rsidRPr="009B7C10">
        <w:rPr>
          <w:b/>
          <w:snapToGrid w:val="0"/>
          <w:szCs w:val="22"/>
          <w:lang w:val="es-ES"/>
        </w:rPr>
        <w:tab/>
        <w:t>DENOMINACIÓN DEL MEDICAMENTO VETERINARIO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Metacam 0,5 mg/ml suspensión oral para perros</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2.</w:t>
      </w:r>
      <w:r w:rsidRPr="009B7C10">
        <w:rPr>
          <w:b/>
          <w:snapToGrid w:val="0"/>
          <w:szCs w:val="22"/>
          <w:lang w:val="es-ES"/>
        </w:rPr>
        <w:tab/>
        <w:t>CANTIDAD DE</w:t>
      </w:r>
      <w:r w:rsidR="00D33A83" w:rsidRPr="009B7C10">
        <w:rPr>
          <w:b/>
          <w:snapToGrid w:val="0"/>
          <w:szCs w:val="22"/>
          <w:lang w:val="es-ES"/>
        </w:rPr>
        <w:t xml:space="preserve"> (</w:t>
      </w:r>
      <w:r w:rsidRPr="009B7C10">
        <w:rPr>
          <w:b/>
          <w:snapToGrid w:val="0"/>
          <w:szCs w:val="22"/>
          <w:lang w:val="es-ES"/>
        </w:rPr>
        <w:t>L</w:t>
      </w:r>
      <w:r w:rsidR="00D33A83" w:rsidRPr="009B7C10">
        <w:rPr>
          <w:b/>
          <w:snapToGrid w:val="0"/>
          <w:szCs w:val="22"/>
          <w:lang w:val="es-ES"/>
        </w:rPr>
        <w:t>A</w:t>
      </w:r>
      <w:r w:rsidRPr="009B7C10">
        <w:rPr>
          <w:b/>
          <w:snapToGrid w:val="0"/>
          <w:szCs w:val="22"/>
          <w:lang w:val="es-ES"/>
        </w:rPr>
        <w:t xml:space="preserve">S) </w:t>
      </w:r>
      <w:r w:rsidR="00D33A83" w:rsidRPr="009B7C10">
        <w:rPr>
          <w:b/>
          <w:snapToGrid w:val="0"/>
          <w:szCs w:val="22"/>
          <w:lang w:val="es-ES"/>
        </w:rPr>
        <w:t>SUSTANCIA</w:t>
      </w:r>
      <w:r w:rsidRPr="009B7C10">
        <w:rPr>
          <w:b/>
          <w:snapToGrid w:val="0"/>
          <w:szCs w:val="22"/>
          <w:lang w:val="es-ES"/>
        </w:rPr>
        <w:t>(S) ACTIV</w:t>
      </w:r>
      <w:r w:rsidR="00D33A83" w:rsidRPr="009B7C10">
        <w:rPr>
          <w:b/>
          <w:snapToGrid w:val="0"/>
          <w:szCs w:val="22"/>
          <w:lang w:val="es-ES"/>
        </w:rPr>
        <w:t>A</w:t>
      </w:r>
      <w:r w:rsidR="004B3F71" w:rsidRPr="009B7C10">
        <w:rPr>
          <w:b/>
          <w:snapToGrid w:val="0"/>
          <w:szCs w:val="22"/>
          <w:lang w:val="es-ES"/>
        </w:rPr>
        <w:t>(S)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left" w:pos="1276"/>
        </w:tabs>
        <w:spacing w:line="240" w:lineRule="auto"/>
        <w:rPr>
          <w:snapToGrid w:val="0"/>
          <w:szCs w:val="22"/>
          <w:lang w:val="es-ES"/>
        </w:rPr>
      </w:pPr>
      <w:r w:rsidRPr="009B7C10">
        <w:rPr>
          <w:snapToGrid w:val="0"/>
          <w:szCs w:val="22"/>
          <w:lang w:val="es-ES"/>
        </w:rPr>
        <w:t>Meloxicam</w:t>
      </w:r>
      <w:r w:rsidR="007427A8">
        <w:rPr>
          <w:snapToGrid w:val="0"/>
          <w:szCs w:val="22"/>
          <w:lang w:val="es-ES"/>
        </w:rPr>
        <w:t xml:space="preserve"> </w:t>
      </w:r>
      <w:r w:rsidRPr="009B7C10">
        <w:rPr>
          <w:snapToGrid w:val="0"/>
          <w:szCs w:val="22"/>
          <w:lang w:val="es-ES"/>
        </w:rPr>
        <w:t>0,5 mg/ml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3.</w:t>
      </w:r>
      <w:r w:rsidRPr="009B7C10">
        <w:rPr>
          <w:b/>
          <w:snapToGrid w:val="0"/>
          <w:szCs w:val="22"/>
          <w:lang w:val="es-ES"/>
        </w:rPr>
        <w:tab/>
        <w:t xml:space="preserve">CONTENIDO EN PESO, EN VOLUMEN O EN </w:t>
      </w:r>
      <w:r w:rsidR="00D33A83" w:rsidRPr="009B7C10">
        <w:rPr>
          <w:b/>
          <w:snapToGrid w:val="0"/>
          <w:szCs w:val="22"/>
          <w:lang w:val="es-ES"/>
        </w:rPr>
        <w:t>NÚMERO DE DOSIS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15 ml</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highlight w:val="lightGray"/>
          <w:lang w:val="es-ES"/>
        </w:rPr>
        <w:t>30 ml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pBdr>
          <w:top w:val="single" w:sz="4" w:space="1" w:color="auto"/>
          <w:left w:val="single" w:sz="4" w:space="4" w:color="auto"/>
          <w:bottom w:val="single" w:sz="4" w:space="0" w:color="auto"/>
          <w:right w:val="single" w:sz="4" w:space="4" w:color="auto"/>
        </w:pBdr>
        <w:spacing w:line="240" w:lineRule="auto"/>
        <w:ind w:left="540" w:hanging="540"/>
        <w:rPr>
          <w:b/>
          <w:snapToGrid w:val="0"/>
          <w:szCs w:val="22"/>
          <w:lang w:val="es-ES"/>
        </w:rPr>
      </w:pPr>
      <w:r w:rsidRPr="009B7C10">
        <w:rPr>
          <w:b/>
          <w:snapToGrid w:val="0"/>
          <w:szCs w:val="22"/>
          <w:lang w:val="es-ES"/>
        </w:rPr>
        <w:t>4.</w:t>
      </w:r>
      <w:r w:rsidRPr="009B7C10">
        <w:rPr>
          <w:b/>
          <w:snapToGrid w:val="0"/>
          <w:szCs w:val="22"/>
          <w:lang w:val="es-ES"/>
        </w:rPr>
        <w:tab/>
        <w:t>VÍA(S) DE ADMINISTRACIÓN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Vía oral.</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D33A83" w:rsidRPr="009B7C10" w:rsidRDefault="00D33A83"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5.</w:t>
      </w:r>
      <w:r w:rsidRPr="009B7C10">
        <w:rPr>
          <w:b/>
          <w:snapToGrid w:val="0"/>
          <w:szCs w:val="22"/>
          <w:lang w:val="es-ES"/>
        </w:rPr>
        <w:tab/>
        <w:t>TIEMPO</w:t>
      </w:r>
      <w:r w:rsidR="00F24CA5">
        <w:rPr>
          <w:b/>
          <w:snapToGrid w:val="0"/>
          <w:szCs w:val="22"/>
          <w:lang w:val="es-ES"/>
        </w:rPr>
        <w:t>(S)</w:t>
      </w:r>
      <w:r w:rsidRPr="009B7C10">
        <w:rPr>
          <w:b/>
          <w:snapToGrid w:val="0"/>
          <w:szCs w:val="22"/>
          <w:lang w:val="es-ES"/>
        </w:rPr>
        <w:t xml:space="preserve"> DE ESPERA </w:t>
      </w:r>
    </w:p>
    <w:p w:rsidR="00D33A83" w:rsidRPr="009B7C10" w:rsidRDefault="00D33A83" w:rsidP="008D6F2F">
      <w:pPr>
        <w:tabs>
          <w:tab w:val="clear" w:pos="567"/>
          <w:tab w:val="left" w:pos="708"/>
        </w:tabs>
        <w:spacing w:line="240" w:lineRule="auto"/>
        <w:rPr>
          <w:snapToGrid w:val="0"/>
          <w:szCs w:val="22"/>
          <w:lang w:val="es-ES"/>
        </w:rPr>
      </w:pPr>
    </w:p>
    <w:p w:rsidR="00D33A83" w:rsidRPr="009B7C10" w:rsidRDefault="00D33A83" w:rsidP="008D6F2F">
      <w:pPr>
        <w:tabs>
          <w:tab w:val="clear" w:pos="567"/>
          <w:tab w:val="left" w:pos="708"/>
        </w:tabs>
        <w:spacing w:line="240" w:lineRule="auto"/>
        <w:rPr>
          <w:snapToGrid w:val="0"/>
          <w:szCs w:val="22"/>
          <w:lang w:val="es-ES"/>
        </w:rPr>
      </w:pPr>
    </w:p>
    <w:p w:rsidR="00D33A83" w:rsidRPr="009B7C10" w:rsidRDefault="00D33A83" w:rsidP="008D6F2F">
      <w:pPr>
        <w:tabs>
          <w:tab w:val="clear" w:pos="567"/>
          <w:tab w:val="left" w:pos="708"/>
        </w:tabs>
        <w:spacing w:line="240" w:lineRule="auto"/>
        <w:rPr>
          <w:snapToGrid w:val="0"/>
          <w:szCs w:val="22"/>
          <w:lang w:val="es-ES"/>
        </w:rPr>
      </w:pPr>
    </w:p>
    <w:p w:rsidR="00C530FD" w:rsidRPr="009B7C10" w:rsidRDefault="00D33A83"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6</w:t>
      </w:r>
      <w:r w:rsidR="004B3F71" w:rsidRPr="009B7C10">
        <w:rPr>
          <w:b/>
          <w:snapToGrid w:val="0"/>
          <w:szCs w:val="22"/>
          <w:lang w:val="es-ES"/>
        </w:rPr>
        <w:t>.</w:t>
      </w:r>
      <w:r w:rsidR="004B3F71" w:rsidRPr="009B7C10">
        <w:rPr>
          <w:b/>
          <w:snapToGrid w:val="0"/>
          <w:szCs w:val="22"/>
          <w:lang w:val="es-ES"/>
        </w:rPr>
        <w:tab/>
        <w:t>NÚMERO DE LOTE</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Lot {número}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D33A83"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7</w:t>
      </w:r>
      <w:r w:rsidR="00C530FD" w:rsidRPr="009B7C10">
        <w:rPr>
          <w:b/>
          <w:snapToGrid w:val="0"/>
          <w:szCs w:val="22"/>
          <w:lang w:val="es-ES"/>
        </w:rPr>
        <w:t>.</w:t>
      </w:r>
      <w:r w:rsidR="00C530FD" w:rsidRPr="009B7C10">
        <w:rPr>
          <w:b/>
          <w:snapToGrid w:val="0"/>
          <w:szCs w:val="22"/>
          <w:lang w:val="es-ES"/>
        </w:rPr>
        <w:tab/>
        <w:t>FECHA DE CADUCIDAD</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EXP {Mes/Año}</w:t>
      </w:r>
    </w:p>
    <w:p w:rsidR="00C530FD" w:rsidRDefault="00C530FD" w:rsidP="00BC2B2F">
      <w:pPr>
        <w:tabs>
          <w:tab w:val="clear" w:pos="567"/>
          <w:tab w:val="left" w:pos="5850"/>
        </w:tabs>
        <w:spacing w:line="240" w:lineRule="auto"/>
        <w:rPr>
          <w:szCs w:val="22"/>
          <w:lang w:val="es-ES"/>
        </w:rPr>
      </w:pPr>
      <w:r w:rsidRPr="009B7C10">
        <w:rPr>
          <w:szCs w:val="22"/>
          <w:lang w:val="es-ES"/>
        </w:rPr>
        <w:t xml:space="preserve">Una vez abierto, utilizar antes de </w:t>
      </w:r>
      <w:r w:rsidR="00F24CA5">
        <w:rPr>
          <w:szCs w:val="22"/>
          <w:lang w:val="es-ES"/>
        </w:rPr>
        <w:t>6 meses.</w:t>
      </w:r>
    </w:p>
    <w:p w:rsidR="00286543" w:rsidRDefault="00286543" w:rsidP="00BC2B2F">
      <w:pPr>
        <w:tabs>
          <w:tab w:val="clear" w:pos="567"/>
          <w:tab w:val="left" w:pos="5850"/>
        </w:tabs>
        <w:spacing w:line="240" w:lineRule="auto"/>
        <w:rPr>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D33A83" w:rsidP="008D6F2F">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es-ES"/>
        </w:rPr>
      </w:pPr>
      <w:r w:rsidRPr="009B7C10">
        <w:rPr>
          <w:b/>
          <w:snapToGrid w:val="0"/>
          <w:szCs w:val="22"/>
          <w:lang w:val="es-ES"/>
        </w:rPr>
        <w:t>8</w:t>
      </w:r>
      <w:r w:rsidR="00C530FD" w:rsidRPr="009B7C10">
        <w:rPr>
          <w:b/>
          <w:snapToGrid w:val="0"/>
          <w:szCs w:val="22"/>
          <w:lang w:val="es-ES"/>
        </w:rPr>
        <w:t>.</w:t>
      </w:r>
      <w:r w:rsidR="00C530FD" w:rsidRPr="009B7C10">
        <w:rPr>
          <w:b/>
          <w:snapToGrid w:val="0"/>
          <w:szCs w:val="22"/>
          <w:lang w:val="es-ES"/>
        </w:rPr>
        <w:tab/>
      </w:r>
      <w:smartTag w:uri="urn:schemas-microsoft-com:office:smarttags" w:element="PersonName">
        <w:smartTagPr>
          <w:attr w:name="ProductID" w:val="LA MENCIￓN"/>
        </w:smartTagPr>
        <w:r w:rsidR="00C530FD" w:rsidRPr="009B7C10">
          <w:rPr>
            <w:b/>
            <w:snapToGrid w:val="0"/>
            <w:szCs w:val="22"/>
            <w:lang w:val="es-ES"/>
          </w:rPr>
          <w:t>LA MENCIÓN</w:t>
        </w:r>
      </w:smartTag>
      <w:r w:rsidR="00C530FD" w:rsidRPr="009B7C10">
        <w:rPr>
          <w:b/>
          <w:snapToGrid w:val="0"/>
          <w:szCs w:val="22"/>
          <w:lang w:val="es-ES"/>
        </w:rPr>
        <w:t xml:space="preserve"> “USO VETERINARIO”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D33A83" w:rsidP="008D6F2F">
      <w:pPr>
        <w:tabs>
          <w:tab w:val="clear" w:pos="567"/>
          <w:tab w:val="left" w:pos="708"/>
        </w:tabs>
        <w:spacing w:line="240" w:lineRule="auto"/>
        <w:rPr>
          <w:snapToGrid w:val="0"/>
          <w:szCs w:val="22"/>
          <w:lang w:val="es-ES"/>
        </w:rPr>
      </w:pPr>
      <w:r w:rsidRPr="009B7C10">
        <w:rPr>
          <w:snapToGrid w:val="0"/>
          <w:szCs w:val="22"/>
          <w:lang w:val="es-ES"/>
        </w:rPr>
        <w:t>U</w:t>
      </w:r>
      <w:r w:rsidR="00C530FD" w:rsidRPr="009B7C10">
        <w:rPr>
          <w:snapToGrid w:val="0"/>
          <w:szCs w:val="22"/>
          <w:lang w:val="es-ES"/>
        </w:rPr>
        <w:t>so veterinario.</w:t>
      </w:r>
    </w:p>
    <w:p w:rsidR="00C8320B" w:rsidRPr="002B0ABB" w:rsidRDefault="00D80F02" w:rsidP="008D6F2F">
      <w:pPr>
        <w:tabs>
          <w:tab w:val="clear" w:pos="567"/>
          <w:tab w:val="left" w:pos="708"/>
        </w:tabs>
        <w:spacing w:line="240" w:lineRule="auto"/>
        <w:rPr>
          <w:lang w:val="es-ES"/>
        </w:rPr>
      </w:pPr>
      <w:r w:rsidRPr="002B0ABB">
        <w:rPr>
          <w:szCs w:val="22"/>
          <w:lang w:val="es-ES"/>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8320B" w:rsidRPr="006E4FD7" w:rsidTr="006A7C79">
        <w:trPr>
          <w:cantSplit/>
        </w:trPr>
        <w:tc>
          <w:tcPr>
            <w:tcW w:w="9298" w:type="dxa"/>
          </w:tcPr>
          <w:p w:rsidR="00C8320B" w:rsidRPr="009B7C10" w:rsidRDefault="00C8320B" w:rsidP="008D6F2F">
            <w:pPr>
              <w:tabs>
                <w:tab w:val="clear" w:pos="567"/>
              </w:tabs>
              <w:spacing w:line="240" w:lineRule="auto"/>
              <w:rPr>
                <w:b/>
                <w:lang w:val="es-ES"/>
              </w:rPr>
            </w:pPr>
            <w:r w:rsidRPr="009B7C10">
              <w:rPr>
                <w:lang w:val="es-ES"/>
              </w:rPr>
              <w:lastRenderedPageBreak/>
              <w:br w:type="page"/>
            </w:r>
            <w:r w:rsidRPr="009B7C10">
              <w:rPr>
                <w:lang w:val="es-ES"/>
              </w:rPr>
              <w:br w:type="page"/>
            </w:r>
            <w:r w:rsidRPr="009B7C10">
              <w:rPr>
                <w:b/>
                <w:lang w:val="es-ES"/>
              </w:rPr>
              <w:t>DATOS QUE DEBEN APARECER EN EL EMBALAJE EXTERIOR</w:t>
            </w:r>
          </w:p>
          <w:p w:rsidR="00C8320B" w:rsidRPr="009B7C10" w:rsidRDefault="00C8320B" w:rsidP="008D6F2F">
            <w:pPr>
              <w:spacing w:line="240" w:lineRule="auto"/>
              <w:rPr>
                <w:b/>
                <w:lang w:val="es-ES"/>
              </w:rPr>
            </w:pPr>
          </w:p>
          <w:p w:rsidR="00C8320B" w:rsidRPr="009B7C10" w:rsidRDefault="00C8320B" w:rsidP="00F24CA5">
            <w:pPr>
              <w:spacing w:line="240" w:lineRule="auto"/>
              <w:rPr>
                <w:b/>
                <w:lang w:val="es-ES"/>
              </w:rPr>
            </w:pPr>
            <w:r w:rsidRPr="009B7C10">
              <w:rPr>
                <w:b/>
                <w:lang w:val="es-ES"/>
              </w:rPr>
              <w:t>Caja de cartón del blíster</w:t>
            </w:r>
          </w:p>
        </w:tc>
      </w:tr>
    </w:tbl>
    <w:p w:rsidR="00C8320B" w:rsidRPr="009B7C10" w:rsidRDefault="00C8320B" w:rsidP="008D6F2F">
      <w:pPr>
        <w:tabs>
          <w:tab w:val="clear" w:pos="567"/>
        </w:tabs>
        <w:spacing w:line="240" w:lineRule="auto"/>
        <w:rPr>
          <w:u w:val="single"/>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1.</w:t>
      </w:r>
      <w:r w:rsidRPr="009B7C10">
        <w:rPr>
          <w:b/>
          <w:lang w:val="es-ES"/>
        </w:rPr>
        <w:tab/>
        <w:t xml:space="preserve">DENOMINACIÓN DEL MEDICAMENTO VETERINARIO </w:t>
      </w:r>
    </w:p>
    <w:p w:rsidR="00C8320B" w:rsidRPr="009B7C10" w:rsidRDefault="00C8320B" w:rsidP="008D6F2F">
      <w:pPr>
        <w:tabs>
          <w:tab w:val="clear" w:pos="567"/>
        </w:tabs>
        <w:spacing w:line="240" w:lineRule="auto"/>
        <w:rPr>
          <w:lang w:val="es-ES"/>
        </w:rPr>
      </w:pPr>
    </w:p>
    <w:p w:rsidR="00C8320B" w:rsidRPr="009B7C10" w:rsidRDefault="00C8320B" w:rsidP="00853DEA">
      <w:pPr>
        <w:pStyle w:val="EndnoteText"/>
        <w:tabs>
          <w:tab w:val="clear" w:pos="567"/>
        </w:tabs>
        <w:outlineLvl w:val="1"/>
        <w:rPr>
          <w:szCs w:val="22"/>
          <w:lang w:val="es-ES"/>
        </w:rPr>
      </w:pPr>
      <w:r w:rsidRPr="009B7C10">
        <w:rPr>
          <w:szCs w:val="22"/>
          <w:lang w:val="es-ES"/>
        </w:rPr>
        <w:t>Metacam 1 mg comprimidos masticables para perros</w:t>
      </w:r>
    </w:p>
    <w:p w:rsidR="00C8320B" w:rsidRPr="002B0ABB" w:rsidRDefault="00C8320B" w:rsidP="00AD61D2">
      <w:pPr>
        <w:pStyle w:val="EndnoteText"/>
        <w:tabs>
          <w:tab w:val="clear" w:pos="567"/>
        </w:tabs>
        <w:outlineLvl w:val="1"/>
        <w:rPr>
          <w:szCs w:val="22"/>
          <w:lang w:val="pt-PT"/>
        </w:rPr>
      </w:pPr>
      <w:r w:rsidRPr="002B0ABB">
        <w:rPr>
          <w:szCs w:val="22"/>
          <w:highlight w:val="lightGray"/>
          <w:lang w:val="pt-PT"/>
        </w:rPr>
        <w:t>Metacam 2,5 mg comprimidos masticables para perros</w:t>
      </w:r>
    </w:p>
    <w:p w:rsidR="00C8320B" w:rsidRPr="002B0ABB" w:rsidRDefault="00C8320B" w:rsidP="008D6F2F">
      <w:pPr>
        <w:tabs>
          <w:tab w:val="clear" w:pos="567"/>
        </w:tabs>
        <w:spacing w:line="240" w:lineRule="auto"/>
        <w:rPr>
          <w:szCs w:val="22"/>
          <w:lang w:val="pt-PT"/>
        </w:rPr>
      </w:pPr>
      <w:r w:rsidRPr="002B0ABB">
        <w:rPr>
          <w:szCs w:val="22"/>
          <w:lang w:val="pt-PT"/>
        </w:rPr>
        <w:t>Meloxicam</w:t>
      </w:r>
    </w:p>
    <w:p w:rsidR="00C8320B" w:rsidRPr="002B0ABB" w:rsidRDefault="00C8320B" w:rsidP="008D6F2F">
      <w:pPr>
        <w:tabs>
          <w:tab w:val="clear" w:pos="567"/>
        </w:tabs>
        <w:spacing w:line="240" w:lineRule="auto"/>
        <w:rPr>
          <w:lang w:val="pt-PT"/>
        </w:rPr>
      </w:pPr>
    </w:p>
    <w:p w:rsidR="00C8320B" w:rsidRPr="002B0ABB" w:rsidRDefault="00C8320B" w:rsidP="008D6F2F">
      <w:pPr>
        <w:tabs>
          <w:tab w:val="clear" w:pos="567"/>
        </w:tabs>
        <w:spacing w:line="240" w:lineRule="auto"/>
        <w:rPr>
          <w:lang w:val="pt-PT"/>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2.</w:t>
      </w:r>
      <w:r w:rsidRPr="009B7C10">
        <w:rPr>
          <w:b/>
          <w:lang w:val="es-ES"/>
        </w:rPr>
        <w:tab/>
        <w:t>COMPOSICIÓN CUALITATIVA Y CUANTITATIVA DE LA(S) SUSTANCIA(S) ACTIVA(S)</w:t>
      </w:r>
    </w:p>
    <w:p w:rsidR="00C8320B" w:rsidRPr="009B7C10" w:rsidRDefault="00C8320B" w:rsidP="008D6F2F">
      <w:pPr>
        <w:tabs>
          <w:tab w:val="clear" w:pos="567"/>
        </w:tabs>
        <w:spacing w:line="240" w:lineRule="auto"/>
        <w:rPr>
          <w:lang w:val="es-ES"/>
        </w:rPr>
      </w:pPr>
    </w:p>
    <w:p w:rsidR="00C8320B" w:rsidRPr="009B7C10" w:rsidRDefault="00C8320B" w:rsidP="008D6F2F">
      <w:pPr>
        <w:pStyle w:val="BodyTextIndent2"/>
        <w:spacing w:line="240" w:lineRule="auto"/>
        <w:ind w:left="0"/>
        <w:jc w:val="left"/>
        <w:rPr>
          <w:szCs w:val="22"/>
          <w:lang w:val="es-ES"/>
        </w:rPr>
      </w:pPr>
      <w:r w:rsidRPr="009B7C10">
        <w:rPr>
          <w:szCs w:val="22"/>
          <w:lang w:val="es-ES"/>
        </w:rPr>
        <w:t>Meloxicam</w:t>
      </w:r>
      <w:r w:rsidR="007427A8">
        <w:rPr>
          <w:szCs w:val="22"/>
          <w:lang w:val="es-ES"/>
        </w:rPr>
        <w:t xml:space="preserve"> </w:t>
      </w:r>
      <w:r w:rsidRPr="009B7C10">
        <w:rPr>
          <w:szCs w:val="22"/>
          <w:lang w:val="es-ES"/>
        </w:rPr>
        <w:t>1 mg/comprimido masticable</w:t>
      </w:r>
    </w:p>
    <w:p w:rsidR="00C8320B" w:rsidRPr="009B7C10" w:rsidRDefault="00C8320B" w:rsidP="008D6F2F">
      <w:pPr>
        <w:pStyle w:val="BodyTextIndent2"/>
        <w:spacing w:line="240" w:lineRule="auto"/>
        <w:ind w:left="0"/>
        <w:jc w:val="left"/>
        <w:rPr>
          <w:szCs w:val="22"/>
          <w:lang w:val="es-ES"/>
        </w:rPr>
      </w:pPr>
      <w:r w:rsidRPr="009B7C10">
        <w:rPr>
          <w:szCs w:val="22"/>
          <w:highlight w:val="lightGray"/>
          <w:lang w:val="es-ES"/>
        </w:rPr>
        <w:t>Meloxicam</w:t>
      </w:r>
      <w:r w:rsidR="007427A8">
        <w:rPr>
          <w:szCs w:val="22"/>
          <w:highlight w:val="lightGray"/>
          <w:lang w:val="es-ES"/>
        </w:rPr>
        <w:t xml:space="preserve"> </w:t>
      </w:r>
      <w:r w:rsidRPr="009B7C10">
        <w:rPr>
          <w:szCs w:val="22"/>
          <w:highlight w:val="lightGray"/>
          <w:lang w:val="es-ES"/>
        </w:rPr>
        <w:t>2,5 mg/comprimido masticable</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3.</w:t>
      </w:r>
      <w:r w:rsidRPr="009B7C10">
        <w:rPr>
          <w:b/>
          <w:lang w:val="es-ES"/>
        </w:rPr>
        <w:tab/>
        <w:t>FORMA FARMACÉUTICA</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highlight w:val="lightGray"/>
          <w:lang w:val="es-ES"/>
        </w:rPr>
        <w:t>Comprimidos masticables</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4.</w:t>
      </w:r>
      <w:r w:rsidRPr="009B7C10">
        <w:rPr>
          <w:b/>
          <w:lang w:val="es-ES"/>
        </w:rPr>
        <w:tab/>
        <w:t>TAMAÑO DEL ENVASE</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lang w:val="es-ES"/>
        </w:rPr>
        <w:t>7 comprimidos</w:t>
      </w:r>
    </w:p>
    <w:p w:rsidR="00C8320B" w:rsidRPr="009B7C10" w:rsidRDefault="00C8320B" w:rsidP="008D6F2F">
      <w:pPr>
        <w:tabs>
          <w:tab w:val="clear" w:pos="567"/>
        </w:tabs>
        <w:spacing w:line="240" w:lineRule="auto"/>
        <w:rPr>
          <w:highlight w:val="lightGray"/>
          <w:lang w:val="es-ES"/>
        </w:rPr>
      </w:pPr>
      <w:r w:rsidRPr="009B7C10">
        <w:rPr>
          <w:highlight w:val="lightGray"/>
          <w:lang w:val="es-ES"/>
        </w:rPr>
        <w:t>84 comprimidos</w:t>
      </w:r>
    </w:p>
    <w:p w:rsidR="00C8320B" w:rsidRPr="009B7C10" w:rsidRDefault="00C8320B" w:rsidP="008D6F2F">
      <w:pPr>
        <w:tabs>
          <w:tab w:val="clear" w:pos="567"/>
        </w:tabs>
        <w:spacing w:line="240" w:lineRule="auto"/>
        <w:rPr>
          <w:lang w:val="es-ES"/>
        </w:rPr>
      </w:pPr>
      <w:r w:rsidRPr="009B7C10">
        <w:rPr>
          <w:highlight w:val="lightGray"/>
          <w:lang w:val="es-ES"/>
        </w:rPr>
        <w:t>252 comprimidos</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5.</w:t>
      </w:r>
      <w:r w:rsidRPr="009B7C10">
        <w:rPr>
          <w:b/>
          <w:lang w:val="es-ES"/>
        </w:rPr>
        <w:tab/>
        <w:t>ESPECIES DE DESTINO</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highlight w:val="lightGray"/>
          <w:lang w:val="es-ES"/>
        </w:rPr>
        <w:t>Perros</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6.</w:t>
      </w:r>
      <w:r w:rsidRPr="009B7C10">
        <w:rPr>
          <w:b/>
          <w:lang w:val="es-ES"/>
        </w:rPr>
        <w:tab/>
        <w:t>INDICACIÓN(ES) DE USO</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7.</w:t>
      </w:r>
      <w:r w:rsidRPr="009B7C10">
        <w:rPr>
          <w:b/>
          <w:lang w:val="es-ES"/>
        </w:rPr>
        <w:tab/>
        <w:t>MODO Y VÍA(S) DE ADMINISTRACIÓN</w:t>
      </w:r>
    </w:p>
    <w:p w:rsidR="00C8320B" w:rsidRPr="009B7C10" w:rsidRDefault="00C8320B" w:rsidP="008D6F2F">
      <w:pPr>
        <w:tabs>
          <w:tab w:val="clear" w:pos="567"/>
        </w:tabs>
        <w:spacing w:line="240" w:lineRule="auto"/>
        <w:rPr>
          <w:lang w:val="es-ES"/>
        </w:rPr>
      </w:pPr>
    </w:p>
    <w:p w:rsidR="00C8320B" w:rsidRPr="009B7C10" w:rsidRDefault="00C8320B" w:rsidP="008D6F2F">
      <w:pPr>
        <w:pStyle w:val="EndnoteText"/>
        <w:tabs>
          <w:tab w:val="clear" w:pos="567"/>
        </w:tabs>
        <w:rPr>
          <w:szCs w:val="22"/>
          <w:u w:val="single"/>
          <w:lang w:val="es-ES"/>
        </w:rPr>
      </w:pPr>
      <w:r w:rsidRPr="009B7C10">
        <w:rPr>
          <w:szCs w:val="22"/>
          <w:highlight w:val="lightGray"/>
          <w:u w:val="single"/>
          <w:lang w:val="es-ES"/>
        </w:rPr>
        <w:t>Metacam 1 mg comprimidos masticables para perros:</w:t>
      </w:r>
    </w:p>
    <w:p w:rsidR="00C8320B" w:rsidRPr="009B7C10" w:rsidRDefault="00C8320B" w:rsidP="008D6F2F">
      <w:pPr>
        <w:tabs>
          <w:tab w:val="clear" w:pos="567"/>
        </w:tabs>
        <w:spacing w:line="240" w:lineRule="auto"/>
        <w:rPr>
          <w:lang w:val="es-ES"/>
        </w:rPr>
      </w:pPr>
      <w:r w:rsidRPr="009B7C10">
        <w:rPr>
          <w:lang w:val="es-ES"/>
        </w:rPr>
        <w:t>Vía oral.</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Dosis única el primer día: 0,2 mg de meloxicam/kg peso. Dosis de mantenimiento: 0,1 mg de meloxicam/kg peso, una vez al día (1 comprimido masticable por cada </w:t>
      </w:r>
      <w:smartTag w:uri="urn:schemas-microsoft-com:office:smarttags" w:element="metricconverter">
        <w:smartTagPr>
          <w:attr w:name="ProductID" w:val="10 kg"/>
        </w:smartTagPr>
        <w:r w:rsidRPr="009B7C10">
          <w:rPr>
            <w:snapToGrid w:val="0"/>
            <w:lang w:val="es-ES"/>
          </w:rPr>
          <w:t>10 kg</w:t>
        </w:r>
      </w:smartTag>
      <w:r w:rsidRPr="009B7C10">
        <w:rPr>
          <w:snapToGrid w:val="0"/>
          <w:lang w:val="es-ES"/>
        </w:rPr>
        <w:t xml:space="preserve"> de peso).</w:t>
      </w:r>
    </w:p>
    <w:p w:rsidR="00C8320B" w:rsidRPr="009B7C10" w:rsidRDefault="00C8320B" w:rsidP="008D6F2F">
      <w:pPr>
        <w:tabs>
          <w:tab w:val="clear" w:pos="567"/>
        </w:tabs>
        <w:spacing w:line="240" w:lineRule="auto"/>
        <w:rPr>
          <w:lang w:val="es-ES"/>
        </w:rPr>
      </w:pPr>
    </w:p>
    <w:p w:rsidR="00C8320B" w:rsidRPr="009B7C10" w:rsidRDefault="00C8320B" w:rsidP="008D6F2F">
      <w:pPr>
        <w:pStyle w:val="EndnoteText"/>
        <w:tabs>
          <w:tab w:val="clear" w:pos="567"/>
        </w:tabs>
        <w:rPr>
          <w:szCs w:val="22"/>
          <w:highlight w:val="lightGray"/>
          <w:u w:val="single"/>
          <w:lang w:val="es-ES"/>
        </w:rPr>
      </w:pPr>
      <w:r w:rsidRPr="009B7C10">
        <w:rPr>
          <w:szCs w:val="22"/>
          <w:highlight w:val="lightGray"/>
          <w:u w:val="single"/>
          <w:lang w:val="es-ES"/>
        </w:rPr>
        <w:t>Metacam 2,5 mg comprimidos masticables para perros:</w:t>
      </w:r>
    </w:p>
    <w:p w:rsidR="00C8320B" w:rsidRPr="009B7C10" w:rsidRDefault="00C8320B" w:rsidP="008D6F2F">
      <w:pPr>
        <w:tabs>
          <w:tab w:val="clear" w:pos="567"/>
        </w:tabs>
        <w:spacing w:line="240" w:lineRule="auto"/>
        <w:rPr>
          <w:highlight w:val="lightGray"/>
          <w:lang w:val="es-ES"/>
        </w:rPr>
      </w:pPr>
      <w:r w:rsidRPr="009B7C10">
        <w:rPr>
          <w:highlight w:val="lightGray"/>
          <w:lang w:val="es-ES"/>
        </w:rPr>
        <w:t>Vía oral.</w:t>
      </w:r>
    </w:p>
    <w:p w:rsidR="00C8320B" w:rsidRPr="009B7C10" w:rsidRDefault="00C8320B" w:rsidP="008D6F2F">
      <w:pPr>
        <w:tabs>
          <w:tab w:val="clear" w:pos="567"/>
        </w:tabs>
        <w:suppressAutoHyphens/>
        <w:spacing w:line="240" w:lineRule="auto"/>
        <w:rPr>
          <w:snapToGrid w:val="0"/>
          <w:highlight w:val="lightGray"/>
          <w:lang w:val="es-ES"/>
        </w:rPr>
      </w:pPr>
      <w:r w:rsidRPr="009B7C10">
        <w:rPr>
          <w:snapToGrid w:val="0"/>
          <w:highlight w:val="lightGray"/>
          <w:lang w:val="es-ES"/>
        </w:rPr>
        <w:t xml:space="preserve">Dosis única el primer día: 0,2 mg de meloxicam/kg peso. Dosis de mantenimiento: 0,1 mg de meloxicam/kg peso, una vez al día (1 comprimido masticable por cada </w:t>
      </w:r>
      <w:smartTag w:uri="urn:schemas-microsoft-com:office:smarttags" w:element="metricconverter">
        <w:smartTagPr>
          <w:attr w:name="ProductID" w:val="25 kg"/>
        </w:smartTagPr>
        <w:r w:rsidR="005406B2" w:rsidRPr="009B7C10">
          <w:rPr>
            <w:snapToGrid w:val="0"/>
            <w:highlight w:val="lightGray"/>
            <w:lang w:val="es-ES"/>
          </w:rPr>
          <w:t>25</w:t>
        </w:r>
        <w:r w:rsidRPr="009B7C10">
          <w:rPr>
            <w:snapToGrid w:val="0"/>
            <w:highlight w:val="lightGray"/>
            <w:lang w:val="es-ES"/>
          </w:rPr>
          <w:t xml:space="preserve"> kg</w:t>
        </w:r>
      </w:smartTag>
      <w:r w:rsidRPr="009B7C10">
        <w:rPr>
          <w:snapToGrid w:val="0"/>
          <w:highlight w:val="lightGray"/>
          <w:lang w:val="es-ES"/>
        </w:rPr>
        <w:t xml:space="preserve"> de peso).</w:t>
      </w:r>
    </w:p>
    <w:p w:rsidR="006A7C79" w:rsidRDefault="006A7C79" w:rsidP="008D6F2F">
      <w:pPr>
        <w:tabs>
          <w:tab w:val="clear" w:pos="567"/>
        </w:tabs>
        <w:spacing w:line="240" w:lineRule="auto"/>
        <w:rPr>
          <w:lang w:val="es-ES"/>
        </w:rPr>
      </w:pPr>
    </w:p>
    <w:p w:rsidR="004B3F71" w:rsidRPr="009B7C10" w:rsidRDefault="00C8320B" w:rsidP="008D6F2F">
      <w:pPr>
        <w:tabs>
          <w:tab w:val="clear" w:pos="567"/>
        </w:tabs>
        <w:spacing w:line="240" w:lineRule="auto"/>
        <w:rPr>
          <w:lang w:val="es-ES"/>
        </w:rPr>
      </w:pPr>
      <w:r w:rsidRPr="00D42C98">
        <w:rPr>
          <w:lang w:val="es-ES"/>
        </w:rPr>
        <w:t>Lea el prospecto antes de usar.</w:t>
      </w:r>
    </w:p>
    <w:p w:rsidR="00970192" w:rsidRDefault="00970192" w:rsidP="008D6F2F">
      <w:pPr>
        <w:tabs>
          <w:tab w:val="clear" w:pos="567"/>
        </w:tabs>
        <w:spacing w:line="240" w:lineRule="auto"/>
        <w:rPr>
          <w:lang w:val="es-ES"/>
        </w:rPr>
      </w:pPr>
    </w:p>
    <w:p w:rsidR="00E073A2" w:rsidRPr="009B7C10" w:rsidRDefault="00E073A2" w:rsidP="008D6F2F">
      <w:pPr>
        <w:tabs>
          <w:tab w:val="clear" w:pos="567"/>
        </w:tabs>
        <w:spacing w:line="240" w:lineRule="auto"/>
        <w:rPr>
          <w:lang w:val="es-ES"/>
        </w:rPr>
      </w:pPr>
    </w:p>
    <w:p w:rsidR="00C8320B" w:rsidRPr="009B7C10" w:rsidRDefault="00C8320B" w:rsidP="00BC2B2F">
      <w:pPr>
        <w:keepNext/>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lastRenderedPageBreak/>
        <w:t>8.</w:t>
      </w:r>
      <w:r w:rsidRPr="009B7C10">
        <w:rPr>
          <w:b/>
          <w:lang w:val="es-ES"/>
        </w:rPr>
        <w:tab/>
        <w:t>TIEMPO</w:t>
      </w:r>
      <w:r w:rsidR="00427BAB">
        <w:rPr>
          <w:b/>
          <w:lang w:val="es-ES"/>
        </w:rPr>
        <w:t>(S)</w:t>
      </w:r>
      <w:r w:rsidRPr="009B7C10">
        <w:rPr>
          <w:b/>
          <w:lang w:val="es-ES"/>
        </w:rPr>
        <w:t xml:space="preserve"> DE ESPERA</w:t>
      </w:r>
    </w:p>
    <w:p w:rsidR="00C8320B" w:rsidRPr="009B7C10" w:rsidRDefault="00C8320B" w:rsidP="00BC2B2F">
      <w:pPr>
        <w:keepNext/>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9.</w:t>
      </w:r>
      <w:r w:rsidRPr="009B7C10">
        <w:rPr>
          <w:b/>
          <w:lang w:val="es-ES"/>
        </w:rPr>
        <w:tab/>
        <w:t>ADVERTENCIA(S) ESPECIAL(ES)</w:t>
      </w:r>
      <w:r w:rsidR="009B7027" w:rsidRPr="009B7C10">
        <w:rPr>
          <w:b/>
          <w:lang w:val="es-ES"/>
        </w:rPr>
        <w:t>,</w:t>
      </w:r>
      <w:r w:rsidRPr="009B7C10">
        <w:rPr>
          <w:b/>
          <w:lang w:val="es-ES"/>
        </w:rPr>
        <w:t xml:space="preserve"> SI PROCEDE(N)</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10.</w:t>
      </w:r>
      <w:r w:rsidRPr="009B7C10">
        <w:rPr>
          <w:b/>
          <w:lang w:val="es-ES"/>
        </w:rPr>
        <w:tab/>
        <w:t>FECHA DE CADUCIDAD</w:t>
      </w:r>
    </w:p>
    <w:p w:rsidR="00C8320B" w:rsidRPr="009B7C10" w:rsidRDefault="00C8320B" w:rsidP="008D6F2F">
      <w:pPr>
        <w:tabs>
          <w:tab w:val="clear" w:pos="567"/>
        </w:tabs>
        <w:spacing w:line="240" w:lineRule="auto"/>
        <w:rPr>
          <w:lang w:val="es-ES"/>
        </w:rPr>
      </w:pPr>
    </w:p>
    <w:p w:rsidR="00C8320B" w:rsidRPr="009B7C10" w:rsidRDefault="00195B81" w:rsidP="008D6F2F">
      <w:pPr>
        <w:tabs>
          <w:tab w:val="clear" w:pos="567"/>
        </w:tabs>
        <w:spacing w:line="240" w:lineRule="auto"/>
        <w:rPr>
          <w:lang w:val="es-ES"/>
        </w:rPr>
      </w:pPr>
      <w:r>
        <w:rPr>
          <w:lang w:val="es-ES"/>
        </w:rPr>
        <w:t>EXP</w:t>
      </w:r>
      <w:r w:rsidRPr="009B7C10">
        <w:rPr>
          <w:lang w:val="es-ES"/>
        </w:rPr>
        <w:t xml:space="preserve"> </w:t>
      </w:r>
      <w:r w:rsidR="00C8320B" w:rsidRPr="009B7C10">
        <w:rPr>
          <w:lang w:val="es-ES"/>
        </w:rPr>
        <w:t>{mes/año}</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11.</w:t>
      </w:r>
      <w:r w:rsidRPr="009B7C10">
        <w:rPr>
          <w:b/>
          <w:lang w:val="es-ES"/>
        </w:rPr>
        <w:tab/>
        <w:t>PRECAUCIONES ESPECIALES DE CONSERVACIÓN</w:t>
      </w:r>
    </w:p>
    <w:p w:rsidR="00C8320B" w:rsidRPr="009B7C10" w:rsidRDefault="00C8320B" w:rsidP="008D6F2F">
      <w:pPr>
        <w:tabs>
          <w:tab w:val="clear" w:pos="567"/>
        </w:tabs>
        <w:spacing w:line="240" w:lineRule="auto"/>
        <w:rPr>
          <w:lang w:val="es-ES"/>
        </w:rPr>
      </w:pPr>
    </w:p>
    <w:p w:rsidR="00C8320B" w:rsidRPr="009B7C10" w:rsidRDefault="00C8320B" w:rsidP="008D6F2F">
      <w:pPr>
        <w:spacing w:line="240" w:lineRule="auto"/>
        <w:rPr>
          <w:noProof/>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12.</w:t>
      </w:r>
      <w:r w:rsidRPr="009B7C10">
        <w:rPr>
          <w:b/>
          <w:lang w:val="es-ES"/>
        </w:rPr>
        <w:tab/>
        <w:t xml:space="preserve">PRECAUCIONES ESPECIALES PARA </w:t>
      </w:r>
      <w:smartTag w:uri="urn:schemas-microsoft-com:office:smarttags" w:element="PersonName">
        <w:smartTagPr>
          <w:attr w:name="ProductID" w:val="LA ELIMINACIￓN DEL"/>
        </w:smartTagPr>
        <w:r w:rsidRPr="009B7C10">
          <w:rPr>
            <w:b/>
            <w:lang w:val="es-ES"/>
          </w:rPr>
          <w:t xml:space="preserve">LA ELIMINACIÓN </w:t>
        </w:r>
        <w:smartTag w:uri="urn:schemas-microsoft-com:office:smarttags" w:element="stockticker">
          <w:r w:rsidRPr="009B7C10">
            <w:rPr>
              <w:b/>
              <w:lang w:val="es-ES"/>
            </w:rPr>
            <w:t>DEL</w:t>
          </w:r>
        </w:smartTag>
      </w:smartTag>
      <w:r w:rsidRPr="009B7C10">
        <w:rPr>
          <w:b/>
          <w:lang w:val="es-ES"/>
        </w:rPr>
        <w:t xml:space="preserve"> MEDICAMENTO VETERINARIO NO UTILIZADO O, EN SU CASO, LOS RESIDUOS DERIVADOS DE SU USO</w:t>
      </w:r>
    </w:p>
    <w:p w:rsidR="00C8320B" w:rsidRPr="009B7C10" w:rsidRDefault="00C8320B" w:rsidP="008D6F2F">
      <w:pPr>
        <w:tabs>
          <w:tab w:val="clear" w:pos="567"/>
        </w:tabs>
        <w:spacing w:line="240" w:lineRule="auto"/>
        <w:rPr>
          <w:lang w:val="es-ES"/>
        </w:rPr>
      </w:pPr>
    </w:p>
    <w:p w:rsidR="00C8320B" w:rsidRPr="009B7C10" w:rsidRDefault="0072029C" w:rsidP="008D6F2F">
      <w:pPr>
        <w:tabs>
          <w:tab w:val="clear" w:pos="567"/>
        </w:tabs>
        <w:spacing w:line="240" w:lineRule="auto"/>
        <w:rPr>
          <w:lang w:val="es-ES"/>
        </w:rPr>
      </w:pPr>
      <w:r>
        <w:rPr>
          <w:lang w:val="es-ES"/>
        </w:rPr>
        <w:t>Eliminación: lea el prospecto.</w:t>
      </w:r>
    </w:p>
    <w:p w:rsidR="00C8320B" w:rsidRDefault="00C8320B" w:rsidP="008D6F2F">
      <w:pPr>
        <w:tabs>
          <w:tab w:val="clear" w:pos="567"/>
        </w:tabs>
        <w:spacing w:line="240" w:lineRule="auto"/>
        <w:rPr>
          <w:lang w:val="es-ES"/>
        </w:rPr>
      </w:pPr>
    </w:p>
    <w:p w:rsidR="00BC2B2F" w:rsidRPr="009B7C10" w:rsidRDefault="00BC2B2F"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13.</w:t>
      </w:r>
      <w:r w:rsidRPr="009B7C10">
        <w:rPr>
          <w:b/>
          <w:lang w:val="es-ES"/>
        </w:rPr>
        <w:tab/>
      </w:r>
      <w:smartTag w:uri="urn:schemas-microsoft-com:office:smarttags" w:element="PersonName">
        <w:smartTagPr>
          <w:attr w:name="ProductID" w:val="LA MENCIￓN"/>
        </w:smartTagPr>
        <w:r w:rsidRPr="009B7C10">
          <w:rPr>
            <w:b/>
            <w:lang w:val="es-ES"/>
          </w:rPr>
          <w:t>LA MENCIÓN</w:t>
        </w:r>
      </w:smartTag>
      <w:r w:rsidRPr="009B7C10">
        <w:rPr>
          <w:b/>
          <w:lang w:val="es-ES"/>
        </w:rPr>
        <w:t xml:space="preserve"> “USO VETERINARIO”</w:t>
      </w:r>
      <w:r w:rsidRPr="009B7C10">
        <w:rPr>
          <w:b/>
          <w:bCs/>
          <w:lang w:val="es-ES"/>
        </w:rPr>
        <w:t xml:space="preserve">, Y LAS CONDICIONES O RESTRICCIONES DE DISPENSACIÓN Y USO, </w:t>
      </w:r>
      <w:r w:rsidR="009B7027" w:rsidRPr="009B7C10">
        <w:rPr>
          <w:b/>
          <w:bCs/>
          <w:lang w:val="es-ES"/>
        </w:rPr>
        <w:t>SI PROCEDE</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szCs w:val="22"/>
          <w:lang w:val="es-ES"/>
        </w:rPr>
      </w:pPr>
      <w:r w:rsidRPr="009B7C10">
        <w:rPr>
          <w:snapToGrid w:val="0"/>
          <w:lang w:val="es-ES"/>
        </w:rPr>
        <w:t>Uso veterinario</w:t>
      </w:r>
      <w:r w:rsidR="009B7027" w:rsidRPr="009B7C10">
        <w:rPr>
          <w:lang w:val="es-ES" w:eastAsia="es-ES"/>
        </w:rPr>
        <w:t>. M</w:t>
      </w:r>
      <w:r w:rsidRPr="009B7C10">
        <w:rPr>
          <w:lang w:val="es-ES" w:eastAsia="es-ES"/>
        </w:rPr>
        <w:t>edicamento sujeto a</w:t>
      </w:r>
      <w:r w:rsidRPr="009B7C10">
        <w:rPr>
          <w:szCs w:val="22"/>
          <w:lang w:val="es-ES"/>
        </w:rPr>
        <w:t xml:space="preserve"> prescripción veterinaria.</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14.</w:t>
      </w:r>
      <w:r w:rsidRPr="009B7C10">
        <w:rPr>
          <w:b/>
          <w:lang w:val="es-ES"/>
        </w:rPr>
        <w:tab/>
        <w:t xml:space="preserve">ADVERTENCIA ESPECIAL QUE INDIQUE “MANTENER FUERA </w:t>
      </w:r>
      <w:r w:rsidR="009B7027" w:rsidRPr="009B7C10">
        <w:rPr>
          <w:b/>
          <w:szCs w:val="22"/>
          <w:lang w:val="es-ES"/>
        </w:rPr>
        <w:t>DE LA VISTA Y EL ALCANCE</w:t>
      </w:r>
      <w:r w:rsidRPr="009B7C10">
        <w:rPr>
          <w:b/>
          <w:lang w:val="es-ES"/>
        </w:rPr>
        <w:t xml:space="preserve"> DE LOS NIÑOS”</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lang w:val="es-ES"/>
        </w:rPr>
        <w:t xml:space="preserve">Mantener fuera </w:t>
      </w:r>
      <w:r w:rsidR="009B7027" w:rsidRPr="009B7C10">
        <w:rPr>
          <w:lang w:val="es-ES"/>
        </w:rPr>
        <w:t>de la vista y el alcance</w:t>
      </w:r>
      <w:r w:rsidRPr="009B7C10">
        <w:rPr>
          <w:lang w:val="es-ES"/>
        </w:rPr>
        <w:t xml:space="preserve"> de los niños.</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15.</w:t>
      </w:r>
      <w:r w:rsidRPr="009B7C10">
        <w:rPr>
          <w:b/>
          <w:lang w:val="es-ES"/>
        </w:rPr>
        <w:tab/>
        <w:t xml:space="preserve">NOMBRE Y DOMICILIO </w:t>
      </w:r>
      <w:smartTag w:uri="urn:schemas-microsoft-com:office:smarttags" w:element="stockticker">
        <w:r w:rsidRPr="009B7C10">
          <w:rPr>
            <w:b/>
            <w:lang w:val="es-ES"/>
          </w:rPr>
          <w:t>DEL</w:t>
        </w:r>
      </w:smartTag>
      <w:r w:rsidRPr="009B7C10">
        <w:rPr>
          <w:b/>
          <w:lang w:val="es-ES"/>
        </w:rPr>
        <w:t xml:space="preserve"> TITULAR DE </w:t>
      </w:r>
      <w:smartTag w:uri="urn:schemas-microsoft-com:office:smarttags" w:element="PersonName">
        <w:smartTagPr>
          <w:attr w:name="ProductID" w:val="LA AUTORIZACIￓN DE"/>
        </w:smartTagPr>
        <w:r w:rsidRPr="009B7C10">
          <w:rPr>
            <w:b/>
            <w:lang w:val="es-ES"/>
          </w:rPr>
          <w:t>LA AUTORIZACIÓN DE</w:t>
        </w:r>
      </w:smartTag>
      <w:r w:rsidRPr="009B7C10">
        <w:rPr>
          <w:b/>
          <w:lang w:val="es-ES"/>
        </w:rPr>
        <w:t xml:space="preserve"> COMERCIALIZACIÓN</w:t>
      </w:r>
    </w:p>
    <w:p w:rsidR="00C8320B" w:rsidRPr="009B7C10" w:rsidRDefault="00C8320B" w:rsidP="008D6F2F">
      <w:pPr>
        <w:tabs>
          <w:tab w:val="clear" w:pos="567"/>
        </w:tabs>
        <w:spacing w:line="240" w:lineRule="auto"/>
        <w:rPr>
          <w:lang w:val="es-ES"/>
        </w:rPr>
      </w:pPr>
    </w:p>
    <w:p w:rsidR="00C8320B" w:rsidRPr="002B0ABB" w:rsidRDefault="00C8320B" w:rsidP="008D6F2F">
      <w:pPr>
        <w:tabs>
          <w:tab w:val="clear" w:pos="567"/>
          <w:tab w:val="left" w:pos="0"/>
        </w:tabs>
        <w:spacing w:line="240" w:lineRule="auto"/>
        <w:rPr>
          <w:snapToGrid w:val="0"/>
          <w:lang w:val="es-ES"/>
        </w:rPr>
      </w:pPr>
      <w:r w:rsidRPr="002B0ABB">
        <w:rPr>
          <w:snapToGrid w:val="0"/>
          <w:lang w:val="es-ES"/>
        </w:rPr>
        <w:t>Boehringer Ingelheim Vetmedica GmbH</w:t>
      </w:r>
    </w:p>
    <w:p w:rsidR="00C8320B" w:rsidRPr="002B0ABB" w:rsidRDefault="00C8320B" w:rsidP="008D6F2F">
      <w:pPr>
        <w:tabs>
          <w:tab w:val="left" w:pos="0"/>
        </w:tabs>
        <w:spacing w:line="240" w:lineRule="auto"/>
        <w:rPr>
          <w:snapToGrid w:val="0"/>
          <w:lang w:val="es-ES"/>
        </w:rPr>
      </w:pPr>
      <w:r w:rsidRPr="002B0ABB">
        <w:rPr>
          <w:snapToGrid w:val="0"/>
          <w:lang w:val="es-ES"/>
        </w:rPr>
        <w:t xml:space="preserve">55216 Ingelheim/Rhein </w:t>
      </w:r>
    </w:p>
    <w:p w:rsidR="00C8320B" w:rsidRPr="007F2D4F" w:rsidRDefault="00C8320B" w:rsidP="008D6F2F">
      <w:pPr>
        <w:tabs>
          <w:tab w:val="clear" w:pos="567"/>
        </w:tabs>
        <w:spacing w:line="240" w:lineRule="auto"/>
        <w:rPr>
          <w:caps/>
          <w:szCs w:val="22"/>
          <w:lang w:val="es-ES"/>
        </w:rPr>
      </w:pPr>
      <w:r w:rsidRPr="007F2D4F">
        <w:rPr>
          <w:caps/>
          <w:szCs w:val="22"/>
          <w:lang w:val="es-ES"/>
        </w:rPr>
        <w:t>Alemania</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0" w:color="auto"/>
          <w:right w:val="single" w:sz="4" w:space="4" w:color="auto"/>
        </w:pBdr>
        <w:spacing w:line="240" w:lineRule="auto"/>
        <w:ind w:left="567" w:hanging="567"/>
        <w:rPr>
          <w:lang w:val="es-ES"/>
        </w:rPr>
      </w:pPr>
      <w:r w:rsidRPr="009B7C10">
        <w:rPr>
          <w:b/>
          <w:lang w:val="es-ES"/>
        </w:rPr>
        <w:t>16.</w:t>
      </w:r>
      <w:r w:rsidRPr="009B7C10">
        <w:rPr>
          <w:b/>
          <w:lang w:val="es-ES"/>
        </w:rPr>
        <w:tab/>
        <w:t xml:space="preserve">NÚMERO(S) DE </w:t>
      </w:r>
      <w:smartTag w:uri="urn:schemas-microsoft-com:office:smarttags" w:element="PersonName">
        <w:smartTagPr>
          <w:attr w:name="ProductID" w:val="LA AUTORIZACIￓN DE"/>
        </w:smartTagPr>
        <w:r w:rsidRPr="009B7C10">
          <w:rPr>
            <w:b/>
            <w:lang w:val="es-ES"/>
          </w:rPr>
          <w:t>LA AUTORIZACIÓN DE</w:t>
        </w:r>
      </w:smartTag>
      <w:r w:rsidRPr="009B7C10">
        <w:rPr>
          <w:b/>
          <w:lang w:val="es-ES"/>
        </w:rPr>
        <w:t xml:space="preserve"> COMERCIALIZACIÓN</w:t>
      </w:r>
    </w:p>
    <w:p w:rsidR="00C8320B" w:rsidRPr="009B7C10" w:rsidRDefault="00C8320B" w:rsidP="008D6F2F">
      <w:pPr>
        <w:tabs>
          <w:tab w:val="clear" w:pos="567"/>
        </w:tabs>
        <w:spacing w:line="240" w:lineRule="auto"/>
        <w:rPr>
          <w:lang w:val="es-ES"/>
        </w:rPr>
      </w:pPr>
    </w:p>
    <w:p w:rsidR="00C8320B" w:rsidRPr="002B0ABB" w:rsidRDefault="00C8320B" w:rsidP="008D6F2F">
      <w:pPr>
        <w:spacing w:line="240" w:lineRule="auto"/>
        <w:rPr>
          <w:snapToGrid w:val="0"/>
          <w:szCs w:val="22"/>
          <w:u w:val="single"/>
          <w:lang w:val="pt-PT"/>
        </w:rPr>
      </w:pPr>
      <w:r w:rsidRPr="002B0ABB">
        <w:rPr>
          <w:snapToGrid w:val="0"/>
          <w:szCs w:val="22"/>
          <w:highlight w:val="lightGray"/>
          <w:u w:val="single"/>
          <w:lang w:val="pt-PT"/>
        </w:rPr>
        <w:t>Metacam 1 mg comprimidos masticables para perros:</w:t>
      </w:r>
    </w:p>
    <w:p w:rsidR="00C8320B" w:rsidRPr="002B0ABB" w:rsidRDefault="00C8320B" w:rsidP="008D6F2F">
      <w:pPr>
        <w:spacing w:line="240" w:lineRule="auto"/>
        <w:rPr>
          <w:snapToGrid w:val="0"/>
          <w:szCs w:val="22"/>
          <w:lang w:val="pt-PT"/>
        </w:rPr>
      </w:pPr>
      <w:r w:rsidRPr="002B0ABB">
        <w:rPr>
          <w:snapToGrid w:val="0"/>
          <w:szCs w:val="22"/>
          <w:lang w:val="pt-PT"/>
        </w:rPr>
        <w:t>EU/2/97/004/</w:t>
      </w:r>
      <w:r w:rsidR="00F5257D" w:rsidRPr="002B0ABB">
        <w:rPr>
          <w:snapToGrid w:val="0"/>
          <w:szCs w:val="22"/>
          <w:lang w:val="pt-PT"/>
        </w:rPr>
        <w:t>043</w:t>
      </w:r>
      <w:r w:rsidRPr="002B0ABB">
        <w:rPr>
          <w:snapToGrid w:val="0"/>
          <w:szCs w:val="22"/>
          <w:lang w:val="pt-PT"/>
        </w:rPr>
        <w:t xml:space="preserve"> </w:t>
      </w:r>
      <w:r w:rsidRPr="002B0ABB">
        <w:rPr>
          <w:snapToGrid w:val="0"/>
          <w:szCs w:val="22"/>
          <w:highlight w:val="lightGray"/>
          <w:lang w:val="pt-PT"/>
        </w:rPr>
        <w:t>7 comprimidos</w:t>
      </w:r>
    </w:p>
    <w:p w:rsidR="00C8320B" w:rsidRPr="002B0ABB" w:rsidRDefault="00C8320B" w:rsidP="008D6F2F">
      <w:pPr>
        <w:spacing w:line="240" w:lineRule="auto"/>
        <w:rPr>
          <w:snapToGrid w:val="0"/>
          <w:szCs w:val="22"/>
          <w:highlight w:val="lightGray"/>
          <w:lang w:val="pt-PT"/>
        </w:rPr>
      </w:pPr>
      <w:r w:rsidRPr="002B0ABB">
        <w:rPr>
          <w:snapToGrid w:val="0"/>
          <w:szCs w:val="22"/>
          <w:highlight w:val="lightGray"/>
          <w:lang w:val="pt-PT"/>
        </w:rPr>
        <w:t>EU/2/97/004/</w:t>
      </w:r>
      <w:r w:rsidR="00F5257D" w:rsidRPr="002B0ABB">
        <w:rPr>
          <w:snapToGrid w:val="0"/>
          <w:szCs w:val="22"/>
          <w:highlight w:val="lightGray"/>
          <w:lang w:val="pt-PT"/>
        </w:rPr>
        <w:t>044</w:t>
      </w:r>
      <w:r w:rsidRPr="002B0ABB">
        <w:rPr>
          <w:snapToGrid w:val="0"/>
          <w:szCs w:val="22"/>
          <w:highlight w:val="lightGray"/>
          <w:lang w:val="pt-PT"/>
        </w:rPr>
        <w:t xml:space="preserve"> 84 comprimidos</w:t>
      </w:r>
    </w:p>
    <w:p w:rsidR="004B3F71" w:rsidRPr="002B0ABB" w:rsidRDefault="00C8320B" w:rsidP="008D6F2F">
      <w:pPr>
        <w:spacing w:line="240" w:lineRule="auto"/>
        <w:rPr>
          <w:snapToGrid w:val="0"/>
          <w:szCs w:val="22"/>
          <w:highlight w:val="lightGray"/>
          <w:lang w:val="pt-PT"/>
        </w:rPr>
      </w:pPr>
      <w:r w:rsidRPr="002B0ABB">
        <w:rPr>
          <w:snapToGrid w:val="0"/>
          <w:szCs w:val="22"/>
          <w:highlight w:val="lightGray"/>
          <w:lang w:val="pt-PT"/>
        </w:rPr>
        <w:t>EU/2/97/004/</w:t>
      </w:r>
      <w:r w:rsidR="00F5257D" w:rsidRPr="002B0ABB">
        <w:rPr>
          <w:snapToGrid w:val="0"/>
          <w:szCs w:val="22"/>
          <w:highlight w:val="lightGray"/>
          <w:lang w:val="pt-PT"/>
        </w:rPr>
        <w:t>045</w:t>
      </w:r>
      <w:r w:rsidRPr="002B0ABB">
        <w:rPr>
          <w:snapToGrid w:val="0"/>
          <w:szCs w:val="22"/>
          <w:highlight w:val="lightGray"/>
          <w:lang w:val="pt-PT"/>
        </w:rPr>
        <w:t xml:space="preserve"> 252 comprimidos</w:t>
      </w:r>
    </w:p>
    <w:p w:rsidR="00C8320B" w:rsidRPr="002B0ABB" w:rsidRDefault="00C8320B" w:rsidP="008D6F2F">
      <w:pPr>
        <w:spacing w:line="240" w:lineRule="auto"/>
        <w:rPr>
          <w:snapToGrid w:val="0"/>
          <w:szCs w:val="22"/>
          <w:lang w:val="pt-PT"/>
        </w:rPr>
      </w:pPr>
    </w:p>
    <w:p w:rsidR="00C8320B" w:rsidRPr="002B0ABB" w:rsidRDefault="00C8320B" w:rsidP="008D6F2F">
      <w:pPr>
        <w:spacing w:line="240" w:lineRule="auto"/>
        <w:rPr>
          <w:snapToGrid w:val="0"/>
          <w:szCs w:val="22"/>
          <w:u w:val="single"/>
          <w:lang w:val="pt-PT"/>
        </w:rPr>
      </w:pPr>
      <w:r w:rsidRPr="002B0ABB">
        <w:rPr>
          <w:snapToGrid w:val="0"/>
          <w:szCs w:val="22"/>
          <w:highlight w:val="lightGray"/>
          <w:u w:val="single"/>
          <w:lang w:val="pt-PT"/>
        </w:rPr>
        <w:t>Metacam 2,5 mg comprimidos masticables para perros:</w:t>
      </w:r>
    </w:p>
    <w:p w:rsidR="00C8320B" w:rsidRPr="002B0ABB" w:rsidRDefault="00C8320B" w:rsidP="008D6F2F">
      <w:pPr>
        <w:spacing w:line="240" w:lineRule="auto"/>
        <w:rPr>
          <w:snapToGrid w:val="0"/>
          <w:szCs w:val="22"/>
          <w:highlight w:val="lightGray"/>
          <w:lang w:val="pt-PT"/>
        </w:rPr>
      </w:pPr>
      <w:r w:rsidRPr="002B0ABB">
        <w:rPr>
          <w:snapToGrid w:val="0"/>
          <w:szCs w:val="22"/>
          <w:highlight w:val="lightGray"/>
          <w:lang w:val="pt-PT"/>
        </w:rPr>
        <w:t>EU/2/97/004/</w:t>
      </w:r>
      <w:r w:rsidR="00F5257D" w:rsidRPr="002B0ABB">
        <w:rPr>
          <w:snapToGrid w:val="0"/>
          <w:szCs w:val="22"/>
          <w:highlight w:val="lightGray"/>
          <w:lang w:val="pt-PT"/>
        </w:rPr>
        <w:t>046</w:t>
      </w:r>
      <w:r w:rsidRPr="002B0ABB">
        <w:rPr>
          <w:snapToGrid w:val="0"/>
          <w:szCs w:val="22"/>
          <w:highlight w:val="lightGray"/>
          <w:lang w:val="pt-PT"/>
        </w:rPr>
        <w:t xml:space="preserve"> 7 comprimidos</w:t>
      </w:r>
    </w:p>
    <w:p w:rsidR="00C8320B" w:rsidRPr="002B0ABB" w:rsidRDefault="00C8320B" w:rsidP="008D6F2F">
      <w:pPr>
        <w:spacing w:line="240" w:lineRule="auto"/>
        <w:rPr>
          <w:snapToGrid w:val="0"/>
          <w:szCs w:val="22"/>
          <w:highlight w:val="lightGray"/>
          <w:lang w:val="pt-PT"/>
        </w:rPr>
      </w:pPr>
      <w:r w:rsidRPr="002B0ABB">
        <w:rPr>
          <w:snapToGrid w:val="0"/>
          <w:szCs w:val="22"/>
          <w:highlight w:val="lightGray"/>
          <w:lang w:val="pt-PT"/>
        </w:rPr>
        <w:t>EU/2/97/004/</w:t>
      </w:r>
      <w:r w:rsidR="00F5257D" w:rsidRPr="002B0ABB">
        <w:rPr>
          <w:snapToGrid w:val="0"/>
          <w:szCs w:val="22"/>
          <w:highlight w:val="lightGray"/>
          <w:lang w:val="pt-PT"/>
        </w:rPr>
        <w:t>047</w:t>
      </w:r>
      <w:r w:rsidRPr="002B0ABB">
        <w:rPr>
          <w:snapToGrid w:val="0"/>
          <w:szCs w:val="22"/>
          <w:highlight w:val="lightGray"/>
          <w:lang w:val="pt-PT"/>
        </w:rPr>
        <w:t xml:space="preserve"> 84 comprimidos</w:t>
      </w:r>
    </w:p>
    <w:p w:rsidR="00C8320B" w:rsidRPr="002B0ABB" w:rsidRDefault="00C8320B" w:rsidP="008D6F2F">
      <w:pPr>
        <w:spacing w:line="240" w:lineRule="auto"/>
        <w:rPr>
          <w:snapToGrid w:val="0"/>
          <w:szCs w:val="22"/>
          <w:lang w:val="pt-PT"/>
        </w:rPr>
      </w:pPr>
      <w:r w:rsidRPr="002B0ABB">
        <w:rPr>
          <w:snapToGrid w:val="0"/>
          <w:szCs w:val="22"/>
          <w:highlight w:val="lightGray"/>
          <w:lang w:val="pt-PT"/>
        </w:rPr>
        <w:t>EU/2/97/004/</w:t>
      </w:r>
      <w:r w:rsidR="00F5257D" w:rsidRPr="002B0ABB">
        <w:rPr>
          <w:snapToGrid w:val="0"/>
          <w:szCs w:val="22"/>
          <w:highlight w:val="lightGray"/>
          <w:lang w:val="pt-PT"/>
        </w:rPr>
        <w:t>048</w:t>
      </w:r>
      <w:r w:rsidRPr="002B0ABB">
        <w:rPr>
          <w:snapToGrid w:val="0"/>
          <w:szCs w:val="22"/>
          <w:highlight w:val="lightGray"/>
          <w:lang w:val="pt-PT"/>
        </w:rPr>
        <w:t xml:space="preserve"> 252 comprimidos</w:t>
      </w:r>
    </w:p>
    <w:p w:rsidR="00C8320B" w:rsidRPr="002B0ABB" w:rsidRDefault="00C8320B" w:rsidP="008D6F2F">
      <w:pPr>
        <w:tabs>
          <w:tab w:val="clear" w:pos="567"/>
        </w:tabs>
        <w:spacing w:line="240" w:lineRule="auto"/>
        <w:rPr>
          <w:lang w:val="pt-PT"/>
        </w:rPr>
      </w:pPr>
    </w:p>
    <w:p w:rsidR="00C8320B" w:rsidRPr="002B0ABB" w:rsidRDefault="00C8320B" w:rsidP="008D6F2F">
      <w:pPr>
        <w:tabs>
          <w:tab w:val="clear" w:pos="567"/>
        </w:tabs>
        <w:spacing w:line="240" w:lineRule="auto"/>
        <w:rPr>
          <w:lang w:val="pt-PT"/>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17.</w:t>
      </w:r>
      <w:r w:rsidRPr="009B7C10">
        <w:rPr>
          <w:b/>
          <w:lang w:val="es-ES"/>
        </w:rPr>
        <w:tab/>
        <w:t>NÚMERO DE LOTE DE FABRICACIÓN</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lang w:val="es-ES"/>
        </w:rPr>
        <w:t>Lot {número}</w:t>
      </w:r>
    </w:p>
    <w:p w:rsidR="00C8320B" w:rsidRPr="009B7C10" w:rsidRDefault="00C8320B" w:rsidP="008D6F2F">
      <w:pPr>
        <w:spacing w:line="240" w:lineRule="auto"/>
        <w:rPr>
          <w:b/>
          <w:lang w:val="es-ES"/>
        </w:rPr>
      </w:pPr>
      <w:r w:rsidRPr="002B0ABB">
        <w:rPr>
          <w:lang w:val="es-ES"/>
        </w:rPr>
        <w:br w:type="page"/>
      </w: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lastRenderedPageBreak/>
        <w:t>DATOS MÍNIMOS QUE DEBERÁN FIGURAR EN BLISTERS O TIRAS</w:t>
      </w: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Blísters</w:t>
      </w: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1.</w:t>
      </w:r>
      <w:r w:rsidRPr="009B7C10">
        <w:rPr>
          <w:b/>
          <w:lang w:val="es-ES"/>
        </w:rPr>
        <w:tab/>
        <w:t xml:space="preserve">DENOMINACIÓN DEL MEDICAMENTO VETERINARIO </w:t>
      </w:r>
    </w:p>
    <w:p w:rsidR="00C8320B" w:rsidRPr="009B7C10" w:rsidRDefault="00C8320B" w:rsidP="008D6F2F">
      <w:pPr>
        <w:tabs>
          <w:tab w:val="clear" w:pos="567"/>
        </w:tabs>
        <w:spacing w:line="240" w:lineRule="auto"/>
        <w:rPr>
          <w:lang w:val="es-ES"/>
        </w:rPr>
      </w:pPr>
    </w:p>
    <w:p w:rsidR="00C8320B" w:rsidRPr="009B7C10" w:rsidRDefault="00C8320B" w:rsidP="008D6F2F">
      <w:pPr>
        <w:pStyle w:val="EndnoteText"/>
        <w:tabs>
          <w:tab w:val="clear" w:pos="567"/>
        </w:tabs>
        <w:rPr>
          <w:szCs w:val="22"/>
          <w:lang w:val="es-ES"/>
        </w:rPr>
      </w:pPr>
      <w:r w:rsidRPr="009B7C10">
        <w:rPr>
          <w:szCs w:val="22"/>
          <w:lang w:val="es-ES"/>
        </w:rPr>
        <w:t>Metacam 1 mg comprimidos masticables para perros</w:t>
      </w:r>
    </w:p>
    <w:p w:rsidR="00C8320B" w:rsidRPr="002B0ABB" w:rsidRDefault="00C8320B" w:rsidP="008D6F2F">
      <w:pPr>
        <w:pStyle w:val="EndnoteText"/>
        <w:tabs>
          <w:tab w:val="clear" w:pos="567"/>
        </w:tabs>
        <w:rPr>
          <w:szCs w:val="22"/>
          <w:lang w:val="pt-PT"/>
        </w:rPr>
      </w:pPr>
      <w:r w:rsidRPr="002B0ABB">
        <w:rPr>
          <w:szCs w:val="22"/>
          <w:highlight w:val="lightGray"/>
          <w:lang w:val="pt-PT"/>
        </w:rPr>
        <w:t>Metacam 2,5 mg comprimidos masticables para perros</w:t>
      </w:r>
    </w:p>
    <w:p w:rsidR="00C8320B" w:rsidRPr="002B0ABB" w:rsidRDefault="00C8320B" w:rsidP="008D6F2F">
      <w:pPr>
        <w:tabs>
          <w:tab w:val="clear" w:pos="567"/>
        </w:tabs>
        <w:spacing w:line="240" w:lineRule="auto"/>
        <w:rPr>
          <w:szCs w:val="22"/>
          <w:lang w:val="pt-PT"/>
        </w:rPr>
      </w:pPr>
      <w:r w:rsidRPr="002B0ABB">
        <w:rPr>
          <w:szCs w:val="22"/>
          <w:lang w:val="pt-PT"/>
        </w:rPr>
        <w:t>Meloxicam</w:t>
      </w:r>
    </w:p>
    <w:p w:rsidR="00C8320B" w:rsidRPr="002B0ABB" w:rsidRDefault="00C8320B" w:rsidP="008D6F2F">
      <w:pPr>
        <w:tabs>
          <w:tab w:val="clear" w:pos="567"/>
        </w:tabs>
        <w:spacing w:line="240" w:lineRule="auto"/>
        <w:rPr>
          <w:lang w:val="pt-PT"/>
        </w:rPr>
      </w:pPr>
    </w:p>
    <w:p w:rsidR="00C8320B" w:rsidRPr="002B0ABB" w:rsidRDefault="00C8320B" w:rsidP="008D6F2F">
      <w:pPr>
        <w:tabs>
          <w:tab w:val="clear" w:pos="567"/>
        </w:tabs>
        <w:spacing w:line="240" w:lineRule="auto"/>
        <w:rPr>
          <w:lang w:val="pt-PT"/>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2.</w:t>
      </w:r>
      <w:r w:rsidRPr="009B7C10">
        <w:rPr>
          <w:b/>
          <w:lang w:val="es-ES"/>
        </w:rPr>
        <w:tab/>
        <w:t xml:space="preserve">NOMBRE DEL TITULAR DE </w:t>
      </w:r>
      <w:smartTag w:uri="urn:schemas-microsoft-com:office:smarttags" w:element="PersonName">
        <w:smartTagPr>
          <w:attr w:name="ProductID" w:val="LA AUTORIZACIￓN DE"/>
        </w:smartTagPr>
        <w:r w:rsidRPr="009B7C10">
          <w:rPr>
            <w:b/>
            <w:lang w:val="es-ES"/>
          </w:rPr>
          <w:t>LA AUTORIZACIÓN DE</w:t>
        </w:r>
      </w:smartTag>
      <w:r w:rsidRPr="009B7C10">
        <w:rPr>
          <w:b/>
          <w:lang w:val="es-ES"/>
        </w:rPr>
        <w:t xml:space="preserve"> COMERCIALIZACIÓN</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 w:val="left" w:pos="0"/>
        </w:tabs>
        <w:spacing w:line="240" w:lineRule="auto"/>
        <w:rPr>
          <w:snapToGrid w:val="0"/>
          <w:lang w:val="es-ES"/>
        </w:rPr>
      </w:pPr>
      <w:r w:rsidRPr="009B7C10">
        <w:rPr>
          <w:snapToGrid w:val="0"/>
          <w:lang w:val="es-ES"/>
        </w:rPr>
        <w:t>Boehringer Ingelheim Vetmedica GmbH</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lang w:val="es-ES"/>
        </w:rPr>
      </w:pPr>
      <w:r w:rsidRPr="009B7C10">
        <w:rPr>
          <w:b/>
          <w:lang w:val="es-ES"/>
        </w:rPr>
        <w:t>3.</w:t>
      </w:r>
      <w:r w:rsidRPr="009B7C10">
        <w:rPr>
          <w:b/>
          <w:lang w:val="es-ES"/>
        </w:rPr>
        <w:tab/>
        <w:t>FECHA DE CADUCIDAD</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lang w:val="es-ES"/>
        </w:rPr>
        <w:t>EXP {mes/año}</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4.</w:t>
      </w:r>
      <w:r w:rsidRPr="009B7C10">
        <w:rPr>
          <w:b/>
          <w:lang w:val="es-ES"/>
        </w:rPr>
        <w:tab/>
        <w:t>NÚMERO DE LOTE</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lang w:val="es-ES"/>
        </w:rPr>
        <w:t>Lot {número}</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p>
    <w:p w:rsidR="00C8320B" w:rsidRPr="009B7C10" w:rsidRDefault="00C8320B" w:rsidP="008D6F2F">
      <w:pPr>
        <w:pBdr>
          <w:top w:val="single" w:sz="4" w:space="1" w:color="auto"/>
          <w:left w:val="single" w:sz="4" w:space="4" w:color="auto"/>
          <w:bottom w:val="single" w:sz="4" w:space="1" w:color="auto"/>
          <w:right w:val="single" w:sz="4" w:space="4" w:color="auto"/>
        </w:pBdr>
        <w:spacing w:line="240" w:lineRule="auto"/>
        <w:ind w:left="567" w:hanging="567"/>
        <w:rPr>
          <w:b/>
          <w:lang w:val="es-ES"/>
        </w:rPr>
      </w:pPr>
      <w:r w:rsidRPr="009B7C10">
        <w:rPr>
          <w:b/>
          <w:lang w:val="es-ES"/>
        </w:rPr>
        <w:t>5.</w:t>
      </w:r>
      <w:r w:rsidRPr="009B7C10">
        <w:rPr>
          <w:b/>
          <w:lang w:val="es-ES"/>
        </w:rPr>
        <w:tab/>
      </w:r>
      <w:smartTag w:uri="urn:schemas-microsoft-com:office:smarttags" w:element="PersonName">
        <w:smartTagPr>
          <w:attr w:name="ProductID" w:val="LA MENCIￓN"/>
        </w:smartTagPr>
        <w:r w:rsidRPr="009B7C10">
          <w:rPr>
            <w:b/>
            <w:lang w:val="es-ES"/>
          </w:rPr>
          <w:t>LA MENCIÓN</w:t>
        </w:r>
      </w:smartTag>
      <w:r w:rsidRPr="009B7C10">
        <w:rPr>
          <w:b/>
          <w:lang w:val="es-ES"/>
        </w:rPr>
        <w:t xml:space="preserve"> “USO VETERINARIO”</w:t>
      </w:r>
    </w:p>
    <w:p w:rsidR="00C8320B" w:rsidRPr="009B7C10" w:rsidRDefault="00C8320B" w:rsidP="008D6F2F">
      <w:pPr>
        <w:tabs>
          <w:tab w:val="clear" w:pos="567"/>
        </w:tabs>
        <w:spacing w:line="240" w:lineRule="auto"/>
        <w:rPr>
          <w:lang w:val="es-ES"/>
        </w:rPr>
      </w:pPr>
    </w:p>
    <w:p w:rsidR="00C8320B" w:rsidRPr="009B7C10" w:rsidRDefault="00C8320B" w:rsidP="008D6F2F">
      <w:pPr>
        <w:tabs>
          <w:tab w:val="clear" w:pos="567"/>
        </w:tabs>
        <w:spacing w:line="240" w:lineRule="auto"/>
        <w:rPr>
          <w:lang w:val="es-ES"/>
        </w:rPr>
      </w:pPr>
      <w:r w:rsidRPr="009B7C10">
        <w:rPr>
          <w:highlight w:val="lightGray"/>
          <w:lang w:val="es-ES"/>
        </w:rPr>
        <w:t>Uso veterinario.</w:t>
      </w:r>
    </w:p>
    <w:p w:rsidR="00C93E20" w:rsidRPr="009B7C10" w:rsidRDefault="00C530FD" w:rsidP="008D6F2F">
      <w:pPr>
        <w:tabs>
          <w:tab w:val="clear" w:pos="567"/>
          <w:tab w:val="left" w:pos="708"/>
        </w:tabs>
        <w:spacing w:line="240" w:lineRule="auto"/>
        <w:rPr>
          <w:b/>
          <w:snapToGrid w:val="0"/>
          <w:szCs w:val="22"/>
          <w:lang w:val="es-ES"/>
        </w:rPr>
      </w:pPr>
      <w:r w:rsidRPr="009B7C10">
        <w:rPr>
          <w:b/>
          <w:szCs w:val="22"/>
          <w:lang w:val="es-ES"/>
        </w:rPr>
        <w:br w:type="page"/>
      </w:r>
    </w:p>
    <w:p w:rsidR="004C574C" w:rsidRPr="009B7C10" w:rsidRDefault="004B3F71"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lastRenderedPageBreak/>
        <w:t>DATOS QUE DEBEN APARECER EN EL EMBALAJE EXTERIOR</w:t>
      </w:r>
    </w:p>
    <w:p w:rsidR="004B3F71" w:rsidRDefault="004B3F71"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p>
    <w:p w:rsidR="00D86E85" w:rsidRPr="009B7C10" w:rsidRDefault="00D86E85"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Pr>
          <w:b/>
          <w:snapToGrid w:val="0"/>
          <w:szCs w:val="22"/>
          <w:lang w:val="es-ES"/>
        </w:rPr>
        <w:t>Caja de cartón para 3 ml, 10 ml, 15 ml y 30 ml</w:t>
      </w:r>
    </w:p>
    <w:p w:rsidR="00C93E20" w:rsidRPr="009B7C10" w:rsidRDefault="00C93E20" w:rsidP="008D6F2F">
      <w:pPr>
        <w:tabs>
          <w:tab w:val="clear" w:pos="567"/>
          <w:tab w:val="left" w:pos="708"/>
        </w:tabs>
        <w:spacing w:line="240" w:lineRule="auto"/>
        <w:rPr>
          <w:snapToGrid w:val="0"/>
          <w:szCs w:val="22"/>
          <w:u w:val="single"/>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napToGrid w:val="0"/>
          <w:szCs w:val="22"/>
          <w:lang w:val="es-ES"/>
        </w:rPr>
      </w:pPr>
      <w:r w:rsidRPr="009B7C10">
        <w:rPr>
          <w:b/>
          <w:snapToGrid w:val="0"/>
          <w:szCs w:val="22"/>
          <w:lang w:val="es-ES"/>
        </w:rPr>
        <w:t>1.</w:t>
      </w:r>
      <w:r w:rsidRPr="009B7C10">
        <w:rPr>
          <w:b/>
          <w:snapToGrid w:val="0"/>
          <w:szCs w:val="22"/>
          <w:lang w:val="es-ES"/>
        </w:rPr>
        <w:tab/>
        <w:t xml:space="preserve">DENOMINACIÓN </w:t>
      </w:r>
      <w:smartTag w:uri="urn:schemas-microsoft-com:office:smarttags" w:element="stockticker">
        <w:r w:rsidRPr="009B7C10">
          <w:rPr>
            <w:b/>
            <w:snapToGrid w:val="0"/>
            <w:szCs w:val="22"/>
            <w:lang w:val="es-ES"/>
          </w:rPr>
          <w:t>DEL</w:t>
        </w:r>
      </w:smartTag>
      <w:r w:rsidRPr="009B7C10">
        <w:rPr>
          <w:b/>
          <w:snapToGrid w:val="0"/>
          <w:szCs w:val="22"/>
          <w:lang w:val="es-ES"/>
        </w:rPr>
        <w:t xml:space="preserve"> MEDICAMENTO VETERINARIO</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53DEA">
      <w:pPr>
        <w:pStyle w:val="EndnoteText"/>
        <w:tabs>
          <w:tab w:val="clear" w:pos="567"/>
        </w:tabs>
        <w:outlineLvl w:val="1"/>
        <w:rPr>
          <w:szCs w:val="22"/>
          <w:lang w:val="es-ES"/>
        </w:rPr>
      </w:pPr>
      <w:r w:rsidRPr="009B7C10">
        <w:rPr>
          <w:szCs w:val="22"/>
          <w:lang w:val="es-ES"/>
        </w:rPr>
        <w:t>Metacam 0,5 mg/ml suspensión oral para gatos</w:t>
      </w:r>
      <w:r w:rsidR="00D679B2">
        <w:rPr>
          <w:szCs w:val="22"/>
          <w:lang w:val="es-ES"/>
        </w:rPr>
        <w:t xml:space="preserve"> y cobayas</w:t>
      </w:r>
    </w:p>
    <w:p w:rsidR="00C93E20" w:rsidRPr="009B7C10" w:rsidRDefault="00C93E20" w:rsidP="008D6F2F">
      <w:pPr>
        <w:tabs>
          <w:tab w:val="clear" w:pos="567"/>
          <w:tab w:val="left" w:pos="708"/>
        </w:tabs>
        <w:suppressAutoHyphens/>
        <w:spacing w:line="240" w:lineRule="auto"/>
        <w:rPr>
          <w:snapToGrid w:val="0"/>
          <w:szCs w:val="22"/>
          <w:lang w:val="es-ES"/>
        </w:rPr>
      </w:pPr>
      <w:r w:rsidRPr="009B7C10">
        <w:rPr>
          <w:snapToGrid w:val="0"/>
          <w:szCs w:val="22"/>
          <w:lang w:val="es-ES"/>
        </w:rPr>
        <w:t>Meloxicam</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es-ES"/>
        </w:rPr>
      </w:pPr>
      <w:r w:rsidRPr="009B7C10">
        <w:rPr>
          <w:b/>
          <w:snapToGrid w:val="0"/>
          <w:szCs w:val="22"/>
          <w:lang w:val="es-ES"/>
        </w:rPr>
        <w:t>2.</w:t>
      </w:r>
      <w:r w:rsidRPr="009B7C10">
        <w:rPr>
          <w:b/>
          <w:snapToGrid w:val="0"/>
          <w:szCs w:val="22"/>
          <w:lang w:val="es-ES"/>
        </w:rPr>
        <w:tab/>
      </w:r>
      <w:r w:rsidRPr="009B7C10">
        <w:rPr>
          <w:b/>
          <w:szCs w:val="22"/>
          <w:lang w:val="es-ES"/>
        </w:rPr>
        <w:t xml:space="preserve">COMPOSICIÓN CUALITATIVA Y CUANTITATIVA DE </w:t>
      </w:r>
      <w:smartTag w:uri="urn:schemas-microsoft-com:office:smarttags" w:element="PersonName">
        <w:smartTagPr>
          <w:attr w:name="ProductID" w:val="LA SUSTANCIA ACTIVA"/>
        </w:smartTagPr>
        <w:r w:rsidRPr="009B7C10">
          <w:rPr>
            <w:b/>
            <w:szCs w:val="22"/>
            <w:lang w:val="es-ES"/>
          </w:rPr>
          <w:t>LA SUSTANCIA ACTIVA</w:t>
        </w:r>
      </w:smartTag>
      <w:r w:rsidRPr="009B7C10">
        <w:rPr>
          <w:b/>
          <w:snapToGrid w:val="0"/>
          <w:szCs w:val="22"/>
          <w:lang w:val="es-ES"/>
        </w:rPr>
        <w:t xml:space="preserve"> </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spacing w:line="240" w:lineRule="auto"/>
        <w:rPr>
          <w:snapToGrid w:val="0"/>
          <w:szCs w:val="22"/>
          <w:lang w:val="es-ES"/>
        </w:rPr>
      </w:pPr>
      <w:r w:rsidRPr="009B7C10">
        <w:rPr>
          <w:snapToGrid w:val="0"/>
          <w:szCs w:val="22"/>
          <w:lang w:val="es-ES"/>
        </w:rPr>
        <w:t>Meloxicam</w:t>
      </w:r>
      <w:r w:rsidR="00A8027B">
        <w:rPr>
          <w:snapToGrid w:val="0"/>
          <w:szCs w:val="22"/>
          <w:lang w:val="es-ES"/>
        </w:rPr>
        <w:t xml:space="preserve"> </w:t>
      </w:r>
      <w:r w:rsidRPr="009B7C10">
        <w:rPr>
          <w:snapToGrid w:val="0"/>
          <w:szCs w:val="22"/>
          <w:lang w:val="es-ES"/>
        </w:rPr>
        <w:t>0,5 mg/ml</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t>3.</w:t>
      </w:r>
      <w:r w:rsidRPr="009B7C10">
        <w:rPr>
          <w:b/>
          <w:snapToGrid w:val="0"/>
          <w:szCs w:val="22"/>
          <w:lang w:val="es-ES"/>
        </w:rPr>
        <w:tab/>
        <w:t>FORMA FARMACÉUTICA</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r w:rsidRPr="009B7C10">
        <w:rPr>
          <w:snapToGrid w:val="0"/>
          <w:szCs w:val="22"/>
          <w:highlight w:val="lightGray"/>
          <w:lang w:val="es-ES"/>
        </w:rPr>
        <w:t>Suspensión oral</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t>4.</w:t>
      </w:r>
      <w:r w:rsidRPr="009B7C10">
        <w:rPr>
          <w:b/>
          <w:snapToGrid w:val="0"/>
          <w:szCs w:val="22"/>
          <w:lang w:val="es-ES"/>
        </w:rPr>
        <w:tab/>
        <w:t xml:space="preserve">TAMAÑO </w:t>
      </w:r>
      <w:smartTag w:uri="urn:schemas-microsoft-com:office:smarttags" w:element="stockticker">
        <w:r w:rsidRPr="009B7C10">
          <w:rPr>
            <w:b/>
            <w:snapToGrid w:val="0"/>
            <w:szCs w:val="22"/>
            <w:lang w:val="es-ES"/>
          </w:rPr>
          <w:t>DEL</w:t>
        </w:r>
      </w:smartTag>
      <w:r w:rsidRPr="009B7C10">
        <w:rPr>
          <w:b/>
          <w:snapToGrid w:val="0"/>
          <w:szCs w:val="22"/>
          <w:lang w:val="es-ES"/>
        </w:rPr>
        <w:t xml:space="preserve"> ENVASE</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r w:rsidRPr="009B7C10">
        <w:rPr>
          <w:snapToGrid w:val="0"/>
          <w:szCs w:val="22"/>
          <w:lang w:val="es-ES"/>
        </w:rPr>
        <w:t>3 ml</w:t>
      </w:r>
    </w:p>
    <w:p w:rsidR="00C93E20" w:rsidRPr="009B7C10" w:rsidRDefault="00C93E20" w:rsidP="008D6F2F">
      <w:pPr>
        <w:tabs>
          <w:tab w:val="clear" w:pos="567"/>
          <w:tab w:val="left" w:pos="708"/>
        </w:tabs>
        <w:spacing w:line="240" w:lineRule="auto"/>
        <w:rPr>
          <w:snapToGrid w:val="0"/>
          <w:szCs w:val="22"/>
          <w:lang w:val="es-ES"/>
        </w:rPr>
      </w:pPr>
      <w:r w:rsidRPr="009B7C10">
        <w:rPr>
          <w:snapToGrid w:val="0"/>
          <w:szCs w:val="22"/>
          <w:highlight w:val="lightGray"/>
          <w:lang w:val="es-ES"/>
        </w:rPr>
        <w:t>10 ml</w:t>
      </w:r>
    </w:p>
    <w:p w:rsidR="00C93E20" w:rsidRPr="009B7C10" w:rsidRDefault="00C93E20" w:rsidP="008D6F2F">
      <w:pPr>
        <w:tabs>
          <w:tab w:val="clear" w:pos="567"/>
          <w:tab w:val="left" w:pos="708"/>
        </w:tabs>
        <w:spacing w:line="240" w:lineRule="auto"/>
        <w:rPr>
          <w:snapToGrid w:val="0"/>
          <w:szCs w:val="22"/>
          <w:lang w:val="es-ES"/>
        </w:rPr>
      </w:pPr>
      <w:r w:rsidRPr="009B7C10">
        <w:rPr>
          <w:snapToGrid w:val="0"/>
          <w:szCs w:val="22"/>
          <w:highlight w:val="lightGray"/>
          <w:lang w:val="es-ES"/>
        </w:rPr>
        <w:t>15 ml</w:t>
      </w:r>
    </w:p>
    <w:p w:rsidR="001C0917" w:rsidRPr="009B7C10" w:rsidRDefault="001C0917" w:rsidP="001C0917">
      <w:pPr>
        <w:tabs>
          <w:tab w:val="clear" w:pos="567"/>
          <w:tab w:val="left" w:pos="708"/>
        </w:tabs>
        <w:spacing w:line="240" w:lineRule="auto"/>
        <w:rPr>
          <w:snapToGrid w:val="0"/>
          <w:szCs w:val="22"/>
          <w:lang w:val="es-ES"/>
        </w:rPr>
      </w:pPr>
      <w:r w:rsidRPr="009B7C10">
        <w:rPr>
          <w:snapToGrid w:val="0"/>
          <w:szCs w:val="22"/>
          <w:highlight w:val="lightGray"/>
          <w:lang w:val="es-ES"/>
        </w:rPr>
        <w:t>30 ml</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s>
        <w:spacing w:line="240" w:lineRule="auto"/>
        <w:rPr>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ESPECIES DE DESTINO</w:t>
      </w: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 w:val="left" w:pos="708"/>
        </w:tabs>
        <w:spacing w:line="240" w:lineRule="auto"/>
        <w:rPr>
          <w:snapToGrid w:val="0"/>
          <w:szCs w:val="22"/>
          <w:lang w:val="es-ES"/>
        </w:rPr>
      </w:pPr>
      <w:r w:rsidRPr="00D679B2">
        <w:rPr>
          <w:snapToGrid w:val="0"/>
          <w:szCs w:val="22"/>
          <w:highlight w:val="lightGray"/>
          <w:lang w:val="es-ES"/>
        </w:rPr>
        <w:t>Gatos</w:t>
      </w:r>
      <w:r w:rsidR="00D679B2" w:rsidRPr="0063542F">
        <w:rPr>
          <w:snapToGrid w:val="0"/>
          <w:szCs w:val="22"/>
          <w:highlight w:val="lightGray"/>
          <w:lang w:val="es-ES"/>
        </w:rPr>
        <w:t xml:space="preserve"> y cobayas</w:t>
      </w: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t>6.</w:t>
      </w:r>
      <w:r w:rsidRPr="009B7C10">
        <w:rPr>
          <w:b/>
          <w:snapToGrid w:val="0"/>
          <w:szCs w:val="22"/>
          <w:lang w:val="es-ES"/>
        </w:rPr>
        <w:tab/>
        <w:t xml:space="preserve">INDICACIÓN(ES) </w:t>
      </w:r>
      <w:r w:rsidRPr="009B7C10">
        <w:rPr>
          <w:b/>
          <w:szCs w:val="22"/>
          <w:lang w:val="es-ES"/>
        </w:rPr>
        <w:t>DE USO</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t>7.</w:t>
      </w:r>
      <w:r w:rsidRPr="009B7C10">
        <w:rPr>
          <w:b/>
          <w:snapToGrid w:val="0"/>
          <w:szCs w:val="22"/>
          <w:lang w:val="es-ES"/>
        </w:rPr>
        <w:tab/>
      </w:r>
      <w:r w:rsidRPr="009B7C10">
        <w:rPr>
          <w:b/>
          <w:szCs w:val="22"/>
          <w:lang w:val="es-ES"/>
        </w:rPr>
        <w:t>MODO</w:t>
      </w:r>
      <w:r w:rsidRPr="009B7C10">
        <w:rPr>
          <w:b/>
          <w:snapToGrid w:val="0"/>
          <w:szCs w:val="22"/>
          <w:lang w:val="es-ES"/>
        </w:rPr>
        <w:t xml:space="preserve"> Y VÍA(S) DE ADMINISTRACIÓN</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uppressAutoHyphens/>
        <w:spacing w:line="240" w:lineRule="auto"/>
        <w:rPr>
          <w:snapToGrid w:val="0"/>
          <w:szCs w:val="22"/>
          <w:lang w:val="es-ES"/>
        </w:rPr>
      </w:pPr>
      <w:r w:rsidRPr="009B7C10">
        <w:rPr>
          <w:snapToGrid w:val="0"/>
          <w:szCs w:val="22"/>
          <w:lang w:val="es-ES"/>
        </w:rPr>
        <w:t>Agitar bien antes de usar.</w:t>
      </w:r>
    </w:p>
    <w:p w:rsidR="00C93E20" w:rsidRPr="009B7C10" w:rsidRDefault="0008543F" w:rsidP="008D6F2F">
      <w:pPr>
        <w:tabs>
          <w:tab w:val="clear" w:pos="567"/>
          <w:tab w:val="left" w:pos="708"/>
          <w:tab w:val="left" w:pos="1800"/>
        </w:tabs>
        <w:spacing w:line="240" w:lineRule="auto"/>
        <w:rPr>
          <w:snapToGrid w:val="0"/>
          <w:szCs w:val="22"/>
          <w:lang w:val="es-ES"/>
        </w:rPr>
      </w:pPr>
      <w:r w:rsidRPr="009B7C10">
        <w:rPr>
          <w:snapToGrid w:val="0"/>
          <w:szCs w:val="22"/>
          <w:lang w:val="es-ES"/>
        </w:rPr>
        <w:t>Vía oral.</w:t>
      </w:r>
    </w:p>
    <w:p w:rsidR="00C93E20" w:rsidRPr="009B7C10" w:rsidRDefault="00C93E20" w:rsidP="008D6F2F">
      <w:pPr>
        <w:tabs>
          <w:tab w:val="clear" w:pos="567"/>
          <w:tab w:val="left" w:pos="708"/>
        </w:tabs>
        <w:spacing w:line="240" w:lineRule="auto"/>
        <w:rPr>
          <w:szCs w:val="22"/>
          <w:lang w:val="es-ES"/>
        </w:rPr>
      </w:pPr>
      <w:r w:rsidRPr="00D42C98">
        <w:rPr>
          <w:szCs w:val="22"/>
          <w:lang w:val="es-ES"/>
        </w:rPr>
        <w:t>Lea el prospecto antes de usar.</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8.</w:t>
      </w:r>
      <w:r w:rsidRPr="009B7C10">
        <w:rPr>
          <w:b/>
          <w:szCs w:val="22"/>
          <w:lang w:val="es-ES"/>
        </w:rPr>
        <w:tab/>
        <w:t>TIEMPO</w:t>
      </w:r>
      <w:r w:rsidR="00A8027B">
        <w:rPr>
          <w:b/>
          <w:szCs w:val="22"/>
          <w:lang w:val="es-ES"/>
        </w:rPr>
        <w:t>(S)</w:t>
      </w:r>
      <w:r w:rsidRPr="009B7C10">
        <w:rPr>
          <w:b/>
          <w:szCs w:val="22"/>
          <w:lang w:val="es-ES"/>
        </w:rPr>
        <w:t xml:space="preserve"> DE ESPERA</w:t>
      </w: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s>
        <w:spacing w:line="240" w:lineRule="auto"/>
        <w:rPr>
          <w:szCs w:val="22"/>
          <w:lang w:val="es-ES"/>
        </w:rPr>
      </w:pPr>
    </w:p>
    <w:p w:rsidR="00C93E20" w:rsidRPr="009B7C10" w:rsidRDefault="00C93E20" w:rsidP="00BC2B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t>9.</w:t>
      </w:r>
      <w:r w:rsidRPr="009B7C10">
        <w:rPr>
          <w:b/>
          <w:snapToGrid w:val="0"/>
          <w:szCs w:val="22"/>
          <w:lang w:val="es-ES"/>
        </w:rPr>
        <w:tab/>
        <w:t>ADVERTENCIA(S) ESPECIAL(ES)</w:t>
      </w:r>
      <w:r w:rsidR="009B7027" w:rsidRPr="009B7C10">
        <w:rPr>
          <w:b/>
          <w:snapToGrid w:val="0"/>
          <w:szCs w:val="22"/>
          <w:lang w:val="es-ES"/>
        </w:rPr>
        <w:t>,</w:t>
      </w:r>
      <w:r w:rsidRPr="009B7C10">
        <w:rPr>
          <w:b/>
          <w:snapToGrid w:val="0"/>
          <w:szCs w:val="22"/>
          <w:lang w:val="es-ES"/>
        </w:rPr>
        <w:t xml:space="preserve"> SI PROCEDE(N)</w:t>
      </w:r>
    </w:p>
    <w:p w:rsidR="00C93E20" w:rsidRPr="009B7C10" w:rsidRDefault="00C93E20" w:rsidP="00BC2B2F">
      <w:pPr>
        <w:tabs>
          <w:tab w:val="clear" w:pos="567"/>
          <w:tab w:val="left" w:pos="708"/>
        </w:tabs>
        <w:spacing w:line="240" w:lineRule="auto"/>
        <w:rPr>
          <w:snapToGrid w:val="0"/>
          <w:szCs w:val="22"/>
          <w:lang w:val="es-ES"/>
        </w:rPr>
      </w:pPr>
    </w:p>
    <w:p w:rsidR="00C93E20" w:rsidRPr="009B7C10" w:rsidRDefault="00C93E20" w:rsidP="00BC2B2F">
      <w:pPr>
        <w:tabs>
          <w:tab w:val="clear" w:pos="567"/>
          <w:tab w:val="left" w:pos="708"/>
        </w:tabs>
        <w:spacing w:line="240" w:lineRule="auto"/>
        <w:rPr>
          <w:b/>
          <w:snapToGrid w:val="0"/>
          <w:szCs w:val="22"/>
          <w:lang w:val="es-ES"/>
        </w:rPr>
      </w:pPr>
      <w:r w:rsidRPr="009B7C10">
        <w:rPr>
          <w:snapToGrid w:val="0"/>
          <w:szCs w:val="22"/>
          <w:lang w:val="es-ES"/>
        </w:rPr>
        <w:t>No usar en animales en gestación o lactancia.</w:t>
      </w:r>
    </w:p>
    <w:p w:rsidR="00C93E20" w:rsidRPr="009B7C10" w:rsidRDefault="00C93E20" w:rsidP="008D6F2F">
      <w:pPr>
        <w:spacing w:line="240" w:lineRule="auto"/>
        <w:rPr>
          <w:snapToGrid w:val="0"/>
          <w:szCs w:val="22"/>
          <w:lang w:val="es-ES"/>
        </w:rPr>
      </w:pPr>
      <w:r w:rsidRPr="009B7C10">
        <w:rPr>
          <w:snapToGrid w:val="0"/>
          <w:szCs w:val="22"/>
          <w:lang w:val="es-ES"/>
        </w:rPr>
        <w:t>No usar en gatos que presenten trastornos gastrointestinales como irritación y hemorragia, disfunción hepática, cardíaca o renal y trastornos hemorrágicos.</w:t>
      </w:r>
    </w:p>
    <w:p w:rsidR="00C93E20" w:rsidRPr="009B7C10" w:rsidRDefault="00C93E20" w:rsidP="008D6F2F">
      <w:pPr>
        <w:tabs>
          <w:tab w:val="clear" w:pos="567"/>
        </w:tabs>
        <w:spacing w:line="240" w:lineRule="auto"/>
        <w:rPr>
          <w:szCs w:val="22"/>
          <w:lang w:val="es-ES"/>
        </w:rPr>
      </w:pPr>
      <w:r w:rsidRPr="009B7C10">
        <w:rPr>
          <w:szCs w:val="22"/>
          <w:lang w:val="es-ES"/>
        </w:rPr>
        <w:t>No usar en caso</w:t>
      </w:r>
      <w:r w:rsidR="00A8027B">
        <w:rPr>
          <w:szCs w:val="22"/>
          <w:lang w:val="es-ES"/>
        </w:rPr>
        <w:t>s</w:t>
      </w:r>
      <w:r w:rsidRPr="009B7C10">
        <w:rPr>
          <w:szCs w:val="22"/>
          <w:lang w:val="es-ES"/>
        </w:rPr>
        <w:t xml:space="preserve"> de hipersensibilidad a la sustancia activa o a alg</w:t>
      </w:r>
      <w:r w:rsidR="00CD38F5" w:rsidRPr="009B7C10">
        <w:rPr>
          <w:szCs w:val="22"/>
          <w:lang w:val="es-ES"/>
        </w:rPr>
        <w:t>ún</w:t>
      </w:r>
      <w:r w:rsidRPr="009B7C10">
        <w:rPr>
          <w:szCs w:val="22"/>
          <w:lang w:val="es-ES"/>
        </w:rPr>
        <w:t xml:space="preserve"> excipiente.</w:t>
      </w:r>
    </w:p>
    <w:p w:rsidR="00C93E20" w:rsidRDefault="00C93E20" w:rsidP="008D6F2F">
      <w:pPr>
        <w:tabs>
          <w:tab w:val="clear" w:pos="567"/>
          <w:tab w:val="left" w:pos="708"/>
        </w:tabs>
        <w:spacing w:line="240" w:lineRule="auto"/>
        <w:rPr>
          <w:snapToGrid w:val="0"/>
          <w:szCs w:val="22"/>
          <w:lang w:val="es-ES"/>
        </w:rPr>
      </w:pPr>
      <w:r w:rsidRPr="009B7C10">
        <w:rPr>
          <w:snapToGrid w:val="0"/>
          <w:szCs w:val="22"/>
          <w:lang w:val="es-ES"/>
        </w:rPr>
        <w:t>No usar en gatos de menos de 6 semanas.</w:t>
      </w:r>
    </w:p>
    <w:p w:rsidR="00D679B2" w:rsidRPr="009B7C10" w:rsidRDefault="00D679B2" w:rsidP="008D6F2F">
      <w:pPr>
        <w:tabs>
          <w:tab w:val="clear" w:pos="567"/>
          <w:tab w:val="left" w:pos="708"/>
        </w:tabs>
        <w:spacing w:line="240" w:lineRule="auto"/>
        <w:rPr>
          <w:snapToGrid w:val="0"/>
          <w:szCs w:val="22"/>
          <w:lang w:val="es-ES"/>
        </w:rPr>
      </w:pPr>
      <w:r>
        <w:rPr>
          <w:snapToGrid w:val="0"/>
          <w:szCs w:val="22"/>
          <w:lang w:val="es-ES"/>
        </w:rPr>
        <w:lastRenderedPageBreak/>
        <w:t>No usar en cobayas de menos de 4 semanas.</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napToGrid w:val="0"/>
          <w:szCs w:val="22"/>
          <w:lang w:val="es-ES"/>
        </w:rPr>
      </w:pPr>
      <w:r w:rsidRPr="009B7C10">
        <w:rPr>
          <w:b/>
          <w:snapToGrid w:val="0"/>
          <w:szCs w:val="22"/>
          <w:lang w:val="es-ES"/>
        </w:rPr>
        <w:t>10.</w:t>
      </w:r>
      <w:r w:rsidRPr="009B7C10">
        <w:rPr>
          <w:b/>
          <w:snapToGrid w:val="0"/>
          <w:szCs w:val="22"/>
          <w:lang w:val="es-ES"/>
        </w:rPr>
        <w:tab/>
        <w:t>FECHA DE CADUCIDAD</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195B81" w:rsidP="008D6F2F">
      <w:pPr>
        <w:tabs>
          <w:tab w:val="clear" w:pos="567"/>
          <w:tab w:val="left" w:pos="708"/>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C93E20" w:rsidRPr="009B7C10">
        <w:rPr>
          <w:snapToGrid w:val="0"/>
          <w:szCs w:val="22"/>
          <w:lang w:val="es-ES"/>
        </w:rPr>
        <w:t>{Mes/Año}</w:t>
      </w:r>
    </w:p>
    <w:p w:rsidR="00C93E20" w:rsidRPr="009B7C10" w:rsidRDefault="00C93E20" w:rsidP="00BC2B2F">
      <w:pPr>
        <w:tabs>
          <w:tab w:val="clear" w:pos="567"/>
          <w:tab w:val="left" w:pos="851"/>
        </w:tabs>
        <w:spacing w:line="240" w:lineRule="auto"/>
        <w:rPr>
          <w:snapToGrid w:val="0"/>
          <w:szCs w:val="22"/>
          <w:lang w:val="es-ES"/>
        </w:rPr>
      </w:pPr>
      <w:r w:rsidRPr="009B7C10">
        <w:rPr>
          <w:snapToGrid w:val="0"/>
          <w:szCs w:val="22"/>
          <w:highlight w:val="lightGray"/>
          <w:lang w:val="es-ES"/>
        </w:rPr>
        <w:t>3 ml:</w:t>
      </w:r>
      <w:r w:rsidR="00BC2B2F">
        <w:rPr>
          <w:snapToGrid w:val="0"/>
          <w:szCs w:val="22"/>
          <w:lang w:val="es-ES"/>
        </w:rPr>
        <w:tab/>
      </w:r>
      <w:r w:rsidR="00A8027B">
        <w:rPr>
          <w:snapToGrid w:val="0"/>
          <w:szCs w:val="22"/>
          <w:lang w:val="es-ES"/>
        </w:rPr>
        <w:t>Una vez abierto, utilizar antes de</w:t>
      </w:r>
      <w:r w:rsidRPr="009B7C10">
        <w:rPr>
          <w:snapToGrid w:val="0"/>
          <w:szCs w:val="22"/>
          <w:lang w:val="es-ES"/>
        </w:rPr>
        <w:t xml:space="preserve"> 14 días.</w:t>
      </w:r>
    </w:p>
    <w:p w:rsidR="00C93E20" w:rsidRPr="009B7C10" w:rsidRDefault="00BC2B2F" w:rsidP="00BC2B2F">
      <w:pPr>
        <w:tabs>
          <w:tab w:val="clear" w:pos="567"/>
          <w:tab w:val="left" w:pos="851"/>
        </w:tabs>
        <w:spacing w:line="240" w:lineRule="auto"/>
        <w:rPr>
          <w:snapToGrid w:val="0"/>
          <w:szCs w:val="22"/>
          <w:highlight w:val="lightGray"/>
          <w:lang w:val="es-ES"/>
        </w:rPr>
      </w:pPr>
      <w:r>
        <w:rPr>
          <w:snapToGrid w:val="0"/>
          <w:szCs w:val="22"/>
          <w:highlight w:val="lightGray"/>
          <w:lang w:val="es-ES"/>
        </w:rPr>
        <w:t>10 ml:</w:t>
      </w:r>
      <w:r>
        <w:rPr>
          <w:snapToGrid w:val="0"/>
          <w:szCs w:val="22"/>
          <w:highlight w:val="lightGray"/>
          <w:lang w:val="es-ES"/>
        </w:rPr>
        <w:tab/>
      </w:r>
      <w:r w:rsidR="00A8027B">
        <w:rPr>
          <w:snapToGrid w:val="0"/>
          <w:szCs w:val="22"/>
          <w:highlight w:val="lightGray"/>
          <w:lang w:val="es-ES"/>
        </w:rPr>
        <w:t>Una vez abierto, utilizar antes de</w:t>
      </w:r>
      <w:r w:rsidR="00C93E20" w:rsidRPr="009B7C10">
        <w:rPr>
          <w:snapToGrid w:val="0"/>
          <w:szCs w:val="22"/>
          <w:highlight w:val="lightGray"/>
          <w:lang w:val="es-ES"/>
        </w:rPr>
        <w:t xml:space="preserve"> 6 meses.</w:t>
      </w:r>
    </w:p>
    <w:p w:rsidR="00C93E20" w:rsidRPr="009B7C10" w:rsidRDefault="00BC2B2F" w:rsidP="00BC2B2F">
      <w:pPr>
        <w:tabs>
          <w:tab w:val="clear" w:pos="567"/>
          <w:tab w:val="left" w:pos="851"/>
        </w:tabs>
        <w:spacing w:line="240" w:lineRule="auto"/>
        <w:rPr>
          <w:snapToGrid w:val="0"/>
          <w:szCs w:val="22"/>
          <w:lang w:val="es-ES"/>
        </w:rPr>
      </w:pPr>
      <w:r>
        <w:rPr>
          <w:snapToGrid w:val="0"/>
          <w:szCs w:val="22"/>
          <w:highlight w:val="lightGray"/>
          <w:lang w:val="es-ES"/>
        </w:rPr>
        <w:t>15 ml:</w:t>
      </w:r>
      <w:r>
        <w:rPr>
          <w:snapToGrid w:val="0"/>
          <w:szCs w:val="22"/>
          <w:highlight w:val="lightGray"/>
          <w:lang w:val="es-ES"/>
        </w:rPr>
        <w:tab/>
      </w:r>
      <w:r w:rsidR="00A8027B">
        <w:rPr>
          <w:snapToGrid w:val="0"/>
          <w:szCs w:val="22"/>
          <w:highlight w:val="lightGray"/>
          <w:lang w:val="es-ES"/>
        </w:rPr>
        <w:t>Una vez abierto, utilizar antes de</w:t>
      </w:r>
      <w:r w:rsidR="00C93E20" w:rsidRPr="009B7C10">
        <w:rPr>
          <w:snapToGrid w:val="0"/>
          <w:szCs w:val="22"/>
          <w:highlight w:val="lightGray"/>
          <w:lang w:val="es-ES"/>
        </w:rPr>
        <w:t xml:space="preserve"> 6 meses.</w:t>
      </w:r>
    </w:p>
    <w:p w:rsidR="001C0917" w:rsidRPr="009B7C10" w:rsidRDefault="00BC2B2F" w:rsidP="00BC2B2F">
      <w:pPr>
        <w:tabs>
          <w:tab w:val="clear" w:pos="567"/>
          <w:tab w:val="left" w:pos="851"/>
        </w:tabs>
        <w:spacing w:line="240" w:lineRule="auto"/>
        <w:rPr>
          <w:snapToGrid w:val="0"/>
          <w:szCs w:val="22"/>
          <w:lang w:val="es-ES"/>
        </w:rPr>
      </w:pPr>
      <w:r>
        <w:rPr>
          <w:snapToGrid w:val="0"/>
          <w:szCs w:val="22"/>
          <w:highlight w:val="lightGray"/>
          <w:lang w:val="es-ES"/>
        </w:rPr>
        <w:t>30 ml:</w:t>
      </w:r>
      <w:r>
        <w:rPr>
          <w:snapToGrid w:val="0"/>
          <w:szCs w:val="22"/>
          <w:highlight w:val="lightGray"/>
          <w:lang w:val="es-ES"/>
        </w:rPr>
        <w:tab/>
      </w:r>
      <w:r w:rsidR="00A8027B">
        <w:rPr>
          <w:snapToGrid w:val="0"/>
          <w:szCs w:val="22"/>
          <w:highlight w:val="lightGray"/>
          <w:lang w:val="es-ES"/>
        </w:rPr>
        <w:t>Una vez abierto, utilizar antes de</w:t>
      </w:r>
      <w:r w:rsidR="001C0917" w:rsidRPr="009B7C10">
        <w:rPr>
          <w:snapToGrid w:val="0"/>
          <w:szCs w:val="22"/>
          <w:highlight w:val="lightGray"/>
          <w:lang w:val="es-ES"/>
        </w:rPr>
        <w:t xml:space="preserve"> 6 meses.</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s>
        <w:spacing w:line="240" w:lineRule="auto"/>
        <w:rPr>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11.</w:t>
      </w:r>
      <w:r w:rsidRPr="009B7C10">
        <w:rPr>
          <w:b/>
          <w:szCs w:val="22"/>
          <w:lang w:val="es-ES"/>
        </w:rPr>
        <w:tab/>
        <w:t>PRECAUCIONES ESPECIALES DE CONSERVACIÓN</w:t>
      </w: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40" w:hanging="540"/>
        <w:rPr>
          <w:snapToGrid w:val="0"/>
          <w:szCs w:val="22"/>
          <w:lang w:val="es-ES"/>
        </w:rPr>
      </w:pPr>
      <w:r w:rsidRPr="009B7C10">
        <w:rPr>
          <w:b/>
          <w:snapToGrid w:val="0"/>
          <w:szCs w:val="22"/>
          <w:lang w:val="es-ES"/>
        </w:rPr>
        <w:t>12.</w:t>
      </w:r>
      <w:r w:rsidRPr="009B7C10">
        <w:rPr>
          <w:b/>
          <w:snapToGrid w:val="0"/>
          <w:szCs w:val="22"/>
          <w:lang w:val="es-ES"/>
        </w:rPr>
        <w:tab/>
        <w:t xml:space="preserve">PRECAUCIONES ESPECIALES </w:t>
      </w:r>
      <w:r w:rsidRPr="009B7C10">
        <w:rPr>
          <w:b/>
          <w:szCs w:val="22"/>
          <w:lang w:val="es-ES"/>
        </w:rPr>
        <w:t xml:space="preserve">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C93E20" w:rsidRPr="009B7C10" w:rsidRDefault="00C93E20" w:rsidP="008D6F2F">
      <w:pPr>
        <w:tabs>
          <w:tab w:val="clear" w:pos="567"/>
          <w:tab w:val="left" w:pos="708"/>
        </w:tabs>
        <w:spacing w:line="240" w:lineRule="auto"/>
        <w:rPr>
          <w:szCs w:val="22"/>
          <w:highlight w:val="lightGray"/>
          <w:lang w:val="es-ES"/>
        </w:rPr>
      </w:pPr>
    </w:p>
    <w:p w:rsidR="00C93E20" w:rsidRPr="009B7C10" w:rsidRDefault="0072029C" w:rsidP="008D6F2F">
      <w:pPr>
        <w:tabs>
          <w:tab w:val="clear" w:pos="567"/>
          <w:tab w:val="left" w:pos="708"/>
        </w:tabs>
        <w:spacing w:line="240" w:lineRule="auto"/>
        <w:rPr>
          <w:snapToGrid w:val="0"/>
          <w:szCs w:val="22"/>
          <w:lang w:val="es-ES"/>
        </w:rPr>
      </w:pPr>
      <w:r>
        <w:rPr>
          <w:snapToGrid w:val="0"/>
          <w:szCs w:val="22"/>
          <w:lang w:val="es-ES"/>
        </w:rPr>
        <w:t>Eliminación: lea el prospecto.</w:t>
      </w:r>
    </w:p>
    <w:p w:rsidR="00C93E20" w:rsidRDefault="00C93E20" w:rsidP="008D6F2F">
      <w:pPr>
        <w:tabs>
          <w:tab w:val="clear" w:pos="567"/>
          <w:tab w:val="left" w:pos="708"/>
        </w:tabs>
        <w:spacing w:line="240" w:lineRule="auto"/>
        <w:rPr>
          <w:snapToGrid w:val="0"/>
          <w:szCs w:val="22"/>
          <w:lang w:val="es-ES"/>
        </w:rPr>
      </w:pPr>
    </w:p>
    <w:p w:rsidR="00BC2B2F" w:rsidRPr="009B7C10" w:rsidRDefault="00BC2B2F"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13.</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 Y LAS CONDICIONES O RESTRICCIONES DE DISPENSACIÓN Y USO, </w:t>
      </w:r>
      <w:r w:rsidR="005E3158" w:rsidRPr="009B7C10">
        <w:rPr>
          <w:b/>
          <w:snapToGrid w:val="0"/>
          <w:szCs w:val="22"/>
          <w:lang w:val="es-ES"/>
        </w:rPr>
        <w:t>SI PROCEDE</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zCs w:val="22"/>
          <w:lang w:val="es-ES"/>
        </w:rPr>
      </w:pPr>
      <w:r w:rsidRPr="009B7C10">
        <w:rPr>
          <w:snapToGrid w:val="0"/>
          <w:szCs w:val="22"/>
          <w:lang w:val="es-ES"/>
        </w:rPr>
        <w:t>Uso veterinario</w:t>
      </w:r>
      <w:r w:rsidR="005E3158" w:rsidRPr="009B7C10">
        <w:rPr>
          <w:szCs w:val="22"/>
          <w:lang w:val="es-ES"/>
        </w:rPr>
        <w:t>. M</w:t>
      </w:r>
      <w:r w:rsidRPr="009B7C10">
        <w:rPr>
          <w:szCs w:val="22"/>
          <w:lang w:val="es-ES"/>
        </w:rPr>
        <w:t>edicamento sujeto a prescripción veterinaria.</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14.</w:t>
      </w:r>
      <w:r w:rsidRPr="009B7C10">
        <w:rPr>
          <w:b/>
          <w:snapToGrid w:val="0"/>
          <w:szCs w:val="22"/>
          <w:lang w:val="es-ES"/>
        </w:rPr>
        <w:tab/>
        <w:t>ADVERTENCIA ESPECIAL QUE INDIQUE “MANT</w:t>
      </w:r>
      <w:r w:rsidRPr="009B7C10">
        <w:rPr>
          <w:b/>
          <w:szCs w:val="22"/>
          <w:lang w:val="es-ES"/>
        </w:rPr>
        <w:t>ENER</w:t>
      </w:r>
      <w:r w:rsidRPr="009B7C10">
        <w:rPr>
          <w:b/>
          <w:snapToGrid w:val="0"/>
          <w:szCs w:val="22"/>
          <w:lang w:val="es-ES"/>
        </w:rPr>
        <w:t xml:space="preserve"> FUERA </w:t>
      </w:r>
      <w:r w:rsidR="005E3158" w:rsidRPr="009B7C10">
        <w:rPr>
          <w:b/>
          <w:szCs w:val="22"/>
          <w:lang w:val="es-ES"/>
        </w:rPr>
        <w:t>DE LA VISTA Y EL ALCANCE</w:t>
      </w:r>
      <w:r w:rsidRPr="009B7C10">
        <w:rPr>
          <w:b/>
          <w:snapToGrid w:val="0"/>
          <w:szCs w:val="22"/>
          <w:lang w:val="es-ES"/>
        </w:rPr>
        <w:t xml:space="preserve"> DE LOS NIÑOS”</w:t>
      </w:r>
    </w:p>
    <w:p w:rsidR="00C93E20" w:rsidRPr="009B7C10" w:rsidRDefault="00C93E20" w:rsidP="008D6F2F">
      <w:pPr>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r w:rsidRPr="009B7C10">
        <w:rPr>
          <w:snapToGrid w:val="0"/>
          <w:szCs w:val="22"/>
          <w:lang w:val="es-ES"/>
        </w:rPr>
        <w:t xml:space="preserve">Mantener fuera </w:t>
      </w:r>
      <w:r w:rsidR="00EB036E" w:rsidRPr="009B7C10">
        <w:rPr>
          <w:snapToGrid w:val="0"/>
          <w:szCs w:val="22"/>
          <w:lang w:val="es-ES"/>
        </w:rPr>
        <w:t>de la vista y el alcance</w:t>
      </w:r>
      <w:r w:rsidRPr="009B7C10">
        <w:rPr>
          <w:snapToGrid w:val="0"/>
          <w:szCs w:val="22"/>
          <w:lang w:val="es-ES"/>
        </w:rPr>
        <w:t xml:space="preserve"> de los niños.</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15.</w:t>
      </w:r>
      <w:r w:rsidRPr="009B7C10">
        <w:rPr>
          <w:b/>
          <w:snapToGrid w:val="0"/>
          <w:szCs w:val="22"/>
          <w:lang w:val="es-ES"/>
        </w:rPr>
        <w:tab/>
        <w:t xml:space="preserve">NOMBRE </w:t>
      </w:r>
      <w:r w:rsidRPr="009B7C10">
        <w:rPr>
          <w:b/>
          <w:szCs w:val="22"/>
          <w:lang w:val="es-ES"/>
        </w:rPr>
        <w:t>Y DOMICILIO</w:t>
      </w:r>
      <w:r w:rsidRPr="009B7C10">
        <w:rPr>
          <w:b/>
          <w:snapToGrid w:val="0"/>
          <w:szCs w:val="22"/>
          <w:lang w:val="es-ES"/>
        </w:rPr>
        <w:t xml:space="preserve"> </w:t>
      </w:r>
      <w:smartTag w:uri="urn:schemas-microsoft-com:office:smarttags" w:element="stockticker">
        <w:smartTag w:uri="urn:schemas-microsoft-com:office:smarttags" w:element="country-region">
          <w:r w:rsidRPr="009B7C10">
            <w:rPr>
              <w:b/>
              <w:snapToGrid w:val="0"/>
              <w:szCs w:val="22"/>
              <w:lang w:val="es-ES"/>
            </w:rPr>
            <w:t>DEL</w:t>
          </w:r>
        </w:smartTag>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 </w:t>
      </w:r>
    </w:p>
    <w:p w:rsidR="00C93E20" w:rsidRPr="009B7C10" w:rsidRDefault="00C93E20" w:rsidP="008D6F2F">
      <w:pPr>
        <w:tabs>
          <w:tab w:val="clear" w:pos="567"/>
          <w:tab w:val="left" w:pos="708"/>
        </w:tabs>
        <w:spacing w:line="240" w:lineRule="auto"/>
        <w:rPr>
          <w:snapToGrid w:val="0"/>
          <w:szCs w:val="22"/>
          <w:lang w:val="es-ES"/>
        </w:rPr>
      </w:pPr>
    </w:p>
    <w:p w:rsidR="00C93E20" w:rsidRPr="002B0ABB" w:rsidRDefault="00C93E20" w:rsidP="008D6F2F">
      <w:pPr>
        <w:tabs>
          <w:tab w:val="left" w:pos="0"/>
        </w:tabs>
        <w:spacing w:line="240" w:lineRule="auto"/>
        <w:rPr>
          <w:snapToGrid w:val="0"/>
          <w:szCs w:val="22"/>
          <w:lang w:val="es-ES"/>
        </w:rPr>
      </w:pPr>
      <w:r w:rsidRPr="002B0ABB">
        <w:rPr>
          <w:snapToGrid w:val="0"/>
          <w:szCs w:val="22"/>
          <w:lang w:val="es-ES"/>
        </w:rPr>
        <w:t>Boehringer Ingelheim Vetmedica GmbH</w:t>
      </w:r>
    </w:p>
    <w:p w:rsidR="00C93E20" w:rsidRPr="002B0ABB" w:rsidRDefault="00C93E20" w:rsidP="008D6F2F">
      <w:pPr>
        <w:tabs>
          <w:tab w:val="left" w:pos="0"/>
        </w:tabs>
        <w:spacing w:line="240" w:lineRule="auto"/>
        <w:rPr>
          <w:snapToGrid w:val="0"/>
          <w:szCs w:val="22"/>
          <w:lang w:val="es-ES"/>
        </w:rPr>
      </w:pPr>
      <w:r w:rsidRPr="002B0ABB">
        <w:rPr>
          <w:snapToGrid w:val="0"/>
          <w:szCs w:val="22"/>
          <w:lang w:val="es-ES"/>
        </w:rPr>
        <w:t xml:space="preserve">55216 Ingelheim/Rhein </w:t>
      </w:r>
    </w:p>
    <w:p w:rsidR="00C93E20" w:rsidRPr="007F2D4F" w:rsidRDefault="00C93E20" w:rsidP="008D6F2F">
      <w:pPr>
        <w:tabs>
          <w:tab w:val="clear" w:pos="567"/>
          <w:tab w:val="left" w:pos="708"/>
        </w:tabs>
        <w:spacing w:line="240" w:lineRule="auto"/>
        <w:rPr>
          <w:caps/>
          <w:szCs w:val="22"/>
          <w:lang w:val="es-ES"/>
        </w:rPr>
      </w:pPr>
      <w:r w:rsidRPr="007F2D4F">
        <w:rPr>
          <w:caps/>
          <w:szCs w:val="22"/>
          <w:lang w:val="es-ES"/>
        </w:rPr>
        <w:t>Alemania</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16.</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5962C6" w:rsidP="008D6F2F">
      <w:pPr>
        <w:spacing w:line="240" w:lineRule="auto"/>
        <w:rPr>
          <w:snapToGrid w:val="0"/>
          <w:szCs w:val="22"/>
          <w:highlight w:val="lightGray"/>
          <w:lang w:val="pt-PT"/>
        </w:rPr>
      </w:pPr>
      <w:r w:rsidRPr="009B7C10">
        <w:rPr>
          <w:snapToGrid w:val="0"/>
          <w:szCs w:val="22"/>
          <w:lang w:val="pt-PT"/>
        </w:rPr>
        <w:t>EU/2/97/004/034</w:t>
      </w:r>
      <w:r w:rsidR="00C93E20" w:rsidRPr="009B7C10">
        <w:rPr>
          <w:snapToGrid w:val="0"/>
          <w:szCs w:val="22"/>
          <w:lang w:val="pt-PT"/>
        </w:rPr>
        <w:t xml:space="preserve"> </w:t>
      </w:r>
      <w:r w:rsidR="00C93E20" w:rsidRPr="009B7C10">
        <w:rPr>
          <w:snapToGrid w:val="0"/>
          <w:szCs w:val="22"/>
          <w:highlight w:val="lightGray"/>
          <w:lang w:val="pt-PT"/>
        </w:rPr>
        <w:t>3 ml</w:t>
      </w:r>
    </w:p>
    <w:p w:rsidR="00C93E20" w:rsidRPr="00C25297" w:rsidRDefault="00C93E20" w:rsidP="008D6F2F">
      <w:pPr>
        <w:spacing w:line="240" w:lineRule="auto"/>
        <w:rPr>
          <w:snapToGrid w:val="0"/>
          <w:szCs w:val="22"/>
          <w:highlight w:val="lightGray"/>
          <w:lang w:val="pt-PT"/>
        </w:rPr>
      </w:pPr>
      <w:r w:rsidRPr="009B7C10">
        <w:rPr>
          <w:snapToGrid w:val="0"/>
          <w:szCs w:val="22"/>
          <w:highlight w:val="lightGray"/>
          <w:lang w:val="pt-PT"/>
        </w:rPr>
        <w:t>EU/2/97/004/033</w:t>
      </w:r>
      <w:r w:rsidRPr="00C25297">
        <w:rPr>
          <w:snapToGrid w:val="0"/>
          <w:szCs w:val="22"/>
          <w:highlight w:val="lightGray"/>
          <w:lang w:val="pt-PT"/>
        </w:rPr>
        <w:t xml:space="preserve"> </w:t>
      </w:r>
      <w:r w:rsidRPr="009B7C10">
        <w:rPr>
          <w:snapToGrid w:val="0"/>
          <w:szCs w:val="22"/>
          <w:highlight w:val="lightGray"/>
          <w:lang w:val="pt-PT"/>
        </w:rPr>
        <w:t>10 ml</w:t>
      </w:r>
    </w:p>
    <w:p w:rsidR="004B3F71" w:rsidRPr="009B7C10" w:rsidRDefault="00C93E20" w:rsidP="008D6F2F">
      <w:pPr>
        <w:spacing w:line="240" w:lineRule="auto"/>
        <w:rPr>
          <w:snapToGrid w:val="0"/>
          <w:szCs w:val="22"/>
          <w:highlight w:val="lightGray"/>
          <w:lang w:val="pt-PT"/>
        </w:rPr>
      </w:pPr>
      <w:r w:rsidRPr="009B7C10">
        <w:rPr>
          <w:snapToGrid w:val="0"/>
          <w:szCs w:val="22"/>
          <w:highlight w:val="lightGray"/>
          <w:lang w:val="pt-PT"/>
        </w:rPr>
        <w:t>EU/2/97/004/026 15 ml</w:t>
      </w:r>
    </w:p>
    <w:p w:rsidR="001C0917" w:rsidRPr="002B0ABB" w:rsidRDefault="001C0917" w:rsidP="001C0917">
      <w:pPr>
        <w:spacing w:line="240" w:lineRule="auto"/>
        <w:rPr>
          <w:snapToGrid w:val="0"/>
          <w:szCs w:val="22"/>
          <w:highlight w:val="lightGray"/>
          <w:lang w:val="es-ES"/>
        </w:rPr>
      </w:pPr>
      <w:r w:rsidRPr="002B0ABB">
        <w:rPr>
          <w:snapToGrid w:val="0"/>
          <w:szCs w:val="22"/>
          <w:highlight w:val="lightGray"/>
          <w:lang w:val="es-ES"/>
        </w:rPr>
        <w:t>EU/2/97/004/0</w:t>
      </w:r>
      <w:r w:rsidR="002D4D66" w:rsidRPr="002B0ABB">
        <w:rPr>
          <w:snapToGrid w:val="0"/>
          <w:szCs w:val="22"/>
          <w:highlight w:val="lightGray"/>
          <w:lang w:val="es-ES"/>
        </w:rPr>
        <w:t>49</w:t>
      </w:r>
      <w:r w:rsidRPr="002B0ABB">
        <w:rPr>
          <w:snapToGrid w:val="0"/>
          <w:szCs w:val="22"/>
          <w:highlight w:val="lightGray"/>
          <w:lang w:val="es-ES"/>
        </w:rPr>
        <w:t xml:space="preserve"> 30 ml</w:t>
      </w:r>
    </w:p>
    <w:p w:rsidR="00C93E20" w:rsidRPr="002B0ABB" w:rsidRDefault="00C93E20" w:rsidP="008D6F2F">
      <w:pPr>
        <w:spacing w:line="240" w:lineRule="auto"/>
        <w:rPr>
          <w:snapToGrid w:val="0"/>
          <w:szCs w:val="22"/>
          <w:lang w:val="es-ES"/>
        </w:rPr>
      </w:pPr>
    </w:p>
    <w:p w:rsidR="00E073A2" w:rsidRPr="002B0ABB" w:rsidRDefault="00E073A2" w:rsidP="008D6F2F">
      <w:pPr>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17.</w:t>
      </w:r>
      <w:r w:rsidRPr="009B7C10">
        <w:rPr>
          <w:b/>
          <w:snapToGrid w:val="0"/>
          <w:szCs w:val="22"/>
          <w:lang w:val="es-ES"/>
        </w:rPr>
        <w:tab/>
        <w:t xml:space="preserve">NÚMERO DE LOTE </w:t>
      </w:r>
      <w:r w:rsidRPr="009B7C10">
        <w:rPr>
          <w:b/>
          <w:szCs w:val="22"/>
          <w:lang w:val="es-ES"/>
        </w:rPr>
        <w:t>DE FABRICACIÓN</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uppressAutoHyphens/>
        <w:spacing w:line="240" w:lineRule="auto"/>
        <w:rPr>
          <w:snapToGrid w:val="0"/>
          <w:szCs w:val="22"/>
          <w:lang w:val="es-ES"/>
        </w:rPr>
      </w:pPr>
      <w:r w:rsidRPr="009B7C10">
        <w:rPr>
          <w:snapToGrid w:val="0"/>
          <w:szCs w:val="22"/>
          <w:lang w:val="es-ES"/>
        </w:rPr>
        <w:t>Lot {número}</w:t>
      </w:r>
    </w:p>
    <w:p w:rsidR="00C93E20" w:rsidRPr="009B7C10" w:rsidRDefault="004B3F71" w:rsidP="008D6F2F">
      <w:pPr>
        <w:tabs>
          <w:tab w:val="clear" w:pos="567"/>
          <w:tab w:val="left" w:pos="708"/>
        </w:tabs>
        <w:spacing w:line="240" w:lineRule="auto"/>
        <w:rPr>
          <w:snapToGrid w:val="0"/>
          <w:szCs w:val="22"/>
          <w:lang w:val="es-ES"/>
        </w:rPr>
      </w:pPr>
      <w:r w:rsidRPr="009B7C10">
        <w:rPr>
          <w:snapToGrid w:val="0"/>
          <w:szCs w:val="22"/>
          <w:lang w:val="es-ES"/>
        </w:rPr>
        <w:br w:type="page"/>
      </w: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lastRenderedPageBreak/>
        <w:t>DATOS MÍNIMOS QUE DEBEN FIGURAR EN LOS ENVASES DE TAMAÑO PEQUEÑO</w:t>
      </w:r>
    </w:p>
    <w:p w:rsidR="00C93E2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p>
    <w:p w:rsidR="00A8027B" w:rsidRPr="009B7C10" w:rsidRDefault="00A8027B"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Pr>
          <w:b/>
          <w:snapToGrid w:val="0"/>
          <w:szCs w:val="22"/>
          <w:lang w:val="es-ES"/>
        </w:rPr>
        <w:t>Frasco, 3 ml</w:t>
      </w:r>
      <w:r w:rsidR="0072029C">
        <w:rPr>
          <w:b/>
          <w:snapToGrid w:val="0"/>
          <w:szCs w:val="22"/>
          <w:lang w:val="es-ES"/>
        </w:rPr>
        <w:t>, 10 ml, 15 ml, 30 ml</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Pr="009B7C10">
        <w:rPr>
          <w:b/>
          <w:snapToGrid w:val="0"/>
          <w:szCs w:val="22"/>
          <w:lang w:val="es-ES"/>
        </w:rPr>
        <w:tab/>
        <w:t xml:space="preserve">DENOMINACIÓN </w:t>
      </w:r>
      <w:smartTag w:uri="urn:schemas-microsoft-com:office:smarttags" w:element="stockticker">
        <w:r w:rsidRPr="009B7C10">
          <w:rPr>
            <w:b/>
            <w:snapToGrid w:val="0"/>
            <w:szCs w:val="22"/>
            <w:lang w:val="es-ES"/>
          </w:rPr>
          <w:t>DEL</w:t>
        </w:r>
      </w:smartTag>
      <w:r w:rsidRPr="009B7C10">
        <w:rPr>
          <w:b/>
          <w:snapToGrid w:val="0"/>
          <w:szCs w:val="22"/>
          <w:lang w:val="es-ES"/>
        </w:rPr>
        <w:t xml:space="preserve"> MEDICAMENTO VETERINARIO</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uppressAutoHyphens/>
        <w:spacing w:line="240" w:lineRule="auto"/>
        <w:rPr>
          <w:snapToGrid w:val="0"/>
          <w:szCs w:val="22"/>
          <w:lang w:val="es-ES"/>
        </w:rPr>
      </w:pPr>
      <w:r w:rsidRPr="009B7C10">
        <w:rPr>
          <w:snapToGrid w:val="0"/>
          <w:szCs w:val="22"/>
          <w:lang w:val="es-ES"/>
        </w:rPr>
        <w:t>Metacam 0,5 mg/ml suspensión oral para gatos</w:t>
      </w:r>
      <w:r w:rsidR="00D679B2">
        <w:rPr>
          <w:snapToGrid w:val="0"/>
          <w:szCs w:val="22"/>
          <w:lang w:val="es-ES"/>
        </w:rPr>
        <w:t xml:space="preserve"> y cobayas</w:t>
      </w:r>
    </w:p>
    <w:p w:rsidR="00C93E20" w:rsidRPr="009B7C10" w:rsidRDefault="00C93E20" w:rsidP="008D6F2F">
      <w:pPr>
        <w:tabs>
          <w:tab w:val="clear" w:pos="567"/>
          <w:tab w:val="left" w:pos="708"/>
        </w:tabs>
        <w:suppressAutoHyphens/>
        <w:spacing w:line="240" w:lineRule="auto"/>
        <w:rPr>
          <w:snapToGrid w:val="0"/>
          <w:szCs w:val="22"/>
          <w:lang w:val="pt-PT"/>
        </w:rPr>
      </w:pPr>
      <w:r w:rsidRPr="009B7C10">
        <w:rPr>
          <w:snapToGrid w:val="0"/>
          <w:szCs w:val="22"/>
          <w:lang w:val="pt-PT"/>
        </w:rPr>
        <w:t>Meloxicam</w:t>
      </w:r>
    </w:p>
    <w:p w:rsidR="00C93E20" w:rsidRPr="009B7C10" w:rsidRDefault="00C93E20" w:rsidP="008D6F2F">
      <w:pPr>
        <w:tabs>
          <w:tab w:val="clear" w:pos="567"/>
          <w:tab w:val="left" w:pos="708"/>
        </w:tabs>
        <w:spacing w:line="240" w:lineRule="auto"/>
        <w:rPr>
          <w:snapToGrid w:val="0"/>
          <w:szCs w:val="22"/>
          <w:lang w:val="pt-PT"/>
        </w:rPr>
      </w:pPr>
    </w:p>
    <w:p w:rsidR="00C93E20" w:rsidRPr="009B7C10" w:rsidRDefault="00C93E20" w:rsidP="008D6F2F">
      <w:pPr>
        <w:spacing w:line="240" w:lineRule="auto"/>
        <w:ind w:left="567" w:hanging="567"/>
        <w:rPr>
          <w:snapToGrid w:val="0"/>
          <w:szCs w:val="22"/>
          <w:lang w:val="pt-PT"/>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9B7C10">
        <w:rPr>
          <w:b/>
          <w:snapToGrid w:val="0"/>
          <w:szCs w:val="22"/>
          <w:lang w:val="pt-PT"/>
        </w:rPr>
        <w:t>2.</w:t>
      </w:r>
      <w:r w:rsidRPr="009B7C10">
        <w:rPr>
          <w:b/>
          <w:snapToGrid w:val="0"/>
          <w:szCs w:val="22"/>
          <w:lang w:val="pt-PT"/>
        </w:rPr>
        <w:tab/>
        <w:t xml:space="preserve">CANTIDAD DE </w:t>
      </w:r>
      <w:r w:rsidRPr="009B7C10">
        <w:rPr>
          <w:b/>
          <w:szCs w:val="22"/>
          <w:lang w:val="pt-PT"/>
        </w:rPr>
        <w:t>(LAS) SUSTANCIA(S) ACTIVA(S)</w:t>
      </w:r>
      <w:r w:rsidRPr="009B7C10">
        <w:rPr>
          <w:b/>
          <w:snapToGrid w:val="0"/>
          <w:szCs w:val="22"/>
          <w:lang w:val="pt-PT"/>
        </w:rPr>
        <w:t xml:space="preserve"> </w:t>
      </w:r>
    </w:p>
    <w:p w:rsidR="00C93E20" w:rsidRPr="009B7C10" w:rsidRDefault="00C93E20" w:rsidP="008D6F2F">
      <w:pPr>
        <w:tabs>
          <w:tab w:val="clear" w:pos="567"/>
          <w:tab w:val="left" w:pos="708"/>
        </w:tabs>
        <w:spacing w:line="240" w:lineRule="auto"/>
        <w:rPr>
          <w:snapToGrid w:val="0"/>
          <w:szCs w:val="22"/>
          <w:lang w:val="pt-PT"/>
        </w:rPr>
      </w:pPr>
    </w:p>
    <w:p w:rsidR="00C93E20" w:rsidRPr="009B7C10" w:rsidRDefault="00C93E20" w:rsidP="008D6F2F">
      <w:pPr>
        <w:tabs>
          <w:tab w:val="left" w:pos="1276"/>
        </w:tabs>
        <w:spacing w:line="240" w:lineRule="auto"/>
        <w:rPr>
          <w:snapToGrid w:val="0"/>
          <w:szCs w:val="22"/>
          <w:lang w:val="pt-PT"/>
        </w:rPr>
      </w:pPr>
      <w:r w:rsidRPr="009B7C10">
        <w:rPr>
          <w:snapToGrid w:val="0"/>
          <w:szCs w:val="22"/>
          <w:lang w:val="pt-PT"/>
        </w:rPr>
        <w:t>Meloxicam</w:t>
      </w:r>
      <w:r w:rsidR="007427A8">
        <w:rPr>
          <w:snapToGrid w:val="0"/>
          <w:szCs w:val="22"/>
          <w:lang w:val="pt-PT"/>
        </w:rPr>
        <w:t xml:space="preserve"> </w:t>
      </w:r>
      <w:r w:rsidRPr="009B7C10">
        <w:rPr>
          <w:snapToGrid w:val="0"/>
          <w:szCs w:val="22"/>
          <w:lang w:val="pt-PT"/>
        </w:rPr>
        <w:t>0,5 mg/ml</w:t>
      </w:r>
    </w:p>
    <w:p w:rsidR="00C93E20" w:rsidRPr="009B7C10" w:rsidRDefault="00C93E20" w:rsidP="008D6F2F">
      <w:pPr>
        <w:tabs>
          <w:tab w:val="clear" w:pos="567"/>
          <w:tab w:val="left" w:pos="708"/>
        </w:tabs>
        <w:spacing w:line="240" w:lineRule="auto"/>
        <w:rPr>
          <w:snapToGrid w:val="0"/>
          <w:szCs w:val="22"/>
          <w:lang w:val="pt-PT"/>
        </w:rPr>
      </w:pPr>
    </w:p>
    <w:p w:rsidR="00C93E20" w:rsidRPr="009B7C10" w:rsidRDefault="00C93E20" w:rsidP="008D6F2F">
      <w:pPr>
        <w:tabs>
          <w:tab w:val="clear" w:pos="567"/>
          <w:tab w:val="left" w:pos="708"/>
        </w:tabs>
        <w:spacing w:line="240" w:lineRule="auto"/>
        <w:rPr>
          <w:snapToGrid w:val="0"/>
          <w:szCs w:val="22"/>
          <w:lang w:val="pt-PT"/>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3.</w:t>
      </w:r>
      <w:r w:rsidRPr="009B7C10">
        <w:rPr>
          <w:b/>
          <w:snapToGrid w:val="0"/>
          <w:szCs w:val="22"/>
          <w:lang w:val="es-ES"/>
        </w:rPr>
        <w:tab/>
        <w:t xml:space="preserve">CONTENIDO EN PESO, EN VOLUMEN O EN </w:t>
      </w:r>
      <w:r w:rsidRPr="009B7C10">
        <w:rPr>
          <w:b/>
          <w:szCs w:val="22"/>
          <w:lang w:val="es-ES"/>
        </w:rPr>
        <w:t>NÚMERO DE DOSIS</w:t>
      </w:r>
    </w:p>
    <w:p w:rsidR="00C93E20" w:rsidRPr="009B7C10" w:rsidRDefault="00C93E20" w:rsidP="008D6F2F">
      <w:pPr>
        <w:tabs>
          <w:tab w:val="clear" w:pos="567"/>
          <w:tab w:val="left" w:pos="708"/>
        </w:tabs>
        <w:spacing w:line="240" w:lineRule="auto"/>
        <w:rPr>
          <w:snapToGrid w:val="0"/>
          <w:szCs w:val="22"/>
          <w:lang w:val="es-ES"/>
        </w:rPr>
      </w:pPr>
    </w:p>
    <w:p w:rsidR="00C93E20" w:rsidRDefault="00C93E20" w:rsidP="008D6F2F">
      <w:pPr>
        <w:tabs>
          <w:tab w:val="clear" w:pos="567"/>
          <w:tab w:val="left" w:pos="708"/>
        </w:tabs>
        <w:spacing w:line="240" w:lineRule="auto"/>
        <w:rPr>
          <w:snapToGrid w:val="0"/>
          <w:szCs w:val="22"/>
          <w:lang w:val="es-ES"/>
        </w:rPr>
      </w:pPr>
      <w:r w:rsidRPr="009B7C10">
        <w:rPr>
          <w:snapToGrid w:val="0"/>
          <w:szCs w:val="22"/>
          <w:lang w:val="es-ES"/>
        </w:rPr>
        <w:t>3 ml</w:t>
      </w:r>
    </w:p>
    <w:p w:rsidR="0072029C" w:rsidRPr="006A7C79" w:rsidRDefault="0072029C" w:rsidP="008D6F2F">
      <w:pPr>
        <w:tabs>
          <w:tab w:val="clear" w:pos="567"/>
          <w:tab w:val="left" w:pos="708"/>
        </w:tabs>
        <w:spacing w:line="240" w:lineRule="auto"/>
        <w:rPr>
          <w:snapToGrid w:val="0"/>
          <w:szCs w:val="22"/>
          <w:highlight w:val="lightGray"/>
          <w:lang w:val="es-ES"/>
        </w:rPr>
      </w:pPr>
      <w:r w:rsidRPr="006A7C79">
        <w:rPr>
          <w:snapToGrid w:val="0"/>
          <w:szCs w:val="22"/>
          <w:highlight w:val="lightGray"/>
          <w:lang w:val="es-ES"/>
        </w:rPr>
        <w:t>10 ml</w:t>
      </w:r>
    </w:p>
    <w:p w:rsidR="0072029C" w:rsidRPr="006A7C79" w:rsidRDefault="0072029C" w:rsidP="008D6F2F">
      <w:pPr>
        <w:tabs>
          <w:tab w:val="clear" w:pos="567"/>
          <w:tab w:val="left" w:pos="708"/>
        </w:tabs>
        <w:spacing w:line="240" w:lineRule="auto"/>
        <w:rPr>
          <w:snapToGrid w:val="0"/>
          <w:szCs w:val="22"/>
          <w:highlight w:val="lightGray"/>
          <w:lang w:val="es-ES"/>
        </w:rPr>
      </w:pPr>
      <w:r w:rsidRPr="006A7C79">
        <w:rPr>
          <w:snapToGrid w:val="0"/>
          <w:szCs w:val="22"/>
          <w:highlight w:val="lightGray"/>
          <w:lang w:val="es-ES"/>
        </w:rPr>
        <w:t>15 ml</w:t>
      </w:r>
    </w:p>
    <w:p w:rsidR="0072029C" w:rsidRPr="009B7C10" w:rsidRDefault="0072029C" w:rsidP="008D6F2F">
      <w:pPr>
        <w:tabs>
          <w:tab w:val="clear" w:pos="567"/>
          <w:tab w:val="left" w:pos="708"/>
        </w:tabs>
        <w:spacing w:line="240" w:lineRule="auto"/>
        <w:rPr>
          <w:snapToGrid w:val="0"/>
          <w:szCs w:val="22"/>
          <w:lang w:val="es-ES"/>
        </w:rPr>
      </w:pPr>
      <w:r w:rsidRPr="006A7C79">
        <w:rPr>
          <w:snapToGrid w:val="0"/>
          <w:szCs w:val="22"/>
          <w:highlight w:val="lightGray"/>
          <w:lang w:val="es-ES"/>
        </w:rPr>
        <w:t>30 ml</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4.</w:t>
      </w:r>
      <w:r w:rsidRPr="009B7C10">
        <w:rPr>
          <w:b/>
          <w:snapToGrid w:val="0"/>
          <w:szCs w:val="22"/>
          <w:lang w:val="es-ES"/>
        </w:rPr>
        <w:tab/>
        <w:t>VÍA DE ADMINISTRACIÓN</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uppressAutoHyphens/>
        <w:spacing w:line="240" w:lineRule="auto"/>
        <w:rPr>
          <w:snapToGrid w:val="0"/>
          <w:szCs w:val="22"/>
          <w:lang w:val="es-ES"/>
        </w:rPr>
      </w:pPr>
      <w:r w:rsidRPr="009B7C10">
        <w:rPr>
          <w:snapToGrid w:val="0"/>
          <w:szCs w:val="22"/>
          <w:lang w:val="es-ES"/>
        </w:rPr>
        <w:t>Vía oral.</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rPr>
      </w:pPr>
      <w:r w:rsidRPr="009B7C10">
        <w:rPr>
          <w:b/>
          <w:szCs w:val="22"/>
          <w:lang w:val="es-ES"/>
        </w:rPr>
        <w:t>5.</w:t>
      </w:r>
      <w:r w:rsidRPr="009B7C10">
        <w:rPr>
          <w:b/>
          <w:szCs w:val="22"/>
          <w:lang w:val="es-ES"/>
        </w:rPr>
        <w:tab/>
        <w:t>TIEMPO</w:t>
      </w:r>
      <w:r w:rsidR="007427A8">
        <w:rPr>
          <w:b/>
          <w:szCs w:val="22"/>
          <w:lang w:val="es-ES"/>
        </w:rPr>
        <w:t>(S)</w:t>
      </w:r>
      <w:r w:rsidRPr="009B7C10">
        <w:rPr>
          <w:b/>
          <w:szCs w:val="22"/>
          <w:lang w:val="es-ES"/>
        </w:rPr>
        <w:t xml:space="preserve"> DE ESPERA</w:t>
      </w: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s>
        <w:spacing w:line="240" w:lineRule="auto"/>
        <w:rPr>
          <w:szCs w:val="22"/>
          <w:lang w:val="es-ES"/>
        </w:rPr>
      </w:pPr>
    </w:p>
    <w:p w:rsidR="00C93E20" w:rsidRPr="009B7C10" w:rsidRDefault="00C93E20" w:rsidP="008D6F2F">
      <w:pPr>
        <w:tabs>
          <w:tab w:val="clear" w:pos="567"/>
        </w:tabs>
        <w:spacing w:line="240" w:lineRule="auto"/>
        <w:rPr>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6.</w:t>
      </w:r>
      <w:r w:rsidRPr="009B7C10">
        <w:rPr>
          <w:b/>
          <w:snapToGrid w:val="0"/>
          <w:szCs w:val="22"/>
          <w:lang w:val="es-ES"/>
        </w:rPr>
        <w:tab/>
        <w:t xml:space="preserve">NÚMERO DE LOTE </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uppressAutoHyphens/>
        <w:spacing w:line="240" w:lineRule="auto"/>
        <w:rPr>
          <w:snapToGrid w:val="0"/>
          <w:szCs w:val="22"/>
          <w:lang w:val="es-ES"/>
        </w:rPr>
      </w:pPr>
      <w:r w:rsidRPr="009B7C10">
        <w:rPr>
          <w:snapToGrid w:val="0"/>
          <w:szCs w:val="22"/>
          <w:lang w:val="es-ES"/>
        </w:rPr>
        <w:t>Lot {número}</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7.</w:t>
      </w:r>
      <w:r w:rsidRPr="009B7C10">
        <w:rPr>
          <w:b/>
          <w:snapToGrid w:val="0"/>
          <w:szCs w:val="22"/>
          <w:lang w:val="es-ES"/>
        </w:rPr>
        <w:tab/>
        <w:t>FECHA DE CADUCIDAD</w:t>
      </w:r>
    </w:p>
    <w:p w:rsidR="00C93E20" w:rsidRPr="009B7C10" w:rsidRDefault="00C93E20" w:rsidP="008D6F2F">
      <w:pPr>
        <w:tabs>
          <w:tab w:val="clear" w:pos="567"/>
          <w:tab w:val="left" w:pos="708"/>
        </w:tabs>
        <w:spacing w:line="240" w:lineRule="auto"/>
        <w:rPr>
          <w:snapToGrid w:val="0"/>
          <w:szCs w:val="22"/>
          <w:lang w:val="es-ES"/>
        </w:rPr>
      </w:pPr>
    </w:p>
    <w:p w:rsidR="00C93E20" w:rsidRDefault="00C93E20" w:rsidP="008D6F2F">
      <w:pPr>
        <w:tabs>
          <w:tab w:val="clear" w:pos="567"/>
          <w:tab w:val="left" w:pos="708"/>
        </w:tabs>
        <w:spacing w:line="240" w:lineRule="auto"/>
        <w:rPr>
          <w:snapToGrid w:val="0"/>
          <w:szCs w:val="22"/>
          <w:lang w:val="es-ES"/>
        </w:rPr>
      </w:pPr>
      <w:r w:rsidRPr="009B7C10">
        <w:rPr>
          <w:snapToGrid w:val="0"/>
          <w:szCs w:val="22"/>
          <w:lang w:val="es-ES"/>
        </w:rPr>
        <w:t>EXP {Mes/Año}</w:t>
      </w:r>
    </w:p>
    <w:p w:rsidR="0072029C" w:rsidRDefault="0072029C" w:rsidP="00BC2B2F">
      <w:pPr>
        <w:tabs>
          <w:tab w:val="clear" w:pos="567"/>
          <w:tab w:val="left" w:pos="851"/>
        </w:tabs>
        <w:spacing w:line="240" w:lineRule="auto"/>
        <w:rPr>
          <w:snapToGrid w:val="0"/>
          <w:szCs w:val="22"/>
          <w:lang w:val="es-ES"/>
        </w:rPr>
      </w:pPr>
      <w:r w:rsidRPr="006A7C79">
        <w:rPr>
          <w:snapToGrid w:val="0"/>
          <w:szCs w:val="22"/>
          <w:highlight w:val="lightGray"/>
          <w:lang w:val="es-ES"/>
        </w:rPr>
        <w:t>3 ml:</w:t>
      </w:r>
      <w:r w:rsidR="00BC2B2F">
        <w:rPr>
          <w:snapToGrid w:val="0"/>
          <w:szCs w:val="22"/>
          <w:lang w:val="es-ES"/>
        </w:rPr>
        <w:tab/>
      </w:r>
      <w:r>
        <w:rPr>
          <w:snapToGrid w:val="0"/>
          <w:szCs w:val="22"/>
          <w:lang w:val="es-ES"/>
        </w:rPr>
        <w:t>Una vez abierto, utilizar antes de 14 días.</w:t>
      </w:r>
    </w:p>
    <w:p w:rsidR="0072029C" w:rsidRPr="006A7C79" w:rsidRDefault="0072029C" w:rsidP="00BC2B2F">
      <w:pPr>
        <w:tabs>
          <w:tab w:val="clear" w:pos="567"/>
          <w:tab w:val="left" w:pos="851"/>
        </w:tabs>
        <w:spacing w:line="240" w:lineRule="auto"/>
        <w:rPr>
          <w:snapToGrid w:val="0"/>
          <w:szCs w:val="22"/>
          <w:highlight w:val="lightGray"/>
          <w:lang w:val="es-ES"/>
        </w:rPr>
      </w:pPr>
      <w:r w:rsidRPr="006A7C79">
        <w:rPr>
          <w:snapToGrid w:val="0"/>
          <w:szCs w:val="22"/>
          <w:highlight w:val="lightGray"/>
          <w:lang w:val="es-ES"/>
        </w:rPr>
        <w:t>10 ml:</w:t>
      </w:r>
      <w:r w:rsidR="00BC2B2F" w:rsidRPr="006A7C79">
        <w:rPr>
          <w:snapToGrid w:val="0"/>
          <w:szCs w:val="22"/>
          <w:highlight w:val="lightGray"/>
          <w:lang w:val="es-ES"/>
        </w:rPr>
        <w:tab/>
      </w:r>
      <w:r w:rsidRPr="006A7C79">
        <w:rPr>
          <w:snapToGrid w:val="0"/>
          <w:szCs w:val="22"/>
          <w:highlight w:val="lightGray"/>
          <w:lang w:val="es-ES"/>
        </w:rPr>
        <w:t>Una vez abierto, utilizar antes de 6 meses.</w:t>
      </w:r>
    </w:p>
    <w:p w:rsidR="0072029C" w:rsidRPr="006A7C79" w:rsidRDefault="0072029C" w:rsidP="00BC2B2F">
      <w:pPr>
        <w:tabs>
          <w:tab w:val="clear" w:pos="567"/>
          <w:tab w:val="left" w:pos="851"/>
        </w:tabs>
        <w:spacing w:line="240" w:lineRule="auto"/>
        <w:rPr>
          <w:snapToGrid w:val="0"/>
          <w:szCs w:val="22"/>
          <w:highlight w:val="lightGray"/>
          <w:lang w:val="es-ES"/>
        </w:rPr>
      </w:pPr>
      <w:r w:rsidRPr="006A7C79">
        <w:rPr>
          <w:snapToGrid w:val="0"/>
          <w:szCs w:val="22"/>
          <w:highlight w:val="lightGray"/>
          <w:lang w:val="es-ES"/>
        </w:rPr>
        <w:t>15 ml:</w:t>
      </w:r>
      <w:r w:rsidR="00BC2B2F" w:rsidRPr="006A7C79">
        <w:rPr>
          <w:snapToGrid w:val="0"/>
          <w:szCs w:val="22"/>
          <w:highlight w:val="lightGray"/>
          <w:lang w:val="es-ES"/>
        </w:rPr>
        <w:tab/>
      </w:r>
      <w:r w:rsidRPr="006A7C79">
        <w:rPr>
          <w:snapToGrid w:val="0"/>
          <w:szCs w:val="22"/>
          <w:highlight w:val="lightGray"/>
          <w:lang w:val="es-ES"/>
        </w:rPr>
        <w:t>Una vez abierto, utilizar antes de 6 meses.</w:t>
      </w:r>
    </w:p>
    <w:p w:rsidR="0072029C" w:rsidRPr="009B7C10" w:rsidRDefault="0072029C" w:rsidP="00BC2B2F">
      <w:pPr>
        <w:tabs>
          <w:tab w:val="clear" w:pos="567"/>
          <w:tab w:val="left" w:pos="851"/>
        </w:tabs>
        <w:spacing w:line="240" w:lineRule="auto"/>
        <w:rPr>
          <w:snapToGrid w:val="0"/>
          <w:szCs w:val="22"/>
          <w:lang w:val="es-ES"/>
        </w:rPr>
      </w:pPr>
      <w:r w:rsidRPr="006A7C79">
        <w:rPr>
          <w:snapToGrid w:val="0"/>
          <w:szCs w:val="22"/>
          <w:highlight w:val="lightGray"/>
          <w:lang w:val="es-ES"/>
        </w:rPr>
        <w:t>30 ml:</w:t>
      </w:r>
      <w:r w:rsidR="00BC2B2F" w:rsidRPr="006A7C79">
        <w:rPr>
          <w:snapToGrid w:val="0"/>
          <w:szCs w:val="22"/>
          <w:highlight w:val="lightGray"/>
          <w:lang w:val="es-ES"/>
        </w:rPr>
        <w:tab/>
      </w:r>
      <w:r w:rsidRPr="006A7C79">
        <w:rPr>
          <w:snapToGrid w:val="0"/>
          <w:szCs w:val="22"/>
          <w:highlight w:val="lightGray"/>
          <w:lang w:val="es-ES"/>
        </w:rPr>
        <w:t>Una vez abierto, utilizar antes de 6 meses.</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8.</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w:t>
      </w:r>
    </w:p>
    <w:p w:rsidR="00C93E20" w:rsidRPr="009B7C10" w:rsidRDefault="00C93E20" w:rsidP="008D6F2F">
      <w:pPr>
        <w:tabs>
          <w:tab w:val="clear" w:pos="567"/>
          <w:tab w:val="left" w:pos="708"/>
        </w:tabs>
        <w:spacing w:line="240" w:lineRule="auto"/>
        <w:rPr>
          <w:snapToGrid w:val="0"/>
          <w:szCs w:val="22"/>
          <w:lang w:val="es-ES"/>
        </w:rPr>
      </w:pPr>
    </w:p>
    <w:p w:rsidR="00C93E20" w:rsidRPr="009B7C10" w:rsidRDefault="00C93E20" w:rsidP="008D6F2F">
      <w:pPr>
        <w:tabs>
          <w:tab w:val="clear" w:pos="567"/>
          <w:tab w:val="left" w:pos="708"/>
        </w:tabs>
        <w:spacing w:line="240" w:lineRule="auto"/>
        <w:rPr>
          <w:snapToGrid w:val="0"/>
          <w:szCs w:val="22"/>
          <w:lang w:val="es-ES"/>
        </w:rPr>
      </w:pPr>
      <w:r w:rsidRPr="009B7C10">
        <w:rPr>
          <w:snapToGrid w:val="0"/>
          <w:szCs w:val="22"/>
          <w:lang w:val="es-ES"/>
        </w:rPr>
        <w:t>Uso veterinario.</w:t>
      </w:r>
    </w:p>
    <w:p w:rsidR="00981DBC" w:rsidRPr="009B7C10" w:rsidRDefault="00981DBC" w:rsidP="008D6F2F">
      <w:pPr>
        <w:tabs>
          <w:tab w:val="clear" w:pos="567"/>
        </w:tabs>
        <w:spacing w:line="240" w:lineRule="auto"/>
        <w:rPr>
          <w:b/>
          <w:szCs w:val="22"/>
          <w:lang w:val="es-ES"/>
        </w:rPr>
      </w:pPr>
      <w:r w:rsidRPr="009B7C10">
        <w:rPr>
          <w:b/>
          <w:szCs w:val="22"/>
          <w:lang w:val="es-ES"/>
        </w:rPr>
        <w:br w:type="page"/>
      </w:r>
    </w:p>
    <w:p w:rsidR="00981DBC" w:rsidRPr="009B7C10" w:rsidRDefault="00981DBC"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sidRPr="009B7C10">
        <w:rPr>
          <w:b/>
          <w:szCs w:val="22"/>
          <w:lang w:val="es-ES" w:eastAsia="es-ES"/>
        </w:rPr>
        <w:lastRenderedPageBreak/>
        <w:t>DATOS QUE DEBEN A</w:t>
      </w:r>
      <w:r w:rsidR="004B3F71" w:rsidRPr="009B7C10">
        <w:rPr>
          <w:b/>
          <w:szCs w:val="22"/>
          <w:lang w:val="es-ES" w:eastAsia="es-ES"/>
        </w:rPr>
        <w:t>PARECER EN EL EMBALAJE EXTERIOR</w:t>
      </w:r>
    </w:p>
    <w:p w:rsidR="00981DBC" w:rsidRDefault="00981DBC"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p>
    <w:p w:rsidR="007427A8" w:rsidRPr="009B7C10" w:rsidRDefault="007427A8"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Pr>
          <w:b/>
          <w:szCs w:val="22"/>
          <w:lang w:val="es-ES" w:eastAsia="es-ES"/>
        </w:rPr>
        <w:t>Caja de cartón para 10 ml y 20 ml</w:t>
      </w:r>
    </w:p>
    <w:p w:rsidR="00981DBC" w:rsidRPr="009B7C10" w:rsidRDefault="00981DBC" w:rsidP="008D6F2F">
      <w:pPr>
        <w:tabs>
          <w:tab w:val="clear" w:pos="567"/>
        </w:tabs>
        <w:spacing w:line="240" w:lineRule="auto"/>
        <w:rPr>
          <w:szCs w:val="22"/>
          <w:u w:val="single"/>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b/>
          <w:szCs w:val="22"/>
          <w:lang w:val="es-ES" w:eastAsia="es-ES"/>
        </w:rPr>
      </w:pPr>
      <w:r w:rsidRPr="009B7C10">
        <w:rPr>
          <w:b/>
          <w:szCs w:val="22"/>
          <w:lang w:val="es-ES" w:eastAsia="es-ES"/>
        </w:rPr>
        <w:t>1.</w:t>
      </w:r>
      <w:r w:rsidRPr="009B7C10">
        <w:rPr>
          <w:b/>
          <w:szCs w:val="22"/>
          <w:lang w:val="es-ES" w:eastAsia="es-ES"/>
        </w:rPr>
        <w:tab/>
        <w:t xml:space="preserve">DENOMINACIÓN </w:t>
      </w:r>
      <w:smartTag w:uri="urn:schemas-microsoft-com:office:smarttags" w:element="stockticker">
        <w:r w:rsidRPr="009B7C10">
          <w:rPr>
            <w:b/>
            <w:szCs w:val="22"/>
            <w:lang w:val="es-ES" w:eastAsia="es-ES"/>
          </w:rPr>
          <w:t>DEL</w:t>
        </w:r>
      </w:smartTag>
      <w:r w:rsidRPr="009B7C10">
        <w:rPr>
          <w:b/>
          <w:szCs w:val="22"/>
          <w:lang w:val="es-ES" w:eastAsia="es-ES"/>
        </w:rPr>
        <w:t xml:space="preserve"> MEDICAMENTO VETERINARIO</w:t>
      </w:r>
    </w:p>
    <w:p w:rsidR="00981DBC" w:rsidRPr="009B7C10" w:rsidRDefault="00981DBC" w:rsidP="008D6F2F">
      <w:pPr>
        <w:tabs>
          <w:tab w:val="clear" w:pos="567"/>
        </w:tabs>
        <w:spacing w:line="240" w:lineRule="auto"/>
        <w:rPr>
          <w:szCs w:val="22"/>
          <w:lang w:val="es-ES" w:eastAsia="es-ES"/>
        </w:rPr>
      </w:pPr>
    </w:p>
    <w:p w:rsidR="00981DBC" w:rsidRPr="009B7C10" w:rsidRDefault="00981DBC" w:rsidP="00853DEA">
      <w:pPr>
        <w:pStyle w:val="EndnoteText"/>
        <w:tabs>
          <w:tab w:val="clear" w:pos="567"/>
        </w:tabs>
        <w:outlineLvl w:val="1"/>
        <w:rPr>
          <w:szCs w:val="22"/>
          <w:lang w:val="es-ES"/>
        </w:rPr>
      </w:pPr>
      <w:r w:rsidRPr="009B7C10">
        <w:rPr>
          <w:szCs w:val="22"/>
          <w:lang w:val="es-ES"/>
        </w:rPr>
        <w:t>Metacam 2 mg/ml solución inyectable para gatos</w:t>
      </w:r>
    </w:p>
    <w:p w:rsidR="00981DBC" w:rsidRPr="009B7C10" w:rsidRDefault="00981DBC" w:rsidP="008D6F2F">
      <w:pPr>
        <w:tabs>
          <w:tab w:val="clear" w:pos="567"/>
        </w:tabs>
        <w:suppressAutoHyphens/>
        <w:spacing w:line="240" w:lineRule="auto"/>
        <w:rPr>
          <w:szCs w:val="22"/>
          <w:lang w:val="es-ES" w:eastAsia="es-ES"/>
        </w:rPr>
      </w:pPr>
      <w:r w:rsidRPr="009B7C10">
        <w:rPr>
          <w:szCs w:val="22"/>
          <w:lang w:val="es-ES" w:eastAsia="es-ES"/>
        </w:rPr>
        <w:t>Meloxicam</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2.</w:t>
      </w:r>
      <w:r w:rsidRPr="009B7C10">
        <w:rPr>
          <w:b/>
          <w:szCs w:val="22"/>
          <w:lang w:val="es-ES" w:eastAsia="es-ES"/>
        </w:rPr>
        <w:tab/>
        <w:t xml:space="preserve">COMPOSICIÓN CUALITATIVA Y CUANTITATIVA DE LA(S) SUSTANCIA(S) ACTIVA(S) </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widowControl w:val="0"/>
        <w:tabs>
          <w:tab w:val="clear" w:pos="567"/>
        </w:tabs>
        <w:suppressAutoHyphens/>
        <w:spacing w:line="240" w:lineRule="auto"/>
        <w:rPr>
          <w:szCs w:val="22"/>
          <w:lang w:val="es-ES" w:eastAsia="de-DE"/>
        </w:rPr>
      </w:pPr>
      <w:r w:rsidRPr="009B7C10">
        <w:rPr>
          <w:szCs w:val="22"/>
          <w:lang w:val="es-ES" w:eastAsia="de-DE"/>
        </w:rPr>
        <w:t>Meloxicam</w:t>
      </w:r>
      <w:r w:rsidR="007427A8">
        <w:rPr>
          <w:szCs w:val="22"/>
          <w:lang w:val="es-ES" w:eastAsia="de-DE"/>
        </w:rPr>
        <w:t xml:space="preserve"> </w:t>
      </w:r>
      <w:r w:rsidRPr="009B7C10">
        <w:rPr>
          <w:szCs w:val="22"/>
          <w:lang w:val="es-ES" w:eastAsia="de-DE"/>
        </w:rPr>
        <w:t>2 mg/ml</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3.</w:t>
      </w:r>
      <w:r w:rsidRPr="009B7C10">
        <w:rPr>
          <w:b/>
          <w:szCs w:val="22"/>
          <w:lang w:val="es-ES" w:eastAsia="es-ES"/>
        </w:rPr>
        <w:tab/>
        <w:t>FORMA FARMACÉUTICA</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highlight w:val="lightGray"/>
          <w:lang w:val="es-ES" w:eastAsia="es-ES"/>
        </w:rPr>
        <w:t>Solución inyectable</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4.</w:t>
      </w:r>
      <w:r w:rsidRPr="009B7C10">
        <w:rPr>
          <w:b/>
          <w:szCs w:val="22"/>
          <w:lang w:val="es-ES" w:eastAsia="es-ES"/>
        </w:rPr>
        <w:tab/>
        <w:t xml:space="preserve">TAMAÑO </w:t>
      </w:r>
      <w:smartTag w:uri="urn:schemas-microsoft-com:office:smarttags" w:element="stockticker">
        <w:r w:rsidRPr="009B7C10">
          <w:rPr>
            <w:b/>
            <w:szCs w:val="22"/>
            <w:lang w:val="es-ES" w:eastAsia="es-ES"/>
          </w:rPr>
          <w:t>DEL</w:t>
        </w:r>
      </w:smartTag>
      <w:r w:rsidRPr="009B7C10">
        <w:rPr>
          <w:b/>
          <w:szCs w:val="22"/>
          <w:lang w:val="es-ES" w:eastAsia="es-ES"/>
        </w:rPr>
        <w:t xml:space="preserve"> ENVASE</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lang w:val="es-ES" w:eastAsia="es-ES"/>
        </w:rPr>
        <w:t>10 ml</w:t>
      </w:r>
    </w:p>
    <w:p w:rsidR="00981DBC" w:rsidRPr="009B7C10" w:rsidRDefault="00981DBC" w:rsidP="008D6F2F">
      <w:pPr>
        <w:tabs>
          <w:tab w:val="clear" w:pos="567"/>
        </w:tabs>
        <w:spacing w:line="240" w:lineRule="auto"/>
        <w:rPr>
          <w:szCs w:val="22"/>
          <w:lang w:val="es-ES" w:eastAsia="es-ES"/>
        </w:rPr>
      </w:pPr>
      <w:r w:rsidRPr="009B7C10">
        <w:rPr>
          <w:szCs w:val="22"/>
          <w:highlight w:val="lightGray"/>
          <w:lang w:val="es-ES" w:eastAsia="es-ES"/>
        </w:rPr>
        <w:t>20 ml</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5.</w:t>
      </w:r>
      <w:r w:rsidRPr="009B7C10">
        <w:rPr>
          <w:b/>
          <w:szCs w:val="22"/>
          <w:lang w:val="es-ES" w:eastAsia="es-ES"/>
        </w:rPr>
        <w:tab/>
        <w:t>ESPECIES DE DESTINO</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uppressAutoHyphens/>
        <w:spacing w:line="240" w:lineRule="auto"/>
        <w:rPr>
          <w:szCs w:val="22"/>
          <w:lang w:val="es-ES" w:eastAsia="es-ES"/>
        </w:rPr>
      </w:pPr>
      <w:r w:rsidRPr="009B7C10">
        <w:rPr>
          <w:szCs w:val="22"/>
          <w:highlight w:val="lightGray"/>
          <w:lang w:val="es-ES" w:eastAsia="es-ES"/>
        </w:rPr>
        <w:t>Gatos</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6.</w:t>
      </w:r>
      <w:r w:rsidRPr="009B7C10">
        <w:rPr>
          <w:b/>
          <w:szCs w:val="22"/>
          <w:lang w:val="es-ES" w:eastAsia="es-ES"/>
        </w:rPr>
        <w:tab/>
        <w:t>INDICACIÓN(ES) DE USO</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napToGrid w:val="0"/>
          <w:szCs w:val="22"/>
          <w:lang w:val="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7.</w:t>
      </w:r>
      <w:r w:rsidRPr="009B7C10">
        <w:rPr>
          <w:b/>
          <w:szCs w:val="22"/>
          <w:lang w:val="es-ES" w:eastAsia="es-ES"/>
        </w:rPr>
        <w:tab/>
        <w:t>MODO Y VÍA(S) DE ADMINISTRACIÓN</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 w:val="left" w:pos="851"/>
        </w:tabs>
        <w:spacing w:line="240" w:lineRule="auto"/>
        <w:rPr>
          <w:szCs w:val="22"/>
          <w:lang w:val="es-ES" w:eastAsia="de-DE"/>
        </w:rPr>
      </w:pPr>
      <w:r w:rsidRPr="009B7C10">
        <w:rPr>
          <w:szCs w:val="22"/>
          <w:lang w:val="es-ES" w:eastAsia="de-DE"/>
        </w:rPr>
        <w:t>Inyección subcutánea única.</w:t>
      </w:r>
    </w:p>
    <w:p w:rsidR="00981DBC" w:rsidRPr="009B7C10" w:rsidRDefault="00981DBC" w:rsidP="008D6F2F">
      <w:pPr>
        <w:tabs>
          <w:tab w:val="clear" w:pos="567"/>
        </w:tabs>
        <w:suppressAutoHyphens/>
        <w:spacing w:line="240" w:lineRule="auto"/>
        <w:rPr>
          <w:szCs w:val="22"/>
          <w:lang w:val="es-ES" w:eastAsia="es-ES"/>
        </w:rPr>
      </w:pPr>
      <w:r w:rsidRPr="00D42C98">
        <w:rPr>
          <w:szCs w:val="22"/>
          <w:lang w:val="es-ES" w:eastAsia="es-ES"/>
        </w:rPr>
        <w:t>Lea el prospecto antes de usar.</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8.</w:t>
      </w:r>
      <w:r w:rsidRPr="009B7C10">
        <w:rPr>
          <w:b/>
          <w:szCs w:val="22"/>
          <w:lang w:val="es-ES" w:eastAsia="es-ES"/>
        </w:rPr>
        <w:tab/>
        <w:t>TIEMPO</w:t>
      </w:r>
      <w:r w:rsidR="008B550F">
        <w:rPr>
          <w:b/>
          <w:szCs w:val="22"/>
          <w:lang w:val="es-ES" w:eastAsia="es-ES"/>
        </w:rPr>
        <w:t>(S)</w:t>
      </w:r>
      <w:r w:rsidRPr="009B7C10">
        <w:rPr>
          <w:b/>
          <w:szCs w:val="22"/>
          <w:lang w:val="es-ES" w:eastAsia="es-ES"/>
        </w:rPr>
        <w:t xml:space="preserve"> DE ESPERA</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9.</w:t>
      </w:r>
      <w:r w:rsidRPr="009B7C10">
        <w:rPr>
          <w:b/>
          <w:szCs w:val="22"/>
          <w:lang w:val="es-ES" w:eastAsia="es-ES"/>
        </w:rPr>
        <w:tab/>
        <w:t>ADVERTENCIA(S) ESPECIAL(ES)</w:t>
      </w:r>
      <w:r w:rsidR="00973F8A" w:rsidRPr="009B7C10">
        <w:rPr>
          <w:b/>
          <w:szCs w:val="22"/>
          <w:lang w:val="es-ES" w:eastAsia="es-ES"/>
        </w:rPr>
        <w:t>,</w:t>
      </w:r>
      <w:r w:rsidRPr="009B7C10">
        <w:rPr>
          <w:b/>
          <w:szCs w:val="22"/>
          <w:lang w:val="es-ES" w:eastAsia="es-ES"/>
        </w:rPr>
        <w:t xml:space="preserve"> SI PROCEDE(N)</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uppressAutoHyphens/>
        <w:spacing w:line="240" w:lineRule="auto"/>
        <w:rPr>
          <w:szCs w:val="22"/>
          <w:lang w:val="es-ES" w:eastAsia="es-ES"/>
        </w:rPr>
      </w:pPr>
      <w:r w:rsidRPr="009B7C10">
        <w:rPr>
          <w:szCs w:val="22"/>
          <w:lang w:val="es-ES" w:eastAsia="es-ES"/>
        </w:rPr>
        <w:t>No usar en animales en gestación o lactancia.</w:t>
      </w:r>
    </w:p>
    <w:p w:rsidR="00981DBC" w:rsidRDefault="00981DBC" w:rsidP="008D6F2F">
      <w:pPr>
        <w:tabs>
          <w:tab w:val="clear" w:pos="567"/>
        </w:tabs>
        <w:suppressAutoHyphens/>
        <w:spacing w:line="240" w:lineRule="auto"/>
        <w:rPr>
          <w:szCs w:val="22"/>
          <w:lang w:val="es-ES" w:eastAsia="es-ES"/>
        </w:rPr>
      </w:pPr>
    </w:p>
    <w:p w:rsidR="00E073A2" w:rsidRPr="009B7C10" w:rsidRDefault="00E073A2" w:rsidP="008D6F2F">
      <w:pPr>
        <w:tabs>
          <w:tab w:val="clear" w:pos="567"/>
        </w:tabs>
        <w:suppressAutoHyphens/>
        <w:spacing w:line="240" w:lineRule="auto"/>
        <w:rPr>
          <w:szCs w:val="22"/>
          <w:lang w:val="es-ES" w:eastAsia="es-ES"/>
        </w:rPr>
      </w:pPr>
    </w:p>
    <w:p w:rsidR="00981DBC" w:rsidRPr="009B7C10" w:rsidRDefault="00981DBC" w:rsidP="002F262D">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10.</w:t>
      </w:r>
      <w:r w:rsidRPr="009B7C10">
        <w:rPr>
          <w:b/>
          <w:szCs w:val="22"/>
          <w:lang w:val="es-ES" w:eastAsia="es-ES"/>
        </w:rPr>
        <w:tab/>
        <w:t>FECHA DE CADUCIDAD</w:t>
      </w:r>
    </w:p>
    <w:p w:rsidR="00981DBC" w:rsidRPr="009B7C10" w:rsidRDefault="00981DBC" w:rsidP="002F262D">
      <w:pPr>
        <w:keepNext/>
        <w:tabs>
          <w:tab w:val="clear" w:pos="567"/>
        </w:tabs>
        <w:spacing w:line="240" w:lineRule="auto"/>
        <w:rPr>
          <w:szCs w:val="22"/>
          <w:lang w:val="es-ES" w:eastAsia="es-ES"/>
        </w:rPr>
      </w:pPr>
    </w:p>
    <w:p w:rsidR="00981DBC" w:rsidRPr="009B7C10" w:rsidRDefault="004B0AB2" w:rsidP="008D6F2F">
      <w:pPr>
        <w:tabs>
          <w:tab w:val="clear" w:pos="567"/>
        </w:tabs>
        <w:spacing w:line="240" w:lineRule="auto"/>
        <w:rPr>
          <w:szCs w:val="22"/>
          <w:lang w:val="es-ES" w:eastAsia="es-ES"/>
        </w:rPr>
      </w:pPr>
      <w:r>
        <w:rPr>
          <w:szCs w:val="22"/>
          <w:lang w:val="es-ES" w:eastAsia="es-ES"/>
        </w:rPr>
        <w:t>EXP</w:t>
      </w:r>
      <w:r w:rsidRPr="009B7C10">
        <w:rPr>
          <w:szCs w:val="22"/>
          <w:lang w:val="es-ES" w:eastAsia="es-ES"/>
        </w:rPr>
        <w:t xml:space="preserve"> </w:t>
      </w:r>
      <w:r w:rsidR="00981DBC" w:rsidRPr="009B7C10">
        <w:rPr>
          <w:szCs w:val="22"/>
          <w:lang w:val="es-ES" w:eastAsia="es-ES"/>
        </w:rPr>
        <w:t>{Mes/Año}</w:t>
      </w:r>
    </w:p>
    <w:p w:rsidR="00981DBC" w:rsidRPr="009B7C10" w:rsidRDefault="007427A8" w:rsidP="008D6F2F">
      <w:pPr>
        <w:tabs>
          <w:tab w:val="clear" w:pos="567"/>
        </w:tabs>
        <w:spacing w:line="240" w:lineRule="auto"/>
        <w:rPr>
          <w:szCs w:val="22"/>
          <w:lang w:val="es-ES" w:eastAsia="es-ES"/>
        </w:rPr>
      </w:pPr>
      <w:r>
        <w:rPr>
          <w:szCs w:val="22"/>
          <w:lang w:val="es-ES" w:eastAsia="es-ES"/>
        </w:rPr>
        <w:lastRenderedPageBreak/>
        <w:t>Una vez desencapsulado, utilizar antes de</w:t>
      </w:r>
      <w:r w:rsidR="00981DBC" w:rsidRPr="009B7C10">
        <w:rPr>
          <w:szCs w:val="22"/>
          <w:lang w:val="es-ES" w:eastAsia="es-ES"/>
        </w:rPr>
        <w:t xml:space="preserve"> 28 días.</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11.</w:t>
      </w:r>
      <w:r w:rsidRPr="009B7C10">
        <w:rPr>
          <w:b/>
          <w:szCs w:val="22"/>
          <w:lang w:val="es-ES" w:eastAsia="es-ES"/>
        </w:rPr>
        <w:tab/>
        <w:t>PRECAUCIONES ESPECIALES DE CONSERVACIÓN</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12.</w:t>
      </w:r>
      <w:r w:rsidRPr="009B7C10">
        <w:rPr>
          <w:b/>
          <w:szCs w:val="22"/>
          <w:lang w:val="es-ES" w:eastAsia="es-ES"/>
        </w:rPr>
        <w:tab/>
        <w:t xml:space="preserve">PRECAUCIONES ESPECIALES PARA </w:t>
      </w:r>
      <w:smartTag w:uri="urn:schemas-microsoft-com:office:smarttags" w:element="PersonName">
        <w:smartTagPr>
          <w:attr w:name="ProductID" w:val="LA ELIMINACIￓN DEL"/>
        </w:smartTagPr>
        <w:r w:rsidRPr="009B7C10">
          <w:rPr>
            <w:b/>
            <w:szCs w:val="22"/>
            <w:lang w:val="es-ES" w:eastAsia="es-ES"/>
          </w:rPr>
          <w:t xml:space="preserve">LA ELIMINACIÓN </w:t>
        </w:r>
        <w:smartTag w:uri="urn:schemas-microsoft-com:office:smarttags" w:element="stockticker">
          <w:r w:rsidRPr="009B7C10">
            <w:rPr>
              <w:b/>
              <w:szCs w:val="22"/>
              <w:lang w:val="es-ES" w:eastAsia="es-ES"/>
            </w:rPr>
            <w:t>DEL</w:t>
          </w:r>
        </w:smartTag>
      </w:smartTag>
      <w:r w:rsidRPr="009B7C10">
        <w:rPr>
          <w:b/>
          <w:szCs w:val="22"/>
          <w:lang w:val="es-ES" w:eastAsia="es-ES"/>
        </w:rPr>
        <w:t xml:space="preserve"> MEDICAMENTO VETERINARIO NO UTILIZADO O, EN SU CASO, LOS RESIDUOS DERIVADOS DE SU USO</w:t>
      </w:r>
    </w:p>
    <w:p w:rsidR="00981DBC" w:rsidRPr="009B7C10" w:rsidRDefault="00981DBC" w:rsidP="008D6F2F">
      <w:pPr>
        <w:tabs>
          <w:tab w:val="clear" w:pos="567"/>
        </w:tabs>
        <w:spacing w:line="240" w:lineRule="auto"/>
        <w:rPr>
          <w:szCs w:val="22"/>
          <w:lang w:val="es-ES" w:eastAsia="es-ES"/>
        </w:rPr>
      </w:pPr>
    </w:p>
    <w:p w:rsidR="00981DBC" w:rsidRPr="009B7C10" w:rsidRDefault="0072029C" w:rsidP="008D6F2F">
      <w:pPr>
        <w:tabs>
          <w:tab w:val="clear" w:pos="567"/>
        </w:tabs>
        <w:spacing w:line="240" w:lineRule="auto"/>
        <w:rPr>
          <w:szCs w:val="22"/>
          <w:lang w:val="es-ES" w:eastAsia="es-ES"/>
        </w:rPr>
      </w:pPr>
      <w:r>
        <w:rPr>
          <w:szCs w:val="22"/>
          <w:lang w:val="es-ES" w:eastAsia="es-ES"/>
        </w:rPr>
        <w:t>Eliminación: lea el prospecto.</w:t>
      </w:r>
    </w:p>
    <w:p w:rsidR="00981DBC" w:rsidRDefault="00981DBC" w:rsidP="008D6F2F">
      <w:pPr>
        <w:tabs>
          <w:tab w:val="clear" w:pos="567"/>
        </w:tabs>
        <w:spacing w:line="240" w:lineRule="auto"/>
        <w:rPr>
          <w:szCs w:val="22"/>
          <w:lang w:val="es-ES" w:eastAsia="es-ES"/>
        </w:rPr>
      </w:pPr>
    </w:p>
    <w:p w:rsidR="00BC2B2F" w:rsidRPr="009B7C10" w:rsidRDefault="00BC2B2F"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13.</w:t>
      </w:r>
      <w:r w:rsidRPr="009B7C10">
        <w:rPr>
          <w:b/>
          <w:szCs w:val="22"/>
          <w:lang w:val="es-ES" w:eastAsia="es-ES"/>
        </w:rPr>
        <w:tab/>
      </w:r>
      <w:smartTag w:uri="urn:schemas-microsoft-com:office:smarttags" w:element="PersonName">
        <w:smartTagPr>
          <w:attr w:name="ProductID" w:val="LA MENCIￓN"/>
        </w:smartTagPr>
        <w:r w:rsidRPr="009B7C10">
          <w:rPr>
            <w:b/>
            <w:szCs w:val="22"/>
            <w:lang w:val="es-ES" w:eastAsia="es-ES"/>
          </w:rPr>
          <w:t>LA MENCIÓN</w:t>
        </w:r>
      </w:smartTag>
      <w:r w:rsidRPr="009B7C10">
        <w:rPr>
          <w:b/>
          <w:szCs w:val="22"/>
          <w:lang w:val="es-ES" w:eastAsia="es-ES"/>
        </w:rPr>
        <w:t xml:space="preserve"> “USO VETERINARIO”, Y LAS CONDICIONES O RESTRICCIONES DE DISPENSACIÓN Y USO, </w:t>
      </w:r>
      <w:r w:rsidR="00973F8A" w:rsidRPr="009B7C10">
        <w:rPr>
          <w:b/>
          <w:szCs w:val="22"/>
          <w:lang w:val="es-ES" w:eastAsia="es-ES"/>
        </w:rPr>
        <w:t>SI PROCEDE</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rPr>
      </w:pPr>
      <w:r w:rsidRPr="009B7C10">
        <w:rPr>
          <w:szCs w:val="22"/>
          <w:lang w:val="es-ES" w:eastAsia="es-ES"/>
        </w:rPr>
        <w:t>Uso veterinario</w:t>
      </w:r>
      <w:r w:rsidR="00973F8A" w:rsidRPr="009B7C10">
        <w:rPr>
          <w:szCs w:val="22"/>
          <w:lang w:val="es-ES" w:eastAsia="es-ES"/>
        </w:rPr>
        <w:t>. M</w:t>
      </w:r>
      <w:r w:rsidRPr="009B7C10">
        <w:rPr>
          <w:szCs w:val="22"/>
          <w:lang w:val="es-ES" w:eastAsia="es-ES"/>
        </w:rPr>
        <w:t>edicamento sujeto a</w:t>
      </w:r>
      <w:r w:rsidRPr="009B7C10">
        <w:rPr>
          <w:szCs w:val="22"/>
          <w:lang w:val="es-ES"/>
        </w:rPr>
        <w:t xml:space="preserve"> prescripción veterinaria.</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14.</w:t>
      </w:r>
      <w:r w:rsidRPr="009B7C10">
        <w:rPr>
          <w:b/>
          <w:szCs w:val="22"/>
          <w:lang w:val="es-ES" w:eastAsia="es-ES"/>
        </w:rPr>
        <w:tab/>
        <w:t xml:space="preserve">ADVERTENCIA ESPECIAL QUE INDIQUE “MANTENER FUERA </w:t>
      </w:r>
      <w:r w:rsidR="00973F8A" w:rsidRPr="009B7C10">
        <w:rPr>
          <w:b/>
          <w:szCs w:val="22"/>
          <w:lang w:val="es-ES"/>
        </w:rPr>
        <w:t>DE LA VISTA Y EL ALCANCE</w:t>
      </w:r>
      <w:r w:rsidRPr="009B7C10">
        <w:rPr>
          <w:b/>
          <w:szCs w:val="22"/>
          <w:lang w:val="es-ES" w:eastAsia="es-ES"/>
        </w:rPr>
        <w:t xml:space="preserve"> DE LOS NIÑOS” </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lang w:val="es-ES" w:eastAsia="es-ES"/>
        </w:rPr>
        <w:t xml:space="preserve">Mantener fuera </w:t>
      </w:r>
      <w:r w:rsidR="00973F8A" w:rsidRPr="009B7C10">
        <w:rPr>
          <w:szCs w:val="22"/>
          <w:lang w:val="es-ES" w:eastAsia="es-ES"/>
        </w:rPr>
        <w:t>de la vista y el alcance</w:t>
      </w:r>
      <w:r w:rsidRPr="009B7C10">
        <w:rPr>
          <w:szCs w:val="22"/>
          <w:lang w:val="es-ES" w:eastAsia="es-ES"/>
        </w:rPr>
        <w:t xml:space="preserve"> de los niños.</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15.</w:t>
      </w:r>
      <w:r w:rsidRPr="009B7C10">
        <w:rPr>
          <w:b/>
          <w:szCs w:val="22"/>
          <w:lang w:val="es-ES" w:eastAsia="es-ES"/>
        </w:rPr>
        <w:tab/>
        <w:t xml:space="preserve">NOMBRE Y DOMICILIO </w:t>
      </w:r>
      <w:smartTag w:uri="urn:schemas-microsoft-com:office:smarttags" w:element="stockticker">
        <w:r w:rsidRPr="009B7C10">
          <w:rPr>
            <w:b/>
            <w:szCs w:val="22"/>
            <w:lang w:val="es-ES" w:eastAsia="es-ES"/>
          </w:rPr>
          <w:t>DEL</w:t>
        </w:r>
      </w:smartTag>
      <w:r w:rsidRPr="009B7C10">
        <w:rPr>
          <w:b/>
          <w:szCs w:val="22"/>
          <w:lang w:val="es-ES" w:eastAsia="es-ES"/>
        </w:rPr>
        <w:t xml:space="preserve"> TITULAR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 </w:t>
      </w:r>
    </w:p>
    <w:p w:rsidR="00981DBC" w:rsidRPr="009B7C10" w:rsidRDefault="00981DBC" w:rsidP="008D6F2F">
      <w:pPr>
        <w:tabs>
          <w:tab w:val="clear" w:pos="567"/>
        </w:tabs>
        <w:spacing w:line="240" w:lineRule="auto"/>
        <w:rPr>
          <w:szCs w:val="22"/>
          <w:lang w:val="es-ES" w:eastAsia="es-ES"/>
        </w:rPr>
      </w:pPr>
    </w:p>
    <w:p w:rsidR="00981DBC" w:rsidRPr="002B0ABB" w:rsidRDefault="00981DBC" w:rsidP="008D6F2F">
      <w:pPr>
        <w:tabs>
          <w:tab w:val="clear" w:pos="567"/>
          <w:tab w:val="left" w:pos="0"/>
        </w:tabs>
        <w:spacing w:line="240" w:lineRule="auto"/>
        <w:rPr>
          <w:szCs w:val="22"/>
          <w:lang w:val="es-ES" w:eastAsia="es-ES"/>
        </w:rPr>
      </w:pPr>
      <w:r w:rsidRPr="002B0ABB">
        <w:rPr>
          <w:szCs w:val="22"/>
          <w:lang w:val="es-ES" w:eastAsia="es-ES"/>
        </w:rPr>
        <w:t>Boehringer Ingelheim Vetmedica GmbH</w:t>
      </w:r>
    </w:p>
    <w:p w:rsidR="00981DBC" w:rsidRPr="002B0ABB" w:rsidRDefault="00981DBC" w:rsidP="008D6F2F">
      <w:pPr>
        <w:tabs>
          <w:tab w:val="clear" w:pos="567"/>
          <w:tab w:val="left" w:pos="0"/>
        </w:tabs>
        <w:spacing w:line="240" w:lineRule="auto"/>
        <w:rPr>
          <w:szCs w:val="22"/>
          <w:lang w:val="es-ES" w:eastAsia="es-ES"/>
        </w:rPr>
      </w:pPr>
      <w:r w:rsidRPr="002B0ABB">
        <w:rPr>
          <w:szCs w:val="22"/>
          <w:lang w:val="es-ES" w:eastAsia="es-ES"/>
        </w:rPr>
        <w:t xml:space="preserve">55216 Ingelheim/Rhein </w:t>
      </w:r>
    </w:p>
    <w:p w:rsidR="00981DBC" w:rsidRPr="007F2D4F" w:rsidRDefault="00981DBC" w:rsidP="008D6F2F">
      <w:pPr>
        <w:tabs>
          <w:tab w:val="clear" w:pos="567"/>
        </w:tabs>
        <w:spacing w:line="240" w:lineRule="auto"/>
        <w:rPr>
          <w:caps/>
          <w:szCs w:val="22"/>
          <w:lang w:val="es-ES" w:eastAsia="es-ES"/>
        </w:rPr>
      </w:pPr>
      <w:r w:rsidRPr="007F2D4F">
        <w:rPr>
          <w:caps/>
          <w:szCs w:val="22"/>
          <w:lang w:val="es-ES" w:eastAsia="es-ES"/>
        </w:rPr>
        <w:t>Alemania</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16.</w:t>
      </w:r>
      <w:r w:rsidRPr="009B7C10">
        <w:rPr>
          <w:b/>
          <w:szCs w:val="22"/>
          <w:lang w:val="es-ES" w:eastAsia="es-ES"/>
        </w:rPr>
        <w:tab/>
        <w:t xml:space="preserve">NÚMEROS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w:t>
      </w:r>
    </w:p>
    <w:p w:rsidR="00981DBC" w:rsidRPr="009B7C10" w:rsidRDefault="00981DBC" w:rsidP="008D6F2F">
      <w:pPr>
        <w:tabs>
          <w:tab w:val="clear" w:pos="567"/>
        </w:tabs>
        <w:spacing w:line="240" w:lineRule="auto"/>
        <w:rPr>
          <w:szCs w:val="22"/>
          <w:lang w:val="es-ES" w:eastAsia="es-ES"/>
        </w:rPr>
      </w:pPr>
    </w:p>
    <w:p w:rsidR="00981DBC" w:rsidRPr="002B0ABB" w:rsidRDefault="00981DBC" w:rsidP="008D6F2F">
      <w:pPr>
        <w:tabs>
          <w:tab w:val="clear" w:pos="567"/>
        </w:tabs>
        <w:spacing w:line="240" w:lineRule="auto"/>
        <w:rPr>
          <w:szCs w:val="22"/>
          <w:highlight w:val="lightGray"/>
          <w:lang w:val="es-ES" w:eastAsia="de-DE"/>
        </w:rPr>
      </w:pPr>
      <w:r w:rsidRPr="002B0ABB">
        <w:rPr>
          <w:szCs w:val="22"/>
          <w:lang w:val="es-ES" w:eastAsia="es-ES"/>
        </w:rPr>
        <w:t>EU/2/97/004/</w:t>
      </w:r>
      <w:r w:rsidR="00992DDA" w:rsidRPr="002B0ABB">
        <w:rPr>
          <w:szCs w:val="22"/>
          <w:lang w:val="es-ES" w:eastAsia="es-ES"/>
        </w:rPr>
        <w:t xml:space="preserve">039 </w:t>
      </w:r>
      <w:r w:rsidRPr="002B0ABB">
        <w:rPr>
          <w:szCs w:val="22"/>
          <w:highlight w:val="lightGray"/>
          <w:lang w:val="es-ES" w:eastAsia="de-DE"/>
        </w:rPr>
        <w:t>10 ml</w:t>
      </w:r>
    </w:p>
    <w:p w:rsidR="00981DBC" w:rsidRPr="002B0ABB" w:rsidRDefault="00981DBC" w:rsidP="008D6F2F">
      <w:pPr>
        <w:tabs>
          <w:tab w:val="clear" w:pos="567"/>
        </w:tabs>
        <w:spacing w:line="240" w:lineRule="auto"/>
        <w:rPr>
          <w:szCs w:val="22"/>
          <w:lang w:val="es-ES" w:eastAsia="es-ES"/>
        </w:rPr>
      </w:pPr>
      <w:r w:rsidRPr="002B0ABB">
        <w:rPr>
          <w:szCs w:val="22"/>
          <w:highlight w:val="lightGray"/>
          <w:lang w:val="es-ES" w:eastAsia="de-DE"/>
        </w:rPr>
        <w:t>EU/2/97/004/</w:t>
      </w:r>
      <w:r w:rsidR="00992DDA" w:rsidRPr="002B0ABB">
        <w:rPr>
          <w:szCs w:val="22"/>
          <w:highlight w:val="lightGray"/>
          <w:lang w:val="es-ES" w:eastAsia="de-DE"/>
        </w:rPr>
        <w:t xml:space="preserve">040 </w:t>
      </w:r>
      <w:r w:rsidRPr="002B0ABB">
        <w:rPr>
          <w:szCs w:val="22"/>
          <w:highlight w:val="lightGray"/>
          <w:lang w:val="es-ES" w:eastAsia="de-DE"/>
        </w:rPr>
        <w:t>20 ml</w:t>
      </w:r>
    </w:p>
    <w:p w:rsidR="00981DBC" w:rsidRPr="002B0ABB" w:rsidRDefault="00981DBC" w:rsidP="008D6F2F">
      <w:pPr>
        <w:tabs>
          <w:tab w:val="clear" w:pos="567"/>
        </w:tabs>
        <w:spacing w:line="240" w:lineRule="auto"/>
        <w:rPr>
          <w:szCs w:val="22"/>
          <w:lang w:val="es-ES" w:eastAsia="es-ES"/>
        </w:rPr>
      </w:pPr>
    </w:p>
    <w:p w:rsidR="00981DBC" w:rsidRPr="002B0ABB"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17.</w:t>
      </w:r>
      <w:r w:rsidRPr="009B7C10">
        <w:rPr>
          <w:b/>
          <w:szCs w:val="22"/>
          <w:lang w:val="es-ES" w:eastAsia="es-ES"/>
        </w:rPr>
        <w:tab/>
        <w:t>NÚMERO DE LOTE DE FABRICACIÓN</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uppressAutoHyphens/>
        <w:spacing w:line="240" w:lineRule="auto"/>
        <w:rPr>
          <w:szCs w:val="22"/>
          <w:lang w:val="es-ES" w:eastAsia="es-ES"/>
        </w:rPr>
      </w:pPr>
      <w:r w:rsidRPr="009B7C10">
        <w:rPr>
          <w:szCs w:val="22"/>
          <w:lang w:val="es-ES" w:eastAsia="es-ES"/>
        </w:rPr>
        <w:t>Lot {número}</w:t>
      </w:r>
    </w:p>
    <w:p w:rsidR="00981DBC" w:rsidRPr="009B7C10" w:rsidRDefault="00981DBC" w:rsidP="008D6F2F">
      <w:pPr>
        <w:tabs>
          <w:tab w:val="clear" w:pos="567"/>
        </w:tabs>
        <w:suppressAutoHyphens/>
        <w:spacing w:line="240" w:lineRule="auto"/>
        <w:rPr>
          <w:szCs w:val="22"/>
          <w:lang w:val="es-ES" w:eastAsia="es-ES"/>
        </w:rPr>
      </w:pPr>
      <w:r w:rsidRPr="009B7C10">
        <w:rPr>
          <w:szCs w:val="22"/>
          <w:lang w:val="es-ES" w:eastAsia="es-ES"/>
        </w:rPr>
        <w:br w:type="page"/>
      </w:r>
    </w:p>
    <w:p w:rsidR="00981DBC" w:rsidRPr="009B7C10" w:rsidRDefault="00981DBC"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sidRPr="009B7C10">
        <w:rPr>
          <w:b/>
          <w:szCs w:val="22"/>
          <w:lang w:val="es-ES" w:eastAsia="es-ES"/>
        </w:rPr>
        <w:lastRenderedPageBreak/>
        <w:t>DATOS MÍNIMOS QUE DEBEN FIGURAR E</w:t>
      </w:r>
      <w:r w:rsidR="004B3F71" w:rsidRPr="009B7C10">
        <w:rPr>
          <w:b/>
          <w:szCs w:val="22"/>
          <w:lang w:val="es-ES" w:eastAsia="es-ES"/>
        </w:rPr>
        <w:t>N LOS ENVASES DE TAMAÑO PEQUEÑO</w:t>
      </w:r>
    </w:p>
    <w:p w:rsidR="00981DBC" w:rsidRDefault="00981DBC"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p>
    <w:p w:rsidR="00257944" w:rsidRPr="009B7C10" w:rsidRDefault="00257944" w:rsidP="008D6F2F">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s-ES" w:eastAsia="es-ES"/>
        </w:rPr>
      </w:pPr>
      <w:r>
        <w:rPr>
          <w:b/>
          <w:szCs w:val="22"/>
          <w:lang w:val="es-ES" w:eastAsia="es-ES"/>
        </w:rPr>
        <w:t>Vial, 10 ml y 20 ml</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1.</w:t>
      </w:r>
      <w:r w:rsidRPr="009B7C10">
        <w:rPr>
          <w:b/>
          <w:szCs w:val="22"/>
          <w:lang w:val="es-ES" w:eastAsia="es-ES"/>
        </w:rPr>
        <w:tab/>
        <w:t xml:space="preserve">DENOMINACIÓN </w:t>
      </w:r>
      <w:smartTag w:uri="urn:schemas-microsoft-com:office:smarttags" w:element="stockticker">
        <w:r w:rsidRPr="009B7C10">
          <w:rPr>
            <w:b/>
            <w:szCs w:val="22"/>
            <w:lang w:val="es-ES" w:eastAsia="es-ES"/>
          </w:rPr>
          <w:t>DEL</w:t>
        </w:r>
      </w:smartTag>
      <w:r w:rsidRPr="009B7C10">
        <w:rPr>
          <w:b/>
          <w:szCs w:val="22"/>
          <w:lang w:val="es-ES" w:eastAsia="es-ES"/>
        </w:rPr>
        <w:t xml:space="preserve"> MEDICAMENTO VETERINARIO</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uppressAutoHyphens/>
        <w:spacing w:line="240" w:lineRule="auto"/>
        <w:rPr>
          <w:szCs w:val="22"/>
          <w:lang w:val="es-ES" w:eastAsia="es-ES"/>
        </w:rPr>
      </w:pPr>
      <w:r w:rsidRPr="009B7C10">
        <w:rPr>
          <w:szCs w:val="22"/>
          <w:lang w:val="es-ES" w:eastAsia="es-ES"/>
        </w:rPr>
        <w:t>Metacam 2 mg/ml solución inyectable para gatos</w:t>
      </w:r>
    </w:p>
    <w:p w:rsidR="00981DBC" w:rsidRPr="009B7C10" w:rsidRDefault="00981DBC" w:rsidP="008D6F2F">
      <w:pPr>
        <w:tabs>
          <w:tab w:val="clear" w:pos="567"/>
        </w:tabs>
        <w:suppressAutoHyphens/>
        <w:spacing w:line="240" w:lineRule="auto"/>
        <w:rPr>
          <w:szCs w:val="22"/>
          <w:lang w:val="pt-PT" w:eastAsia="es-ES"/>
        </w:rPr>
      </w:pPr>
      <w:r w:rsidRPr="009B7C10">
        <w:rPr>
          <w:szCs w:val="22"/>
          <w:lang w:val="pt-PT" w:eastAsia="es-ES"/>
        </w:rPr>
        <w:t>Meloxicam</w:t>
      </w:r>
    </w:p>
    <w:p w:rsidR="00981DBC" w:rsidRPr="009B7C10" w:rsidRDefault="00981DBC" w:rsidP="008D6F2F">
      <w:pPr>
        <w:tabs>
          <w:tab w:val="clear" w:pos="567"/>
        </w:tabs>
        <w:spacing w:line="240" w:lineRule="auto"/>
        <w:rPr>
          <w:szCs w:val="22"/>
          <w:lang w:val="pt-PT" w:eastAsia="es-ES"/>
        </w:rPr>
      </w:pPr>
    </w:p>
    <w:p w:rsidR="00981DBC" w:rsidRPr="009B7C10" w:rsidRDefault="00981DBC" w:rsidP="008D6F2F">
      <w:pPr>
        <w:spacing w:line="240" w:lineRule="auto"/>
        <w:ind w:left="567" w:hanging="567"/>
        <w:rPr>
          <w:szCs w:val="22"/>
          <w:lang w:val="pt-PT"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pt-PT" w:eastAsia="es-ES"/>
        </w:rPr>
      </w:pPr>
      <w:r w:rsidRPr="009B7C10">
        <w:rPr>
          <w:b/>
          <w:szCs w:val="22"/>
          <w:lang w:val="pt-PT" w:eastAsia="es-ES"/>
        </w:rPr>
        <w:t>2.</w:t>
      </w:r>
      <w:r w:rsidRPr="009B7C10">
        <w:rPr>
          <w:b/>
          <w:szCs w:val="22"/>
          <w:lang w:val="pt-PT" w:eastAsia="es-ES"/>
        </w:rPr>
        <w:tab/>
        <w:t>CANTIDAD DE (LAS) SUSTANCIA(S) ACTIVA(S)</w:t>
      </w:r>
    </w:p>
    <w:p w:rsidR="00981DBC" w:rsidRPr="009B7C10" w:rsidRDefault="00981DBC" w:rsidP="008D6F2F">
      <w:pPr>
        <w:tabs>
          <w:tab w:val="clear" w:pos="567"/>
        </w:tabs>
        <w:spacing w:line="240" w:lineRule="auto"/>
        <w:rPr>
          <w:szCs w:val="22"/>
          <w:lang w:val="pt-PT" w:eastAsia="es-ES"/>
        </w:rPr>
      </w:pPr>
    </w:p>
    <w:p w:rsidR="00981DBC" w:rsidRPr="002B0ABB" w:rsidRDefault="00981DBC" w:rsidP="008D6F2F">
      <w:pPr>
        <w:widowControl w:val="0"/>
        <w:tabs>
          <w:tab w:val="clear" w:pos="567"/>
        </w:tabs>
        <w:suppressAutoHyphens/>
        <w:spacing w:line="240" w:lineRule="auto"/>
        <w:rPr>
          <w:szCs w:val="22"/>
          <w:lang w:val="pt-PT" w:eastAsia="de-DE"/>
        </w:rPr>
      </w:pPr>
      <w:r w:rsidRPr="002B0ABB">
        <w:rPr>
          <w:szCs w:val="22"/>
          <w:lang w:val="pt-PT" w:eastAsia="de-DE"/>
        </w:rPr>
        <w:t>Meloxicam</w:t>
      </w:r>
      <w:r w:rsidR="00B95E9B" w:rsidRPr="002B0ABB">
        <w:rPr>
          <w:szCs w:val="22"/>
          <w:lang w:val="pt-PT" w:eastAsia="de-DE"/>
        </w:rPr>
        <w:t xml:space="preserve"> </w:t>
      </w:r>
      <w:r w:rsidRPr="002B0ABB">
        <w:rPr>
          <w:szCs w:val="22"/>
          <w:lang w:val="pt-PT" w:eastAsia="de-DE"/>
        </w:rPr>
        <w:t>2 mg/ml</w:t>
      </w:r>
    </w:p>
    <w:p w:rsidR="00981DBC" w:rsidRPr="002B0ABB" w:rsidRDefault="00981DBC" w:rsidP="008D6F2F">
      <w:pPr>
        <w:tabs>
          <w:tab w:val="clear" w:pos="567"/>
        </w:tabs>
        <w:spacing w:line="240" w:lineRule="auto"/>
        <w:rPr>
          <w:szCs w:val="22"/>
          <w:lang w:val="pt-PT" w:eastAsia="es-ES"/>
        </w:rPr>
      </w:pPr>
    </w:p>
    <w:p w:rsidR="00981DBC" w:rsidRPr="002B0ABB" w:rsidRDefault="00981DBC" w:rsidP="008D6F2F">
      <w:pPr>
        <w:tabs>
          <w:tab w:val="clear" w:pos="567"/>
        </w:tabs>
        <w:spacing w:line="240" w:lineRule="auto"/>
        <w:rPr>
          <w:szCs w:val="22"/>
          <w:lang w:val="pt-PT"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3.</w:t>
      </w:r>
      <w:r w:rsidRPr="009B7C10">
        <w:rPr>
          <w:b/>
          <w:szCs w:val="22"/>
          <w:lang w:val="es-ES" w:eastAsia="es-ES"/>
        </w:rPr>
        <w:tab/>
        <w:t>CONTENIDO EN PESO, EN VOLUMEN O EN NÚMERO DE DOSIS</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lang w:val="es-ES" w:eastAsia="es-ES"/>
        </w:rPr>
        <w:t>10 ml</w:t>
      </w:r>
    </w:p>
    <w:p w:rsidR="00981DBC" w:rsidRPr="009B7C10" w:rsidRDefault="00981DBC" w:rsidP="008D6F2F">
      <w:pPr>
        <w:tabs>
          <w:tab w:val="clear" w:pos="567"/>
        </w:tabs>
        <w:spacing w:line="240" w:lineRule="auto"/>
        <w:rPr>
          <w:szCs w:val="22"/>
          <w:lang w:val="es-ES" w:eastAsia="es-ES"/>
        </w:rPr>
      </w:pPr>
      <w:r w:rsidRPr="009B7C10">
        <w:rPr>
          <w:szCs w:val="22"/>
          <w:highlight w:val="lightGray"/>
          <w:lang w:val="es-ES" w:eastAsia="es-ES"/>
        </w:rPr>
        <w:t>20 ml</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6A7C79">
      <w:pPr>
        <w:pBdr>
          <w:top w:val="single" w:sz="4" w:space="1" w:color="auto"/>
          <w:left w:val="single" w:sz="4" w:space="4" w:color="auto"/>
          <w:bottom w:val="single" w:sz="4" w:space="1" w:color="auto"/>
          <w:right w:val="single" w:sz="4" w:space="4" w:color="auto"/>
        </w:pBdr>
        <w:spacing w:line="240" w:lineRule="auto"/>
        <w:rPr>
          <w:szCs w:val="22"/>
          <w:lang w:val="es-ES" w:eastAsia="es-ES"/>
        </w:rPr>
      </w:pPr>
      <w:r w:rsidRPr="009B7C10">
        <w:rPr>
          <w:b/>
          <w:szCs w:val="22"/>
          <w:lang w:val="es-ES" w:eastAsia="es-ES"/>
        </w:rPr>
        <w:t>4.</w:t>
      </w:r>
      <w:r w:rsidRPr="009B7C10">
        <w:rPr>
          <w:b/>
          <w:szCs w:val="22"/>
          <w:lang w:val="es-ES" w:eastAsia="es-ES"/>
        </w:rPr>
        <w:tab/>
        <w:t>VÍA DE ADMINISTRACIÓN</w:t>
      </w:r>
    </w:p>
    <w:p w:rsidR="00981DBC" w:rsidRPr="009B7C10" w:rsidRDefault="00981DBC" w:rsidP="008D6F2F">
      <w:pPr>
        <w:tabs>
          <w:tab w:val="clear" w:pos="567"/>
        </w:tabs>
        <w:spacing w:line="240" w:lineRule="auto"/>
        <w:rPr>
          <w:szCs w:val="22"/>
          <w:lang w:val="es-ES" w:eastAsia="es-ES"/>
        </w:rPr>
      </w:pPr>
    </w:p>
    <w:p w:rsidR="00981DBC" w:rsidRPr="002B0ABB" w:rsidRDefault="00981DBC" w:rsidP="008D6F2F">
      <w:pPr>
        <w:tabs>
          <w:tab w:val="clear" w:pos="567"/>
        </w:tabs>
        <w:suppressAutoHyphens/>
        <w:spacing w:line="240" w:lineRule="auto"/>
        <w:rPr>
          <w:szCs w:val="22"/>
          <w:lang w:val="es-ES" w:eastAsia="es-ES"/>
        </w:rPr>
      </w:pPr>
      <w:r w:rsidRPr="002B0ABB">
        <w:rPr>
          <w:szCs w:val="22"/>
          <w:lang w:val="es-ES" w:eastAsia="es-ES"/>
        </w:rPr>
        <w:t>SC</w:t>
      </w:r>
    </w:p>
    <w:p w:rsidR="00981DBC" w:rsidRPr="002B0ABB" w:rsidRDefault="00981DBC" w:rsidP="008D6F2F">
      <w:pPr>
        <w:tabs>
          <w:tab w:val="clear" w:pos="567"/>
        </w:tabs>
        <w:suppressAutoHyphens/>
        <w:spacing w:line="240" w:lineRule="auto"/>
        <w:rPr>
          <w:szCs w:val="22"/>
          <w:lang w:val="es-ES" w:eastAsia="es-ES"/>
        </w:rPr>
      </w:pPr>
    </w:p>
    <w:p w:rsidR="00981DBC" w:rsidRPr="002B0ABB" w:rsidRDefault="00981DBC" w:rsidP="008D6F2F">
      <w:pPr>
        <w:tabs>
          <w:tab w:val="clear" w:pos="567"/>
        </w:tabs>
        <w:suppressAutoHyphens/>
        <w:spacing w:line="240" w:lineRule="auto"/>
        <w:rPr>
          <w:szCs w:val="22"/>
          <w:lang w:val="es-ES" w:eastAsia="es-ES"/>
        </w:rPr>
      </w:pPr>
    </w:p>
    <w:p w:rsidR="00981DBC" w:rsidRPr="002B0ABB"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2B0ABB">
        <w:rPr>
          <w:b/>
          <w:szCs w:val="22"/>
          <w:lang w:val="es-ES" w:eastAsia="es-ES"/>
        </w:rPr>
        <w:t>5.</w:t>
      </w:r>
      <w:r w:rsidRPr="002B0ABB">
        <w:rPr>
          <w:b/>
          <w:szCs w:val="22"/>
          <w:lang w:val="es-ES" w:eastAsia="es-ES"/>
        </w:rPr>
        <w:tab/>
        <w:t>TIEMPO</w:t>
      </w:r>
      <w:r w:rsidR="00B95E9B" w:rsidRPr="002B0ABB">
        <w:rPr>
          <w:b/>
          <w:szCs w:val="22"/>
          <w:lang w:val="es-ES" w:eastAsia="es-ES"/>
        </w:rPr>
        <w:t>(S)</w:t>
      </w:r>
      <w:r w:rsidRPr="002B0ABB">
        <w:rPr>
          <w:b/>
          <w:szCs w:val="22"/>
          <w:lang w:val="es-ES" w:eastAsia="es-ES"/>
        </w:rPr>
        <w:t xml:space="preserve"> DE ESPERA</w:t>
      </w:r>
    </w:p>
    <w:p w:rsidR="00981DBC" w:rsidRPr="002B0ABB" w:rsidRDefault="00981DBC" w:rsidP="008D6F2F">
      <w:pPr>
        <w:tabs>
          <w:tab w:val="clear" w:pos="567"/>
        </w:tabs>
        <w:spacing w:line="240" w:lineRule="auto"/>
        <w:rPr>
          <w:szCs w:val="22"/>
          <w:lang w:val="es-ES" w:eastAsia="es-ES"/>
        </w:rPr>
      </w:pPr>
    </w:p>
    <w:p w:rsidR="00981DBC" w:rsidRPr="002B0ABB" w:rsidRDefault="00981DBC" w:rsidP="008D6F2F">
      <w:pPr>
        <w:tabs>
          <w:tab w:val="clear" w:pos="567"/>
        </w:tabs>
        <w:suppressAutoHyphens/>
        <w:spacing w:line="240" w:lineRule="auto"/>
        <w:rPr>
          <w:szCs w:val="22"/>
          <w:lang w:val="es-ES" w:eastAsia="es-ES"/>
        </w:rPr>
      </w:pPr>
    </w:p>
    <w:p w:rsidR="00981DBC" w:rsidRPr="002B0ABB" w:rsidRDefault="00981DBC" w:rsidP="008D6F2F">
      <w:pPr>
        <w:tabs>
          <w:tab w:val="clear" w:pos="567"/>
        </w:tabs>
        <w:suppressAutoHyphens/>
        <w:spacing w:line="240" w:lineRule="auto"/>
        <w:rPr>
          <w:szCs w:val="22"/>
          <w:lang w:val="es-ES" w:eastAsia="es-ES"/>
        </w:rPr>
      </w:pPr>
    </w:p>
    <w:p w:rsidR="00981DBC" w:rsidRPr="002B0ABB"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6</w:t>
      </w:r>
      <w:r w:rsidRPr="002B0ABB">
        <w:rPr>
          <w:b/>
          <w:szCs w:val="22"/>
          <w:lang w:val="es-ES" w:eastAsia="es-ES"/>
        </w:rPr>
        <w:t>.</w:t>
      </w:r>
      <w:r w:rsidRPr="002B0ABB">
        <w:rPr>
          <w:b/>
          <w:szCs w:val="22"/>
          <w:lang w:val="es-ES" w:eastAsia="es-ES"/>
        </w:rPr>
        <w:tab/>
        <w:t>NÚMERO DE LOTE</w:t>
      </w:r>
    </w:p>
    <w:p w:rsidR="00981DBC" w:rsidRPr="002B0ABB"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lang w:val="es-ES" w:eastAsia="es-ES"/>
        </w:rPr>
        <w:t>Lot {número}</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7.</w:t>
      </w:r>
      <w:r w:rsidRPr="009B7C10">
        <w:rPr>
          <w:b/>
          <w:szCs w:val="22"/>
          <w:lang w:val="es-ES" w:eastAsia="es-ES"/>
        </w:rPr>
        <w:tab/>
        <w:t>FECHA DE CADUCIDAD</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lang w:val="es-ES" w:eastAsia="es-ES"/>
        </w:rPr>
        <w:t>EXP {Mes/Año}</w:t>
      </w:r>
    </w:p>
    <w:p w:rsidR="00981DBC" w:rsidRPr="009B7C10" w:rsidRDefault="00B95E9B" w:rsidP="008D6F2F">
      <w:pPr>
        <w:tabs>
          <w:tab w:val="clear" w:pos="567"/>
        </w:tabs>
        <w:spacing w:line="240" w:lineRule="auto"/>
        <w:rPr>
          <w:szCs w:val="22"/>
          <w:lang w:val="es-ES" w:eastAsia="es-ES"/>
        </w:rPr>
      </w:pPr>
      <w:r>
        <w:rPr>
          <w:szCs w:val="22"/>
          <w:lang w:val="es-ES" w:eastAsia="es-ES"/>
        </w:rPr>
        <w:t xml:space="preserve">Una vez abierto, utilizar antes de </w:t>
      </w:r>
      <w:r w:rsidR="00981DBC" w:rsidRPr="009B7C10">
        <w:rPr>
          <w:szCs w:val="22"/>
          <w:lang w:val="es-ES" w:eastAsia="es-ES"/>
        </w:rPr>
        <w:t>28 días.</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zCs w:val="22"/>
          <w:lang w:val="es-ES" w:eastAsia="es-ES"/>
        </w:rPr>
        <w:t>8.</w:t>
      </w:r>
      <w:r w:rsidRPr="009B7C10">
        <w:rPr>
          <w:b/>
          <w:szCs w:val="22"/>
          <w:lang w:val="es-ES" w:eastAsia="es-ES"/>
        </w:rPr>
        <w:tab/>
      </w:r>
      <w:smartTag w:uri="urn:schemas-microsoft-com:office:smarttags" w:element="PersonName">
        <w:smartTagPr>
          <w:attr w:name="ProductID" w:val="LA MENCIￓN"/>
        </w:smartTagPr>
        <w:r w:rsidRPr="009B7C10">
          <w:rPr>
            <w:b/>
            <w:szCs w:val="22"/>
            <w:lang w:val="es-ES" w:eastAsia="es-ES"/>
          </w:rPr>
          <w:t>LA MENCIÓN</w:t>
        </w:r>
      </w:smartTag>
      <w:r w:rsidRPr="009B7C10">
        <w:rPr>
          <w:b/>
          <w:szCs w:val="22"/>
          <w:lang w:val="es-ES" w:eastAsia="es-ES"/>
        </w:rPr>
        <w:t xml:space="preserve"> “USO VETERINARIO”</w:t>
      </w:r>
    </w:p>
    <w:p w:rsidR="00981DBC" w:rsidRPr="009B7C10" w:rsidRDefault="00981DBC" w:rsidP="008D6F2F">
      <w:pPr>
        <w:tabs>
          <w:tab w:val="clear" w:pos="567"/>
        </w:tabs>
        <w:spacing w:line="240" w:lineRule="auto"/>
        <w:rPr>
          <w:szCs w:val="22"/>
          <w:lang w:val="es-ES" w:eastAsia="es-ES"/>
        </w:rPr>
      </w:pPr>
    </w:p>
    <w:p w:rsidR="00981DBC" w:rsidRPr="009B7C10" w:rsidRDefault="00981DBC" w:rsidP="008D6F2F">
      <w:pPr>
        <w:tabs>
          <w:tab w:val="clear" w:pos="567"/>
        </w:tabs>
        <w:spacing w:line="240" w:lineRule="auto"/>
        <w:rPr>
          <w:szCs w:val="22"/>
          <w:lang w:val="es-ES" w:eastAsia="es-ES"/>
        </w:rPr>
      </w:pPr>
      <w:r w:rsidRPr="009B7C10">
        <w:rPr>
          <w:szCs w:val="22"/>
          <w:lang w:val="es-ES" w:eastAsia="es-ES"/>
        </w:rPr>
        <w:t>Uso veterinario.</w:t>
      </w:r>
    </w:p>
    <w:p w:rsidR="00992973" w:rsidRPr="009B7C10" w:rsidRDefault="00981DBC" w:rsidP="008D6F2F">
      <w:pPr>
        <w:tabs>
          <w:tab w:val="clear" w:pos="567"/>
          <w:tab w:val="left" w:pos="708"/>
        </w:tabs>
        <w:spacing w:line="240" w:lineRule="auto"/>
        <w:rPr>
          <w:szCs w:val="22"/>
          <w:lang w:val="es-ES"/>
        </w:rPr>
      </w:pPr>
      <w:r w:rsidRPr="009B7C10">
        <w:rPr>
          <w:b/>
          <w:szCs w:val="22"/>
          <w:lang w:val="es-ES"/>
        </w:rPr>
        <w:br w:type="page"/>
      </w:r>
    </w:p>
    <w:p w:rsidR="00992973" w:rsidRPr="009B7C10" w:rsidRDefault="00992973"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r w:rsidRPr="009B7C10">
        <w:rPr>
          <w:b/>
          <w:snapToGrid w:val="0"/>
          <w:szCs w:val="22"/>
          <w:lang w:val="es-ES"/>
        </w:rPr>
        <w:lastRenderedPageBreak/>
        <w:t>DATOS QUE DEBEN APARECER EN EL EMBALAJE EXTERIOR</w:t>
      </w:r>
    </w:p>
    <w:p w:rsidR="00992973" w:rsidRDefault="00992973" w:rsidP="008D6F2F">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es-ES"/>
        </w:rPr>
      </w:pPr>
    </w:p>
    <w:p w:rsidR="00B95E9B" w:rsidRPr="006A7C79" w:rsidRDefault="00B95E9B" w:rsidP="008D6F2F">
      <w:pPr>
        <w:pBdr>
          <w:top w:val="single" w:sz="4" w:space="1" w:color="auto"/>
          <w:left w:val="single" w:sz="4" w:space="4" w:color="auto"/>
          <w:bottom w:val="single" w:sz="4" w:space="1" w:color="auto"/>
          <w:right w:val="single" w:sz="4" w:space="4" w:color="auto"/>
        </w:pBdr>
        <w:tabs>
          <w:tab w:val="clear" w:pos="567"/>
        </w:tabs>
        <w:spacing w:line="240" w:lineRule="auto"/>
        <w:rPr>
          <w:b/>
          <w:bCs/>
          <w:snapToGrid w:val="0"/>
          <w:szCs w:val="22"/>
          <w:lang w:val="es-ES"/>
        </w:rPr>
      </w:pPr>
      <w:r w:rsidRPr="006A7C79">
        <w:rPr>
          <w:b/>
          <w:bCs/>
          <w:snapToGrid w:val="0"/>
          <w:szCs w:val="22"/>
          <w:lang w:val="es-ES"/>
        </w:rPr>
        <w:t xml:space="preserve">Caja de cartón para 100 </w:t>
      </w:r>
      <w:r>
        <w:rPr>
          <w:b/>
          <w:bCs/>
          <w:snapToGrid w:val="0"/>
          <w:szCs w:val="22"/>
          <w:lang w:val="es-ES"/>
        </w:rPr>
        <w:t xml:space="preserve">ml </w:t>
      </w:r>
      <w:r w:rsidRPr="006A7C79">
        <w:rPr>
          <w:b/>
          <w:bCs/>
          <w:snapToGrid w:val="0"/>
          <w:szCs w:val="22"/>
          <w:lang w:val="es-ES"/>
        </w:rPr>
        <w:t>y 250 ml</w:t>
      </w:r>
    </w:p>
    <w:p w:rsidR="00992973" w:rsidRPr="009B7C10" w:rsidRDefault="00992973" w:rsidP="008D6F2F">
      <w:pPr>
        <w:tabs>
          <w:tab w:val="clear" w:pos="567"/>
        </w:tabs>
        <w:spacing w:line="240" w:lineRule="auto"/>
        <w:rPr>
          <w:snapToGrid w:val="0"/>
          <w:szCs w:val="22"/>
          <w:u w:val="single"/>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w:t>
      </w:r>
      <w:r w:rsidRPr="009B7C10">
        <w:rPr>
          <w:b/>
          <w:snapToGrid w:val="0"/>
          <w:szCs w:val="22"/>
          <w:lang w:val="es-ES"/>
        </w:rPr>
        <w:tab/>
        <w:t xml:space="preserve">DENOMINACIÓN </w:t>
      </w:r>
      <w:smartTag w:uri="urn:schemas-microsoft-com:office:smarttags" w:element="stockticker">
        <w:r w:rsidRPr="009B7C10">
          <w:rPr>
            <w:b/>
            <w:snapToGrid w:val="0"/>
            <w:szCs w:val="22"/>
            <w:lang w:val="es-ES"/>
          </w:rPr>
          <w:t>DEL</w:t>
        </w:r>
      </w:smartTag>
      <w:r w:rsidRPr="009B7C10">
        <w:rPr>
          <w:b/>
          <w:snapToGrid w:val="0"/>
          <w:szCs w:val="22"/>
          <w:lang w:val="es-ES"/>
        </w:rPr>
        <w:t xml:space="preserve"> MEDICAMENTO VETERINARIO</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53DEA">
      <w:pPr>
        <w:pStyle w:val="EndnoteText"/>
        <w:tabs>
          <w:tab w:val="clear" w:pos="567"/>
        </w:tabs>
        <w:outlineLvl w:val="1"/>
        <w:rPr>
          <w:szCs w:val="22"/>
          <w:lang w:val="es-ES"/>
        </w:rPr>
      </w:pPr>
      <w:r w:rsidRPr="009B7C10">
        <w:rPr>
          <w:szCs w:val="22"/>
          <w:lang w:val="es-ES"/>
        </w:rPr>
        <w:t>Metacam 15 mg/ml suspensión oral para cerdos</w:t>
      </w: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Meloxicam</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es-ES"/>
        </w:rPr>
      </w:pPr>
      <w:r w:rsidRPr="009B7C10">
        <w:rPr>
          <w:b/>
          <w:snapToGrid w:val="0"/>
          <w:szCs w:val="22"/>
          <w:lang w:val="es-ES"/>
        </w:rPr>
        <w:t>2.</w:t>
      </w:r>
      <w:r w:rsidRPr="009B7C10">
        <w:rPr>
          <w:b/>
          <w:snapToGrid w:val="0"/>
          <w:szCs w:val="22"/>
          <w:lang w:val="es-ES"/>
        </w:rPr>
        <w:tab/>
        <w:t xml:space="preserve">COMPOSICIÓN CUALITATIVA Y CUANTITATIVA DE LA(S) SUSTANCIA(S) ACTIVA(S) </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spacing w:line="240" w:lineRule="auto"/>
        <w:rPr>
          <w:snapToGrid w:val="0"/>
          <w:szCs w:val="22"/>
          <w:lang w:val="es-ES"/>
        </w:rPr>
      </w:pPr>
      <w:r w:rsidRPr="009B7C10">
        <w:rPr>
          <w:snapToGrid w:val="0"/>
          <w:szCs w:val="22"/>
          <w:lang w:val="es-ES"/>
        </w:rPr>
        <w:t>Meloxicam</w:t>
      </w:r>
      <w:r w:rsidR="00B95E9B">
        <w:rPr>
          <w:snapToGrid w:val="0"/>
          <w:szCs w:val="22"/>
          <w:lang w:val="es-ES"/>
        </w:rPr>
        <w:t xml:space="preserve"> </w:t>
      </w:r>
      <w:r w:rsidRPr="009B7C10">
        <w:rPr>
          <w:snapToGrid w:val="0"/>
          <w:szCs w:val="22"/>
          <w:lang w:val="es-ES"/>
        </w:rPr>
        <w:t>15 mg/ml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3.</w:t>
      </w:r>
      <w:r w:rsidRPr="009B7C10">
        <w:rPr>
          <w:b/>
          <w:snapToGrid w:val="0"/>
          <w:szCs w:val="22"/>
          <w:lang w:val="es-ES"/>
        </w:rPr>
        <w:tab/>
        <w:t>FORMA FARMACÉUTICA</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Suspensión oral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4.</w:t>
      </w:r>
      <w:r w:rsidRPr="009B7C10">
        <w:rPr>
          <w:b/>
          <w:snapToGrid w:val="0"/>
          <w:szCs w:val="22"/>
          <w:lang w:val="es-ES"/>
        </w:rPr>
        <w:tab/>
        <w:t xml:space="preserve">TAMAÑO </w:t>
      </w:r>
      <w:smartTag w:uri="urn:schemas-microsoft-com:office:smarttags" w:element="stockticker">
        <w:r w:rsidRPr="009B7C10">
          <w:rPr>
            <w:b/>
            <w:snapToGrid w:val="0"/>
            <w:szCs w:val="22"/>
            <w:lang w:val="es-ES"/>
          </w:rPr>
          <w:t>DEL</w:t>
        </w:r>
      </w:smartTag>
      <w:r w:rsidRPr="009B7C10">
        <w:rPr>
          <w:b/>
          <w:snapToGrid w:val="0"/>
          <w:szCs w:val="22"/>
          <w:lang w:val="es-ES"/>
        </w:rPr>
        <w:t xml:space="preserve"> ENVASE</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t>100 ml</w:t>
      </w: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250 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5.</w:t>
      </w:r>
      <w:r w:rsidRPr="009B7C10">
        <w:rPr>
          <w:b/>
          <w:snapToGrid w:val="0"/>
          <w:szCs w:val="22"/>
          <w:lang w:val="es-ES"/>
        </w:rPr>
        <w:tab/>
        <w:t>ESPECIES DE DESTINO</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Cerdos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6.</w:t>
      </w:r>
      <w:r w:rsidRPr="009B7C10">
        <w:rPr>
          <w:b/>
          <w:snapToGrid w:val="0"/>
          <w:szCs w:val="22"/>
          <w:lang w:val="es-ES"/>
        </w:rPr>
        <w:tab/>
        <w:t>INDICACIÓN(ES) DE USO</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7.</w:t>
      </w:r>
      <w:r w:rsidRPr="009B7C10">
        <w:rPr>
          <w:b/>
          <w:snapToGrid w:val="0"/>
          <w:szCs w:val="22"/>
          <w:lang w:val="es-ES"/>
        </w:rPr>
        <w:tab/>
        <w:t>MODO Y VÍA(S) DE ADMINISTRACIÓN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Agitar bien antes de usar.</w:t>
      </w: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Mezclar preferentemente con una pequeña cantidad de alimento. Alternativamente puede administarse antes de comer, o directamente en la boca.</w:t>
      </w: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t xml:space="preserve">Después de usar, cerrar el frasco volviendo a colocar el tapón, lavar la jeringa dosificadora con agua templada y dejarla secar. </w:t>
      </w:r>
    </w:p>
    <w:p w:rsidR="006A7C79" w:rsidRDefault="006A7C79"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D42C98">
        <w:rPr>
          <w:snapToGrid w:val="0"/>
          <w:szCs w:val="22"/>
          <w:lang w:val="es-ES"/>
        </w:rPr>
        <w:t>Lea el prospecto antes de usar.</w:t>
      </w:r>
    </w:p>
    <w:p w:rsidR="00992973" w:rsidRPr="009B7C10" w:rsidRDefault="00992973" w:rsidP="008D6F2F">
      <w:pPr>
        <w:tabs>
          <w:tab w:val="clear" w:pos="567"/>
          <w:tab w:val="left" w:pos="3420"/>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8.</w:t>
      </w:r>
      <w:r w:rsidRPr="009B7C10">
        <w:rPr>
          <w:b/>
          <w:snapToGrid w:val="0"/>
          <w:szCs w:val="22"/>
          <w:lang w:val="es-ES"/>
        </w:rPr>
        <w:tab/>
        <w:t>TIEMPO</w:t>
      </w:r>
      <w:r w:rsidR="00B95E9B">
        <w:rPr>
          <w:b/>
          <w:snapToGrid w:val="0"/>
          <w:szCs w:val="22"/>
          <w:lang w:val="es-ES"/>
        </w:rPr>
        <w:t>(S)</w:t>
      </w:r>
      <w:r w:rsidRPr="009B7C10">
        <w:rPr>
          <w:b/>
          <w:snapToGrid w:val="0"/>
          <w:szCs w:val="22"/>
          <w:lang w:val="es-ES"/>
        </w:rPr>
        <w:t xml:space="preserve"> DE ESPERA</w:t>
      </w:r>
    </w:p>
    <w:p w:rsidR="00992973" w:rsidRPr="009B7C10" w:rsidRDefault="00992973" w:rsidP="008D6F2F">
      <w:pPr>
        <w:tabs>
          <w:tab w:val="clear" w:pos="567"/>
        </w:tabs>
        <w:spacing w:line="240" w:lineRule="auto"/>
        <w:rPr>
          <w:snapToGrid w:val="0"/>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B95E9B">
        <w:rPr>
          <w:lang w:val="es-ES"/>
        </w:rPr>
        <w:t>s</w:t>
      </w:r>
      <w:r w:rsidRPr="009B7C10">
        <w:rPr>
          <w:lang w:val="es-ES"/>
        </w:rPr>
        <w:t xml:space="preserve"> de espera:</w:t>
      </w:r>
    </w:p>
    <w:p w:rsidR="004B3F71" w:rsidRPr="009B7C10" w:rsidRDefault="00992973" w:rsidP="008D6F2F">
      <w:pPr>
        <w:spacing w:line="240" w:lineRule="auto"/>
        <w:rPr>
          <w:snapToGrid w:val="0"/>
          <w:szCs w:val="22"/>
          <w:lang w:val="es-ES"/>
        </w:rPr>
      </w:pPr>
      <w:r w:rsidRPr="009B7C10">
        <w:rPr>
          <w:snapToGrid w:val="0"/>
          <w:szCs w:val="22"/>
          <w:lang w:val="es-ES"/>
        </w:rPr>
        <w:t>Carne: 5 días.</w:t>
      </w:r>
    </w:p>
    <w:p w:rsidR="00992973" w:rsidRDefault="00992973" w:rsidP="008D6F2F">
      <w:pPr>
        <w:spacing w:line="240" w:lineRule="auto"/>
        <w:rPr>
          <w:snapToGrid w:val="0"/>
          <w:szCs w:val="22"/>
          <w:lang w:val="es-ES"/>
        </w:rPr>
      </w:pPr>
    </w:p>
    <w:p w:rsidR="00E073A2" w:rsidRPr="009B7C10" w:rsidRDefault="00E073A2" w:rsidP="008D6F2F">
      <w:pPr>
        <w:spacing w:line="240" w:lineRule="auto"/>
        <w:rPr>
          <w:snapToGrid w:val="0"/>
          <w:szCs w:val="22"/>
          <w:lang w:val="es-ES"/>
        </w:rPr>
      </w:pPr>
    </w:p>
    <w:p w:rsidR="00992973" w:rsidRPr="009B7C10" w:rsidRDefault="00992973" w:rsidP="0068156A">
      <w:pPr>
        <w:keepNext/>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lastRenderedPageBreak/>
        <w:t>9.</w:t>
      </w:r>
      <w:r w:rsidRPr="009B7C10">
        <w:rPr>
          <w:b/>
          <w:snapToGrid w:val="0"/>
          <w:szCs w:val="22"/>
          <w:lang w:val="es-ES"/>
        </w:rPr>
        <w:tab/>
        <w:t>ADVERTENCIA(S) ESPECIAL(ES)</w:t>
      </w:r>
      <w:r w:rsidR="00973F8A" w:rsidRPr="009B7C10">
        <w:rPr>
          <w:b/>
          <w:snapToGrid w:val="0"/>
          <w:szCs w:val="22"/>
          <w:lang w:val="es-ES"/>
        </w:rPr>
        <w:t>,</w:t>
      </w:r>
      <w:r w:rsidRPr="009B7C10">
        <w:rPr>
          <w:b/>
          <w:snapToGrid w:val="0"/>
          <w:szCs w:val="22"/>
          <w:lang w:val="es-ES"/>
        </w:rPr>
        <w:t xml:space="preserve"> SI PROCEDE(N)</w:t>
      </w:r>
    </w:p>
    <w:p w:rsidR="00992973" w:rsidRPr="009B7C10" w:rsidRDefault="00992973" w:rsidP="002F262D">
      <w:pPr>
        <w:keepNext/>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10.</w:t>
      </w:r>
      <w:r w:rsidRPr="009B7C10">
        <w:rPr>
          <w:b/>
          <w:snapToGrid w:val="0"/>
          <w:szCs w:val="22"/>
          <w:lang w:val="es-ES"/>
        </w:rPr>
        <w:tab/>
        <w:t>FECHA DE CADUCIDAD</w:t>
      </w:r>
    </w:p>
    <w:p w:rsidR="00992973" w:rsidRPr="009B7C10" w:rsidRDefault="00992973" w:rsidP="008D6F2F">
      <w:pPr>
        <w:tabs>
          <w:tab w:val="clear" w:pos="567"/>
        </w:tabs>
        <w:spacing w:line="240" w:lineRule="auto"/>
        <w:rPr>
          <w:snapToGrid w:val="0"/>
          <w:szCs w:val="22"/>
          <w:lang w:val="es-ES"/>
        </w:rPr>
      </w:pPr>
    </w:p>
    <w:p w:rsidR="00992973" w:rsidRPr="009B7C10" w:rsidRDefault="004B0AB2" w:rsidP="008D6F2F">
      <w:pPr>
        <w:tabs>
          <w:tab w:val="clear" w:pos="567"/>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992973" w:rsidRPr="009B7C10">
        <w:rPr>
          <w:snapToGrid w:val="0"/>
          <w:szCs w:val="22"/>
          <w:lang w:val="es-ES"/>
        </w:rPr>
        <w:t>{Mes/Año}</w:t>
      </w:r>
    </w:p>
    <w:p w:rsidR="00992973" w:rsidRPr="009B7C10" w:rsidRDefault="00B95E9B" w:rsidP="008D6F2F">
      <w:pPr>
        <w:tabs>
          <w:tab w:val="clear" w:pos="567"/>
        </w:tabs>
        <w:spacing w:line="240" w:lineRule="auto"/>
        <w:rPr>
          <w:snapToGrid w:val="0"/>
          <w:szCs w:val="22"/>
          <w:lang w:val="es-ES"/>
        </w:rPr>
      </w:pPr>
      <w:r>
        <w:rPr>
          <w:snapToGrid w:val="0"/>
          <w:szCs w:val="22"/>
          <w:lang w:val="es-ES"/>
        </w:rPr>
        <w:t>Una vez abierto, utilizar antes de</w:t>
      </w:r>
      <w:r w:rsidR="00992973" w:rsidRPr="009B7C10">
        <w:rPr>
          <w:snapToGrid w:val="0"/>
          <w:szCs w:val="22"/>
          <w:lang w:val="es-ES"/>
        </w:rPr>
        <w:t xml:space="preserve"> 6 meses.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11.</w:t>
      </w:r>
      <w:r w:rsidRPr="009B7C10">
        <w:rPr>
          <w:b/>
          <w:snapToGrid w:val="0"/>
          <w:szCs w:val="22"/>
          <w:lang w:val="es-ES"/>
        </w:rPr>
        <w:tab/>
        <w:t>PRECAUCIONES ESPECIALES DE CONSERVACIÓN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12.</w:t>
      </w:r>
      <w:r w:rsidRPr="009B7C10">
        <w:rPr>
          <w:b/>
          <w:snapToGrid w:val="0"/>
          <w:szCs w:val="22"/>
          <w:lang w:val="es-ES"/>
        </w:rPr>
        <w:tab/>
      </w:r>
      <w:r w:rsidRPr="009B7C10">
        <w:rPr>
          <w:b/>
          <w:szCs w:val="22"/>
          <w:lang w:val="es-ES"/>
        </w:rPr>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992973" w:rsidRPr="009B7C10" w:rsidRDefault="00992973" w:rsidP="008D6F2F">
      <w:pPr>
        <w:tabs>
          <w:tab w:val="clear" w:pos="567"/>
        </w:tabs>
        <w:spacing w:line="240" w:lineRule="auto"/>
        <w:rPr>
          <w:snapToGrid w:val="0"/>
          <w:szCs w:val="22"/>
          <w:lang w:val="es-ES"/>
        </w:rPr>
      </w:pPr>
    </w:p>
    <w:p w:rsidR="00992973" w:rsidRPr="009B7C10" w:rsidRDefault="0072029C" w:rsidP="008D6F2F">
      <w:pPr>
        <w:tabs>
          <w:tab w:val="clear" w:pos="567"/>
        </w:tabs>
        <w:spacing w:line="240" w:lineRule="auto"/>
        <w:rPr>
          <w:snapToGrid w:val="0"/>
          <w:szCs w:val="22"/>
          <w:lang w:val="es-ES"/>
        </w:rPr>
      </w:pPr>
      <w:r>
        <w:rPr>
          <w:snapToGrid w:val="0"/>
          <w:szCs w:val="22"/>
          <w:lang w:val="es-ES"/>
        </w:rPr>
        <w:t>Eliminación: lea el prospecto.</w:t>
      </w:r>
    </w:p>
    <w:p w:rsidR="00992973" w:rsidRDefault="00992973" w:rsidP="008D6F2F">
      <w:pPr>
        <w:tabs>
          <w:tab w:val="clear" w:pos="567"/>
        </w:tabs>
        <w:spacing w:line="240" w:lineRule="auto"/>
        <w:rPr>
          <w:snapToGrid w:val="0"/>
          <w:szCs w:val="22"/>
          <w:lang w:val="es-ES"/>
        </w:rPr>
      </w:pPr>
    </w:p>
    <w:p w:rsidR="00BC2B2F" w:rsidRPr="009B7C10" w:rsidRDefault="00BC2B2F"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s-ES"/>
        </w:rPr>
      </w:pPr>
      <w:r w:rsidRPr="009B7C10">
        <w:rPr>
          <w:b/>
          <w:snapToGrid w:val="0"/>
          <w:szCs w:val="22"/>
          <w:lang w:val="es-ES"/>
        </w:rPr>
        <w:t>13.</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 Y LAS CONDICIONES O RESTRICCIONES DE DISPENSACIÓN Y USO, </w:t>
      </w:r>
      <w:r w:rsidR="00973F8A" w:rsidRPr="009B7C10">
        <w:rPr>
          <w:b/>
          <w:snapToGrid w:val="0"/>
          <w:szCs w:val="22"/>
          <w:lang w:val="es-ES"/>
        </w:rPr>
        <w:t>SI PROCEDE</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zCs w:val="22"/>
          <w:lang w:val="es-ES"/>
        </w:rPr>
      </w:pPr>
      <w:r w:rsidRPr="009B7C10">
        <w:rPr>
          <w:snapToGrid w:val="0"/>
          <w:szCs w:val="22"/>
          <w:lang w:val="es-ES"/>
        </w:rPr>
        <w:t>Uso veterinario</w:t>
      </w:r>
      <w:r w:rsidR="00973F8A" w:rsidRPr="009B7C10">
        <w:rPr>
          <w:szCs w:val="22"/>
          <w:lang w:val="es-ES" w:eastAsia="es-ES"/>
        </w:rPr>
        <w:t>. M</w:t>
      </w:r>
      <w:r w:rsidRPr="009B7C10">
        <w:rPr>
          <w:szCs w:val="22"/>
          <w:lang w:val="es-ES" w:eastAsia="es-ES"/>
        </w:rPr>
        <w:t>edicamento sujeto a</w:t>
      </w:r>
      <w:r w:rsidRPr="009B7C10">
        <w:rPr>
          <w:szCs w:val="22"/>
          <w:lang w:val="es-ES"/>
        </w:rPr>
        <w:t xml:space="preserve"> prescripción veterinaria.</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14.</w:t>
      </w:r>
      <w:r w:rsidRPr="009B7C10">
        <w:rPr>
          <w:b/>
          <w:snapToGrid w:val="0"/>
          <w:szCs w:val="22"/>
          <w:lang w:val="es-ES"/>
        </w:rPr>
        <w:tab/>
        <w:t xml:space="preserve">ADVERTENCIA ESPECIAL QUE INDIQUE “MANTENER FUERA </w:t>
      </w:r>
      <w:r w:rsidR="00973F8A" w:rsidRPr="009B7C10">
        <w:rPr>
          <w:b/>
          <w:szCs w:val="22"/>
          <w:lang w:val="es-ES"/>
        </w:rPr>
        <w:t xml:space="preserve">DE LA VISTA Y EL ALCANCE </w:t>
      </w:r>
      <w:r w:rsidRPr="009B7C10">
        <w:rPr>
          <w:b/>
          <w:snapToGrid w:val="0"/>
          <w:szCs w:val="22"/>
          <w:lang w:val="es-ES"/>
        </w:rPr>
        <w:t>DE LOS NIÑOS”</w:t>
      </w:r>
    </w:p>
    <w:p w:rsidR="00992973" w:rsidRPr="009B7C10" w:rsidRDefault="00992973" w:rsidP="008D6F2F">
      <w:pPr>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t xml:space="preserve">Mantener fuera </w:t>
      </w:r>
      <w:r w:rsidR="00973F8A" w:rsidRPr="009B7C10">
        <w:rPr>
          <w:snapToGrid w:val="0"/>
          <w:szCs w:val="22"/>
          <w:lang w:val="es-ES"/>
        </w:rPr>
        <w:t>de la vista y el alcance</w:t>
      </w:r>
      <w:r w:rsidRPr="009B7C10">
        <w:rPr>
          <w:snapToGrid w:val="0"/>
          <w:szCs w:val="22"/>
          <w:lang w:val="es-ES"/>
        </w:rPr>
        <w:t xml:space="preserve"> de los niños.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4"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15.</w:t>
      </w:r>
      <w:r w:rsidRPr="009B7C10">
        <w:rPr>
          <w:b/>
          <w:snapToGrid w:val="0"/>
          <w:szCs w:val="22"/>
          <w:lang w:val="es-ES"/>
        </w:rPr>
        <w:tab/>
        <w:t xml:space="preserve">NOMBRE Y DOMICILIO </w:t>
      </w:r>
      <w:smartTag w:uri="urn:schemas-microsoft-com:office:smarttags" w:element="stockticker">
        <w:r w:rsidRPr="009B7C10">
          <w:rPr>
            <w:b/>
            <w:snapToGrid w:val="0"/>
            <w:szCs w:val="22"/>
            <w:lang w:val="es-ES"/>
          </w:rPr>
          <w:t>DEL</w:t>
        </w:r>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 </w:t>
      </w:r>
    </w:p>
    <w:p w:rsidR="00992973" w:rsidRPr="009B7C10" w:rsidRDefault="00992973" w:rsidP="008D6F2F">
      <w:pPr>
        <w:tabs>
          <w:tab w:val="clear" w:pos="567"/>
        </w:tabs>
        <w:spacing w:line="240" w:lineRule="auto"/>
        <w:rPr>
          <w:snapToGrid w:val="0"/>
          <w:szCs w:val="22"/>
          <w:lang w:val="es-ES"/>
        </w:rPr>
      </w:pPr>
    </w:p>
    <w:p w:rsidR="00992973" w:rsidRPr="002B0ABB" w:rsidRDefault="00992973" w:rsidP="008D6F2F">
      <w:pPr>
        <w:tabs>
          <w:tab w:val="clear" w:pos="567"/>
          <w:tab w:val="left" w:pos="0"/>
        </w:tabs>
        <w:spacing w:line="240" w:lineRule="auto"/>
        <w:rPr>
          <w:snapToGrid w:val="0"/>
          <w:szCs w:val="22"/>
          <w:lang w:val="es-ES"/>
        </w:rPr>
      </w:pPr>
      <w:r w:rsidRPr="002B0ABB">
        <w:rPr>
          <w:snapToGrid w:val="0"/>
          <w:szCs w:val="22"/>
          <w:lang w:val="es-ES"/>
        </w:rPr>
        <w:t>Boehringer Ingelheim Vetmedica GmbH</w:t>
      </w:r>
    </w:p>
    <w:p w:rsidR="00992973" w:rsidRPr="002B0ABB" w:rsidRDefault="00992973" w:rsidP="008D6F2F">
      <w:pPr>
        <w:tabs>
          <w:tab w:val="left" w:pos="0"/>
        </w:tabs>
        <w:spacing w:line="240" w:lineRule="auto"/>
        <w:rPr>
          <w:snapToGrid w:val="0"/>
          <w:szCs w:val="22"/>
          <w:lang w:val="es-ES"/>
        </w:rPr>
      </w:pPr>
      <w:r w:rsidRPr="002B0ABB">
        <w:rPr>
          <w:snapToGrid w:val="0"/>
          <w:szCs w:val="22"/>
          <w:lang w:val="es-ES"/>
        </w:rPr>
        <w:t xml:space="preserve">55216 Ingelheim/Rhein </w:t>
      </w:r>
    </w:p>
    <w:p w:rsidR="00992973" w:rsidRPr="007F2D4F" w:rsidRDefault="00992973" w:rsidP="008D6F2F">
      <w:pPr>
        <w:tabs>
          <w:tab w:val="clear" w:pos="567"/>
        </w:tabs>
        <w:spacing w:line="240" w:lineRule="auto"/>
        <w:rPr>
          <w:caps/>
          <w:szCs w:val="22"/>
          <w:lang w:val="es-ES"/>
        </w:rPr>
      </w:pPr>
      <w:r w:rsidRPr="007F2D4F">
        <w:rPr>
          <w:caps/>
          <w:szCs w:val="22"/>
          <w:lang w:val="es-ES"/>
        </w:rPr>
        <w:t>Alemania</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16.</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highlight w:val="lightGray"/>
          <w:lang w:val="es-ES"/>
        </w:rPr>
      </w:pPr>
      <w:r w:rsidRPr="009B7C10">
        <w:rPr>
          <w:snapToGrid w:val="0"/>
          <w:szCs w:val="22"/>
          <w:lang w:val="es-ES"/>
        </w:rPr>
        <w:t>EU/2/97/004/</w:t>
      </w:r>
      <w:r w:rsidR="00992DDA" w:rsidRPr="009B7C10">
        <w:rPr>
          <w:snapToGrid w:val="0"/>
          <w:szCs w:val="22"/>
          <w:lang w:val="es-ES"/>
        </w:rPr>
        <w:t xml:space="preserve">041 </w:t>
      </w:r>
      <w:r w:rsidRPr="009B7C10">
        <w:rPr>
          <w:snapToGrid w:val="0"/>
          <w:szCs w:val="22"/>
          <w:highlight w:val="lightGray"/>
          <w:lang w:val="es-ES"/>
        </w:rPr>
        <w:t>100 ml</w:t>
      </w: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EU/2/97/004/</w:t>
      </w:r>
      <w:r w:rsidR="00992DDA" w:rsidRPr="009B7C10">
        <w:rPr>
          <w:snapToGrid w:val="0"/>
          <w:szCs w:val="22"/>
          <w:highlight w:val="lightGray"/>
          <w:lang w:val="es-ES"/>
        </w:rPr>
        <w:t xml:space="preserve">042 </w:t>
      </w:r>
      <w:r w:rsidRPr="009B7C10">
        <w:rPr>
          <w:snapToGrid w:val="0"/>
          <w:szCs w:val="22"/>
          <w:highlight w:val="lightGray"/>
          <w:lang w:val="es-ES"/>
        </w:rPr>
        <w:t>250 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17.</w:t>
      </w:r>
      <w:r w:rsidRPr="009B7C10">
        <w:rPr>
          <w:b/>
          <w:snapToGrid w:val="0"/>
          <w:szCs w:val="22"/>
          <w:lang w:val="es-ES"/>
        </w:rPr>
        <w:tab/>
        <w:t>NÚMERO DE LOTE DE FABRICACIÓN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Lot {número}</w:t>
      </w: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br w:type="page"/>
      </w:r>
    </w:p>
    <w:p w:rsidR="00992973" w:rsidRPr="009B7C10" w:rsidRDefault="00992973"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r w:rsidRPr="009B7C10">
        <w:rPr>
          <w:b/>
          <w:snapToGrid w:val="0"/>
          <w:szCs w:val="22"/>
          <w:lang w:val="es-ES"/>
        </w:rPr>
        <w:lastRenderedPageBreak/>
        <w:t>DATOS QUE DEBEN APARECER EN EL ENVASE PRIMARIO</w:t>
      </w:r>
    </w:p>
    <w:p w:rsidR="00992973" w:rsidRDefault="00992973"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p>
    <w:p w:rsidR="00B95E9B" w:rsidRPr="009B7C10" w:rsidRDefault="00B95E9B" w:rsidP="008D6F2F">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s-ES"/>
        </w:rPr>
      </w:pPr>
      <w:r>
        <w:rPr>
          <w:b/>
          <w:snapToGrid w:val="0"/>
          <w:szCs w:val="22"/>
          <w:lang w:val="es-ES"/>
        </w:rPr>
        <w:t>Frasco, 100 ml y 250 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w:t>
      </w:r>
      <w:r w:rsidRPr="009B7C10">
        <w:rPr>
          <w:b/>
          <w:snapToGrid w:val="0"/>
          <w:szCs w:val="22"/>
          <w:lang w:val="es-ES"/>
        </w:rPr>
        <w:tab/>
        <w:t xml:space="preserve">DENOMINACIÓN </w:t>
      </w:r>
      <w:smartTag w:uri="urn:schemas-microsoft-com:office:smarttags" w:element="stockticker">
        <w:r w:rsidRPr="009B7C10">
          <w:rPr>
            <w:b/>
            <w:snapToGrid w:val="0"/>
            <w:szCs w:val="22"/>
            <w:lang w:val="es-ES"/>
          </w:rPr>
          <w:t>DEL</w:t>
        </w:r>
      </w:smartTag>
      <w:r w:rsidRPr="009B7C10">
        <w:rPr>
          <w:b/>
          <w:snapToGrid w:val="0"/>
          <w:szCs w:val="22"/>
          <w:lang w:val="es-ES"/>
        </w:rPr>
        <w:t xml:space="preserve"> MEDICAMENTO VETERINARIO</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Metacam 15 mg/ml suspensión oral para cerdos</w:t>
      </w: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Meloxicam</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spacing w:line="240" w:lineRule="auto"/>
        <w:ind w:left="567" w:hanging="567"/>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2.</w:t>
      </w:r>
      <w:r w:rsidRPr="009B7C10">
        <w:rPr>
          <w:b/>
          <w:snapToGrid w:val="0"/>
          <w:szCs w:val="22"/>
          <w:lang w:val="es-ES"/>
        </w:rPr>
        <w:tab/>
        <w:t>COMPOSICIÓN CUALITATIVA Y CUANTITATIVA DE LA(S) SUSTANCIA(S) ACTIVA(S)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left" w:pos="1276"/>
        </w:tabs>
        <w:spacing w:line="240" w:lineRule="auto"/>
        <w:rPr>
          <w:snapToGrid w:val="0"/>
          <w:szCs w:val="22"/>
          <w:lang w:val="es-ES"/>
        </w:rPr>
      </w:pPr>
      <w:r w:rsidRPr="009B7C10">
        <w:rPr>
          <w:snapToGrid w:val="0"/>
          <w:szCs w:val="22"/>
          <w:lang w:val="es-ES"/>
        </w:rPr>
        <w:t>Meloxicam</w:t>
      </w:r>
      <w:r w:rsidR="00B95E9B">
        <w:rPr>
          <w:snapToGrid w:val="0"/>
          <w:szCs w:val="22"/>
          <w:lang w:val="es-ES"/>
        </w:rPr>
        <w:t xml:space="preserve"> </w:t>
      </w:r>
      <w:r w:rsidRPr="009B7C10">
        <w:rPr>
          <w:snapToGrid w:val="0"/>
          <w:szCs w:val="22"/>
          <w:lang w:val="es-ES"/>
        </w:rPr>
        <w:t>15 mg/ml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3.</w:t>
      </w:r>
      <w:r w:rsidRPr="009B7C10">
        <w:rPr>
          <w:b/>
          <w:snapToGrid w:val="0"/>
          <w:szCs w:val="22"/>
          <w:lang w:val="es-ES"/>
        </w:rPr>
        <w:tab/>
        <w:t>FORMA FARMACÉUTICA</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4.</w:t>
      </w:r>
      <w:r w:rsidRPr="009B7C10">
        <w:rPr>
          <w:b/>
          <w:snapToGrid w:val="0"/>
          <w:szCs w:val="22"/>
          <w:lang w:val="es-ES"/>
        </w:rPr>
        <w:tab/>
        <w:t xml:space="preserve">TAMAÑO </w:t>
      </w:r>
      <w:smartTag w:uri="urn:schemas-microsoft-com:office:smarttags" w:element="stockticker">
        <w:r w:rsidRPr="009B7C10">
          <w:rPr>
            <w:b/>
            <w:snapToGrid w:val="0"/>
            <w:szCs w:val="22"/>
            <w:lang w:val="es-ES"/>
          </w:rPr>
          <w:t>DEL</w:t>
        </w:r>
      </w:smartTag>
      <w:r w:rsidRPr="009B7C10">
        <w:rPr>
          <w:b/>
          <w:snapToGrid w:val="0"/>
          <w:szCs w:val="22"/>
          <w:lang w:val="es-ES"/>
        </w:rPr>
        <w:t xml:space="preserve"> ENVASE</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t>100 ml</w:t>
      </w: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250 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5.</w:t>
      </w:r>
      <w:r w:rsidRPr="009B7C10">
        <w:rPr>
          <w:b/>
          <w:snapToGrid w:val="0"/>
          <w:szCs w:val="22"/>
          <w:lang w:val="es-ES"/>
        </w:rPr>
        <w:tab/>
        <w:t>ESPECIES DE DESTINO</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Cerdos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2"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6.</w:t>
      </w:r>
      <w:r w:rsidRPr="009B7C10">
        <w:rPr>
          <w:b/>
          <w:snapToGrid w:val="0"/>
          <w:szCs w:val="22"/>
          <w:lang w:val="es-ES"/>
        </w:rPr>
        <w:tab/>
        <w:t>INDICACIÓN(ES) DE USO</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7.</w:t>
      </w:r>
      <w:r w:rsidRPr="009B7C10">
        <w:rPr>
          <w:b/>
          <w:snapToGrid w:val="0"/>
          <w:szCs w:val="22"/>
          <w:lang w:val="es-ES"/>
        </w:rPr>
        <w:tab/>
        <w:t>MODO Y VÍA(S) DE ADMINISTRACIÓN</w:t>
      </w:r>
    </w:p>
    <w:p w:rsidR="00992973" w:rsidRPr="009B7C10" w:rsidRDefault="00992973" w:rsidP="008D6F2F">
      <w:pPr>
        <w:tabs>
          <w:tab w:val="clear" w:pos="567"/>
        </w:tabs>
        <w:spacing w:line="240" w:lineRule="auto"/>
        <w:rPr>
          <w:snapToGrid w:val="0"/>
          <w:szCs w:val="22"/>
          <w:lang w:val="es-ES"/>
        </w:rPr>
      </w:pPr>
    </w:p>
    <w:p w:rsidR="00B95E9B"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Agitar bien antes de usar.</w:t>
      </w: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t xml:space="preserve">Después de usar, cerrar el frasco volviendo a colocar el tapón, lavar la jeringa dosificadora con agua templada y dejarla secar. </w:t>
      </w:r>
    </w:p>
    <w:p w:rsidR="00F00A52" w:rsidRDefault="00F00A52"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r w:rsidRPr="00D42C98">
        <w:rPr>
          <w:snapToGrid w:val="0"/>
          <w:szCs w:val="22"/>
          <w:lang w:val="es-ES"/>
        </w:rPr>
        <w:t>Lea el prospecto antes de usar.</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8.</w:t>
      </w:r>
      <w:r w:rsidRPr="009B7C10">
        <w:rPr>
          <w:b/>
          <w:snapToGrid w:val="0"/>
          <w:szCs w:val="22"/>
          <w:lang w:val="es-ES"/>
        </w:rPr>
        <w:tab/>
        <w:t>TIEMPO</w:t>
      </w:r>
      <w:r w:rsidR="00B95E9B">
        <w:rPr>
          <w:b/>
          <w:snapToGrid w:val="0"/>
          <w:szCs w:val="22"/>
          <w:lang w:val="es-ES"/>
        </w:rPr>
        <w:t>(S)</w:t>
      </w:r>
      <w:r w:rsidRPr="009B7C10">
        <w:rPr>
          <w:b/>
          <w:snapToGrid w:val="0"/>
          <w:szCs w:val="22"/>
          <w:lang w:val="es-ES"/>
        </w:rPr>
        <w:t xml:space="preserve"> DE ESPERA</w:t>
      </w:r>
    </w:p>
    <w:p w:rsidR="00992973" w:rsidRPr="009B7C10" w:rsidRDefault="00992973" w:rsidP="008D6F2F">
      <w:pPr>
        <w:tabs>
          <w:tab w:val="clear" w:pos="567"/>
        </w:tabs>
        <w:spacing w:line="240" w:lineRule="auto"/>
        <w:rPr>
          <w:snapToGrid w:val="0"/>
          <w:szCs w:val="22"/>
          <w:lang w:val="es-ES"/>
        </w:rPr>
      </w:pPr>
    </w:p>
    <w:p w:rsidR="00970192" w:rsidRPr="009B7C10" w:rsidRDefault="00970192" w:rsidP="008D6F2F">
      <w:pPr>
        <w:pStyle w:val="EndnoteText"/>
        <w:tabs>
          <w:tab w:val="clear" w:pos="567"/>
          <w:tab w:val="left" w:pos="1134"/>
        </w:tabs>
        <w:rPr>
          <w:lang w:val="es-ES"/>
        </w:rPr>
      </w:pPr>
      <w:r w:rsidRPr="009B7C10">
        <w:rPr>
          <w:lang w:val="es-ES"/>
        </w:rPr>
        <w:t>Tiempo</w:t>
      </w:r>
      <w:r w:rsidR="00B95E9B">
        <w:rPr>
          <w:lang w:val="es-ES"/>
        </w:rPr>
        <w:t>s</w:t>
      </w:r>
      <w:r w:rsidRPr="009B7C10">
        <w:rPr>
          <w:lang w:val="es-ES"/>
        </w:rPr>
        <w:t xml:space="preserve"> de espera:</w:t>
      </w:r>
    </w:p>
    <w:p w:rsidR="00992973" w:rsidRPr="009B7C10" w:rsidRDefault="00992973" w:rsidP="008D6F2F">
      <w:pPr>
        <w:spacing w:line="240" w:lineRule="auto"/>
        <w:rPr>
          <w:snapToGrid w:val="0"/>
          <w:szCs w:val="22"/>
          <w:lang w:val="es-ES"/>
        </w:rPr>
      </w:pPr>
      <w:r w:rsidRPr="009B7C10">
        <w:rPr>
          <w:snapToGrid w:val="0"/>
          <w:szCs w:val="22"/>
          <w:lang w:val="es-ES"/>
        </w:rPr>
        <w:t>Carne: 5 días.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9.</w:t>
      </w:r>
      <w:r w:rsidRPr="009B7C10">
        <w:rPr>
          <w:b/>
          <w:snapToGrid w:val="0"/>
          <w:szCs w:val="22"/>
          <w:lang w:val="es-ES"/>
        </w:rPr>
        <w:tab/>
        <w:t>ADVERTENCIA(S) ESPECIAL(ES)</w:t>
      </w:r>
      <w:r w:rsidR="0029568F" w:rsidRPr="009B7C10">
        <w:rPr>
          <w:b/>
          <w:snapToGrid w:val="0"/>
          <w:szCs w:val="22"/>
          <w:lang w:val="es-ES"/>
        </w:rPr>
        <w:t>,</w:t>
      </w:r>
      <w:r w:rsidRPr="009B7C10">
        <w:rPr>
          <w:b/>
          <w:snapToGrid w:val="0"/>
          <w:szCs w:val="22"/>
          <w:lang w:val="es-ES"/>
        </w:rPr>
        <w:t xml:space="preserve"> SI PROCEDE(N)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lastRenderedPageBreak/>
        <w:t>10.</w:t>
      </w:r>
      <w:r w:rsidRPr="009B7C10">
        <w:rPr>
          <w:b/>
          <w:snapToGrid w:val="0"/>
          <w:szCs w:val="22"/>
          <w:lang w:val="es-ES"/>
        </w:rPr>
        <w:tab/>
        <w:t>FECHA DE CADUCIDAD</w:t>
      </w:r>
    </w:p>
    <w:p w:rsidR="00992973" w:rsidRPr="009B7C10" w:rsidRDefault="00992973" w:rsidP="008D6F2F">
      <w:pPr>
        <w:tabs>
          <w:tab w:val="clear" w:pos="567"/>
        </w:tabs>
        <w:spacing w:line="240" w:lineRule="auto"/>
        <w:rPr>
          <w:snapToGrid w:val="0"/>
          <w:szCs w:val="22"/>
          <w:lang w:val="es-ES"/>
        </w:rPr>
      </w:pPr>
    </w:p>
    <w:p w:rsidR="00992973" w:rsidRPr="009B7C10" w:rsidRDefault="004E2CF7" w:rsidP="008D6F2F">
      <w:pPr>
        <w:tabs>
          <w:tab w:val="clear" w:pos="567"/>
        </w:tabs>
        <w:spacing w:line="240" w:lineRule="auto"/>
        <w:rPr>
          <w:snapToGrid w:val="0"/>
          <w:szCs w:val="22"/>
          <w:lang w:val="es-ES"/>
        </w:rPr>
      </w:pPr>
      <w:r>
        <w:rPr>
          <w:snapToGrid w:val="0"/>
          <w:szCs w:val="22"/>
          <w:lang w:val="es-ES"/>
        </w:rPr>
        <w:t>EXP</w:t>
      </w:r>
      <w:r w:rsidRPr="009B7C10">
        <w:rPr>
          <w:snapToGrid w:val="0"/>
          <w:szCs w:val="22"/>
          <w:lang w:val="es-ES"/>
        </w:rPr>
        <w:t xml:space="preserve"> </w:t>
      </w:r>
      <w:r w:rsidR="00992973" w:rsidRPr="009B7C10">
        <w:rPr>
          <w:snapToGrid w:val="0"/>
          <w:szCs w:val="22"/>
          <w:lang w:val="es-ES"/>
        </w:rPr>
        <w:t>{Mes/Año}</w:t>
      </w:r>
    </w:p>
    <w:p w:rsidR="00992973" w:rsidRPr="009B7C10" w:rsidRDefault="00992973" w:rsidP="008D6F2F">
      <w:pPr>
        <w:tabs>
          <w:tab w:val="clear" w:pos="567"/>
        </w:tabs>
        <w:spacing w:line="240" w:lineRule="auto"/>
        <w:rPr>
          <w:snapToGrid w:val="0"/>
          <w:szCs w:val="22"/>
          <w:lang w:val="es-ES"/>
        </w:rPr>
      </w:pPr>
      <w:r w:rsidRPr="009B7C10">
        <w:rPr>
          <w:snapToGrid w:val="0"/>
          <w:szCs w:val="22"/>
          <w:lang w:val="es-ES"/>
        </w:rPr>
        <w:t>Una vez abierto, utilizar antes de</w:t>
      </w:r>
      <w:r w:rsidR="00B95E9B">
        <w:rPr>
          <w:snapToGrid w:val="0"/>
          <w:szCs w:val="22"/>
          <w:lang w:val="es-ES"/>
        </w:rPr>
        <w:t xml:space="preserve"> 6 meses.</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68156A">
      <w:pPr>
        <w:pBdr>
          <w:top w:val="single" w:sz="4" w:space="1" w:color="auto"/>
          <w:left w:val="single" w:sz="4" w:space="4" w:color="auto"/>
          <w:bottom w:val="single" w:sz="4" w:space="1" w:color="auto"/>
          <w:right w:val="single" w:sz="4" w:space="4" w:color="auto"/>
        </w:pBdr>
        <w:spacing w:line="240" w:lineRule="auto"/>
        <w:rPr>
          <w:b/>
          <w:snapToGrid w:val="0"/>
          <w:szCs w:val="22"/>
          <w:lang w:val="es-ES"/>
        </w:rPr>
      </w:pPr>
      <w:r w:rsidRPr="009B7C10">
        <w:rPr>
          <w:b/>
          <w:snapToGrid w:val="0"/>
          <w:szCs w:val="22"/>
          <w:lang w:val="es-ES"/>
        </w:rPr>
        <w:t>11.</w:t>
      </w:r>
      <w:r w:rsidRPr="009B7C10">
        <w:rPr>
          <w:b/>
          <w:snapToGrid w:val="0"/>
          <w:szCs w:val="22"/>
          <w:lang w:val="es-ES"/>
        </w:rPr>
        <w:tab/>
        <w:t>PRECAUCIONES ESPECIALES DE CONSERVACIÓN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12.</w:t>
      </w:r>
      <w:r w:rsidRPr="009B7C10">
        <w:rPr>
          <w:b/>
          <w:snapToGrid w:val="0"/>
          <w:szCs w:val="22"/>
          <w:lang w:val="es-ES"/>
        </w:rPr>
        <w:tab/>
      </w:r>
      <w:r w:rsidRPr="009B7C10">
        <w:rPr>
          <w:b/>
          <w:szCs w:val="22"/>
          <w:lang w:val="es-ES"/>
        </w:rPr>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992973" w:rsidRPr="009B7C10" w:rsidRDefault="00992973" w:rsidP="008D6F2F">
      <w:pPr>
        <w:tabs>
          <w:tab w:val="clear" w:pos="567"/>
        </w:tabs>
        <w:spacing w:line="240" w:lineRule="auto"/>
        <w:rPr>
          <w:snapToGrid w:val="0"/>
          <w:szCs w:val="22"/>
          <w:lang w:val="es-ES"/>
        </w:rPr>
      </w:pPr>
    </w:p>
    <w:p w:rsidR="00E021D1" w:rsidRDefault="00E021D1" w:rsidP="008D6F2F">
      <w:pPr>
        <w:tabs>
          <w:tab w:val="clear" w:pos="567"/>
        </w:tabs>
        <w:spacing w:line="240" w:lineRule="auto"/>
        <w:rPr>
          <w:snapToGrid w:val="0"/>
          <w:szCs w:val="22"/>
          <w:highlight w:val="lightGray"/>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szCs w:val="22"/>
          <w:lang w:val="es-ES" w:eastAsia="es-ES"/>
        </w:rPr>
      </w:pPr>
      <w:r w:rsidRPr="009B7C10">
        <w:rPr>
          <w:b/>
          <w:snapToGrid w:val="0"/>
          <w:szCs w:val="22"/>
          <w:lang w:val="es-ES"/>
        </w:rPr>
        <w:t>13.</w:t>
      </w:r>
      <w:r w:rsidRPr="009B7C10">
        <w:rPr>
          <w:b/>
          <w:snapToGrid w:val="0"/>
          <w:szCs w:val="22"/>
          <w:lang w:val="es-ES"/>
        </w:rPr>
        <w:tab/>
      </w:r>
      <w:smartTag w:uri="urn:schemas-microsoft-com:office:smarttags" w:element="PersonName">
        <w:smartTagPr>
          <w:attr w:name="ProductID" w:val="LA MENCIￓN"/>
        </w:smartTagPr>
        <w:r w:rsidRPr="009B7C10">
          <w:rPr>
            <w:b/>
            <w:snapToGrid w:val="0"/>
            <w:szCs w:val="22"/>
            <w:lang w:val="es-ES"/>
          </w:rPr>
          <w:t>LA MENCIÓN</w:t>
        </w:r>
      </w:smartTag>
      <w:r w:rsidRPr="009B7C10">
        <w:rPr>
          <w:b/>
          <w:snapToGrid w:val="0"/>
          <w:szCs w:val="22"/>
          <w:lang w:val="es-ES"/>
        </w:rPr>
        <w:t xml:space="preserve"> “USO VETERINARIO”</w:t>
      </w:r>
      <w:r w:rsidRPr="009B7C10">
        <w:rPr>
          <w:b/>
          <w:szCs w:val="22"/>
          <w:lang w:val="es-ES" w:eastAsia="es-ES"/>
        </w:rPr>
        <w:t xml:space="preserve">, Y LAS CONDICIONES O RESTRICCIONES DE DISPENSACIÓN Y USO, </w:t>
      </w:r>
      <w:r w:rsidR="0029568F" w:rsidRPr="009B7C10">
        <w:rPr>
          <w:b/>
          <w:szCs w:val="22"/>
          <w:lang w:val="es-ES" w:eastAsia="es-ES"/>
        </w:rPr>
        <w:t>SI PROCEDE</w:t>
      </w:r>
    </w:p>
    <w:p w:rsidR="00992973" w:rsidRPr="009B7C10" w:rsidRDefault="00992973" w:rsidP="008D6F2F">
      <w:pPr>
        <w:tabs>
          <w:tab w:val="clear" w:pos="567"/>
        </w:tabs>
        <w:spacing w:line="240" w:lineRule="auto"/>
        <w:rPr>
          <w:snapToGrid w:val="0"/>
          <w:szCs w:val="22"/>
          <w:lang w:val="es-ES"/>
        </w:rPr>
      </w:pPr>
    </w:p>
    <w:p w:rsidR="00992973" w:rsidRPr="00E021D1" w:rsidRDefault="00992973" w:rsidP="008D6F2F">
      <w:pPr>
        <w:tabs>
          <w:tab w:val="clear" w:pos="567"/>
        </w:tabs>
        <w:spacing w:line="240" w:lineRule="auto"/>
        <w:rPr>
          <w:szCs w:val="22"/>
          <w:lang w:val="es-ES"/>
        </w:rPr>
      </w:pPr>
      <w:r w:rsidRPr="009B7C10">
        <w:rPr>
          <w:snapToGrid w:val="0"/>
          <w:szCs w:val="22"/>
          <w:lang w:val="es-ES"/>
        </w:rPr>
        <w:t>Uso veterinario.</w:t>
      </w:r>
      <w:r w:rsidR="0072029C">
        <w:rPr>
          <w:snapToGrid w:val="0"/>
          <w:szCs w:val="22"/>
          <w:lang w:val="es-ES"/>
        </w:rPr>
        <w:t xml:space="preserve"> </w:t>
      </w:r>
      <w:r w:rsidR="0072029C" w:rsidRPr="009B7C10">
        <w:rPr>
          <w:szCs w:val="22"/>
          <w:lang w:val="es-ES"/>
        </w:rPr>
        <w:t>Medicamento sujeto a prescripción veterinaria.</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14.</w:t>
      </w:r>
      <w:r w:rsidRPr="009B7C10">
        <w:rPr>
          <w:b/>
          <w:snapToGrid w:val="0"/>
          <w:szCs w:val="22"/>
          <w:lang w:val="es-ES"/>
        </w:rPr>
        <w:tab/>
        <w:t xml:space="preserve">ADVERTENCIA ESPECIAL QUE INDIQUE “MANTENER FUERA </w:t>
      </w:r>
      <w:r w:rsidR="0029568F" w:rsidRPr="009B7C10">
        <w:rPr>
          <w:b/>
          <w:szCs w:val="22"/>
          <w:lang w:val="es-ES"/>
        </w:rPr>
        <w:t>DE LA VISTA Y EL ALCANCE</w:t>
      </w:r>
      <w:r w:rsidRPr="009B7C10">
        <w:rPr>
          <w:b/>
          <w:snapToGrid w:val="0"/>
          <w:szCs w:val="22"/>
          <w:lang w:val="es-ES"/>
        </w:rPr>
        <w:t xml:space="preserve"> DE LOS NIÑOS”</w:t>
      </w:r>
    </w:p>
    <w:p w:rsidR="00992973" w:rsidRPr="009B7C10" w:rsidRDefault="00992973" w:rsidP="008D6F2F">
      <w:pPr>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15.</w:t>
      </w:r>
      <w:r w:rsidRPr="009B7C10">
        <w:rPr>
          <w:b/>
          <w:snapToGrid w:val="0"/>
          <w:szCs w:val="22"/>
          <w:lang w:val="es-ES"/>
        </w:rPr>
        <w:tab/>
        <w:t xml:space="preserve">NOMBRE Y DOMICILIO </w:t>
      </w:r>
      <w:smartTag w:uri="urn:schemas-microsoft-com:office:smarttags" w:element="stockticker">
        <w:r w:rsidRPr="009B7C10">
          <w:rPr>
            <w:b/>
            <w:snapToGrid w:val="0"/>
            <w:szCs w:val="22"/>
            <w:lang w:val="es-ES"/>
          </w:rPr>
          <w:t>DEL</w:t>
        </w:r>
      </w:smartTag>
      <w:r w:rsidRPr="009B7C10">
        <w:rPr>
          <w:b/>
          <w:snapToGrid w:val="0"/>
          <w:szCs w:val="22"/>
          <w:lang w:val="es-ES"/>
        </w:rPr>
        <w:t xml:space="preserve"> TITULAR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 </w:t>
      </w:r>
    </w:p>
    <w:p w:rsidR="00992973" w:rsidRPr="009B7C10" w:rsidRDefault="00992973" w:rsidP="008D6F2F">
      <w:pPr>
        <w:tabs>
          <w:tab w:val="clear" w:pos="567"/>
        </w:tabs>
        <w:spacing w:line="240" w:lineRule="auto"/>
        <w:rPr>
          <w:snapToGrid w:val="0"/>
          <w:szCs w:val="22"/>
          <w:lang w:val="es-ES"/>
        </w:rPr>
      </w:pPr>
    </w:p>
    <w:p w:rsidR="00806B9C" w:rsidRPr="00D42C98" w:rsidRDefault="00806B9C" w:rsidP="00806B9C">
      <w:pPr>
        <w:tabs>
          <w:tab w:val="clear" w:pos="567"/>
          <w:tab w:val="left" w:pos="0"/>
        </w:tabs>
        <w:spacing w:line="240" w:lineRule="auto"/>
        <w:rPr>
          <w:szCs w:val="22"/>
          <w:lang w:val="es-ES"/>
        </w:rPr>
      </w:pPr>
      <w:r w:rsidRPr="00D42C98">
        <w:rPr>
          <w:szCs w:val="22"/>
          <w:lang w:val="es-ES"/>
        </w:rPr>
        <w:t>Boehringer Ingelheim Vetmedica GmbH</w:t>
      </w:r>
    </w:p>
    <w:p w:rsidR="00806B9C" w:rsidRPr="007F2D4F" w:rsidRDefault="00806B9C" w:rsidP="00806B9C">
      <w:pPr>
        <w:tabs>
          <w:tab w:val="clear" w:pos="567"/>
        </w:tabs>
        <w:spacing w:line="240" w:lineRule="auto"/>
        <w:rPr>
          <w:caps/>
          <w:szCs w:val="22"/>
          <w:lang w:val="es-ES"/>
        </w:rPr>
      </w:pPr>
      <w:r w:rsidRPr="00D42C98">
        <w:rPr>
          <w:caps/>
          <w:szCs w:val="22"/>
          <w:lang w:val="es-ES"/>
        </w:rPr>
        <w:t>Alemania</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16.</w:t>
      </w:r>
      <w:r w:rsidRPr="009B7C10">
        <w:rPr>
          <w:b/>
          <w:snapToGrid w:val="0"/>
          <w:szCs w:val="22"/>
          <w:lang w:val="es-ES"/>
        </w:rPr>
        <w:tab/>
        <w:t xml:space="preserve">NÚMEROS DE </w:t>
      </w:r>
      <w:smartTag w:uri="urn:schemas-microsoft-com:office:smarttags" w:element="PersonName">
        <w:smartTagPr>
          <w:attr w:name="ProductID" w:val="LA AUTORIZACIￓN DE"/>
        </w:smartTagPr>
        <w:r w:rsidRPr="009B7C10">
          <w:rPr>
            <w:b/>
            <w:snapToGrid w:val="0"/>
            <w:szCs w:val="22"/>
            <w:lang w:val="es-ES"/>
          </w:rPr>
          <w:t>LA AUTORIZACIÓN DE</w:t>
        </w:r>
      </w:smartTag>
      <w:r w:rsidRPr="009B7C10">
        <w:rPr>
          <w:b/>
          <w:snapToGrid w:val="0"/>
          <w:szCs w:val="22"/>
          <w:lang w:val="es-ES"/>
        </w:rPr>
        <w:t xml:space="preserve"> COMERCIALIZACIÓN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highlight w:val="lightGray"/>
          <w:lang w:val="es-ES"/>
        </w:rPr>
      </w:pPr>
      <w:r w:rsidRPr="009B7C10">
        <w:rPr>
          <w:snapToGrid w:val="0"/>
          <w:szCs w:val="22"/>
          <w:highlight w:val="lightGray"/>
          <w:lang w:val="es-ES"/>
        </w:rPr>
        <w:t>EU/2/97/004/</w:t>
      </w:r>
      <w:r w:rsidR="00992DDA" w:rsidRPr="009B7C10">
        <w:rPr>
          <w:snapToGrid w:val="0"/>
          <w:szCs w:val="22"/>
          <w:highlight w:val="lightGray"/>
          <w:lang w:val="es-ES"/>
        </w:rPr>
        <w:t xml:space="preserve">041 </w:t>
      </w:r>
      <w:r w:rsidRPr="009B7C10">
        <w:rPr>
          <w:snapToGrid w:val="0"/>
          <w:szCs w:val="22"/>
          <w:highlight w:val="lightGray"/>
          <w:lang w:val="es-ES"/>
        </w:rPr>
        <w:t>100 ml</w:t>
      </w:r>
    </w:p>
    <w:p w:rsidR="00992973" w:rsidRPr="009B7C10" w:rsidRDefault="00992973" w:rsidP="008D6F2F">
      <w:pPr>
        <w:tabs>
          <w:tab w:val="clear" w:pos="567"/>
        </w:tabs>
        <w:spacing w:line="240" w:lineRule="auto"/>
        <w:rPr>
          <w:snapToGrid w:val="0"/>
          <w:szCs w:val="22"/>
          <w:lang w:val="es-ES"/>
        </w:rPr>
      </w:pPr>
      <w:r w:rsidRPr="009B7C10">
        <w:rPr>
          <w:snapToGrid w:val="0"/>
          <w:szCs w:val="22"/>
          <w:highlight w:val="lightGray"/>
          <w:lang w:val="es-ES"/>
        </w:rPr>
        <w:t>EU/2/97/004/</w:t>
      </w:r>
      <w:r w:rsidR="00992DDA" w:rsidRPr="009B7C10">
        <w:rPr>
          <w:snapToGrid w:val="0"/>
          <w:szCs w:val="22"/>
          <w:highlight w:val="lightGray"/>
          <w:lang w:val="es-ES"/>
        </w:rPr>
        <w:t xml:space="preserve">042 </w:t>
      </w:r>
      <w:r w:rsidRPr="009B7C10">
        <w:rPr>
          <w:snapToGrid w:val="0"/>
          <w:szCs w:val="22"/>
          <w:highlight w:val="lightGray"/>
          <w:lang w:val="es-ES"/>
        </w:rPr>
        <w:t>250 ml</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es-ES"/>
        </w:rPr>
      </w:pPr>
      <w:r w:rsidRPr="009B7C10">
        <w:rPr>
          <w:b/>
          <w:snapToGrid w:val="0"/>
          <w:szCs w:val="22"/>
          <w:lang w:val="es-ES"/>
        </w:rPr>
        <w:t>17.</w:t>
      </w:r>
      <w:r w:rsidRPr="009B7C10">
        <w:rPr>
          <w:b/>
          <w:snapToGrid w:val="0"/>
          <w:szCs w:val="22"/>
          <w:lang w:val="es-ES"/>
        </w:rPr>
        <w:tab/>
        <w:t>NÚMERO DE LOTE DE FABRICACIÓN</w:t>
      </w:r>
    </w:p>
    <w:p w:rsidR="00992973" w:rsidRPr="009B7C10" w:rsidRDefault="00992973" w:rsidP="008D6F2F">
      <w:pPr>
        <w:tabs>
          <w:tab w:val="clear" w:pos="567"/>
        </w:tabs>
        <w:spacing w:line="240" w:lineRule="auto"/>
        <w:rPr>
          <w:snapToGrid w:val="0"/>
          <w:szCs w:val="22"/>
          <w:lang w:val="es-ES"/>
        </w:rPr>
      </w:pPr>
    </w:p>
    <w:p w:rsidR="00992973" w:rsidRPr="009B7C10" w:rsidRDefault="00992973" w:rsidP="008D6F2F">
      <w:pPr>
        <w:tabs>
          <w:tab w:val="clear" w:pos="567"/>
        </w:tabs>
        <w:suppressAutoHyphens/>
        <w:spacing w:line="240" w:lineRule="auto"/>
        <w:rPr>
          <w:snapToGrid w:val="0"/>
          <w:szCs w:val="22"/>
          <w:lang w:val="es-ES"/>
        </w:rPr>
      </w:pPr>
      <w:r w:rsidRPr="009B7C10">
        <w:rPr>
          <w:snapToGrid w:val="0"/>
          <w:szCs w:val="22"/>
          <w:lang w:val="es-ES"/>
        </w:rPr>
        <w:t>Lot {número}</w:t>
      </w:r>
    </w:p>
    <w:p w:rsidR="006579BA" w:rsidRPr="008E5E70" w:rsidRDefault="006579BA" w:rsidP="006579BA">
      <w:pPr>
        <w:tabs>
          <w:tab w:val="clear" w:pos="567"/>
        </w:tabs>
        <w:spacing w:line="240" w:lineRule="auto"/>
        <w:rPr>
          <w:bCs/>
          <w:szCs w:val="22"/>
          <w:lang w:val="es-ES_tradnl"/>
        </w:rPr>
      </w:pPr>
      <w:r>
        <w:rPr>
          <w:b/>
          <w:szCs w:val="22"/>
          <w:lang w:val="es-ES"/>
        </w:rPr>
        <w:br w:type="page"/>
      </w: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rPr>
          <w:b/>
          <w:szCs w:val="22"/>
          <w:lang w:val="es-ES_tradnl"/>
        </w:rPr>
      </w:pPr>
      <w:r w:rsidRPr="001E63AD">
        <w:rPr>
          <w:b/>
          <w:szCs w:val="22"/>
          <w:lang w:val="es-ES_tradnl"/>
        </w:rPr>
        <w:lastRenderedPageBreak/>
        <w:t>DATOS QUE DEBEN APARECER EN EL EMBALAJE EXTERIOR</w:t>
      </w: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autoSpaceDE w:val="0"/>
        <w:autoSpaceDN w:val="0"/>
        <w:rPr>
          <w:b/>
          <w:szCs w:val="22"/>
          <w:lang w:val="es-ES_tradnl"/>
        </w:rPr>
      </w:pPr>
      <w:r w:rsidRPr="001E63AD">
        <w:rPr>
          <w:b/>
          <w:szCs w:val="22"/>
          <w:lang w:val="es-ES_tradnl"/>
        </w:rPr>
        <w:t xml:space="preserve">Caja </w:t>
      </w:r>
      <w:r w:rsidR="00B95E9B">
        <w:rPr>
          <w:b/>
          <w:szCs w:val="22"/>
          <w:lang w:val="es-ES_tradnl"/>
        </w:rPr>
        <w:t xml:space="preserve">de cartón </w:t>
      </w:r>
      <w:r w:rsidRPr="001E63AD">
        <w:rPr>
          <w:b/>
          <w:szCs w:val="22"/>
          <w:lang w:val="es-ES_tradnl"/>
        </w:rPr>
        <w:t>para 50 ml y 100 ml</w:t>
      </w:r>
    </w:p>
    <w:p w:rsidR="006579BA" w:rsidRPr="006579BA" w:rsidRDefault="006579BA" w:rsidP="006579BA">
      <w:pPr>
        <w:spacing w:line="240" w:lineRule="auto"/>
        <w:ind w:left="567" w:hanging="567"/>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s-ES_tradnl"/>
        </w:rPr>
      </w:pPr>
      <w:r w:rsidRPr="006579BA">
        <w:rPr>
          <w:b/>
          <w:caps/>
          <w:szCs w:val="22"/>
          <w:lang w:val="es-ES_tradnl"/>
        </w:rPr>
        <w:t>1.</w:t>
      </w:r>
      <w:r w:rsidRPr="006579BA">
        <w:rPr>
          <w:b/>
          <w:caps/>
          <w:szCs w:val="22"/>
          <w:lang w:val="es-ES_tradnl"/>
        </w:rPr>
        <w:tab/>
      </w:r>
      <w:r w:rsidRPr="001E63AD">
        <w:rPr>
          <w:b/>
          <w:caps/>
          <w:szCs w:val="22"/>
          <w:lang w:val="es-ES_tradnl"/>
        </w:rPr>
        <w:t>DENOMINACIÓN DEL MEDICAMENTO VETERINARIO</w:t>
      </w:r>
    </w:p>
    <w:p w:rsidR="006579BA" w:rsidRPr="006579BA" w:rsidRDefault="006579BA" w:rsidP="006579BA">
      <w:pPr>
        <w:spacing w:line="240" w:lineRule="auto"/>
        <w:rPr>
          <w:szCs w:val="22"/>
          <w:lang w:val="es-ES_tradnl"/>
        </w:rPr>
      </w:pPr>
    </w:p>
    <w:p w:rsidR="006579BA" w:rsidRPr="006579BA" w:rsidRDefault="006579BA" w:rsidP="006579BA">
      <w:pPr>
        <w:pStyle w:val="EndnoteText"/>
        <w:tabs>
          <w:tab w:val="clear" w:pos="567"/>
        </w:tabs>
        <w:outlineLvl w:val="1"/>
        <w:rPr>
          <w:szCs w:val="22"/>
          <w:lang w:val="es-ES"/>
        </w:rPr>
      </w:pPr>
      <w:r w:rsidRPr="006579BA">
        <w:rPr>
          <w:szCs w:val="22"/>
          <w:lang w:val="es-ES"/>
        </w:rPr>
        <w:t>Metacam 40 mg/ml solución inyectable para bovino y caballos</w:t>
      </w:r>
    </w:p>
    <w:p w:rsidR="006579BA" w:rsidRPr="006579BA" w:rsidRDefault="004E2CF7" w:rsidP="006579BA">
      <w:pPr>
        <w:tabs>
          <w:tab w:val="clear" w:pos="567"/>
        </w:tabs>
        <w:spacing w:line="240" w:lineRule="auto"/>
        <w:rPr>
          <w:szCs w:val="22"/>
          <w:lang w:val="es-ES_tradnl"/>
        </w:rPr>
      </w:pPr>
      <w:r>
        <w:rPr>
          <w:szCs w:val="22"/>
          <w:lang w:val="es-ES_tradnl"/>
        </w:rPr>
        <w:t>M</w:t>
      </w:r>
      <w:r w:rsidR="002A2D46" w:rsidRPr="001E63AD">
        <w:rPr>
          <w:szCs w:val="22"/>
          <w:lang w:val="es-ES_tradnl"/>
        </w:rPr>
        <w:t>eloxicam</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szCs w:val="22"/>
          <w:lang w:val="es-ES_tradnl"/>
        </w:rPr>
        <w:t>2.</w:t>
      </w:r>
      <w:r w:rsidRPr="006579BA">
        <w:rPr>
          <w:b/>
          <w:szCs w:val="22"/>
          <w:lang w:val="es-ES_tradnl"/>
        </w:rPr>
        <w:tab/>
      </w:r>
      <w:r w:rsidRPr="001E63AD">
        <w:rPr>
          <w:b/>
          <w:szCs w:val="22"/>
          <w:lang w:val="es-ES_tradnl"/>
        </w:rPr>
        <w:t xml:space="preserve">COMPOSICIÓN CUALITATIVA Y CUANTITATIVA DE LA(S) SUSTANCIA(S) ACTIVA(S) </w:t>
      </w:r>
    </w:p>
    <w:p w:rsidR="006579BA" w:rsidRPr="006579BA" w:rsidRDefault="006579BA" w:rsidP="006579BA">
      <w:pPr>
        <w:autoSpaceDE w:val="0"/>
        <w:autoSpaceDN w:val="0"/>
        <w:spacing w:line="240" w:lineRule="auto"/>
        <w:rPr>
          <w:bCs/>
          <w:color w:val="000000"/>
          <w:szCs w:val="22"/>
          <w:lang w:val="es-ES_tradnl"/>
        </w:rPr>
      </w:pPr>
    </w:p>
    <w:p w:rsidR="006579BA" w:rsidRPr="006579BA" w:rsidRDefault="006579BA" w:rsidP="006579BA">
      <w:pPr>
        <w:autoSpaceDE w:val="0"/>
        <w:autoSpaceDN w:val="0"/>
        <w:spacing w:line="240" w:lineRule="auto"/>
        <w:rPr>
          <w:szCs w:val="22"/>
          <w:lang w:val="es-ES_tradnl"/>
        </w:rPr>
      </w:pPr>
      <w:r w:rsidRPr="00E021D1">
        <w:rPr>
          <w:color w:val="000000"/>
          <w:szCs w:val="22"/>
          <w:lang w:val="es-ES_tradnl"/>
        </w:rPr>
        <w:t>Meloxicam 40 mg</w:t>
      </w:r>
      <w:r w:rsidRPr="00E021D1">
        <w:rPr>
          <w:szCs w:val="22"/>
          <w:lang w:val="es-ES_tradnl"/>
        </w:rPr>
        <w:t>/ml</w:t>
      </w:r>
      <w:r w:rsidRPr="001E63AD">
        <w:rPr>
          <w:color w:val="000000"/>
          <w:szCs w:val="22"/>
          <w:lang w:val="es-ES_tradnl"/>
        </w:rPr>
        <w:t xml:space="preserve"> </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3.</w:t>
      </w:r>
      <w:r w:rsidRPr="006579BA">
        <w:rPr>
          <w:b/>
          <w:caps/>
          <w:szCs w:val="22"/>
          <w:lang w:val="es-ES_tradnl"/>
        </w:rPr>
        <w:tab/>
      </w:r>
      <w:r w:rsidRPr="001E63AD">
        <w:rPr>
          <w:b/>
          <w:caps/>
          <w:szCs w:val="22"/>
          <w:lang w:val="es-ES_tradnl"/>
        </w:rPr>
        <w:t>Forma farmacéutica</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highlight w:val="lightGray"/>
          <w:lang w:val="es-ES_tradnl"/>
        </w:rPr>
        <w:t>Solución inyectable</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4.</w:t>
      </w:r>
      <w:r w:rsidRPr="006579BA">
        <w:rPr>
          <w:b/>
          <w:caps/>
          <w:szCs w:val="22"/>
          <w:lang w:val="es-ES_tradnl"/>
        </w:rPr>
        <w:tab/>
      </w:r>
      <w:r w:rsidRPr="001E63AD">
        <w:rPr>
          <w:b/>
          <w:caps/>
          <w:szCs w:val="22"/>
          <w:lang w:val="es-ES_tradnl"/>
        </w:rPr>
        <w:t>TAMAÑO DEL ENVASE</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8E5E70">
        <w:rPr>
          <w:szCs w:val="22"/>
          <w:lang w:val="es-ES_tradnl"/>
        </w:rPr>
        <w:t>50 ml</w:t>
      </w:r>
    </w:p>
    <w:p w:rsidR="006579BA" w:rsidRPr="001E63AD" w:rsidRDefault="006579BA" w:rsidP="006579BA">
      <w:pPr>
        <w:spacing w:line="240" w:lineRule="auto"/>
        <w:rPr>
          <w:szCs w:val="22"/>
          <w:highlight w:val="lightGray"/>
          <w:lang w:val="es-ES_tradnl"/>
        </w:rPr>
      </w:pPr>
      <w:r w:rsidRPr="001E63AD">
        <w:rPr>
          <w:szCs w:val="22"/>
          <w:highlight w:val="lightGray"/>
          <w:lang w:val="es-ES_tradnl"/>
        </w:rPr>
        <w:t>100 ml</w:t>
      </w:r>
    </w:p>
    <w:p w:rsidR="006579BA" w:rsidRPr="001E63AD" w:rsidRDefault="006579BA" w:rsidP="006579BA">
      <w:pPr>
        <w:spacing w:line="240" w:lineRule="auto"/>
        <w:rPr>
          <w:szCs w:val="22"/>
          <w:highlight w:val="lightGray"/>
          <w:lang w:val="es-ES_tradnl"/>
        </w:rPr>
      </w:pPr>
      <w:r w:rsidRPr="001E63AD">
        <w:rPr>
          <w:szCs w:val="22"/>
          <w:highlight w:val="lightGray"/>
          <w:lang w:val="es-ES_tradnl"/>
        </w:rPr>
        <w:t>12 x 50 ml</w:t>
      </w:r>
    </w:p>
    <w:p w:rsidR="006579BA" w:rsidRPr="006579BA" w:rsidRDefault="006579BA" w:rsidP="006579BA">
      <w:pPr>
        <w:spacing w:line="240" w:lineRule="auto"/>
        <w:rPr>
          <w:szCs w:val="22"/>
          <w:highlight w:val="lightGray"/>
          <w:lang w:val="es-ES_tradnl"/>
        </w:rPr>
      </w:pPr>
      <w:r w:rsidRPr="001E63AD">
        <w:rPr>
          <w:szCs w:val="22"/>
          <w:highlight w:val="lightGray"/>
          <w:lang w:val="es-ES_tradnl"/>
        </w:rPr>
        <w:t>12 x 100 ml</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5.</w:t>
      </w:r>
      <w:r w:rsidRPr="006579BA">
        <w:rPr>
          <w:b/>
          <w:caps/>
          <w:szCs w:val="22"/>
          <w:lang w:val="es-ES_tradnl"/>
        </w:rPr>
        <w:tab/>
      </w:r>
      <w:r w:rsidRPr="001E63AD">
        <w:rPr>
          <w:b/>
          <w:caps/>
          <w:szCs w:val="22"/>
          <w:lang w:val="es-ES_tradnl"/>
        </w:rPr>
        <w:t>Especies de destino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highlight w:val="lightGray"/>
          <w:lang w:val="es-ES_tradnl"/>
        </w:rPr>
        <w:t>Bovino y caballos</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6.</w:t>
      </w:r>
      <w:r w:rsidRPr="006579BA">
        <w:rPr>
          <w:b/>
          <w:caps/>
          <w:szCs w:val="22"/>
          <w:lang w:val="es-ES_tradnl"/>
        </w:rPr>
        <w:tab/>
      </w:r>
      <w:r w:rsidRPr="001E63AD">
        <w:rPr>
          <w:b/>
          <w:caps/>
          <w:szCs w:val="22"/>
          <w:lang w:val="es-ES_tradnl"/>
        </w:rPr>
        <w:t>INDICACIÓN(ES) DE USO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E073A2" w:rsidRDefault="006579BA" w:rsidP="00E073A2">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s-ES_tradnl"/>
        </w:rPr>
      </w:pPr>
      <w:r w:rsidRPr="008E0EE5">
        <w:rPr>
          <w:b/>
          <w:caps/>
          <w:szCs w:val="22"/>
          <w:lang w:val="es-ES_tradnl"/>
        </w:rPr>
        <w:t>7.</w:t>
      </w:r>
      <w:r w:rsidRPr="008E0EE5">
        <w:rPr>
          <w:b/>
          <w:caps/>
          <w:szCs w:val="22"/>
          <w:lang w:val="es-ES_tradnl"/>
        </w:rPr>
        <w:tab/>
        <w:t>MODO Y VÍA(S) DE ADMINISTRACIÓN</w:t>
      </w:r>
    </w:p>
    <w:p w:rsidR="006579BA" w:rsidRPr="00E021D1" w:rsidRDefault="006579BA" w:rsidP="006579BA">
      <w:pPr>
        <w:pStyle w:val="BodyText3"/>
        <w:spacing w:line="240" w:lineRule="auto"/>
        <w:jc w:val="left"/>
        <w:rPr>
          <w:szCs w:val="22"/>
        </w:rPr>
      </w:pPr>
    </w:p>
    <w:p w:rsidR="008D5FC2" w:rsidRDefault="008D5FC2" w:rsidP="00E021D1">
      <w:pPr>
        <w:tabs>
          <w:tab w:val="left" w:pos="1134"/>
        </w:tabs>
        <w:spacing w:line="240" w:lineRule="auto"/>
        <w:rPr>
          <w:szCs w:val="22"/>
          <w:lang w:val="es-ES_tradnl"/>
        </w:rPr>
      </w:pPr>
      <w:r w:rsidRPr="00E021D1">
        <w:rPr>
          <w:szCs w:val="22"/>
          <w:u w:val="single"/>
          <w:lang w:val="es-ES_tradnl"/>
        </w:rPr>
        <w:t>Bovino:</w:t>
      </w:r>
      <w:r w:rsidR="00E021D1">
        <w:rPr>
          <w:szCs w:val="22"/>
          <w:lang w:val="es-ES_tradnl"/>
        </w:rPr>
        <w:tab/>
      </w:r>
      <w:r>
        <w:rPr>
          <w:szCs w:val="22"/>
          <w:lang w:val="es-ES_tradnl"/>
        </w:rPr>
        <w:t>Vía subcutánea</w:t>
      </w:r>
      <w:r w:rsidR="002A2D46">
        <w:rPr>
          <w:szCs w:val="22"/>
          <w:lang w:val="es-ES_tradnl"/>
        </w:rPr>
        <w:t>, via</w:t>
      </w:r>
      <w:r>
        <w:rPr>
          <w:szCs w:val="22"/>
          <w:lang w:val="es-ES_tradnl"/>
        </w:rPr>
        <w:t xml:space="preserve"> intravenosa.</w:t>
      </w:r>
    </w:p>
    <w:p w:rsidR="006579BA" w:rsidRPr="001E63AD" w:rsidRDefault="008D5FC2" w:rsidP="00E021D1">
      <w:pPr>
        <w:tabs>
          <w:tab w:val="left" w:pos="1134"/>
        </w:tabs>
        <w:spacing w:line="240" w:lineRule="auto"/>
        <w:rPr>
          <w:szCs w:val="22"/>
          <w:lang w:val="es-ES_tradnl"/>
        </w:rPr>
      </w:pPr>
      <w:r w:rsidRPr="00E021D1">
        <w:rPr>
          <w:szCs w:val="22"/>
          <w:u w:val="single"/>
          <w:lang w:val="es-ES_tradnl"/>
        </w:rPr>
        <w:t>Caballos:</w:t>
      </w:r>
      <w:r w:rsidR="00E021D1" w:rsidRPr="00E021D1">
        <w:rPr>
          <w:szCs w:val="22"/>
          <w:lang w:val="es-ES_tradnl"/>
        </w:rPr>
        <w:tab/>
      </w:r>
      <w:r w:rsidR="006579BA" w:rsidRPr="001E63AD">
        <w:rPr>
          <w:szCs w:val="22"/>
          <w:lang w:val="es-ES_tradnl"/>
        </w:rPr>
        <w:t>Vía intravenosa.</w:t>
      </w:r>
    </w:p>
    <w:p w:rsidR="008D5FC2" w:rsidRDefault="008D5FC2" w:rsidP="006579BA">
      <w:pPr>
        <w:spacing w:line="240" w:lineRule="auto"/>
        <w:rPr>
          <w:szCs w:val="22"/>
          <w:lang w:val="es-ES_tradnl"/>
        </w:rPr>
      </w:pPr>
    </w:p>
    <w:p w:rsidR="006579BA" w:rsidRPr="006579BA" w:rsidRDefault="006579BA" w:rsidP="006579BA">
      <w:pPr>
        <w:spacing w:line="240" w:lineRule="auto"/>
        <w:rPr>
          <w:szCs w:val="22"/>
          <w:lang w:val="es-ES_tradnl"/>
        </w:rPr>
      </w:pPr>
      <w:r w:rsidRPr="008E0EE5">
        <w:rPr>
          <w:szCs w:val="22"/>
          <w:lang w:val="es-ES_tradnl"/>
        </w:rPr>
        <w:t>Lea el prospecto antes de usar.</w:t>
      </w:r>
      <w:r w:rsidRPr="006579BA">
        <w:rPr>
          <w:szCs w:val="22"/>
          <w:lang w:val="es-ES_tradnl"/>
        </w:rPr>
        <w:t xml:space="preserve"> </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8.</w:t>
      </w:r>
      <w:r w:rsidRPr="006579BA">
        <w:rPr>
          <w:b/>
          <w:caps/>
          <w:szCs w:val="22"/>
          <w:lang w:val="es-ES_tradnl"/>
        </w:rPr>
        <w:tab/>
      </w:r>
      <w:r w:rsidRPr="001E63AD">
        <w:rPr>
          <w:b/>
          <w:caps/>
          <w:szCs w:val="22"/>
          <w:lang w:val="es-ES_tradnl"/>
        </w:rPr>
        <w:t>Tiempo</w:t>
      </w:r>
      <w:r w:rsidR="00B95E9B">
        <w:rPr>
          <w:b/>
          <w:caps/>
          <w:szCs w:val="22"/>
          <w:lang w:val="es-ES_tradnl"/>
        </w:rPr>
        <w:t>(S)</w:t>
      </w:r>
      <w:r w:rsidRPr="001E63AD">
        <w:rPr>
          <w:b/>
          <w:caps/>
          <w:szCs w:val="22"/>
          <w:lang w:val="es-ES_tradnl"/>
        </w:rPr>
        <w:t xml:space="preserve"> de espera</w:t>
      </w:r>
    </w:p>
    <w:p w:rsidR="006579BA" w:rsidRPr="006579BA" w:rsidRDefault="006579BA" w:rsidP="006579BA">
      <w:pPr>
        <w:spacing w:line="240" w:lineRule="auto"/>
        <w:rPr>
          <w:szCs w:val="22"/>
          <w:lang w:val="es-ES_tradnl"/>
        </w:rPr>
      </w:pPr>
    </w:p>
    <w:p w:rsidR="006579BA" w:rsidRPr="001E63AD" w:rsidRDefault="006579BA" w:rsidP="006579BA">
      <w:pPr>
        <w:pStyle w:val="BodyText"/>
        <w:tabs>
          <w:tab w:val="left" w:pos="1701"/>
        </w:tabs>
        <w:jc w:val="left"/>
        <w:rPr>
          <w:szCs w:val="22"/>
          <w:lang w:val="es-ES_tradnl"/>
        </w:rPr>
      </w:pPr>
      <w:r w:rsidRPr="001E63AD">
        <w:rPr>
          <w:szCs w:val="22"/>
          <w:lang w:val="es-ES_tradnl"/>
        </w:rPr>
        <w:t>Tiempo</w:t>
      </w:r>
      <w:r w:rsidR="00B95E9B">
        <w:rPr>
          <w:szCs w:val="22"/>
          <w:lang w:val="es-ES_tradnl"/>
        </w:rPr>
        <w:t>s</w:t>
      </w:r>
      <w:r w:rsidRPr="001E63AD">
        <w:rPr>
          <w:szCs w:val="22"/>
          <w:lang w:val="es-ES_tradnl"/>
        </w:rPr>
        <w:t xml:space="preserve"> de espera:</w:t>
      </w:r>
    </w:p>
    <w:p w:rsidR="006579BA" w:rsidRPr="001E63AD" w:rsidRDefault="006579BA" w:rsidP="00E021D1">
      <w:pPr>
        <w:pStyle w:val="BodyText"/>
        <w:tabs>
          <w:tab w:val="left" w:pos="1134"/>
          <w:tab w:val="left" w:pos="2552"/>
        </w:tabs>
        <w:jc w:val="left"/>
        <w:rPr>
          <w:szCs w:val="22"/>
          <w:lang w:val="es-ES_tradnl"/>
        </w:rPr>
      </w:pPr>
      <w:r w:rsidRPr="00E021D1">
        <w:rPr>
          <w:bCs/>
          <w:szCs w:val="22"/>
          <w:u w:val="single"/>
          <w:lang w:val="es-ES_tradnl"/>
        </w:rPr>
        <w:t>Bovino:</w:t>
      </w:r>
      <w:r w:rsidR="00E021D1">
        <w:rPr>
          <w:b/>
          <w:szCs w:val="22"/>
          <w:lang w:val="es-ES_tradnl"/>
        </w:rPr>
        <w:tab/>
      </w:r>
      <w:r w:rsidRPr="001E63AD">
        <w:rPr>
          <w:szCs w:val="22"/>
          <w:lang w:val="es-ES_tradnl"/>
        </w:rPr>
        <w:t>Carne: 15 días; Leche: 5 días</w:t>
      </w:r>
      <w:r>
        <w:rPr>
          <w:szCs w:val="22"/>
          <w:lang w:val="es-ES_tradnl"/>
        </w:rPr>
        <w:t>.</w:t>
      </w:r>
    </w:p>
    <w:p w:rsidR="006579BA" w:rsidRPr="001E63AD" w:rsidRDefault="006579BA" w:rsidP="00E021D1">
      <w:pPr>
        <w:pStyle w:val="BodyText"/>
        <w:tabs>
          <w:tab w:val="left" w:pos="1134"/>
          <w:tab w:val="left" w:pos="2552"/>
        </w:tabs>
        <w:jc w:val="left"/>
        <w:rPr>
          <w:szCs w:val="22"/>
          <w:lang w:val="es-ES_tradnl"/>
        </w:rPr>
      </w:pPr>
      <w:r w:rsidRPr="00E021D1">
        <w:rPr>
          <w:bCs/>
          <w:szCs w:val="22"/>
          <w:u w:val="single"/>
          <w:lang w:val="es-ES_tradnl"/>
        </w:rPr>
        <w:t>Caballos:</w:t>
      </w:r>
      <w:r w:rsidR="00E021D1">
        <w:rPr>
          <w:b/>
          <w:szCs w:val="22"/>
          <w:lang w:val="es-ES_tradnl"/>
        </w:rPr>
        <w:tab/>
      </w:r>
      <w:r w:rsidRPr="001E63AD">
        <w:rPr>
          <w:szCs w:val="22"/>
          <w:lang w:val="es-ES_tradnl"/>
        </w:rPr>
        <w:t>Carne: 5 días</w:t>
      </w:r>
      <w:r>
        <w:rPr>
          <w:szCs w:val="22"/>
          <w:lang w:val="es-ES_tradnl"/>
        </w:rPr>
        <w:t>.</w:t>
      </w:r>
    </w:p>
    <w:p w:rsidR="006579BA" w:rsidRPr="001E63AD" w:rsidRDefault="006579BA" w:rsidP="006579BA">
      <w:pPr>
        <w:pStyle w:val="EndnoteText"/>
        <w:tabs>
          <w:tab w:val="clear" w:pos="567"/>
        </w:tabs>
        <w:rPr>
          <w:szCs w:val="22"/>
          <w:lang w:val="es-ES_tradnl"/>
        </w:rPr>
      </w:pPr>
      <w:r w:rsidRPr="001E63AD">
        <w:rPr>
          <w:szCs w:val="22"/>
          <w:lang w:val="es-ES_tradnl"/>
        </w:rPr>
        <w:t xml:space="preserve">No autorizado en </w:t>
      </w:r>
      <w:r>
        <w:rPr>
          <w:szCs w:val="22"/>
          <w:lang w:val="es-ES_tradnl"/>
        </w:rPr>
        <w:t>yeguas</w:t>
      </w:r>
      <w:r w:rsidRPr="001E63AD">
        <w:rPr>
          <w:szCs w:val="22"/>
          <w:lang w:val="es-ES_tradnl"/>
        </w:rPr>
        <w:t xml:space="preserve"> cuya leche se utiliza para consumo humano.</w:t>
      </w:r>
    </w:p>
    <w:p w:rsidR="006579BA" w:rsidRDefault="006579BA" w:rsidP="006579BA">
      <w:pPr>
        <w:tabs>
          <w:tab w:val="clear" w:pos="567"/>
        </w:tabs>
        <w:spacing w:line="240" w:lineRule="auto"/>
        <w:rPr>
          <w:szCs w:val="22"/>
          <w:lang w:val="es-ES_tradnl"/>
        </w:rPr>
      </w:pPr>
    </w:p>
    <w:p w:rsidR="006579BA" w:rsidRPr="00BC6555" w:rsidRDefault="006579BA" w:rsidP="006579BA">
      <w:pPr>
        <w:tabs>
          <w:tab w:val="clear" w:pos="567"/>
        </w:tabs>
        <w:spacing w:line="240" w:lineRule="auto"/>
        <w:rPr>
          <w:szCs w:val="22"/>
          <w:lang w:val="es-ES_tradnl"/>
        </w:rPr>
      </w:pPr>
    </w:p>
    <w:p w:rsidR="006579BA" w:rsidRPr="00E073A2" w:rsidRDefault="006579BA" w:rsidP="002F262D">
      <w:pPr>
        <w:keepNext/>
        <w:pBdr>
          <w:top w:val="single" w:sz="4" w:space="1" w:color="auto"/>
          <w:left w:val="single" w:sz="4" w:space="4" w:color="auto"/>
          <w:bottom w:val="single" w:sz="4" w:space="1" w:color="auto"/>
          <w:right w:val="single" w:sz="4" w:space="4" w:color="auto"/>
        </w:pBdr>
        <w:spacing w:line="240" w:lineRule="auto"/>
        <w:ind w:left="567" w:hanging="567"/>
        <w:rPr>
          <w:b/>
          <w:caps/>
          <w:szCs w:val="22"/>
          <w:lang w:val="es-ES_tradnl"/>
        </w:rPr>
      </w:pPr>
      <w:r w:rsidRPr="00E073A2">
        <w:rPr>
          <w:b/>
          <w:caps/>
          <w:szCs w:val="22"/>
          <w:lang w:val="es-ES_tradnl"/>
        </w:rPr>
        <w:lastRenderedPageBreak/>
        <w:t>9.</w:t>
      </w:r>
      <w:r w:rsidRPr="00E073A2">
        <w:rPr>
          <w:b/>
          <w:caps/>
          <w:szCs w:val="22"/>
          <w:lang w:val="es-ES_tradnl"/>
        </w:rPr>
        <w:tab/>
        <w:t>ADVERTENCIA(S) ESPECIAL(ES) SI PROCEDE(N)</w:t>
      </w:r>
    </w:p>
    <w:p w:rsidR="006579BA" w:rsidRPr="00E021D1" w:rsidRDefault="006579BA" w:rsidP="002F262D">
      <w:pPr>
        <w:keepNext/>
        <w:spacing w:line="240" w:lineRule="auto"/>
        <w:rPr>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ind w:left="567" w:hanging="567"/>
        <w:rPr>
          <w:bCs/>
          <w:caps/>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10.</w:t>
      </w:r>
      <w:r w:rsidRPr="006579BA">
        <w:rPr>
          <w:b/>
          <w:caps/>
          <w:szCs w:val="22"/>
          <w:lang w:val="es-ES_tradnl"/>
        </w:rPr>
        <w:tab/>
      </w:r>
      <w:r w:rsidRPr="001E63AD">
        <w:rPr>
          <w:b/>
          <w:caps/>
          <w:szCs w:val="22"/>
          <w:lang w:val="es-ES_tradnl"/>
        </w:rPr>
        <w:t>FECHA DE CADUCIDAD</w:t>
      </w:r>
    </w:p>
    <w:p w:rsidR="006579BA" w:rsidRPr="006579BA" w:rsidRDefault="006579BA" w:rsidP="006579BA">
      <w:pPr>
        <w:spacing w:line="240" w:lineRule="auto"/>
        <w:rPr>
          <w:szCs w:val="22"/>
          <w:lang w:val="es-ES_tradnl"/>
        </w:rPr>
      </w:pPr>
    </w:p>
    <w:p w:rsidR="006579BA" w:rsidRPr="006579BA" w:rsidRDefault="004E2CF7" w:rsidP="006579BA">
      <w:pPr>
        <w:spacing w:line="240" w:lineRule="auto"/>
        <w:rPr>
          <w:szCs w:val="22"/>
          <w:lang w:val="es-ES_tradnl"/>
        </w:rPr>
      </w:pPr>
      <w:r>
        <w:rPr>
          <w:szCs w:val="22"/>
          <w:lang w:val="es-ES_tradnl"/>
        </w:rPr>
        <w:t>EXP</w:t>
      </w:r>
      <w:r w:rsidRPr="001E63AD">
        <w:rPr>
          <w:szCs w:val="22"/>
          <w:lang w:val="es-ES_tradnl"/>
        </w:rPr>
        <w:t xml:space="preserve"> </w:t>
      </w:r>
      <w:r w:rsidR="006579BA" w:rsidRPr="001E63AD">
        <w:rPr>
          <w:szCs w:val="22"/>
          <w:lang w:val="es-ES_tradnl"/>
        </w:rPr>
        <w:t>{Mes/Año}</w:t>
      </w:r>
    </w:p>
    <w:p w:rsidR="00521499" w:rsidRPr="006579BA" w:rsidRDefault="00521499" w:rsidP="00521499">
      <w:pPr>
        <w:spacing w:line="240" w:lineRule="auto"/>
        <w:rPr>
          <w:szCs w:val="22"/>
          <w:lang w:val="es-ES_tradnl"/>
        </w:rPr>
      </w:pPr>
      <w:r w:rsidRPr="006579BA">
        <w:rPr>
          <w:szCs w:val="22"/>
          <w:lang w:val="es-ES_tradnl"/>
        </w:rPr>
        <w:t xml:space="preserve">Una vez </w:t>
      </w:r>
      <w:r>
        <w:rPr>
          <w:szCs w:val="22"/>
          <w:lang w:val="es-ES_tradnl"/>
        </w:rPr>
        <w:t>desencapsulado</w:t>
      </w:r>
      <w:r w:rsidRPr="006579BA">
        <w:rPr>
          <w:szCs w:val="22"/>
          <w:lang w:val="es-ES_tradnl"/>
        </w:rPr>
        <w:t xml:space="preserve">, utilizar </w:t>
      </w:r>
      <w:r w:rsidRPr="001E63AD">
        <w:rPr>
          <w:szCs w:val="22"/>
          <w:lang w:val="es-ES_tradnl"/>
        </w:rPr>
        <w:t>antes de</w:t>
      </w:r>
      <w:r>
        <w:rPr>
          <w:szCs w:val="22"/>
          <w:lang w:val="es-ES_tradnl"/>
        </w:rPr>
        <w:t xml:space="preserve"> 28 días.</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szCs w:val="22"/>
          <w:lang w:val="es-ES_tradnl"/>
        </w:rPr>
        <w:t>11.</w:t>
      </w:r>
      <w:r w:rsidRPr="006579BA">
        <w:rPr>
          <w:b/>
          <w:szCs w:val="22"/>
          <w:lang w:val="es-ES_tradnl"/>
        </w:rPr>
        <w:tab/>
      </w:r>
      <w:r w:rsidRPr="001E63AD">
        <w:rPr>
          <w:b/>
          <w:szCs w:val="22"/>
          <w:lang w:val="es-ES_tradnl"/>
        </w:rPr>
        <w:t>PRECAUCIONES ESPECIALES DE CONSERVACIÓN</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12.</w:t>
      </w:r>
      <w:r w:rsidRPr="006579BA">
        <w:rPr>
          <w:b/>
          <w:caps/>
          <w:szCs w:val="22"/>
          <w:lang w:val="es-ES_tradnl"/>
        </w:rPr>
        <w:tab/>
      </w:r>
      <w:r w:rsidRPr="001E63AD">
        <w:rPr>
          <w:b/>
          <w:szCs w:val="22"/>
          <w:lang w:val="es-ES_tradnl"/>
        </w:rPr>
        <w:t>PRECAUCIONES ESPECIALES PARA LA ELIMINACIÓN DEL MEDICAMENTO VETERINARIO NO UTILIZADO O, EN SU CASO, LOS RESIDUOS DERIVADOS DE SU USO</w:t>
      </w:r>
    </w:p>
    <w:p w:rsidR="006579BA" w:rsidRPr="006579BA" w:rsidRDefault="006579BA" w:rsidP="006579BA">
      <w:pPr>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r w:rsidRPr="001E63AD">
        <w:rPr>
          <w:szCs w:val="22"/>
          <w:lang w:val="es-ES_tradnl"/>
        </w:rPr>
        <w:t>Eliminación: lea el prospecto.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13.</w:t>
      </w:r>
      <w:r w:rsidRPr="006579BA">
        <w:rPr>
          <w:b/>
          <w:caps/>
          <w:szCs w:val="22"/>
          <w:lang w:val="es-ES_tradnl"/>
        </w:rPr>
        <w:tab/>
      </w:r>
      <w:r w:rsidRPr="001E63AD">
        <w:rPr>
          <w:b/>
          <w:szCs w:val="22"/>
          <w:lang w:val="es-ES_tradnl"/>
        </w:rPr>
        <w:t>LA MENCIÓN “USO VETERINARIO” Y LAS CONDICIONES O RESTRICCIONES DE DISPENSACIÓN Y USO, SI PROCEDE</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Uso veterinario.</w:t>
      </w:r>
      <w:r w:rsidRPr="006579BA">
        <w:rPr>
          <w:szCs w:val="22"/>
          <w:lang w:val="es-ES_tradnl"/>
        </w:rPr>
        <w:t xml:space="preserve"> </w:t>
      </w:r>
      <w:r w:rsidRPr="001E63AD">
        <w:rPr>
          <w:szCs w:val="22"/>
          <w:lang w:val="es-ES_tradnl"/>
        </w:rPr>
        <w:t>Medicamento sujeto a prescripción veterinaria.</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14.</w:t>
      </w:r>
      <w:r w:rsidRPr="006579BA">
        <w:rPr>
          <w:b/>
          <w:caps/>
          <w:szCs w:val="22"/>
          <w:lang w:val="es-ES_tradnl"/>
        </w:rPr>
        <w:tab/>
      </w:r>
      <w:r w:rsidRPr="001E63AD">
        <w:rPr>
          <w:b/>
          <w:szCs w:val="22"/>
          <w:lang w:val="es-ES_tradnl"/>
        </w:rPr>
        <w:t>ADVERTENCIA ESPECIAL QUE INDIQUE “MANTENER FUERA DE LA VISTA Y EL ALCANCE DE LOS NIÑOS”</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Mantener fuera de la vista y el alcance de los niños.</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15.</w:t>
      </w:r>
      <w:r w:rsidRPr="006579BA">
        <w:rPr>
          <w:b/>
          <w:caps/>
          <w:szCs w:val="22"/>
          <w:lang w:val="es-ES_tradnl"/>
        </w:rPr>
        <w:tab/>
      </w:r>
      <w:r w:rsidRPr="001E63AD">
        <w:rPr>
          <w:b/>
          <w:caps/>
          <w:szCs w:val="22"/>
          <w:lang w:val="es-ES_tradnl"/>
        </w:rPr>
        <w:t>NOMBRE Y DOMICILIO DEL TITULAR DE LA AUTORIZACIÓN DE COMERCIALIZACIÓN</w:t>
      </w:r>
    </w:p>
    <w:p w:rsidR="006579BA" w:rsidRPr="006579BA" w:rsidRDefault="006579BA" w:rsidP="006579BA">
      <w:pPr>
        <w:spacing w:line="240" w:lineRule="auto"/>
        <w:rPr>
          <w:bCs/>
          <w:szCs w:val="22"/>
          <w:lang w:val="es-ES_tradnl"/>
        </w:rPr>
      </w:pPr>
    </w:p>
    <w:p w:rsidR="006579BA" w:rsidRPr="005E3290" w:rsidRDefault="006579BA" w:rsidP="006579BA">
      <w:pPr>
        <w:spacing w:line="240" w:lineRule="auto"/>
        <w:rPr>
          <w:szCs w:val="22"/>
          <w:lang w:val="es-ES_tradnl"/>
        </w:rPr>
      </w:pPr>
      <w:r w:rsidRPr="005E3290">
        <w:rPr>
          <w:szCs w:val="22"/>
          <w:lang w:val="es-ES_tradnl"/>
        </w:rPr>
        <w:t>Boehringer Ingelheim Vetmedica GmbH</w:t>
      </w:r>
    </w:p>
    <w:p w:rsidR="006579BA" w:rsidRPr="004A62A0" w:rsidRDefault="006579BA" w:rsidP="006579BA">
      <w:pPr>
        <w:spacing w:line="240" w:lineRule="auto"/>
        <w:rPr>
          <w:szCs w:val="22"/>
          <w:lang w:val="es-ES_tradnl"/>
        </w:rPr>
      </w:pPr>
      <w:r w:rsidRPr="004A62A0">
        <w:rPr>
          <w:szCs w:val="22"/>
          <w:lang w:val="es-ES_tradnl"/>
        </w:rPr>
        <w:t>55216 Ingelheim/Rhein</w:t>
      </w:r>
    </w:p>
    <w:p w:rsidR="006579BA" w:rsidRPr="006579BA" w:rsidRDefault="006579BA" w:rsidP="006579BA">
      <w:pPr>
        <w:spacing w:line="240" w:lineRule="auto"/>
        <w:rPr>
          <w:szCs w:val="22"/>
          <w:lang w:val="es-ES_tradnl"/>
        </w:rPr>
      </w:pPr>
      <w:r w:rsidRPr="006579BA">
        <w:rPr>
          <w:szCs w:val="22"/>
          <w:lang w:val="es-ES_tradnl"/>
        </w:rPr>
        <w:t>ALEMANIA</w:t>
      </w:r>
      <w:r w:rsidRPr="008E5E70" w:rsidDel="003721CB">
        <w:rPr>
          <w:szCs w:val="22"/>
          <w:lang w:val="es-ES_tradnl"/>
        </w:rPr>
        <w:t xml:space="preserve"> </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16.</w:t>
      </w:r>
      <w:r w:rsidRPr="006579BA">
        <w:rPr>
          <w:b/>
          <w:caps/>
          <w:szCs w:val="22"/>
          <w:lang w:val="es-ES_tradnl"/>
        </w:rPr>
        <w:tab/>
      </w:r>
      <w:r w:rsidRPr="001E63AD">
        <w:rPr>
          <w:b/>
          <w:caps/>
          <w:szCs w:val="22"/>
          <w:lang w:val="es-ES_tradnl"/>
        </w:rPr>
        <w:t>NÚMERO(S) DE AUTORIZACIÓN DE COMERCIALIZACIÓN</w:t>
      </w:r>
    </w:p>
    <w:p w:rsidR="006579BA" w:rsidRPr="006579BA" w:rsidRDefault="006579BA" w:rsidP="006579BA">
      <w:pPr>
        <w:spacing w:line="240" w:lineRule="auto"/>
        <w:rPr>
          <w:szCs w:val="22"/>
          <w:lang w:val="es-ES_tradnl"/>
        </w:rPr>
      </w:pPr>
    </w:p>
    <w:p w:rsidR="006579BA" w:rsidRPr="001E63AD" w:rsidRDefault="006579BA" w:rsidP="006579BA">
      <w:pPr>
        <w:spacing w:line="240" w:lineRule="auto"/>
        <w:rPr>
          <w:szCs w:val="22"/>
          <w:lang w:val="nl-NL"/>
        </w:rPr>
      </w:pPr>
      <w:r w:rsidRPr="001E63AD">
        <w:rPr>
          <w:szCs w:val="22"/>
          <w:lang w:val="nl-NL"/>
        </w:rPr>
        <w:t xml:space="preserve">EU/2/97/004/050 </w:t>
      </w:r>
      <w:r w:rsidRPr="008E5E70">
        <w:rPr>
          <w:szCs w:val="22"/>
          <w:highlight w:val="lightGray"/>
          <w:lang w:val="nl-NL"/>
        </w:rPr>
        <w:t>50 ml</w:t>
      </w:r>
    </w:p>
    <w:p w:rsidR="006579BA" w:rsidRPr="008E5E70" w:rsidRDefault="006579BA" w:rsidP="006579BA">
      <w:pPr>
        <w:spacing w:line="240" w:lineRule="auto"/>
        <w:rPr>
          <w:szCs w:val="22"/>
          <w:highlight w:val="lightGray"/>
          <w:lang w:val="nl-NL"/>
        </w:rPr>
      </w:pPr>
      <w:r w:rsidRPr="008E5E70">
        <w:rPr>
          <w:szCs w:val="22"/>
          <w:highlight w:val="lightGray"/>
          <w:lang w:val="nl-NL"/>
        </w:rPr>
        <w:t>EU/2/97/004/051 100 ml</w:t>
      </w:r>
    </w:p>
    <w:p w:rsidR="006579BA" w:rsidRPr="008E5E70" w:rsidRDefault="006579BA" w:rsidP="006579BA">
      <w:pPr>
        <w:spacing w:line="240" w:lineRule="auto"/>
        <w:rPr>
          <w:szCs w:val="22"/>
          <w:highlight w:val="lightGray"/>
          <w:lang w:val="nl-NL"/>
        </w:rPr>
      </w:pPr>
      <w:r w:rsidRPr="008E5E70">
        <w:rPr>
          <w:szCs w:val="22"/>
          <w:highlight w:val="lightGray"/>
          <w:lang w:val="nl-NL"/>
        </w:rPr>
        <w:t>EU/2/97/004/052 12 x 50 ml</w:t>
      </w:r>
    </w:p>
    <w:p w:rsidR="006579BA" w:rsidRPr="006579BA" w:rsidRDefault="006579BA" w:rsidP="006579BA">
      <w:pPr>
        <w:spacing w:line="240" w:lineRule="auto"/>
        <w:rPr>
          <w:szCs w:val="22"/>
          <w:lang w:val="es-ES_tradnl"/>
        </w:rPr>
      </w:pPr>
      <w:r w:rsidRPr="006579BA">
        <w:rPr>
          <w:szCs w:val="22"/>
          <w:highlight w:val="lightGray"/>
          <w:lang w:val="es-ES_tradnl"/>
        </w:rPr>
        <w:t>EU/2/97/004/053 12 x 100ml</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17.</w:t>
      </w:r>
      <w:r w:rsidRPr="006579BA">
        <w:rPr>
          <w:b/>
          <w:caps/>
          <w:szCs w:val="22"/>
          <w:lang w:val="es-ES_tradnl"/>
        </w:rPr>
        <w:tab/>
      </w:r>
      <w:r w:rsidRPr="001E63AD">
        <w:rPr>
          <w:b/>
          <w:caps/>
          <w:szCs w:val="22"/>
          <w:lang w:val="es-ES_tradnl"/>
        </w:rPr>
        <w:t>NÚMERO DE LOTE DE FABRICACIÓN</w:t>
      </w:r>
    </w:p>
    <w:p w:rsidR="006579BA" w:rsidRPr="006579BA" w:rsidRDefault="006579BA" w:rsidP="006579BA">
      <w:pPr>
        <w:spacing w:line="240" w:lineRule="auto"/>
        <w:rPr>
          <w:szCs w:val="22"/>
          <w:lang w:val="es-ES_tradnl"/>
        </w:rPr>
      </w:pPr>
    </w:p>
    <w:p w:rsidR="006579BA" w:rsidRDefault="006579BA" w:rsidP="006579BA">
      <w:pPr>
        <w:spacing w:line="240" w:lineRule="auto"/>
        <w:rPr>
          <w:szCs w:val="22"/>
          <w:lang w:val="es-ES_tradnl"/>
        </w:rPr>
      </w:pPr>
      <w:r w:rsidRPr="001E63AD">
        <w:rPr>
          <w:szCs w:val="22"/>
          <w:lang w:val="es-ES_tradnl"/>
        </w:rPr>
        <w:t>Lot {número}</w:t>
      </w:r>
    </w:p>
    <w:p w:rsidR="006579BA" w:rsidRPr="006579BA" w:rsidRDefault="006579BA" w:rsidP="006579BA">
      <w:pPr>
        <w:spacing w:line="240" w:lineRule="auto"/>
        <w:rPr>
          <w:szCs w:val="22"/>
          <w:lang w:val="es-ES_tradnl"/>
        </w:rPr>
      </w:pPr>
      <w:r w:rsidRPr="006579BA">
        <w:rPr>
          <w:szCs w:val="22"/>
          <w:lang w:val="es-ES_tradnl"/>
        </w:rPr>
        <w:br w:type="page"/>
      </w: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rPr>
          <w:b/>
          <w:szCs w:val="22"/>
          <w:lang w:val="es-ES_tradnl"/>
        </w:rPr>
      </w:pPr>
      <w:r w:rsidRPr="001E63AD">
        <w:rPr>
          <w:b/>
          <w:szCs w:val="22"/>
          <w:lang w:val="es-ES_tradnl"/>
        </w:rPr>
        <w:lastRenderedPageBreak/>
        <w:t>DATOS QUE DEBEN APARECER EN EL ENVASE PRIMARIO</w:t>
      </w: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b/>
          <w:szCs w:val="22"/>
          <w:lang w:val="es-ES_tradnl"/>
        </w:rPr>
      </w:pPr>
      <w:r>
        <w:rPr>
          <w:b/>
          <w:szCs w:val="22"/>
          <w:lang w:val="es-ES_tradnl"/>
        </w:rPr>
        <w:t>Vial,</w:t>
      </w:r>
      <w:r w:rsidRPr="001E63AD">
        <w:rPr>
          <w:b/>
          <w:szCs w:val="22"/>
          <w:lang w:val="es-ES_tradnl"/>
        </w:rPr>
        <w:t xml:space="preserve"> 100 ml</w:t>
      </w:r>
    </w:p>
    <w:p w:rsidR="006579BA" w:rsidRPr="006579BA" w:rsidRDefault="006579BA" w:rsidP="006579BA">
      <w:pPr>
        <w:spacing w:line="240" w:lineRule="auto"/>
        <w:ind w:left="567" w:hanging="567"/>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s-ES_tradnl"/>
        </w:rPr>
      </w:pPr>
      <w:r w:rsidRPr="006579BA">
        <w:rPr>
          <w:b/>
          <w:caps/>
          <w:szCs w:val="22"/>
          <w:lang w:val="es-ES_tradnl"/>
        </w:rPr>
        <w:t>1.</w:t>
      </w:r>
      <w:r w:rsidRPr="006579BA">
        <w:rPr>
          <w:b/>
          <w:caps/>
          <w:szCs w:val="22"/>
          <w:lang w:val="es-ES_tradnl"/>
        </w:rPr>
        <w:tab/>
      </w:r>
      <w:r w:rsidRPr="001E63AD">
        <w:rPr>
          <w:b/>
          <w:caps/>
          <w:szCs w:val="22"/>
          <w:lang w:val="es-ES_tradnl"/>
        </w:rPr>
        <w:t>DENOMINACIÓN DEL MEDICAMENTO VETERINARIO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Metacam 40 mg/ml solución inyectable para bovino y caballos</w:t>
      </w:r>
    </w:p>
    <w:p w:rsidR="006579BA" w:rsidRPr="006579BA" w:rsidRDefault="004E2CF7" w:rsidP="006579BA">
      <w:pPr>
        <w:spacing w:line="240" w:lineRule="auto"/>
        <w:rPr>
          <w:szCs w:val="22"/>
          <w:lang w:val="es-ES_tradnl"/>
        </w:rPr>
      </w:pPr>
      <w:r>
        <w:rPr>
          <w:szCs w:val="22"/>
          <w:lang w:val="es-ES_tradnl"/>
        </w:rPr>
        <w:t>M</w:t>
      </w:r>
      <w:r w:rsidR="002A2D46" w:rsidRPr="001E63AD">
        <w:rPr>
          <w:szCs w:val="22"/>
          <w:lang w:val="es-ES_tradnl"/>
        </w:rPr>
        <w:t>eloxicam</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2</w:t>
      </w:r>
      <w:r w:rsidRPr="006579BA">
        <w:rPr>
          <w:b/>
          <w:szCs w:val="22"/>
          <w:lang w:val="es-ES_tradnl"/>
        </w:rPr>
        <w:t>.</w:t>
      </w:r>
      <w:r w:rsidRPr="006579BA">
        <w:rPr>
          <w:b/>
          <w:szCs w:val="22"/>
          <w:lang w:val="es-ES_tradnl"/>
        </w:rPr>
        <w:tab/>
      </w:r>
      <w:r w:rsidRPr="001E63AD">
        <w:rPr>
          <w:b/>
          <w:szCs w:val="22"/>
          <w:lang w:val="es-ES_tradnl"/>
        </w:rPr>
        <w:t xml:space="preserve">COMPOSICIÓN CUALITATIVA Y CUANTITATIVA DE LA(S) SUSTANCIA(S) ACTIVA(S) </w:t>
      </w:r>
    </w:p>
    <w:p w:rsidR="006579BA" w:rsidRPr="006579BA" w:rsidRDefault="006579BA" w:rsidP="006579BA">
      <w:pPr>
        <w:spacing w:line="240" w:lineRule="auto"/>
        <w:rPr>
          <w:szCs w:val="22"/>
          <w:lang w:val="es-ES_tradnl"/>
        </w:rPr>
      </w:pPr>
    </w:p>
    <w:p w:rsidR="006579BA" w:rsidRPr="001E63AD" w:rsidRDefault="006579BA" w:rsidP="006579BA">
      <w:pPr>
        <w:pStyle w:val="EndnoteText"/>
        <w:tabs>
          <w:tab w:val="clear" w:pos="567"/>
          <w:tab w:val="left" w:pos="1620"/>
        </w:tabs>
        <w:rPr>
          <w:b/>
          <w:szCs w:val="22"/>
          <w:lang w:val="es-ES_tradnl"/>
        </w:rPr>
      </w:pPr>
      <w:r w:rsidRPr="00E021D1">
        <w:rPr>
          <w:color w:val="000000"/>
          <w:szCs w:val="22"/>
          <w:lang w:val="es-ES_tradnl"/>
        </w:rPr>
        <w:t>Meloxicam 40 mg</w:t>
      </w:r>
      <w:r w:rsidRPr="00E021D1">
        <w:rPr>
          <w:szCs w:val="22"/>
          <w:lang w:val="es-ES_tradnl"/>
        </w:rPr>
        <w:t>/ml</w:t>
      </w:r>
      <w:r w:rsidRPr="008E0816">
        <w:rPr>
          <w:color w:val="000000"/>
          <w:szCs w:val="22"/>
          <w:lang w:val="es-ES_tradnl"/>
        </w:rPr>
        <w:t xml:space="preserve"> </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3.</w:t>
      </w:r>
      <w:r w:rsidRPr="006579BA">
        <w:rPr>
          <w:b/>
          <w:caps/>
          <w:szCs w:val="22"/>
          <w:lang w:val="es-ES_tradnl"/>
        </w:rPr>
        <w:tab/>
      </w:r>
      <w:r w:rsidRPr="001E63AD">
        <w:rPr>
          <w:b/>
          <w:caps/>
          <w:szCs w:val="22"/>
          <w:lang w:val="es-ES_tradnl"/>
        </w:rPr>
        <w:t>Forma farmacéutica</w:t>
      </w:r>
    </w:p>
    <w:p w:rsidR="006579BA" w:rsidRPr="006579BA" w:rsidRDefault="006579BA" w:rsidP="006579BA">
      <w:pPr>
        <w:spacing w:line="240" w:lineRule="auto"/>
        <w:rPr>
          <w:szCs w:val="22"/>
          <w:lang w:val="es-ES_tradnl"/>
        </w:rPr>
      </w:pPr>
    </w:p>
    <w:p w:rsidR="006579BA" w:rsidRPr="006579BA" w:rsidRDefault="004E2CF7" w:rsidP="006579BA">
      <w:pPr>
        <w:spacing w:line="240" w:lineRule="auto"/>
        <w:rPr>
          <w:szCs w:val="22"/>
          <w:lang w:val="es-ES_tradnl"/>
        </w:rPr>
      </w:pPr>
      <w:r w:rsidRPr="001E63AD">
        <w:rPr>
          <w:szCs w:val="22"/>
          <w:highlight w:val="lightGray"/>
          <w:lang w:val="es-ES_tradnl"/>
        </w:rPr>
        <w:t>Solución inyectable</w:t>
      </w: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4.</w:t>
      </w:r>
      <w:r w:rsidRPr="006579BA">
        <w:rPr>
          <w:b/>
          <w:caps/>
          <w:szCs w:val="22"/>
          <w:lang w:val="es-ES_tradnl"/>
        </w:rPr>
        <w:tab/>
      </w:r>
      <w:r w:rsidRPr="001E63AD">
        <w:rPr>
          <w:b/>
          <w:caps/>
          <w:szCs w:val="22"/>
          <w:lang w:val="es-ES_tradnl"/>
        </w:rPr>
        <w:t>TAMAÑO DEL ENVASE</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100 ml</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5.</w:t>
      </w:r>
      <w:r w:rsidRPr="006579BA">
        <w:rPr>
          <w:b/>
          <w:caps/>
          <w:szCs w:val="22"/>
          <w:lang w:val="es-ES_tradnl"/>
        </w:rPr>
        <w:tab/>
      </w:r>
      <w:r w:rsidRPr="001E63AD">
        <w:rPr>
          <w:b/>
          <w:caps/>
          <w:szCs w:val="22"/>
          <w:lang w:val="es-ES_tradnl"/>
        </w:rPr>
        <w:t>Especies de destino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8E0816">
        <w:rPr>
          <w:szCs w:val="22"/>
          <w:highlight w:val="lightGray"/>
          <w:lang w:val="es-ES_tradnl"/>
        </w:rPr>
        <w:t>Bovino y caballos</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6.</w:t>
      </w:r>
      <w:r w:rsidRPr="006579BA">
        <w:rPr>
          <w:b/>
          <w:caps/>
          <w:szCs w:val="22"/>
          <w:lang w:val="es-ES_tradnl"/>
        </w:rPr>
        <w:tab/>
      </w:r>
      <w:r w:rsidRPr="001E63AD">
        <w:rPr>
          <w:b/>
          <w:caps/>
          <w:szCs w:val="22"/>
          <w:lang w:val="es-ES_tradnl"/>
        </w:rPr>
        <w:t>INDICACIÓN(ES) DE USO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584F36">
        <w:rPr>
          <w:b/>
          <w:caps/>
          <w:szCs w:val="22"/>
          <w:lang w:val="es-ES_tradnl"/>
        </w:rPr>
        <w:t>7.</w:t>
      </w:r>
      <w:r w:rsidRPr="00584F36">
        <w:rPr>
          <w:b/>
          <w:caps/>
          <w:szCs w:val="22"/>
          <w:lang w:val="es-ES_tradnl"/>
        </w:rPr>
        <w:tab/>
        <w:t>MODO Y VÍA(S) DE ADMINISTRACIÓN</w:t>
      </w:r>
    </w:p>
    <w:p w:rsidR="006579BA" w:rsidRPr="006579BA" w:rsidRDefault="006579BA" w:rsidP="006579BA">
      <w:pPr>
        <w:tabs>
          <w:tab w:val="clear" w:pos="567"/>
        </w:tabs>
        <w:spacing w:line="240" w:lineRule="auto"/>
        <w:rPr>
          <w:szCs w:val="22"/>
          <w:lang w:val="es-ES_tradnl"/>
        </w:rPr>
      </w:pPr>
    </w:p>
    <w:p w:rsidR="00584F36" w:rsidRDefault="00584F36" w:rsidP="00E021D1">
      <w:pPr>
        <w:tabs>
          <w:tab w:val="left" w:pos="1134"/>
        </w:tabs>
        <w:spacing w:line="240" w:lineRule="auto"/>
        <w:rPr>
          <w:szCs w:val="22"/>
          <w:lang w:val="es-ES_tradnl"/>
        </w:rPr>
      </w:pPr>
      <w:r w:rsidRPr="00E021D1">
        <w:rPr>
          <w:szCs w:val="22"/>
          <w:u w:val="single"/>
          <w:lang w:val="es-ES_tradnl"/>
        </w:rPr>
        <w:t>Bovino:</w:t>
      </w:r>
      <w:r w:rsidR="00E021D1">
        <w:rPr>
          <w:szCs w:val="22"/>
          <w:lang w:val="es-ES_tradnl"/>
        </w:rPr>
        <w:tab/>
      </w:r>
      <w:r>
        <w:rPr>
          <w:szCs w:val="22"/>
          <w:lang w:val="es-ES_tradnl"/>
        </w:rPr>
        <w:t>SC</w:t>
      </w:r>
      <w:r w:rsidR="00944B1F">
        <w:rPr>
          <w:szCs w:val="22"/>
          <w:lang w:val="es-ES_tradnl"/>
        </w:rPr>
        <w:t>,</w:t>
      </w:r>
      <w:r>
        <w:rPr>
          <w:szCs w:val="22"/>
          <w:lang w:val="es-ES_tradnl"/>
        </w:rPr>
        <w:t xml:space="preserve"> IV</w:t>
      </w:r>
    </w:p>
    <w:p w:rsidR="006579BA" w:rsidRPr="006579BA" w:rsidRDefault="00584F36" w:rsidP="00E021D1">
      <w:pPr>
        <w:tabs>
          <w:tab w:val="left" w:pos="1134"/>
        </w:tabs>
        <w:spacing w:line="240" w:lineRule="auto"/>
        <w:rPr>
          <w:szCs w:val="22"/>
          <w:lang w:val="es-ES_tradnl"/>
        </w:rPr>
      </w:pPr>
      <w:r w:rsidRPr="00E021D1">
        <w:rPr>
          <w:szCs w:val="22"/>
          <w:u w:val="single"/>
          <w:lang w:val="es-ES_tradnl"/>
        </w:rPr>
        <w:t>Caballos:</w:t>
      </w:r>
      <w:r w:rsidR="00E021D1">
        <w:rPr>
          <w:szCs w:val="22"/>
          <w:lang w:val="es-ES_tradnl"/>
        </w:rPr>
        <w:tab/>
      </w:r>
      <w:r w:rsidR="006579BA" w:rsidRPr="001E63AD">
        <w:rPr>
          <w:szCs w:val="22"/>
          <w:lang w:val="es-ES_tradnl"/>
        </w:rPr>
        <w:t>IV</w:t>
      </w:r>
    </w:p>
    <w:p w:rsidR="006579BA" w:rsidRPr="006579BA" w:rsidRDefault="006579BA" w:rsidP="006579BA">
      <w:pPr>
        <w:spacing w:line="240" w:lineRule="auto"/>
        <w:rPr>
          <w:szCs w:val="22"/>
          <w:lang w:val="es-ES_tradnl"/>
        </w:rPr>
      </w:pPr>
    </w:p>
    <w:p w:rsidR="006579BA" w:rsidRDefault="0072029C" w:rsidP="006579BA">
      <w:pPr>
        <w:spacing w:line="240" w:lineRule="auto"/>
        <w:rPr>
          <w:szCs w:val="22"/>
          <w:lang w:val="es-ES_tradnl"/>
        </w:rPr>
      </w:pPr>
      <w:r>
        <w:rPr>
          <w:szCs w:val="22"/>
          <w:lang w:val="es-ES_tradnl"/>
        </w:rPr>
        <w:t>Lea el prospecto antes de usar.</w:t>
      </w:r>
    </w:p>
    <w:p w:rsidR="0072029C" w:rsidRPr="006579BA" w:rsidRDefault="0072029C"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8.</w:t>
      </w:r>
      <w:r w:rsidRPr="006579BA">
        <w:rPr>
          <w:b/>
          <w:caps/>
          <w:szCs w:val="22"/>
          <w:lang w:val="es-ES_tradnl"/>
        </w:rPr>
        <w:tab/>
      </w:r>
      <w:r w:rsidRPr="001E63AD">
        <w:rPr>
          <w:b/>
          <w:caps/>
          <w:szCs w:val="22"/>
          <w:lang w:val="es-ES_tradnl"/>
        </w:rPr>
        <w:t>Tiempo</w:t>
      </w:r>
      <w:r w:rsidR="00F50874">
        <w:rPr>
          <w:b/>
          <w:caps/>
          <w:szCs w:val="22"/>
          <w:lang w:val="es-ES_tradnl"/>
        </w:rPr>
        <w:t>(S)</w:t>
      </w:r>
      <w:r w:rsidRPr="001E63AD">
        <w:rPr>
          <w:b/>
          <w:caps/>
          <w:szCs w:val="22"/>
          <w:lang w:val="es-ES_tradnl"/>
        </w:rPr>
        <w:t xml:space="preserve"> de espera</w:t>
      </w:r>
    </w:p>
    <w:p w:rsidR="006579BA" w:rsidRPr="006579BA" w:rsidRDefault="006579BA" w:rsidP="006579BA">
      <w:pPr>
        <w:spacing w:line="240" w:lineRule="auto"/>
        <w:rPr>
          <w:szCs w:val="22"/>
          <w:lang w:val="es-ES_tradnl"/>
        </w:rPr>
      </w:pPr>
    </w:p>
    <w:p w:rsidR="006579BA" w:rsidRPr="001E63AD" w:rsidRDefault="006579BA" w:rsidP="006579BA">
      <w:pPr>
        <w:pStyle w:val="BodyText"/>
        <w:tabs>
          <w:tab w:val="left" w:pos="1701"/>
        </w:tabs>
        <w:jc w:val="left"/>
        <w:rPr>
          <w:szCs w:val="22"/>
          <w:lang w:val="es-ES_tradnl"/>
        </w:rPr>
      </w:pPr>
      <w:r w:rsidRPr="001E63AD">
        <w:rPr>
          <w:szCs w:val="22"/>
          <w:lang w:val="es-ES_tradnl"/>
        </w:rPr>
        <w:t>Tiempo</w:t>
      </w:r>
      <w:r w:rsidR="00F50874">
        <w:rPr>
          <w:szCs w:val="22"/>
          <w:lang w:val="es-ES_tradnl"/>
        </w:rPr>
        <w:t>s</w:t>
      </w:r>
      <w:r w:rsidRPr="001E63AD">
        <w:rPr>
          <w:szCs w:val="22"/>
          <w:lang w:val="es-ES_tradnl"/>
        </w:rPr>
        <w:t xml:space="preserve"> de espera:</w:t>
      </w:r>
    </w:p>
    <w:p w:rsidR="006579BA" w:rsidRPr="001E63AD" w:rsidRDefault="006579BA" w:rsidP="00E021D1">
      <w:pPr>
        <w:pStyle w:val="BodyText"/>
        <w:tabs>
          <w:tab w:val="left" w:pos="1134"/>
        </w:tabs>
        <w:jc w:val="left"/>
        <w:rPr>
          <w:szCs w:val="22"/>
          <w:lang w:val="es-ES_tradnl"/>
        </w:rPr>
      </w:pPr>
      <w:r w:rsidRPr="00E021D1">
        <w:rPr>
          <w:bCs/>
          <w:szCs w:val="22"/>
          <w:u w:val="single"/>
          <w:lang w:val="es-ES_tradnl"/>
        </w:rPr>
        <w:t>Bovino:</w:t>
      </w:r>
      <w:r w:rsidR="00E021D1">
        <w:rPr>
          <w:b/>
          <w:szCs w:val="22"/>
          <w:lang w:val="es-ES_tradnl"/>
        </w:rPr>
        <w:tab/>
      </w:r>
      <w:r w:rsidRPr="001E63AD">
        <w:rPr>
          <w:szCs w:val="22"/>
          <w:lang w:val="es-ES_tradnl"/>
        </w:rPr>
        <w:t>Carne: 15 días; Leche: 5 días</w:t>
      </w:r>
      <w:r>
        <w:rPr>
          <w:szCs w:val="22"/>
          <w:lang w:val="es-ES_tradnl"/>
        </w:rPr>
        <w:t>.</w:t>
      </w:r>
    </w:p>
    <w:p w:rsidR="006579BA" w:rsidRPr="001E63AD" w:rsidRDefault="006579BA" w:rsidP="00E021D1">
      <w:pPr>
        <w:pStyle w:val="BodyText"/>
        <w:tabs>
          <w:tab w:val="left" w:pos="1134"/>
        </w:tabs>
        <w:jc w:val="left"/>
        <w:rPr>
          <w:b/>
          <w:szCs w:val="22"/>
          <w:lang w:val="es-ES_tradnl"/>
        </w:rPr>
      </w:pPr>
      <w:r w:rsidRPr="00E021D1">
        <w:rPr>
          <w:bCs/>
          <w:szCs w:val="22"/>
          <w:u w:val="single"/>
          <w:lang w:val="es-ES_tradnl"/>
        </w:rPr>
        <w:t>Caballos:</w:t>
      </w:r>
      <w:r w:rsidR="00E021D1" w:rsidRPr="00E021D1">
        <w:rPr>
          <w:bCs/>
          <w:szCs w:val="22"/>
          <w:lang w:val="es-ES_tradnl"/>
        </w:rPr>
        <w:tab/>
      </w:r>
      <w:r w:rsidRPr="001E63AD">
        <w:rPr>
          <w:szCs w:val="22"/>
          <w:lang w:val="es-ES_tradnl"/>
        </w:rPr>
        <w:t>Carne: 5 días</w:t>
      </w:r>
      <w:r>
        <w:rPr>
          <w:szCs w:val="22"/>
          <w:lang w:val="es-ES_tradnl"/>
        </w:rPr>
        <w:t>.</w:t>
      </w:r>
    </w:p>
    <w:p w:rsidR="006579BA" w:rsidRPr="001E63AD" w:rsidRDefault="006579BA" w:rsidP="006579BA">
      <w:pPr>
        <w:pStyle w:val="EndnoteText"/>
        <w:tabs>
          <w:tab w:val="clear" w:pos="567"/>
        </w:tabs>
        <w:rPr>
          <w:szCs w:val="22"/>
          <w:lang w:val="es-ES_tradnl"/>
        </w:rPr>
      </w:pPr>
      <w:r w:rsidRPr="001E63AD">
        <w:rPr>
          <w:szCs w:val="22"/>
          <w:lang w:val="es-ES_tradnl"/>
        </w:rPr>
        <w:t xml:space="preserve">No autorizado en </w:t>
      </w:r>
      <w:r>
        <w:rPr>
          <w:szCs w:val="22"/>
          <w:lang w:val="es-ES_tradnl"/>
        </w:rPr>
        <w:t>yeguas</w:t>
      </w:r>
      <w:r w:rsidRPr="001E63AD">
        <w:rPr>
          <w:szCs w:val="22"/>
          <w:lang w:val="es-ES_tradnl"/>
        </w:rPr>
        <w:t xml:space="preserve"> cuya leche se utiliza para consumo humano.</w:t>
      </w:r>
    </w:p>
    <w:p w:rsidR="006579BA" w:rsidRPr="008E5E70"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E073A2" w:rsidRDefault="006579BA" w:rsidP="00E073A2">
      <w:pPr>
        <w:pBdr>
          <w:top w:val="single" w:sz="4" w:space="1" w:color="auto"/>
          <w:left w:val="single" w:sz="4" w:space="4" w:color="auto"/>
          <w:bottom w:val="single" w:sz="4" w:space="1" w:color="auto"/>
          <w:right w:val="single" w:sz="4" w:space="4" w:color="auto"/>
        </w:pBdr>
        <w:spacing w:line="240" w:lineRule="auto"/>
        <w:ind w:left="567" w:hanging="567"/>
        <w:rPr>
          <w:b/>
          <w:szCs w:val="22"/>
          <w:lang w:val="es-ES_tradnl"/>
        </w:rPr>
      </w:pPr>
      <w:r w:rsidRPr="00E073A2">
        <w:rPr>
          <w:b/>
          <w:szCs w:val="22"/>
          <w:lang w:val="es-ES_tradnl"/>
        </w:rPr>
        <w:t>9.</w:t>
      </w:r>
      <w:r w:rsidRPr="00E073A2">
        <w:rPr>
          <w:b/>
          <w:szCs w:val="22"/>
          <w:lang w:val="es-ES_tradnl"/>
        </w:rPr>
        <w:tab/>
        <w:t>ADVERTENCIA(S) ESPECIAL(ES) SI PROCEDE(N)</w:t>
      </w:r>
    </w:p>
    <w:p w:rsidR="006579BA" w:rsidRPr="00E021D1" w:rsidRDefault="006579BA" w:rsidP="00E073A2">
      <w:pPr>
        <w:rPr>
          <w:lang w:val="es-ES_tradnl"/>
        </w:rPr>
      </w:pPr>
    </w:p>
    <w:p w:rsidR="006579BA" w:rsidRPr="006579BA" w:rsidRDefault="006579BA" w:rsidP="006579BA">
      <w:pPr>
        <w:spacing w:line="240" w:lineRule="auto"/>
        <w:rPr>
          <w:bCs/>
          <w:caps/>
          <w:szCs w:val="22"/>
          <w:lang w:val="es-ES_tradnl"/>
        </w:rPr>
      </w:pPr>
    </w:p>
    <w:p w:rsidR="006579BA" w:rsidRPr="006579BA" w:rsidRDefault="006579BA" w:rsidP="006579BA">
      <w:pPr>
        <w:spacing w:line="240" w:lineRule="auto"/>
        <w:rPr>
          <w:bCs/>
          <w:caps/>
          <w:szCs w:val="22"/>
          <w:lang w:val="es-ES_tradnl"/>
        </w:rPr>
      </w:pPr>
    </w:p>
    <w:p w:rsidR="006579BA" w:rsidRPr="00E073A2" w:rsidRDefault="006579BA" w:rsidP="002F262D">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s-ES_tradnl"/>
        </w:rPr>
      </w:pPr>
      <w:r w:rsidRPr="00E073A2">
        <w:rPr>
          <w:b/>
          <w:szCs w:val="22"/>
          <w:lang w:val="es-ES_tradnl"/>
        </w:rPr>
        <w:lastRenderedPageBreak/>
        <w:t>10.</w:t>
      </w:r>
      <w:r w:rsidRPr="00E073A2">
        <w:rPr>
          <w:b/>
          <w:szCs w:val="22"/>
          <w:lang w:val="es-ES_tradnl"/>
        </w:rPr>
        <w:tab/>
        <w:t>FECHA DE CADUCIDAD</w:t>
      </w:r>
    </w:p>
    <w:p w:rsidR="006579BA" w:rsidRPr="002B0ABB" w:rsidRDefault="006579BA" w:rsidP="002F262D">
      <w:pPr>
        <w:keepNext/>
        <w:spacing w:line="240" w:lineRule="auto"/>
        <w:rPr>
          <w:lang w:val="es-ES"/>
        </w:rPr>
      </w:pPr>
    </w:p>
    <w:p w:rsidR="006579BA" w:rsidRPr="006579BA" w:rsidRDefault="004E2CF7" w:rsidP="006579BA">
      <w:pPr>
        <w:spacing w:line="240" w:lineRule="auto"/>
        <w:rPr>
          <w:szCs w:val="22"/>
          <w:lang w:val="es-ES_tradnl"/>
        </w:rPr>
      </w:pPr>
      <w:r>
        <w:rPr>
          <w:szCs w:val="22"/>
          <w:lang w:val="es-ES_tradnl"/>
        </w:rPr>
        <w:t>EXP</w:t>
      </w:r>
      <w:r w:rsidRPr="001E63AD">
        <w:rPr>
          <w:szCs w:val="22"/>
          <w:lang w:val="es-ES_tradnl"/>
        </w:rPr>
        <w:t xml:space="preserve"> </w:t>
      </w:r>
      <w:r w:rsidR="006579BA" w:rsidRPr="001E63AD">
        <w:rPr>
          <w:szCs w:val="22"/>
          <w:lang w:val="es-ES_tradnl"/>
        </w:rPr>
        <w:t>{Mes/Año}</w:t>
      </w:r>
    </w:p>
    <w:p w:rsidR="006579BA" w:rsidRPr="006579BA" w:rsidRDefault="006579BA" w:rsidP="006579BA">
      <w:pPr>
        <w:spacing w:line="240" w:lineRule="auto"/>
        <w:rPr>
          <w:szCs w:val="22"/>
          <w:lang w:val="es-ES_tradnl"/>
        </w:rPr>
      </w:pPr>
      <w:r w:rsidRPr="006579BA">
        <w:rPr>
          <w:szCs w:val="22"/>
          <w:lang w:val="es-ES_tradnl"/>
        </w:rPr>
        <w:t xml:space="preserve">Una vez </w:t>
      </w:r>
      <w:r w:rsidR="00F50874">
        <w:rPr>
          <w:szCs w:val="22"/>
          <w:lang w:val="es-ES_tradnl"/>
        </w:rPr>
        <w:t>desencapsulado</w:t>
      </w:r>
      <w:r w:rsidRPr="006579BA">
        <w:rPr>
          <w:szCs w:val="22"/>
          <w:lang w:val="es-ES_tradnl"/>
        </w:rPr>
        <w:t xml:space="preserve">, utilizar </w:t>
      </w:r>
      <w:r w:rsidRPr="001E63AD">
        <w:rPr>
          <w:szCs w:val="22"/>
          <w:lang w:val="es-ES_tradnl"/>
        </w:rPr>
        <w:t>antes de</w:t>
      </w:r>
      <w:r w:rsidR="00F50874">
        <w:rPr>
          <w:szCs w:val="22"/>
          <w:lang w:val="es-ES_tradnl"/>
        </w:rPr>
        <w:t xml:space="preserve"> 28 días.</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szCs w:val="22"/>
          <w:lang w:val="es-ES_tradnl"/>
        </w:rPr>
        <w:t>11.</w:t>
      </w:r>
      <w:r w:rsidRPr="006579BA">
        <w:rPr>
          <w:b/>
          <w:szCs w:val="22"/>
          <w:lang w:val="es-ES_tradnl"/>
        </w:rPr>
        <w:tab/>
      </w:r>
      <w:r w:rsidRPr="001E63AD">
        <w:rPr>
          <w:b/>
          <w:szCs w:val="22"/>
          <w:lang w:val="es-ES_tradnl"/>
        </w:rPr>
        <w:t>PRECAUCIONES ESPECIALES DE CONSERVACIÓN</w:t>
      </w:r>
    </w:p>
    <w:p w:rsidR="006579BA" w:rsidRPr="001E63AD" w:rsidRDefault="006579BA" w:rsidP="006579BA">
      <w:pPr>
        <w:tabs>
          <w:tab w:val="clear" w:pos="567"/>
        </w:tabs>
        <w:spacing w:line="240" w:lineRule="auto"/>
        <w:rPr>
          <w:szCs w:val="22"/>
          <w:highlight w:val="lightGray"/>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12.</w:t>
      </w:r>
      <w:r w:rsidRPr="006579BA">
        <w:rPr>
          <w:b/>
          <w:caps/>
          <w:szCs w:val="22"/>
          <w:lang w:val="es-ES_tradnl"/>
        </w:rPr>
        <w:tab/>
      </w:r>
      <w:r w:rsidRPr="001E63AD">
        <w:rPr>
          <w:b/>
          <w:szCs w:val="22"/>
          <w:lang w:val="es-ES_tradnl"/>
        </w:rPr>
        <w:t>PRECAUCIONES ESPECIALES PARA LA ELIMINACIÓN DEL MEDICAMENTO VETERINARIO NO UTILIZADO O, EN SU CASO, LOS RESIDUOS DERIVADOS DE SU USO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13.</w:t>
      </w:r>
      <w:r w:rsidRPr="006579BA">
        <w:rPr>
          <w:b/>
          <w:caps/>
          <w:szCs w:val="22"/>
          <w:lang w:val="es-ES_tradnl"/>
        </w:rPr>
        <w:tab/>
      </w:r>
      <w:r w:rsidRPr="001E63AD">
        <w:rPr>
          <w:b/>
          <w:szCs w:val="22"/>
          <w:lang w:val="es-ES_tradnl"/>
        </w:rPr>
        <w:t>LA MENCIÓN</w:t>
      </w:r>
      <w:r w:rsidRPr="006579BA">
        <w:rPr>
          <w:b/>
          <w:szCs w:val="22"/>
          <w:lang w:val="es-ES_tradnl"/>
        </w:rPr>
        <w:t xml:space="preserve"> “</w:t>
      </w:r>
      <w:r w:rsidRPr="001E63AD">
        <w:rPr>
          <w:b/>
          <w:szCs w:val="22"/>
          <w:lang w:val="es-ES_tradnl"/>
        </w:rPr>
        <w:t>USO VETERINARIO” Y LAS CONDICIONES O RESTRICCIONES DE DISPENSACIÓN Y USO, SI PROCEDE</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Uso veterinario.</w:t>
      </w:r>
      <w:r w:rsidRPr="006579BA">
        <w:rPr>
          <w:szCs w:val="22"/>
          <w:lang w:val="es-ES_tradnl"/>
        </w:rPr>
        <w:t xml:space="preserve"> </w:t>
      </w:r>
      <w:r w:rsidRPr="001E63AD">
        <w:rPr>
          <w:szCs w:val="22"/>
          <w:lang w:val="es-ES_tradnl"/>
        </w:rPr>
        <w:t>Medicamento sujeto a prescripción veterinaria.</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14.</w:t>
      </w:r>
      <w:r w:rsidRPr="006579BA">
        <w:rPr>
          <w:b/>
          <w:caps/>
          <w:szCs w:val="22"/>
          <w:lang w:val="es-ES_tradnl"/>
        </w:rPr>
        <w:tab/>
      </w:r>
      <w:r w:rsidRPr="001E63AD">
        <w:rPr>
          <w:b/>
          <w:szCs w:val="22"/>
          <w:lang w:val="es-ES_tradnl"/>
        </w:rPr>
        <w:t>ADVERTENCIA ESPECIAL QUE INDIQUE “MANTENER FUERA DE LA VISTA Y EL ALCANCE DE LOS NIÑOS”</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15.</w:t>
      </w:r>
      <w:r w:rsidRPr="006579BA">
        <w:rPr>
          <w:b/>
          <w:caps/>
          <w:szCs w:val="22"/>
          <w:lang w:val="es-ES_tradnl"/>
        </w:rPr>
        <w:tab/>
      </w:r>
      <w:r w:rsidRPr="001E63AD">
        <w:rPr>
          <w:b/>
          <w:caps/>
          <w:szCs w:val="22"/>
          <w:lang w:val="es-ES_tradnl"/>
        </w:rPr>
        <w:t>NOMBRE Y DOMICILIO DEL TITULAR DE LA AUTORIZACIÓN DE COMERCIALIZACIÓN</w:t>
      </w:r>
    </w:p>
    <w:p w:rsidR="006579BA" w:rsidRPr="006579BA" w:rsidRDefault="006579BA" w:rsidP="006579BA">
      <w:pPr>
        <w:spacing w:line="240" w:lineRule="auto"/>
        <w:rPr>
          <w:szCs w:val="22"/>
          <w:lang w:val="es-ES_tradnl"/>
        </w:rPr>
      </w:pPr>
    </w:p>
    <w:p w:rsidR="006579BA" w:rsidRPr="00D42C98" w:rsidRDefault="006579BA" w:rsidP="006579BA">
      <w:pPr>
        <w:spacing w:line="240" w:lineRule="auto"/>
        <w:rPr>
          <w:szCs w:val="22"/>
          <w:lang w:val="es-ES_tradnl"/>
        </w:rPr>
      </w:pPr>
      <w:r w:rsidRPr="00D42C98">
        <w:rPr>
          <w:szCs w:val="22"/>
          <w:lang w:val="es-ES_tradnl"/>
        </w:rPr>
        <w:t>Boehringer Ingelheim Vetmedica GmbH</w:t>
      </w:r>
    </w:p>
    <w:p w:rsidR="006579BA" w:rsidRPr="00C25297" w:rsidRDefault="006579BA" w:rsidP="006579BA">
      <w:pPr>
        <w:spacing w:line="240" w:lineRule="auto"/>
        <w:rPr>
          <w:szCs w:val="22"/>
          <w:lang w:val="es-ES_tradnl"/>
        </w:rPr>
      </w:pPr>
      <w:r w:rsidRPr="00D42C98">
        <w:rPr>
          <w:szCs w:val="22"/>
          <w:lang w:val="es-ES_tradnl"/>
        </w:rPr>
        <w:t>ALEMANIA</w:t>
      </w:r>
      <w:r w:rsidRPr="00C25297" w:rsidDel="003721CB">
        <w:rPr>
          <w:szCs w:val="22"/>
          <w:lang w:val="es-ES_tradnl"/>
        </w:rPr>
        <w:t xml:space="preserve"> </w:t>
      </w:r>
    </w:p>
    <w:p w:rsidR="006579BA" w:rsidRPr="001E63AD" w:rsidRDefault="006579BA" w:rsidP="006579BA">
      <w:pPr>
        <w:spacing w:line="240" w:lineRule="auto"/>
        <w:rPr>
          <w:szCs w:val="22"/>
          <w:lang w:val="es-ES_tradnl"/>
        </w:rPr>
      </w:pPr>
    </w:p>
    <w:p w:rsidR="006579BA" w:rsidRPr="001E63AD" w:rsidRDefault="006579BA" w:rsidP="006579BA">
      <w:pPr>
        <w:spacing w:line="240" w:lineRule="auto"/>
        <w:rPr>
          <w:szCs w:val="22"/>
          <w:lang w:val="es-ES_tradnl"/>
        </w:rPr>
      </w:pPr>
    </w:p>
    <w:p w:rsidR="006579BA" w:rsidRPr="001E63AD"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1E63AD">
        <w:rPr>
          <w:b/>
          <w:caps/>
          <w:szCs w:val="22"/>
          <w:lang w:val="es-ES_tradnl"/>
        </w:rPr>
        <w:t>16.</w:t>
      </w:r>
      <w:r w:rsidRPr="001E63AD">
        <w:rPr>
          <w:b/>
          <w:caps/>
          <w:szCs w:val="22"/>
          <w:lang w:val="es-ES_tradnl"/>
        </w:rPr>
        <w:tab/>
        <w:t>Números de LA Autorización de Comercialización</w:t>
      </w:r>
    </w:p>
    <w:p w:rsidR="006579BA" w:rsidRPr="001E63AD" w:rsidRDefault="006579BA" w:rsidP="006579BA">
      <w:pPr>
        <w:spacing w:line="240" w:lineRule="auto"/>
        <w:rPr>
          <w:szCs w:val="22"/>
          <w:lang w:val="es-ES_tradnl"/>
        </w:rPr>
      </w:pPr>
    </w:p>
    <w:p w:rsidR="006579BA" w:rsidRPr="00085929" w:rsidRDefault="006579BA" w:rsidP="006579BA">
      <w:pPr>
        <w:tabs>
          <w:tab w:val="left" w:pos="0"/>
        </w:tabs>
        <w:spacing w:line="240" w:lineRule="auto"/>
        <w:rPr>
          <w:szCs w:val="22"/>
          <w:highlight w:val="lightGray"/>
          <w:lang w:val="es-ES_tradnl"/>
        </w:rPr>
      </w:pPr>
      <w:r w:rsidRPr="00085929">
        <w:rPr>
          <w:szCs w:val="22"/>
          <w:highlight w:val="lightGray"/>
          <w:lang w:val="es-ES_tradnl"/>
        </w:rPr>
        <w:t>EU/2/97/004/051 100 ml.</w:t>
      </w:r>
    </w:p>
    <w:p w:rsidR="006579BA" w:rsidRPr="00085929" w:rsidRDefault="006579BA" w:rsidP="006579BA">
      <w:pPr>
        <w:tabs>
          <w:tab w:val="left" w:pos="0"/>
        </w:tabs>
        <w:spacing w:line="240" w:lineRule="auto"/>
        <w:rPr>
          <w:szCs w:val="22"/>
          <w:highlight w:val="lightGray"/>
          <w:lang w:val="es-ES_tradnl"/>
        </w:rPr>
      </w:pPr>
      <w:r w:rsidRPr="00085929">
        <w:rPr>
          <w:szCs w:val="22"/>
          <w:highlight w:val="lightGray"/>
          <w:lang w:val="es-ES_tradnl"/>
        </w:rPr>
        <w:t>EU/2/97/004/053 12 x 100 ml.</w:t>
      </w:r>
    </w:p>
    <w:p w:rsidR="006579BA" w:rsidRPr="00085929" w:rsidRDefault="006579BA" w:rsidP="006579BA">
      <w:pPr>
        <w:spacing w:line="240" w:lineRule="auto"/>
        <w:rPr>
          <w:szCs w:val="22"/>
          <w:lang w:val="es-ES_tradnl"/>
        </w:rPr>
      </w:pPr>
    </w:p>
    <w:p w:rsidR="006579BA" w:rsidRPr="00085929" w:rsidRDefault="006579BA" w:rsidP="006579BA">
      <w:pPr>
        <w:spacing w:line="240" w:lineRule="auto"/>
        <w:rPr>
          <w:szCs w:val="22"/>
          <w:lang w:val="es-ES_tradnl"/>
        </w:rPr>
      </w:pPr>
    </w:p>
    <w:p w:rsidR="006579BA" w:rsidRPr="00085929"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085929">
        <w:rPr>
          <w:b/>
          <w:caps/>
          <w:szCs w:val="22"/>
          <w:lang w:val="es-ES_tradnl"/>
        </w:rPr>
        <w:t>17.</w:t>
      </w:r>
      <w:r w:rsidRPr="00085929">
        <w:rPr>
          <w:b/>
          <w:caps/>
          <w:szCs w:val="22"/>
          <w:lang w:val="es-ES_tradnl"/>
        </w:rPr>
        <w:tab/>
      </w:r>
      <w:r w:rsidRPr="001E63AD">
        <w:rPr>
          <w:b/>
          <w:caps/>
          <w:szCs w:val="22"/>
          <w:lang w:val="es-ES_tradnl"/>
        </w:rPr>
        <w:t>NÚMERO DE LOTE DE FABRICACIÓN</w:t>
      </w:r>
    </w:p>
    <w:p w:rsidR="006579BA" w:rsidRPr="00085929" w:rsidRDefault="006579BA" w:rsidP="006579BA">
      <w:pPr>
        <w:spacing w:line="240" w:lineRule="auto"/>
        <w:rPr>
          <w:szCs w:val="22"/>
          <w:lang w:val="es-ES_tradnl"/>
        </w:rPr>
      </w:pPr>
    </w:p>
    <w:p w:rsidR="006579BA" w:rsidRPr="002B0ABB" w:rsidRDefault="006579BA" w:rsidP="006579BA">
      <w:pPr>
        <w:spacing w:line="240" w:lineRule="auto"/>
        <w:rPr>
          <w:szCs w:val="22"/>
          <w:lang w:val="es-ES"/>
        </w:rPr>
      </w:pPr>
      <w:r w:rsidRPr="001E63AD">
        <w:rPr>
          <w:szCs w:val="22"/>
          <w:lang w:val="es-ES_tradnl"/>
        </w:rPr>
        <w:t>Lot {número}</w:t>
      </w:r>
    </w:p>
    <w:p w:rsidR="006579BA" w:rsidRPr="002B0ABB" w:rsidRDefault="006579BA" w:rsidP="006579BA">
      <w:pPr>
        <w:spacing w:line="240" w:lineRule="auto"/>
        <w:rPr>
          <w:szCs w:val="22"/>
          <w:lang w:val="es-ES"/>
        </w:rPr>
      </w:pPr>
      <w:r w:rsidRPr="002B0ABB">
        <w:rPr>
          <w:szCs w:val="22"/>
          <w:lang w:val="es-ES"/>
        </w:rPr>
        <w:br w:type="page"/>
      </w: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rPr>
          <w:b/>
          <w:szCs w:val="22"/>
          <w:lang w:val="es-ES_tradnl"/>
        </w:rPr>
      </w:pPr>
      <w:r w:rsidRPr="001E63AD">
        <w:rPr>
          <w:b/>
          <w:szCs w:val="22"/>
          <w:lang w:val="es-ES_tradnl"/>
        </w:rPr>
        <w:lastRenderedPageBreak/>
        <w:t>DATOS MÍNIMOS QUE DEBEN FIGURAR EN LOS ENVASES PRIMARIOS DE TAMAÑO PEQUEÑO</w:t>
      </w: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Pr>
          <w:b/>
          <w:szCs w:val="22"/>
          <w:lang w:val="es-ES_tradnl"/>
        </w:rPr>
        <w:t>Vial,</w:t>
      </w:r>
      <w:r w:rsidRPr="001E63AD">
        <w:rPr>
          <w:b/>
          <w:szCs w:val="22"/>
          <w:lang w:val="es-ES_tradnl"/>
        </w:rPr>
        <w:t xml:space="preserve"> </w:t>
      </w:r>
      <w:r>
        <w:rPr>
          <w:b/>
          <w:szCs w:val="22"/>
          <w:lang w:val="es-ES_tradnl"/>
        </w:rPr>
        <w:t>50</w:t>
      </w:r>
      <w:r w:rsidRPr="001E63AD">
        <w:rPr>
          <w:b/>
          <w:szCs w:val="22"/>
          <w:lang w:val="es-ES_tradnl"/>
        </w:rPr>
        <w:t xml:space="preserve"> ml</w:t>
      </w: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s-ES_tradnl"/>
        </w:rPr>
      </w:pPr>
      <w:r w:rsidRPr="006579BA">
        <w:rPr>
          <w:b/>
          <w:caps/>
          <w:szCs w:val="22"/>
          <w:lang w:val="es-ES_tradnl"/>
        </w:rPr>
        <w:t>1.</w:t>
      </w:r>
      <w:r w:rsidRPr="006579BA">
        <w:rPr>
          <w:b/>
          <w:caps/>
          <w:szCs w:val="22"/>
          <w:lang w:val="es-ES_tradnl"/>
        </w:rPr>
        <w:tab/>
      </w:r>
      <w:r w:rsidRPr="001E63AD">
        <w:rPr>
          <w:b/>
          <w:caps/>
          <w:szCs w:val="22"/>
          <w:lang w:val="es-ES_tradnl"/>
        </w:rPr>
        <w:t>DENOMINACIÓN DEL MEDICAMENTO VETERINARIO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Metacam 40 mg/ml inyectable para bovino y caballos</w:t>
      </w:r>
    </w:p>
    <w:p w:rsidR="006579BA" w:rsidRPr="001E63AD" w:rsidRDefault="004E2CF7" w:rsidP="006579BA">
      <w:pPr>
        <w:spacing w:line="240" w:lineRule="auto"/>
        <w:rPr>
          <w:szCs w:val="22"/>
          <w:lang w:val="pt-PT"/>
        </w:rPr>
      </w:pPr>
      <w:r>
        <w:rPr>
          <w:szCs w:val="22"/>
          <w:lang w:val="pt-PT"/>
        </w:rPr>
        <w:t>M</w:t>
      </w:r>
      <w:r w:rsidR="00944B1F" w:rsidRPr="001E63AD">
        <w:rPr>
          <w:szCs w:val="22"/>
          <w:lang w:val="pt-PT"/>
        </w:rPr>
        <w:t>eloxicam</w:t>
      </w:r>
    </w:p>
    <w:p w:rsidR="006579BA" w:rsidRPr="001E63AD" w:rsidRDefault="006579BA" w:rsidP="006579BA">
      <w:pPr>
        <w:spacing w:line="240" w:lineRule="auto"/>
        <w:rPr>
          <w:szCs w:val="22"/>
          <w:lang w:val="pt-PT"/>
        </w:rPr>
      </w:pPr>
    </w:p>
    <w:p w:rsidR="006579BA" w:rsidRPr="001E63AD" w:rsidRDefault="006579BA" w:rsidP="006579BA">
      <w:pPr>
        <w:spacing w:line="240" w:lineRule="auto"/>
        <w:rPr>
          <w:szCs w:val="22"/>
          <w:lang w:val="pt-PT"/>
        </w:rPr>
      </w:pPr>
    </w:p>
    <w:p w:rsidR="006579BA" w:rsidRPr="001E63AD"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1E63AD">
        <w:rPr>
          <w:b/>
          <w:caps/>
          <w:szCs w:val="22"/>
          <w:lang w:val="pt-PT"/>
        </w:rPr>
        <w:t>2</w:t>
      </w:r>
      <w:r w:rsidRPr="001E63AD">
        <w:rPr>
          <w:b/>
          <w:szCs w:val="22"/>
          <w:lang w:val="pt-PT"/>
        </w:rPr>
        <w:t>.</w:t>
      </w:r>
      <w:r w:rsidRPr="001E63AD">
        <w:rPr>
          <w:b/>
          <w:szCs w:val="22"/>
          <w:lang w:val="pt-PT"/>
        </w:rPr>
        <w:tab/>
        <w:t>CANTIDAD DE (LAS) SUSTANCIA(S) ACTIVA(S)</w:t>
      </w:r>
    </w:p>
    <w:p w:rsidR="006579BA" w:rsidRPr="001E63AD" w:rsidRDefault="006579BA" w:rsidP="006579BA">
      <w:pPr>
        <w:spacing w:line="240" w:lineRule="auto"/>
        <w:rPr>
          <w:szCs w:val="22"/>
          <w:lang w:val="pt-PT"/>
        </w:rPr>
      </w:pPr>
    </w:p>
    <w:p w:rsidR="006579BA" w:rsidRPr="001E63AD" w:rsidRDefault="006579BA" w:rsidP="006579BA">
      <w:pPr>
        <w:pStyle w:val="EndnoteText"/>
        <w:tabs>
          <w:tab w:val="clear" w:pos="567"/>
          <w:tab w:val="left" w:pos="1620"/>
        </w:tabs>
        <w:rPr>
          <w:szCs w:val="22"/>
          <w:lang w:val="pt-PT"/>
        </w:rPr>
      </w:pPr>
      <w:r w:rsidRPr="00E021D1">
        <w:rPr>
          <w:szCs w:val="22"/>
          <w:lang w:val="pt-PT"/>
        </w:rPr>
        <w:t>Meloxicam</w:t>
      </w:r>
      <w:r w:rsidR="00F50874">
        <w:rPr>
          <w:szCs w:val="22"/>
          <w:lang w:val="pt-PT"/>
        </w:rPr>
        <w:t xml:space="preserve"> </w:t>
      </w:r>
      <w:r w:rsidRPr="00E021D1">
        <w:rPr>
          <w:szCs w:val="22"/>
          <w:lang w:val="pt-PT"/>
        </w:rPr>
        <w:t>40 mg/ml</w:t>
      </w:r>
    </w:p>
    <w:p w:rsidR="006579BA" w:rsidRPr="001E63AD" w:rsidRDefault="006579BA" w:rsidP="006579BA">
      <w:pPr>
        <w:spacing w:line="240" w:lineRule="auto"/>
        <w:rPr>
          <w:szCs w:val="22"/>
          <w:lang w:val="pt-PT"/>
        </w:rPr>
      </w:pPr>
    </w:p>
    <w:p w:rsidR="006579BA" w:rsidRPr="001E63AD" w:rsidRDefault="006579BA" w:rsidP="006579BA">
      <w:pPr>
        <w:spacing w:line="240" w:lineRule="auto"/>
        <w:rPr>
          <w:szCs w:val="22"/>
          <w:lang w:val="pt-PT"/>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3.</w:t>
      </w:r>
      <w:r w:rsidRPr="006579BA">
        <w:rPr>
          <w:b/>
          <w:caps/>
          <w:szCs w:val="22"/>
          <w:lang w:val="es-ES_tradnl"/>
        </w:rPr>
        <w:tab/>
      </w:r>
      <w:r w:rsidRPr="001E63AD">
        <w:rPr>
          <w:b/>
          <w:caps/>
          <w:szCs w:val="22"/>
          <w:lang w:val="es-ES_tradnl"/>
        </w:rPr>
        <w:t>CONTENIDO EN PESO, EN VOLUMEN O EN NÚMERO DE DOSIS</w:t>
      </w:r>
    </w:p>
    <w:p w:rsidR="006579BA" w:rsidRPr="006579BA" w:rsidRDefault="006579BA" w:rsidP="006579BA">
      <w:pPr>
        <w:spacing w:line="240" w:lineRule="auto"/>
        <w:rPr>
          <w:szCs w:val="22"/>
          <w:lang w:val="es-ES_tradnl"/>
        </w:rPr>
      </w:pPr>
    </w:p>
    <w:p w:rsidR="006579BA" w:rsidRPr="001E63AD" w:rsidRDefault="006579BA" w:rsidP="006579BA">
      <w:pPr>
        <w:spacing w:line="240" w:lineRule="auto"/>
        <w:rPr>
          <w:szCs w:val="22"/>
          <w:lang w:val="es-ES_tradnl"/>
        </w:rPr>
      </w:pPr>
      <w:r w:rsidRPr="001E63AD">
        <w:rPr>
          <w:szCs w:val="22"/>
          <w:lang w:val="es-ES_tradnl"/>
        </w:rPr>
        <w:t>50 ml</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584F36">
        <w:rPr>
          <w:b/>
          <w:caps/>
          <w:szCs w:val="22"/>
          <w:lang w:val="es-ES_tradnl"/>
        </w:rPr>
        <w:t>4.</w:t>
      </w:r>
      <w:r w:rsidRPr="00584F36">
        <w:rPr>
          <w:b/>
          <w:caps/>
          <w:szCs w:val="22"/>
          <w:lang w:val="es-ES_tradnl"/>
        </w:rPr>
        <w:tab/>
        <w:t>VÍA(S) DE ADMINISTRACIÓN</w:t>
      </w:r>
    </w:p>
    <w:p w:rsidR="006579BA" w:rsidRPr="006579BA" w:rsidRDefault="006579BA" w:rsidP="006579BA">
      <w:pPr>
        <w:spacing w:line="240" w:lineRule="auto"/>
        <w:rPr>
          <w:szCs w:val="22"/>
          <w:lang w:val="es-ES_tradnl"/>
        </w:rPr>
      </w:pPr>
    </w:p>
    <w:p w:rsidR="00584F36" w:rsidRDefault="00584F36" w:rsidP="006579BA">
      <w:pPr>
        <w:tabs>
          <w:tab w:val="clear" w:pos="567"/>
          <w:tab w:val="left" w:pos="1080"/>
        </w:tabs>
        <w:spacing w:line="240" w:lineRule="auto"/>
        <w:rPr>
          <w:szCs w:val="22"/>
          <w:lang w:val="es-ES_tradnl"/>
        </w:rPr>
      </w:pPr>
      <w:r w:rsidRPr="00E021D1">
        <w:rPr>
          <w:szCs w:val="22"/>
          <w:u w:val="single"/>
          <w:lang w:val="es-ES_tradnl"/>
        </w:rPr>
        <w:t>Bovino:</w:t>
      </w:r>
      <w:r w:rsidR="00E021D1">
        <w:rPr>
          <w:szCs w:val="22"/>
          <w:lang w:val="es-ES_tradnl"/>
        </w:rPr>
        <w:tab/>
      </w:r>
      <w:r>
        <w:rPr>
          <w:szCs w:val="22"/>
          <w:lang w:val="es-ES_tradnl"/>
        </w:rPr>
        <w:t>SC</w:t>
      </w:r>
      <w:r w:rsidR="00944B1F">
        <w:rPr>
          <w:szCs w:val="22"/>
          <w:lang w:val="es-ES_tradnl"/>
        </w:rPr>
        <w:t>,</w:t>
      </w:r>
      <w:r>
        <w:rPr>
          <w:szCs w:val="22"/>
          <w:lang w:val="es-ES_tradnl"/>
        </w:rPr>
        <w:t xml:space="preserve"> IV</w:t>
      </w:r>
    </w:p>
    <w:p w:rsidR="006579BA" w:rsidRPr="006579BA" w:rsidRDefault="00584F36" w:rsidP="006579BA">
      <w:pPr>
        <w:tabs>
          <w:tab w:val="clear" w:pos="567"/>
          <w:tab w:val="left" w:pos="1080"/>
        </w:tabs>
        <w:spacing w:line="240" w:lineRule="auto"/>
        <w:rPr>
          <w:b/>
          <w:szCs w:val="22"/>
          <w:lang w:val="es-ES_tradnl"/>
        </w:rPr>
      </w:pPr>
      <w:r w:rsidRPr="00E021D1">
        <w:rPr>
          <w:szCs w:val="22"/>
          <w:u w:val="single"/>
          <w:lang w:val="es-ES_tradnl"/>
        </w:rPr>
        <w:t>Caballos:</w:t>
      </w:r>
      <w:r w:rsidR="00E021D1">
        <w:rPr>
          <w:szCs w:val="22"/>
          <w:lang w:val="es-ES_tradnl"/>
        </w:rPr>
        <w:tab/>
      </w:r>
      <w:r w:rsidR="006579BA" w:rsidRPr="001E63AD">
        <w:rPr>
          <w:szCs w:val="22"/>
          <w:lang w:val="es-ES_tradnl"/>
        </w:rPr>
        <w:t>IV</w:t>
      </w:r>
    </w:p>
    <w:p w:rsidR="006579BA" w:rsidRDefault="006579BA" w:rsidP="006579BA">
      <w:pPr>
        <w:spacing w:line="240" w:lineRule="auto"/>
        <w:rPr>
          <w:szCs w:val="22"/>
          <w:lang w:val="es-ES_tradnl"/>
        </w:rPr>
      </w:pPr>
    </w:p>
    <w:p w:rsidR="00F50874" w:rsidRPr="006579BA" w:rsidRDefault="00F50874"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5.</w:t>
      </w:r>
      <w:r w:rsidRPr="006579BA">
        <w:rPr>
          <w:b/>
          <w:caps/>
          <w:szCs w:val="22"/>
          <w:lang w:val="es-ES_tradnl"/>
        </w:rPr>
        <w:tab/>
      </w:r>
      <w:r w:rsidRPr="001E63AD">
        <w:rPr>
          <w:b/>
          <w:caps/>
          <w:szCs w:val="22"/>
          <w:lang w:val="es-ES_tradnl"/>
        </w:rPr>
        <w:t>Tiempo</w:t>
      </w:r>
      <w:r w:rsidR="00F50874">
        <w:rPr>
          <w:b/>
          <w:caps/>
          <w:szCs w:val="22"/>
          <w:lang w:val="es-ES_tradnl"/>
        </w:rPr>
        <w:t>(S)</w:t>
      </w:r>
      <w:r w:rsidRPr="001E63AD">
        <w:rPr>
          <w:b/>
          <w:caps/>
          <w:szCs w:val="22"/>
          <w:lang w:val="es-ES_tradnl"/>
        </w:rPr>
        <w:t xml:space="preserve"> de espera</w:t>
      </w:r>
    </w:p>
    <w:p w:rsidR="006579BA" w:rsidRPr="006579BA" w:rsidRDefault="006579BA" w:rsidP="006579BA">
      <w:pPr>
        <w:spacing w:line="240" w:lineRule="auto"/>
        <w:rPr>
          <w:szCs w:val="22"/>
          <w:lang w:val="es-ES_tradnl"/>
        </w:rPr>
      </w:pPr>
    </w:p>
    <w:p w:rsidR="006579BA" w:rsidRPr="001E63AD" w:rsidRDefault="006579BA" w:rsidP="006579BA">
      <w:pPr>
        <w:pStyle w:val="BodyText"/>
        <w:tabs>
          <w:tab w:val="left" w:pos="1701"/>
        </w:tabs>
        <w:jc w:val="left"/>
        <w:rPr>
          <w:szCs w:val="22"/>
          <w:lang w:val="es-ES_tradnl"/>
        </w:rPr>
      </w:pPr>
      <w:r w:rsidRPr="001E63AD">
        <w:rPr>
          <w:szCs w:val="22"/>
          <w:lang w:val="es-ES_tradnl"/>
        </w:rPr>
        <w:t>Tiempo</w:t>
      </w:r>
      <w:r w:rsidR="00F50874">
        <w:rPr>
          <w:szCs w:val="22"/>
          <w:lang w:val="es-ES_tradnl"/>
        </w:rPr>
        <w:t>s</w:t>
      </w:r>
      <w:r w:rsidRPr="001E63AD">
        <w:rPr>
          <w:szCs w:val="22"/>
          <w:lang w:val="es-ES_tradnl"/>
        </w:rPr>
        <w:t xml:space="preserve"> de espera:</w:t>
      </w:r>
    </w:p>
    <w:p w:rsidR="006579BA" w:rsidRPr="001E63AD" w:rsidRDefault="006579BA" w:rsidP="006579BA">
      <w:pPr>
        <w:pStyle w:val="BodyText"/>
        <w:tabs>
          <w:tab w:val="left" w:pos="1080"/>
          <w:tab w:val="left" w:pos="2552"/>
        </w:tabs>
        <w:jc w:val="left"/>
        <w:rPr>
          <w:szCs w:val="22"/>
          <w:lang w:val="es-ES_tradnl"/>
        </w:rPr>
      </w:pPr>
      <w:r w:rsidRPr="00E021D1">
        <w:rPr>
          <w:bCs/>
          <w:szCs w:val="22"/>
          <w:u w:val="single"/>
          <w:lang w:val="es-ES_tradnl"/>
        </w:rPr>
        <w:t>Bovino:</w:t>
      </w:r>
      <w:r w:rsidR="00F5511B" w:rsidRPr="002B0ABB">
        <w:rPr>
          <w:b/>
          <w:szCs w:val="22"/>
          <w:lang w:val="es-ES"/>
        </w:rPr>
        <w:t xml:space="preserve"> </w:t>
      </w:r>
      <w:r w:rsidR="00F5511B" w:rsidRPr="002B0ABB">
        <w:rPr>
          <w:b/>
          <w:szCs w:val="22"/>
          <w:lang w:val="es-ES"/>
        </w:rPr>
        <w:tab/>
      </w:r>
      <w:r w:rsidRPr="001E63AD">
        <w:rPr>
          <w:szCs w:val="22"/>
          <w:lang w:val="es-ES_tradnl"/>
        </w:rPr>
        <w:t>Carne: 15 días; Leche: 5 días</w:t>
      </w:r>
      <w:r>
        <w:rPr>
          <w:szCs w:val="22"/>
          <w:lang w:val="es-ES_tradnl"/>
        </w:rPr>
        <w:t>.</w:t>
      </w:r>
    </w:p>
    <w:p w:rsidR="006579BA" w:rsidRPr="001E63AD" w:rsidRDefault="006579BA" w:rsidP="006579BA">
      <w:pPr>
        <w:pStyle w:val="BodyText"/>
        <w:tabs>
          <w:tab w:val="left" w:pos="1080"/>
          <w:tab w:val="left" w:pos="2552"/>
        </w:tabs>
        <w:jc w:val="left"/>
        <w:rPr>
          <w:b/>
          <w:szCs w:val="22"/>
          <w:lang w:val="es-ES_tradnl"/>
        </w:rPr>
      </w:pPr>
      <w:r w:rsidRPr="00E021D1">
        <w:rPr>
          <w:bCs/>
          <w:szCs w:val="22"/>
          <w:u w:val="single"/>
          <w:lang w:val="es-ES_tradnl"/>
        </w:rPr>
        <w:t>Caballos:</w:t>
      </w:r>
      <w:r w:rsidR="00F5511B" w:rsidRPr="002B0ABB">
        <w:rPr>
          <w:b/>
          <w:szCs w:val="22"/>
          <w:lang w:val="es-ES_tradnl"/>
        </w:rPr>
        <w:t xml:space="preserve"> </w:t>
      </w:r>
      <w:r w:rsidR="00F5511B" w:rsidRPr="002B0ABB">
        <w:rPr>
          <w:b/>
          <w:szCs w:val="22"/>
          <w:lang w:val="es-ES_tradnl"/>
        </w:rPr>
        <w:tab/>
      </w:r>
      <w:r w:rsidRPr="001E63AD">
        <w:rPr>
          <w:szCs w:val="22"/>
          <w:lang w:val="es-ES_tradnl"/>
        </w:rPr>
        <w:t>Carne: 5 días</w:t>
      </w:r>
      <w:r>
        <w:rPr>
          <w:szCs w:val="22"/>
          <w:lang w:val="es-ES_tradnl"/>
        </w:rPr>
        <w:t>.</w:t>
      </w:r>
    </w:p>
    <w:p w:rsidR="006579BA" w:rsidRPr="001E63AD" w:rsidRDefault="006579BA" w:rsidP="006579BA">
      <w:pPr>
        <w:pStyle w:val="EndnoteText"/>
        <w:tabs>
          <w:tab w:val="clear" w:pos="567"/>
        </w:tabs>
        <w:rPr>
          <w:szCs w:val="22"/>
          <w:lang w:val="es-ES_tradnl"/>
        </w:rPr>
      </w:pPr>
      <w:r w:rsidRPr="001E63AD">
        <w:rPr>
          <w:szCs w:val="22"/>
          <w:lang w:val="es-ES_tradnl"/>
        </w:rPr>
        <w:t xml:space="preserve">No autorizado en </w:t>
      </w:r>
      <w:r>
        <w:rPr>
          <w:szCs w:val="22"/>
          <w:lang w:val="es-ES_tradnl"/>
        </w:rPr>
        <w:t>yeguas</w:t>
      </w:r>
      <w:r w:rsidRPr="001E63AD">
        <w:rPr>
          <w:szCs w:val="22"/>
          <w:lang w:val="es-ES_tradnl"/>
        </w:rPr>
        <w:t xml:space="preserve"> cuya leche se utiliza para consumo humano.</w:t>
      </w:r>
    </w:p>
    <w:p w:rsidR="006579BA" w:rsidRPr="001E63AD" w:rsidRDefault="006579BA" w:rsidP="006579BA">
      <w:pPr>
        <w:spacing w:line="240" w:lineRule="auto"/>
        <w:rPr>
          <w:szCs w:val="22"/>
          <w:lang w:val="es-ES_tradnl"/>
        </w:rPr>
      </w:pPr>
    </w:p>
    <w:p w:rsidR="006579BA" w:rsidRPr="00756A0E"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6.</w:t>
      </w:r>
      <w:r w:rsidRPr="006579BA">
        <w:rPr>
          <w:b/>
          <w:caps/>
          <w:szCs w:val="22"/>
          <w:lang w:val="es-ES_tradnl"/>
        </w:rPr>
        <w:tab/>
      </w:r>
      <w:r w:rsidRPr="001E63AD">
        <w:rPr>
          <w:b/>
          <w:caps/>
          <w:szCs w:val="22"/>
          <w:lang w:val="es-ES_tradnl"/>
        </w:rPr>
        <w:t>NÚMERO DE LOTE</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Lot {número}</w:t>
      </w:r>
    </w:p>
    <w:p w:rsidR="006579BA" w:rsidRPr="006579BA" w:rsidRDefault="006579BA" w:rsidP="006579BA">
      <w:pPr>
        <w:spacing w:line="240" w:lineRule="auto"/>
        <w:rPr>
          <w:bCs/>
          <w:caps/>
          <w:szCs w:val="22"/>
          <w:lang w:val="es-ES_tradnl"/>
        </w:rPr>
      </w:pPr>
    </w:p>
    <w:p w:rsidR="006579BA" w:rsidRPr="006579BA" w:rsidRDefault="006579BA" w:rsidP="006579BA">
      <w:pPr>
        <w:spacing w:line="240" w:lineRule="auto"/>
        <w:rPr>
          <w:bCs/>
          <w:caps/>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7.</w:t>
      </w:r>
      <w:r w:rsidRPr="006579BA">
        <w:rPr>
          <w:b/>
          <w:caps/>
          <w:szCs w:val="22"/>
          <w:lang w:val="es-ES_tradnl"/>
        </w:rPr>
        <w:tab/>
      </w:r>
      <w:r w:rsidRPr="001E63AD">
        <w:rPr>
          <w:b/>
          <w:caps/>
          <w:szCs w:val="22"/>
          <w:lang w:val="es-ES_tradnl"/>
        </w:rPr>
        <w:t>FECHA DE CADUCIDAD</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EXP {Mes/Año}</w:t>
      </w:r>
    </w:p>
    <w:p w:rsidR="006579BA" w:rsidRPr="006579BA" w:rsidRDefault="006579BA" w:rsidP="006579BA">
      <w:pPr>
        <w:spacing w:line="240" w:lineRule="auto"/>
        <w:rPr>
          <w:szCs w:val="22"/>
          <w:lang w:val="es-ES_tradnl"/>
        </w:rPr>
      </w:pPr>
      <w:r w:rsidRPr="001E63AD">
        <w:rPr>
          <w:szCs w:val="22"/>
          <w:lang w:val="es-ES_tradnl"/>
        </w:rPr>
        <w:t xml:space="preserve">Una vez </w:t>
      </w:r>
      <w:r w:rsidR="00F50874">
        <w:rPr>
          <w:szCs w:val="22"/>
          <w:lang w:val="es-ES_tradnl"/>
        </w:rPr>
        <w:t>desencapsulado</w:t>
      </w:r>
      <w:r w:rsidRPr="001E63AD">
        <w:rPr>
          <w:szCs w:val="22"/>
          <w:lang w:val="es-ES_tradnl"/>
        </w:rPr>
        <w:t>, utilizar antes de</w:t>
      </w:r>
      <w:r w:rsidR="00F50874">
        <w:rPr>
          <w:szCs w:val="22"/>
          <w:lang w:val="es-ES_tradnl"/>
        </w:rPr>
        <w:t xml:space="preserve"> 28 días.</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p>
    <w:p w:rsidR="006579BA" w:rsidRPr="006579BA" w:rsidRDefault="006579BA" w:rsidP="006579BA">
      <w:pPr>
        <w:pBdr>
          <w:top w:val="single" w:sz="4" w:space="1" w:color="auto"/>
          <w:left w:val="single" w:sz="4" w:space="4" w:color="auto"/>
          <w:bottom w:val="single" w:sz="4" w:space="1" w:color="auto"/>
          <w:right w:val="single" w:sz="4" w:space="4" w:color="auto"/>
        </w:pBdr>
        <w:spacing w:line="240" w:lineRule="auto"/>
        <w:ind w:left="567" w:hanging="567"/>
        <w:rPr>
          <w:szCs w:val="22"/>
          <w:lang w:val="es-ES_tradnl"/>
        </w:rPr>
      </w:pPr>
      <w:r w:rsidRPr="006579BA">
        <w:rPr>
          <w:b/>
          <w:caps/>
          <w:szCs w:val="22"/>
          <w:lang w:val="es-ES_tradnl"/>
        </w:rPr>
        <w:t>8.</w:t>
      </w:r>
      <w:r w:rsidRPr="006579BA">
        <w:rPr>
          <w:b/>
          <w:caps/>
          <w:szCs w:val="22"/>
          <w:lang w:val="es-ES_tradnl"/>
        </w:rPr>
        <w:tab/>
      </w:r>
      <w:r w:rsidRPr="001E63AD">
        <w:rPr>
          <w:b/>
          <w:caps/>
          <w:szCs w:val="22"/>
          <w:lang w:val="es-ES_tradnl"/>
        </w:rPr>
        <w:t>LA MENCIÓN “USO VETERINARIO”</w:t>
      </w:r>
    </w:p>
    <w:p w:rsidR="006579BA" w:rsidRPr="006579BA" w:rsidRDefault="006579BA" w:rsidP="006579BA">
      <w:pPr>
        <w:spacing w:line="240" w:lineRule="auto"/>
        <w:rPr>
          <w:szCs w:val="22"/>
          <w:lang w:val="es-ES_tradnl"/>
        </w:rPr>
      </w:pPr>
    </w:p>
    <w:p w:rsidR="006579BA" w:rsidRPr="006579BA" w:rsidRDefault="006579BA" w:rsidP="006579BA">
      <w:pPr>
        <w:spacing w:line="240" w:lineRule="auto"/>
        <w:rPr>
          <w:szCs w:val="22"/>
          <w:lang w:val="es-ES_tradnl"/>
        </w:rPr>
      </w:pPr>
      <w:r w:rsidRPr="001E63AD">
        <w:rPr>
          <w:szCs w:val="22"/>
          <w:lang w:val="es-ES_tradnl"/>
        </w:rPr>
        <w:t>Uso veterinario.</w:t>
      </w:r>
    </w:p>
    <w:p w:rsidR="00C530FD" w:rsidRPr="009B7C10" w:rsidRDefault="00C530FD" w:rsidP="008D6F2F">
      <w:pPr>
        <w:tabs>
          <w:tab w:val="clear" w:pos="567"/>
        </w:tabs>
        <w:spacing w:line="240" w:lineRule="auto"/>
        <w:rPr>
          <w:b/>
          <w:szCs w:val="22"/>
          <w:lang w:val="es-ES"/>
        </w:rPr>
      </w:pPr>
      <w:r w:rsidRPr="009B7C10">
        <w:rPr>
          <w:b/>
          <w:szCs w:val="22"/>
          <w:lang w:val="es-ES"/>
        </w:rPr>
        <w:br w:type="page"/>
      </w: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Default="00C530FD" w:rsidP="008D6F2F">
      <w:pPr>
        <w:tabs>
          <w:tab w:val="clear" w:pos="567"/>
        </w:tabs>
        <w:spacing w:line="240" w:lineRule="auto"/>
        <w:rPr>
          <w:b/>
          <w:szCs w:val="22"/>
          <w:lang w:val="es-ES"/>
        </w:rPr>
      </w:pPr>
    </w:p>
    <w:p w:rsidR="002F262D" w:rsidRPr="009B7C10" w:rsidRDefault="002F262D" w:rsidP="008D6F2F">
      <w:pPr>
        <w:tabs>
          <w:tab w:val="clear" w:pos="567"/>
        </w:tabs>
        <w:spacing w:line="240" w:lineRule="auto"/>
        <w:rPr>
          <w:b/>
          <w:szCs w:val="22"/>
          <w:lang w:val="es-ES"/>
        </w:rPr>
      </w:pPr>
    </w:p>
    <w:p w:rsidR="00C530FD" w:rsidRPr="009B7C10" w:rsidRDefault="00C530FD" w:rsidP="008D6F2F">
      <w:pPr>
        <w:tabs>
          <w:tab w:val="clear" w:pos="567"/>
        </w:tabs>
        <w:spacing w:line="240" w:lineRule="auto"/>
        <w:rPr>
          <w:b/>
          <w:szCs w:val="22"/>
          <w:lang w:val="es-ES"/>
        </w:rPr>
      </w:pPr>
    </w:p>
    <w:p w:rsidR="00C530FD" w:rsidRPr="009B7C10" w:rsidRDefault="00C530FD" w:rsidP="00853DEA">
      <w:pPr>
        <w:tabs>
          <w:tab w:val="clear" w:pos="567"/>
        </w:tabs>
        <w:spacing w:line="240" w:lineRule="auto"/>
        <w:jc w:val="center"/>
        <w:outlineLvl w:val="0"/>
        <w:rPr>
          <w:szCs w:val="22"/>
          <w:lang w:val="es-ES"/>
        </w:rPr>
      </w:pPr>
      <w:r w:rsidRPr="009B7C10">
        <w:rPr>
          <w:b/>
          <w:szCs w:val="22"/>
          <w:lang w:val="es-ES"/>
        </w:rPr>
        <w:t>B. PROSPECTO</w:t>
      </w:r>
    </w:p>
    <w:p w:rsidR="00571A5B" w:rsidRPr="009B7C10" w:rsidRDefault="00C530FD" w:rsidP="002F262D">
      <w:pPr>
        <w:tabs>
          <w:tab w:val="clear" w:pos="567"/>
        </w:tabs>
        <w:spacing w:line="240" w:lineRule="auto"/>
        <w:jc w:val="center"/>
        <w:rPr>
          <w:b/>
          <w:szCs w:val="22"/>
          <w:lang w:val="es-ES"/>
        </w:rPr>
      </w:pPr>
      <w:r w:rsidRPr="009B7C10">
        <w:rPr>
          <w:i/>
          <w:szCs w:val="22"/>
          <w:lang w:val="es-ES"/>
        </w:rPr>
        <w:br w:type="page"/>
      </w:r>
      <w:r w:rsidR="00571A5B" w:rsidRPr="009B7C10">
        <w:rPr>
          <w:b/>
          <w:szCs w:val="22"/>
          <w:lang w:val="es-ES"/>
        </w:rPr>
        <w:lastRenderedPageBreak/>
        <w:t>PROSPECTO</w:t>
      </w:r>
      <w:r w:rsidR="00DC166D" w:rsidRPr="009B7C10">
        <w:rPr>
          <w:b/>
          <w:szCs w:val="22"/>
          <w:lang w:val="es-ES"/>
        </w:rPr>
        <w:t>:</w:t>
      </w:r>
    </w:p>
    <w:p w:rsidR="00571A5B" w:rsidRPr="007F2D4F" w:rsidRDefault="00571A5B" w:rsidP="00853DEA">
      <w:pPr>
        <w:pStyle w:val="EndnoteText"/>
        <w:tabs>
          <w:tab w:val="clear" w:pos="567"/>
        </w:tabs>
        <w:jc w:val="center"/>
        <w:outlineLvl w:val="1"/>
        <w:rPr>
          <w:b/>
          <w:bCs/>
          <w:szCs w:val="22"/>
          <w:lang w:val="es-ES"/>
        </w:rPr>
      </w:pPr>
      <w:r w:rsidRPr="007F2D4F">
        <w:rPr>
          <w:b/>
          <w:bCs/>
          <w:szCs w:val="22"/>
          <w:lang w:val="es-ES"/>
        </w:rPr>
        <w:t>Metacam 5 mg/ml solución inyectable para bovino y cerdos</w:t>
      </w: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1.</w:t>
      </w:r>
      <w:r w:rsidRPr="009B7C10">
        <w:rPr>
          <w:b/>
          <w:i w:val="0"/>
          <w:color w:val="auto"/>
          <w:szCs w:val="22"/>
          <w:lang w:val="es-ES"/>
        </w:rPr>
        <w:tab/>
        <w:t xml:space="preserve">NOMBRE O RAZÓN SOCIAL Y DOMICILIO O SEDE SOCIAL </w:t>
      </w:r>
      <w:smartTag w:uri="urn:schemas-microsoft-com:office:smarttags" w:element="stockticker">
        <w:r w:rsidRPr="009B7C10">
          <w:rPr>
            <w:b/>
            <w:i w:val="0"/>
            <w:color w:val="auto"/>
            <w:szCs w:val="22"/>
            <w:lang w:val="es-ES"/>
          </w:rPr>
          <w:t>DEL</w:t>
        </w:r>
      </w:smartTag>
      <w:r w:rsidRPr="009B7C10">
        <w:rPr>
          <w:b/>
          <w:i w:val="0"/>
          <w:color w:val="auto"/>
          <w:szCs w:val="22"/>
          <w:lang w:val="es-ES"/>
        </w:rPr>
        <w:t xml:space="preserve"> TITULAR DE </w:t>
      </w:r>
      <w:smartTag w:uri="urn:schemas-microsoft-com:office:smarttags" w:element="PersonName">
        <w:smartTagPr>
          <w:attr w:name="ProductID" w:val="LA AUTORIZACIￓN DE"/>
        </w:smartTagPr>
        <w:r w:rsidRPr="009B7C10">
          <w:rPr>
            <w:b/>
            <w:i w:val="0"/>
            <w:color w:val="auto"/>
            <w:szCs w:val="22"/>
            <w:lang w:val="es-ES"/>
          </w:rPr>
          <w:t>LA AUTORIZACIÓN DE</w:t>
        </w:r>
      </w:smartTag>
      <w:r w:rsidRPr="009B7C10">
        <w:rPr>
          <w:b/>
          <w:i w:val="0"/>
          <w:color w:val="auto"/>
          <w:szCs w:val="22"/>
          <w:lang w:val="es-ES"/>
        </w:rPr>
        <w:t xml:space="preserve"> COMERCIALIZACIÓN Y </w:t>
      </w:r>
      <w:smartTag w:uri="urn:schemas-microsoft-com:office:smarttags" w:element="stockticker">
        <w:r w:rsidRPr="009B7C10">
          <w:rPr>
            <w:b/>
            <w:i w:val="0"/>
            <w:color w:val="auto"/>
            <w:szCs w:val="22"/>
            <w:lang w:val="es-ES"/>
          </w:rPr>
          <w:t>DEL</w:t>
        </w:r>
      </w:smartTag>
      <w:r w:rsidRPr="009B7C10">
        <w:rPr>
          <w:b/>
          <w:i w:val="0"/>
          <w:color w:val="auto"/>
          <w:szCs w:val="22"/>
          <w:lang w:val="es-ES"/>
        </w:rPr>
        <w:t xml:space="preserve"> FABRICANTE RESPONSABLE DE </w:t>
      </w:r>
      <w:smartTag w:uri="urn:schemas-microsoft-com:office:smarttags" w:element="PersonName">
        <w:smartTagPr>
          <w:attr w:name="ProductID" w:val="LA LIBERACIￓN DE"/>
        </w:smartTagPr>
        <w:r w:rsidRPr="009B7C10">
          <w:rPr>
            <w:b/>
            <w:i w:val="0"/>
            <w:color w:val="auto"/>
            <w:szCs w:val="22"/>
            <w:lang w:val="es-ES"/>
          </w:rPr>
          <w:t>LA LIBERACIÓN DE</w:t>
        </w:r>
      </w:smartTag>
      <w:r w:rsidRPr="009B7C10">
        <w:rPr>
          <w:b/>
          <w:i w:val="0"/>
          <w:color w:val="auto"/>
          <w:szCs w:val="22"/>
          <w:lang w:val="es-ES"/>
        </w:rPr>
        <w:t xml:space="preserve"> LOS LOTES, EN CASO DE QUE SEAN DIFERENTES</w:t>
      </w:r>
    </w:p>
    <w:p w:rsidR="00571A5B" w:rsidRPr="009B7C10" w:rsidRDefault="00571A5B" w:rsidP="008D6F2F">
      <w:pPr>
        <w:tabs>
          <w:tab w:val="clear" w:pos="567"/>
        </w:tabs>
        <w:spacing w:line="240" w:lineRule="auto"/>
        <w:rPr>
          <w:szCs w:val="22"/>
          <w:lang w:val="es-ES"/>
        </w:rPr>
      </w:pPr>
    </w:p>
    <w:p w:rsidR="00CE7D09" w:rsidRPr="009B7C10" w:rsidRDefault="00CE7D09" w:rsidP="008D6F2F">
      <w:pPr>
        <w:tabs>
          <w:tab w:val="clear" w:pos="567"/>
        </w:tabs>
        <w:spacing w:line="240" w:lineRule="auto"/>
        <w:rPr>
          <w:szCs w:val="22"/>
          <w:u w:val="single"/>
          <w:lang w:val="es-ES"/>
        </w:rPr>
      </w:pPr>
      <w:r w:rsidRPr="009B7C10">
        <w:rPr>
          <w:szCs w:val="22"/>
          <w:u w:val="single"/>
          <w:lang w:val="es-ES"/>
        </w:rPr>
        <w:t>Titular de la autorización de comercialización</w:t>
      </w:r>
      <w:r w:rsidR="001C3780">
        <w:rPr>
          <w:szCs w:val="22"/>
          <w:u w:val="single"/>
          <w:lang w:val="es-ES"/>
        </w:rPr>
        <w:t>:</w:t>
      </w:r>
    </w:p>
    <w:p w:rsidR="00CE7D09" w:rsidRPr="005E3290" w:rsidRDefault="00CE7D09" w:rsidP="008D6F2F">
      <w:pPr>
        <w:tabs>
          <w:tab w:val="clear" w:pos="567"/>
          <w:tab w:val="left" w:pos="0"/>
        </w:tabs>
        <w:spacing w:line="240" w:lineRule="auto"/>
        <w:rPr>
          <w:szCs w:val="22"/>
          <w:lang w:val="es-ES"/>
        </w:rPr>
      </w:pPr>
      <w:r w:rsidRPr="005E3290">
        <w:rPr>
          <w:szCs w:val="22"/>
          <w:lang w:val="es-ES"/>
        </w:rPr>
        <w:t>Boehringer Ingelheim Vetmedica GmbH</w:t>
      </w:r>
    </w:p>
    <w:p w:rsidR="00CE7D09" w:rsidRPr="005E3290" w:rsidRDefault="00CE7D09" w:rsidP="008D6F2F">
      <w:pPr>
        <w:tabs>
          <w:tab w:val="clear" w:pos="567"/>
          <w:tab w:val="left" w:pos="0"/>
        </w:tabs>
        <w:spacing w:line="240" w:lineRule="auto"/>
        <w:rPr>
          <w:szCs w:val="22"/>
          <w:lang w:val="es-ES"/>
        </w:rPr>
      </w:pPr>
      <w:r w:rsidRPr="005E3290">
        <w:rPr>
          <w:szCs w:val="22"/>
          <w:lang w:val="es-ES"/>
        </w:rPr>
        <w:t>55216 Ingelheim/Rhein</w:t>
      </w:r>
    </w:p>
    <w:p w:rsidR="00CE7D09" w:rsidRPr="007F2D4F" w:rsidRDefault="00CE7D09" w:rsidP="008D6F2F">
      <w:pPr>
        <w:tabs>
          <w:tab w:val="clear" w:pos="567"/>
        </w:tabs>
        <w:spacing w:line="240" w:lineRule="auto"/>
        <w:rPr>
          <w:caps/>
          <w:szCs w:val="22"/>
          <w:lang w:val="es-ES"/>
        </w:rPr>
      </w:pPr>
      <w:r w:rsidRPr="005E3290">
        <w:rPr>
          <w:caps/>
          <w:szCs w:val="22"/>
          <w:lang w:val="es-ES"/>
        </w:rPr>
        <w:t>Alemania</w:t>
      </w:r>
    </w:p>
    <w:p w:rsidR="00CE7D09" w:rsidRPr="009B7C10" w:rsidRDefault="00CE7D09" w:rsidP="007F2D4F">
      <w:pPr>
        <w:tabs>
          <w:tab w:val="clear" w:pos="567"/>
        </w:tabs>
        <w:spacing w:line="240" w:lineRule="auto"/>
        <w:ind w:firstLine="708"/>
        <w:rPr>
          <w:szCs w:val="22"/>
          <w:lang w:val="es-ES"/>
        </w:rPr>
      </w:pPr>
    </w:p>
    <w:p w:rsidR="00CE7D09" w:rsidRPr="001C3780" w:rsidRDefault="00CE7D09" w:rsidP="008D6F2F">
      <w:pPr>
        <w:tabs>
          <w:tab w:val="clear" w:pos="567"/>
        </w:tabs>
        <w:spacing w:line="240" w:lineRule="auto"/>
        <w:rPr>
          <w:szCs w:val="22"/>
          <w:u w:val="single"/>
          <w:lang w:val="es-ES"/>
        </w:rPr>
      </w:pPr>
      <w:r w:rsidRPr="006579BA">
        <w:rPr>
          <w:szCs w:val="22"/>
          <w:u w:val="single"/>
          <w:lang w:val="es-ES_tradnl"/>
        </w:rPr>
        <w:t>Fabricante</w:t>
      </w:r>
      <w:r w:rsidR="005051DA" w:rsidRPr="005051DA">
        <w:rPr>
          <w:szCs w:val="22"/>
          <w:u w:val="single"/>
          <w:lang w:val="es-ES_tradnl"/>
        </w:rPr>
        <w:t xml:space="preserve"> </w:t>
      </w:r>
      <w:r w:rsidR="005051DA" w:rsidRPr="009B7C10">
        <w:rPr>
          <w:szCs w:val="22"/>
          <w:u w:val="single"/>
          <w:lang w:val="es-ES_tradnl"/>
        </w:rPr>
        <w:t>responsable de la liberación de</w:t>
      </w:r>
      <w:r w:rsidR="001C3780">
        <w:rPr>
          <w:szCs w:val="22"/>
          <w:u w:val="single"/>
          <w:lang w:val="es-ES_tradnl"/>
        </w:rPr>
        <w:t>l</w:t>
      </w:r>
      <w:r w:rsidR="005051DA" w:rsidRPr="001C3780">
        <w:rPr>
          <w:szCs w:val="22"/>
          <w:u w:val="single"/>
          <w:lang w:val="es-ES_tradnl"/>
        </w:rPr>
        <w:t xml:space="preserve"> lote</w:t>
      </w:r>
      <w:r w:rsidR="001C3780">
        <w:rPr>
          <w:szCs w:val="22"/>
          <w:u w:val="single"/>
          <w:lang w:val="es-ES_tradnl"/>
        </w:rPr>
        <w:t>:</w:t>
      </w:r>
    </w:p>
    <w:p w:rsidR="00CE7D09" w:rsidRPr="009B7C10" w:rsidRDefault="00CE7D09" w:rsidP="008D6F2F">
      <w:pPr>
        <w:tabs>
          <w:tab w:val="clear" w:pos="567"/>
          <w:tab w:val="left" w:pos="71"/>
        </w:tabs>
        <w:spacing w:line="240" w:lineRule="auto"/>
        <w:rPr>
          <w:szCs w:val="22"/>
        </w:rPr>
      </w:pPr>
      <w:r w:rsidRPr="009B7C10">
        <w:rPr>
          <w:szCs w:val="22"/>
        </w:rPr>
        <w:t>Labiana Life Sciences S.A.</w:t>
      </w:r>
    </w:p>
    <w:p w:rsidR="00CE7D09" w:rsidRPr="009B7C10" w:rsidRDefault="00CE7D09" w:rsidP="008D6F2F">
      <w:pPr>
        <w:tabs>
          <w:tab w:val="clear" w:pos="567"/>
          <w:tab w:val="left" w:pos="71"/>
        </w:tabs>
        <w:spacing w:line="240" w:lineRule="auto"/>
        <w:rPr>
          <w:szCs w:val="22"/>
          <w:lang w:val="es-ES"/>
        </w:rPr>
      </w:pPr>
      <w:r w:rsidRPr="009B7C10">
        <w:rPr>
          <w:szCs w:val="22"/>
          <w:lang w:val="es-ES"/>
        </w:rPr>
        <w:t>Venus, 26</w:t>
      </w:r>
    </w:p>
    <w:p w:rsidR="00CE7D09" w:rsidRPr="009B7C10" w:rsidRDefault="00CE7D09" w:rsidP="008D6F2F">
      <w:pPr>
        <w:tabs>
          <w:tab w:val="clear" w:pos="567"/>
          <w:tab w:val="left" w:pos="71"/>
        </w:tabs>
        <w:spacing w:line="240" w:lineRule="auto"/>
        <w:rPr>
          <w:szCs w:val="22"/>
          <w:lang w:val="es-ES"/>
        </w:rPr>
      </w:pPr>
      <w:r w:rsidRPr="009B7C10">
        <w:rPr>
          <w:szCs w:val="22"/>
          <w:lang w:val="es-ES"/>
        </w:rPr>
        <w:t>Can Parellada Industrial</w:t>
      </w:r>
    </w:p>
    <w:p w:rsidR="00CE7D09" w:rsidRPr="009B7C10" w:rsidRDefault="00CE7D09" w:rsidP="008D6F2F">
      <w:pPr>
        <w:tabs>
          <w:tab w:val="clear" w:pos="567"/>
          <w:tab w:val="left" w:pos="71"/>
        </w:tabs>
        <w:spacing w:line="240" w:lineRule="auto"/>
        <w:rPr>
          <w:szCs w:val="22"/>
          <w:lang w:val="es-ES"/>
        </w:rPr>
      </w:pPr>
      <w:r w:rsidRPr="009B7C10">
        <w:rPr>
          <w:szCs w:val="22"/>
          <w:lang w:val="es-ES"/>
        </w:rPr>
        <w:t>08228 Terrassa</w:t>
      </w:r>
      <w:r w:rsidR="000F4572">
        <w:rPr>
          <w:szCs w:val="22"/>
          <w:lang w:val="es-ES"/>
        </w:rPr>
        <w:t>, Barcelona</w:t>
      </w:r>
    </w:p>
    <w:p w:rsidR="00CE7D09" w:rsidRPr="005E3290" w:rsidRDefault="00CE7D09" w:rsidP="008D6F2F">
      <w:pPr>
        <w:tabs>
          <w:tab w:val="clear" w:pos="567"/>
        </w:tabs>
        <w:spacing w:line="240" w:lineRule="auto"/>
        <w:rPr>
          <w:caps/>
          <w:szCs w:val="22"/>
          <w:lang w:val="es-ES_tradnl"/>
        </w:rPr>
      </w:pPr>
      <w:r w:rsidRPr="005E3290">
        <w:rPr>
          <w:caps/>
          <w:szCs w:val="22"/>
          <w:lang w:val="es-ES_tradnl"/>
        </w:rPr>
        <w:t>España</w:t>
      </w:r>
    </w:p>
    <w:p w:rsidR="00CE7D09" w:rsidRPr="005E3290" w:rsidRDefault="00CE7D09" w:rsidP="008D6F2F">
      <w:pPr>
        <w:tabs>
          <w:tab w:val="clear" w:pos="567"/>
        </w:tabs>
        <w:spacing w:line="240" w:lineRule="auto"/>
        <w:rPr>
          <w:szCs w:val="22"/>
          <w:lang w:val="es-ES_tradnl"/>
        </w:rPr>
      </w:pPr>
    </w:p>
    <w:p w:rsidR="001966E2" w:rsidRPr="001966E2" w:rsidRDefault="001966E2" w:rsidP="001966E2">
      <w:pPr>
        <w:widowControl w:val="0"/>
        <w:adjustRightInd w:val="0"/>
        <w:jc w:val="both"/>
        <w:textAlignment w:val="baseline"/>
        <w:rPr>
          <w:szCs w:val="22"/>
          <w:highlight w:val="lightGray"/>
          <w:lang w:val="sv-SE"/>
        </w:rPr>
      </w:pPr>
      <w:r w:rsidRPr="001966E2">
        <w:rPr>
          <w:szCs w:val="22"/>
          <w:highlight w:val="lightGray"/>
          <w:lang w:val="sv-SE"/>
        </w:rPr>
        <w:t>KVP Pharma + Veterinär Produkte GmbH</w:t>
      </w:r>
    </w:p>
    <w:p w:rsidR="00902985" w:rsidRPr="00902985" w:rsidRDefault="00902985" w:rsidP="00902985">
      <w:pPr>
        <w:widowControl w:val="0"/>
        <w:adjustRightInd w:val="0"/>
        <w:jc w:val="both"/>
        <w:textAlignment w:val="baseline"/>
        <w:rPr>
          <w:szCs w:val="22"/>
          <w:highlight w:val="lightGray"/>
          <w:lang w:val="sv-SE"/>
        </w:rPr>
      </w:pPr>
      <w:r w:rsidRPr="00902985">
        <w:rPr>
          <w:szCs w:val="22"/>
          <w:highlight w:val="lightGray"/>
          <w:lang w:val="sv-SE"/>
        </w:rPr>
        <w:t>Projensdorfer Str. 324</w:t>
      </w:r>
    </w:p>
    <w:p w:rsidR="001966E2" w:rsidRPr="005E3290" w:rsidRDefault="001966E2" w:rsidP="001966E2">
      <w:pPr>
        <w:widowControl w:val="0"/>
        <w:adjustRightInd w:val="0"/>
        <w:jc w:val="both"/>
        <w:textAlignment w:val="baseline"/>
        <w:rPr>
          <w:szCs w:val="22"/>
          <w:highlight w:val="lightGray"/>
          <w:lang w:val="es-ES"/>
        </w:rPr>
      </w:pPr>
      <w:r w:rsidRPr="005E3290">
        <w:rPr>
          <w:szCs w:val="22"/>
          <w:highlight w:val="lightGray"/>
          <w:lang w:val="es-ES"/>
        </w:rPr>
        <w:t>24106 Kiel</w:t>
      </w:r>
    </w:p>
    <w:p w:rsidR="00456FC7" w:rsidRPr="004208E2" w:rsidRDefault="00456FC7" w:rsidP="00456FC7">
      <w:pPr>
        <w:tabs>
          <w:tab w:val="left" w:pos="709"/>
        </w:tabs>
        <w:spacing w:line="240" w:lineRule="auto"/>
        <w:ind w:left="567" w:hanging="567"/>
        <w:rPr>
          <w:caps/>
          <w:szCs w:val="22"/>
          <w:lang w:val="es-ES"/>
        </w:rPr>
      </w:pPr>
      <w:r w:rsidRPr="00456FC7">
        <w:rPr>
          <w:caps/>
          <w:szCs w:val="22"/>
          <w:highlight w:val="lightGray"/>
          <w:lang w:val="es-ES"/>
        </w:rPr>
        <w:t>Alemania</w:t>
      </w:r>
    </w:p>
    <w:p w:rsidR="001966E2" w:rsidRPr="005E3290" w:rsidRDefault="001966E2" w:rsidP="001966E2">
      <w:pPr>
        <w:widowControl w:val="0"/>
        <w:adjustRightInd w:val="0"/>
        <w:jc w:val="both"/>
        <w:textAlignment w:val="baseline"/>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994291">
      <w:pPr>
        <w:pStyle w:val="BodyText2"/>
        <w:tabs>
          <w:tab w:val="left" w:pos="567"/>
        </w:tabs>
        <w:rPr>
          <w:b/>
          <w:i w:val="0"/>
          <w:color w:val="auto"/>
          <w:szCs w:val="22"/>
          <w:lang w:val="es-ES"/>
        </w:rPr>
      </w:pPr>
      <w:r w:rsidRPr="00994291">
        <w:rPr>
          <w:b/>
          <w:i w:val="0"/>
          <w:color w:val="auto"/>
          <w:szCs w:val="22"/>
          <w:highlight w:val="lightGray"/>
          <w:lang w:val="es-ES"/>
        </w:rPr>
        <w:t>2.</w:t>
      </w:r>
      <w:r w:rsidRPr="009B7C10">
        <w:rPr>
          <w:b/>
          <w:i w:val="0"/>
          <w:color w:val="auto"/>
          <w:szCs w:val="22"/>
          <w:lang w:val="es-ES"/>
        </w:rPr>
        <w:tab/>
        <w:t xml:space="preserve">DENOMINACIÓN </w:t>
      </w:r>
      <w:smartTag w:uri="urn:schemas-microsoft-com:office:smarttags" w:element="stockticker">
        <w:r w:rsidRPr="009B7C10">
          <w:rPr>
            <w:b/>
            <w:i w:val="0"/>
            <w:color w:val="auto"/>
            <w:szCs w:val="22"/>
            <w:lang w:val="es-ES"/>
          </w:rPr>
          <w:t>DEL</w:t>
        </w:r>
      </w:smartTag>
      <w:r w:rsidRPr="009B7C10">
        <w:rPr>
          <w:b/>
          <w:i w:val="0"/>
          <w:color w:val="auto"/>
          <w:szCs w:val="22"/>
          <w:lang w:val="es-ES"/>
        </w:rPr>
        <w:t xml:space="preserve"> MEDICAMENTO VETERINARIO</w:t>
      </w: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EndnoteText"/>
        <w:tabs>
          <w:tab w:val="clear" w:pos="567"/>
        </w:tabs>
        <w:rPr>
          <w:szCs w:val="22"/>
          <w:lang w:val="es-ES"/>
        </w:rPr>
      </w:pPr>
      <w:r w:rsidRPr="009B7C10">
        <w:rPr>
          <w:szCs w:val="22"/>
          <w:lang w:val="es-ES"/>
        </w:rPr>
        <w:t>Metacam 5 mg/ml solución inyectable para bovino y cerdos</w:t>
      </w:r>
    </w:p>
    <w:p w:rsidR="00571A5B" w:rsidRPr="009B7C10" w:rsidRDefault="00571A5B" w:rsidP="008D6F2F">
      <w:pPr>
        <w:pStyle w:val="EndnoteText"/>
        <w:tabs>
          <w:tab w:val="clear" w:pos="567"/>
        </w:tabs>
        <w:rPr>
          <w:szCs w:val="22"/>
          <w:lang w:val="es-ES"/>
        </w:rPr>
      </w:pPr>
      <w:r w:rsidRPr="009B7C10">
        <w:rPr>
          <w:szCs w:val="22"/>
          <w:lang w:val="es-ES"/>
        </w:rPr>
        <w:t>Meloxicam</w:t>
      </w:r>
    </w:p>
    <w:p w:rsidR="00571A5B" w:rsidRPr="009B7C10" w:rsidRDefault="00571A5B" w:rsidP="008D6F2F">
      <w:pPr>
        <w:pStyle w:val="EndnoteText"/>
        <w:tabs>
          <w:tab w:val="clear" w:pos="567"/>
        </w:tabs>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3.</w:t>
      </w:r>
      <w:r w:rsidRPr="009B7C10">
        <w:rPr>
          <w:b/>
          <w:i w:val="0"/>
          <w:color w:val="auto"/>
          <w:szCs w:val="22"/>
          <w:lang w:val="es-ES"/>
        </w:rPr>
        <w:tab/>
        <w:t>COMPOSICIÓN CUALITATIVA Y CUANTITATIVA DE LA(S) SUSTANCIA(S) ACTIVA(S) Y OTRA(S) SUSTANCIA(S)</w:t>
      </w:r>
    </w:p>
    <w:p w:rsidR="00571A5B" w:rsidRPr="009B7C10" w:rsidRDefault="00571A5B" w:rsidP="008D6F2F">
      <w:pPr>
        <w:tabs>
          <w:tab w:val="clear" w:pos="567"/>
        </w:tabs>
        <w:spacing w:line="240" w:lineRule="auto"/>
        <w:rPr>
          <w:szCs w:val="22"/>
          <w:lang w:val="es-ES"/>
        </w:rPr>
      </w:pPr>
    </w:p>
    <w:p w:rsidR="00571A5B" w:rsidRPr="002B0ABB" w:rsidRDefault="00571A5B" w:rsidP="008D6F2F">
      <w:pPr>
        <w:pStyle w:val="BodyTextIndent2"/>
        <w:spacing w:line="240" w:lineRule="auto"/>
        <w:ind w:left="0"/>
        <w:jc w:val="left"/>
        <w:rPr>
          <w:szCs w:val="22"/>
          <w:lang w:val="it-IT"/>
        </w:rPr>
      </w:pPr>
      <w:r w:rsidRPr="002B0ABB">
        <w:rPr>
          <w:szCs w:val="22"/>
          <w:lang w:val="it-IT"/>
        </w:rPr>
        <w:t>Un ml contiene:</w:t>
      </w:r>
    </w:p>
    <w:p w:rsidR="00571A5B" w:rsidRPr="002B0ABB" w:rsidRDefault="00595F23" w:rsidP="00F00A52">
      <w:pPr>
        <w:pStyle w:val="BodyTextIndent2"/>
        <w:tabs>
          <w:tab w:val="left" w:pos="1985"/>
        </w:tabs>
        <w:spacing w:line="240" w:lineRule="auto"/>
        <w:ind w:left="0"/>
        <w:jc w:val="left"/>
        <w:rPr>
          <w:szCs w:val="22"/>
          <w:lang w:val="it-IT"/>
        </w:rPr>
      </w:pPr>
      <w:r w:rsidRPr="002B0ABB">
        <w:rPr>
          <w:szCs w:val="22"/>
          <w:lang w:val="it-IT"/>
        </w:rPr>
        <w:t>M</w:t>
      </w:r>
      <w:r w:rsidR="00571A5B" w:rsidRPr="002B0ABB">
        <w:rPr>
          <w:szCs w:val="22"/>
          <w:lang w:val="it-IT"/>
        </w:rPr>
        <w:t>eloxicam</w:t>
      </w:r>
      <w:r w:rsidR="00571A5B" w:rsidRPr="002B0ABB">
        <w:rPr>
          <w:szCs w:val="22"/>
          <w:lang w:val="it-IT"/>
        </w:rPr>
        <w:tab/>
        <w:t>5 mg</w:t>
      </w:r>
    </w:p>
    <w:p w:rsidR="00571A5B" w:rsidRPr="002B0ABB" w:rsidRDefault="00595F23" w:rsidP="00F00A52">
      <w:pPr>
        <w:tabs>
          <w:tab w:val="clear" w:pos="567"/>
          <w:tab w:val="left" w:pos="1985"/>
        </w:tabs>
        <w:spacing w:line="240" w:lineRule="auto"/>
        <w:rPr>
          <w:szCs w:val="22"/>
          <w:lang w:val="it-IT"/>
        </w:rPr>
      </w:pPr>
      <w:r w:rsidRPr="002B0ABB">
        <w:rPr>
          <w:noProof/>
          <w:szCs w:val="22"/>
          <w:lang w:val="it-IT"/>
        </w:rPr>
        <w:t>E</w:t>
      </w:r>
      <w:r w:rsidR="0008543F" w:rsidRPr="002B0ABB">
        <w:rPr>
          <w:noProof/>
          <w:szCs w:val="22"/>
          <w:lang w:val="it-IT"/>
        </w:rPr>
        <w:t>tanol</w:t>
      </w:r>
      <w:r w:rsidR="0008543F" w:rsidRPr="002B0ABB">
        <w:rPr>
          <w:noProof/>
          <w:szCs w:val="22"/>
          <w:lang w:val="it-IT"/>
        </w:rPr>
        <w:tab/>
      </w:r>
      <w:r w:rsidR="00571A5B" w:rsidRPr="002B0ABB">
        <w:rPr>
          <w:szCs w:val="22"/>
          <w:lang w:val="it-IT"/>
        </w:rPr>
        <w:t>150 mg</w:t>
      </w:r>
    </w:p>
    <w:p w:rsidR="00571A5B" w:rsidRPr="002B0ABB" w:rsidRDefault="00571A5B" w:rsidP="008D6F2F">
      <w:pPr>
        <w:tabs>
          <w:tab w:val="clear" w:pos="567"/>
        </w:tabs>
        <w:spacing w:line="240" w:lineRule="auto"/>
        <w:rPr>
          <w:szCs w:val="22"/>
          <w:lang w:val="it-IT"/>
        </w:rPr>
      </w:pPr>
    </w:p>
    <w:p w:rsidR="000F4572" w:rsidRPr="009B7C10" w:rsidRDefault="000F4572" w:rsidP="000F4572">
      <w:pPr>
        <w:tabs>
          <w:tab w:val="clear" w:pos="567"/>
        </w:tabs>
        <w:spacing w:line="240" w:lineRule="auto"/>
        <w:rPr>
          <w:szCs w:val="22"/>
          <w:lang w:val="es-ES"/>
        </w:rPr>
      </w:pPr>
      <w:r w:rsidRPr="009B7C10">
        <w:rPr>
          <w:noProof/>
          <w:szCs w:val="22"/>
          <w:lang w:val="es-ES"/>
        </w:rPr>
        <w:t>Solución transparente de color amarillo.</w:t>
      </w:r>
    </w:p>
    <w:p w:rsidR="000F4572" w:rsidRPr="009B7C10" w:rsidRDefault="000F4572" w:rsidP="008D6F2F">
      <w:pPr>
        <w:tabs>
          <w:tab w:val="clear" w:pos="567"/>
        </w:tabs>
        <w:spacing w:line="240" w:lineRule="auto"/>
        <w:rPr>
          <w:szCs w:val="22"/>
          <w:lang w:val="es-ES"/>
        </w:rPr>
      </w:pPr>
    </w:p>
    <w:p w:rsidR="00571A5B" w:rsidRPr="009B7C10" w:rsidRDefault="00571A5B" w:rsidP="008D6F2F">
      <w:pPr>
        <w:pStyle w:val="EndnoteText"/>
        <w:tabs>
          <w:tab w:val="clear" w:pos="567"/>
        </w:tabs>
        <w:rPr>
          <w:szCs w:val="22"/>
          <w:lang w:val="es-ES"/>
        </w:rPr>
      </w:pPr>
    </w:p>
    <w:p w:rsidR="00571A5B" w:rsidRPr="009B7C10" w:rsidRDefault="00571A5B" w:rsidP="008D6F2F">
      <w:pPr>
        <w:spacing w:line="240" w:lineRule="auto"/>
        <w:ind w:left="567" w:hanging="567"/>
        <w:rPr>
          <w:b/>
          <w:szCs w:val="22"/>
          <w:lang w:val="es-ES"/>
        </w:rPr>
      </w:pPr>
      <w:r w:rsidRPr="00994291">
        <w:rPr>
          <w:b/>
          <w:szCs w:val="22"/>
          <w:highlight w:val="lightGray"/>
          <w:lang w:val="es-ES"/>
        </w:rPr>
        <w:t>4.</w:t>
      </w:r>
      <w:r w:rsidRPr="009B7C10">
        <w:rPr>
          <w:b/>
          <w:szCs w:val="22"/>
          <w:lang w:val="es-ES"/>
        </w:rPr>
        <w:tab/>
        <w:t>INDICACIÓN(ES) DE USO</w:t>
      </w:r>
    </w:p>
    <w:p w:rsidR="00571A5B" w:rsidRPr="009B7C10" w:rsidRDefault="00571A5B" w:rsidP="008D6F2F">
      <w:pPr>
        <w:tabs>
          <w:tab w:val="clear" w:pos="567"/>
        </w:tabs>
        <w:spacing w:line="240" w:lineRule="auto"/>
        <w:rPr>
          <w:szCs w:val="22"/>
          <w:lang w:val="es-ES"/>
        </w:rPr>
      </w:pPr>
    </w:p>
    <w:p w:rsidR="00571A5B" w:rsidRPr="00994291" w:rsidRDefault="00571A5B" w:rsidP="008D6F2F">
      <w:pPr>
        <w:tabs>
          <w:tab w:val="clear" w:pos="567"/>
        </w:tabs>
        <w:spacing w:line="240" w:lineRule="auto"/>
        <w:rPr>
          <w:bCs/>
          <w:szCs w:val="22"/>
          <w:u w:val="single"/>
          <w:lang w:val="es-ES"/>
        </w:rPr>
      </w:pPr>
      <w:r w:rsidRPr="00994291">
        <w:rPr>
          <w:bCs/>
          <w:szCs w:val="22"/>
          <w:u w:val="single"/>
          <w:lang w:val="es-ES"/>
        </w:rPr>
        <w:t>Bovino:</w:t>
      </w:r>
    </w:p>
    <w:p w:rsidR="00571A5B" w:rsidRPr="009B7C10" w:rsidRDefault="00310E70" w:rsidP="008D6F2F">
      <w:pPr>
        <w:spacing w:line="240" w:lineRule="auto"/>
        <w:rPr>
          <w:snapToGrid w:val="0"/>
          <w:szCs w:val="22"/>
          <w:lang w:val="es-ES" w:eastAsia="de-DE"/>
        </w:rPr>
      </w:pPr>
      <w:r w:rsidRPr="009B7C10">
        <w:rPr>
          <w:snapToGrid w:val="0"/>
          <w:szCs w:val="22"/>
          <w:lang w:val="es-ES" w:eastAsia="de-DE"/>
        </w:rPr>
        <w:t>E</w:t>
      </w:r>
      <w:r w:rsidR="00571A5B" w:rsidRPr="009B7C10">
        <w:rPr>
          <w:snapToGrid w:val="0"/>
          <w:szCs w:val="22"/>
          <w:lang w:val="es-ES" w:eastAsia="de-DE"/>
        </w:rPr>
        <w:t>n infecciones respiratorias agudas con terapia antibiótica adecuada para reducir los síntomas clínicos en bovino.</w:t>
      </w:r>
    </w:p>
    <w:p w:rsidR="00571A5B" w:rsidRPr="009B7C10" w:rsidRDefault="00571A5B" w:rsidP="008D6F2F">
      <w:pPr>
        <w:tabs>
          <w:tab w:val="clear" w:pos="567"/>
        </w:tabs>
        <w:spacing w:line="240" w:lineRule="auto"/>
        <w:rPr>
          <w:snapToGrid w:val="0"/>
          <w:szCs w:val="22"/>
          <w:lang w:val="es-ES" w:eastAsia="de-DE"/>
        </w:rPr>
      </w:pPr>
      <w:r w:rsidRPr="009B7C10">
        <w:rPr>
          <w:snapToGrid w:val="0"/>
          <w:szCs w:val="22"/>
          <w:lang w:val="es-ES" w:eastAsia="de-DE"/>
        </w:rPr>
        <w:t>Para uso en diarrea en combinación con terapia rehidratante oral para reducir los síntomas clínicos en terneros prerrumiantes de más de una semana y en terneros rumiantes.</w:t>
      </w:r>
    </w:p>
    <w:p w:rsidR="0034043E" w:rsidRPr="009B7C10" w:rsidRDefault="0034043E" w:rsidP="0034043E">
      <w:pPr>
        <w:rPr>
          <w:lang w:val="es-ES" w:eastAsia="de-DE"/>
        </w:rPr>
      </w:pPr>
      <w:r w:rsidRPr="009B7C10">
        <w:rPr>
          <w:lang w:val="es-ES" w:eastAsia="de-DE"/>
        </w:rPr>
        <w:t>Para el alivio del dolor postoperatorio consecutivo al descornado en terneros.</w:t>
      </w:r>
    </w:p>
    <w:p w:rsidR="00571A5B" w:rsidRPr="009B7C10" w:rsidRDefault="00571A5B" w:rsidP="008D6F2F">
      <w:pPr>
        <w:tabs>
          <w:tab w:val="clear" w:pos="567"/>
        </w:tabs>
        <w:spacing w:line="240" w:lineRule="auto"/>
        <w:rPr>
          <w:szCs w:val="22"/>
          <w:lang w:val="es-ES"/>
        </w:rPr>
      </w:pPr>
    </w:p>
    <w:p w:rsidR="00571A5B" w:rsidRPr="00994291" w:rsidRDefault="00571A5B" w:rsidP="008D6F2F">
      <w:pPr>
        <w:tabs>
          <w:tab w:val="clear" w:pos="567"/>
        </w:tabs>
        <w:spacing w:line="240" w:lineRule="auto"/>
        <w:rPr>
          <w:bCs/>
          <w:szCs w:val="22"/>
          <w:u w:val="single"/>
          <w:lang w:val="es-ES"/>
        </w:rPr>
      </w:pPr>
      <w:r w:rsidRPr="00994291">
        <w:rPr>
          <w:bCs/>
          <w:szCs w:val="22"/>
          <w:u w:val="single"/>
          <w:lang w:val="es-ES"/>
        </w:rPr>
        <w:t>Cerdos:</w:t>
      </w:r>
    </w:p>
    <w:p w:rsidR="00571A5B" w:rsidRPr="009B7C10" w:rsidRDefault="00310E70" w:rsidP="008D6F2F">
      <w:pPr>
        <w:tabs>
          <w:tab w:val="clear" w:pos="567"/>
        </w:tabs>
        <w:spacing w:line="240" w:lineRule="auto"/>
        <w:rPr>
          <w:szCs w:val="22"/>
          <w:lang w:val="es-ES"/>
        </w:rPr>
      </w:pPr>
      <w:r w:rsidRPr="009B7C10">
        <w:rPr>
          <w:szCs w:val="22"/>
          <w:lang w:val="es-ES"/>
        </w:rPr>
        <w:t>E</w:t>
      </w:r>
      <w:r w:rsidR="00571A5B" w:rsidRPr="009B7C10">
        <w:rPr>
          <w:szCs w:val="22"/>
          <w:lang w:val="es-ES"/>
        </w:rPr>
        <w:t>n trastornos no infecciosos del aparato locomotor para reducir los síntomas de cojera e inflamación.</w:t>
      </w:r>
    </w:p>
    <w:p w:rsidR="00571A5B" w:rsidRPr="009B7C10" w:rsidRDefault="004B510E" w:rsidP="008D6F2F">
      <w:pPr>
        <w:tabs>
          <w:tab w:val="clear" w:pos="567"/>
        </w:tabs>
        <w:spacing w:line="240" w:lineRule="auto"/>
        <w:rPr>
          <w:snapToGrid w:val="0"/>
          <w:szCs w:val="22"/>
          <w:lang w:val="es-ES" w:eastAsia="de-DE"/>
        </w:rPr>
      </w:pPr>
      <w:r w:rsidRPr="009B7C10">
        <w:rPr>
          <w:snapToGrid w:val="0"/>
          <w:szCs w:val="22"/>
          <w:lang w:val="es-ES" w:eastAsia="de-DE"/>
        </w:rPr>
        <w:t>A</w:t>
      </w:r>
      <w:r w:rsidR="00571A5B" w:rsidRPr="009B7C10">
        <w:rPr>
          <w:snapToGrid w:val="0"/>
          <w:szCs w:val="22"/>
          <w:lang w:val="es-ES" w:eastAsia="de-DE"/>
        </w:rPr>
        <w:t>livio del dolor postoperatorio asociado a la cirugía menor de tejidos blandos como la castración.</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2F262D">
      <w:pPr>
        <w:pStyle w:val="BodyText2"/>
        <w:keepNext/>
        <w:tabs>
          <w:tab w:val="left" w:pos="567"/>
        </w:tabs>
        <w:ind w:left="567" w:hanging="567"/>
        <w:rPr>
          <w:b/>
          <w:i w:val="0"/>
          <w:color w:val="auto"/>
          <w:szCs w:val="22"/>
          <w:lang w:val="es-ES"/>
        </w:rPr>
      </w:pPr>
      <w:r w:rsidRPr="00994291">
        <w:rPr>
          <w:b/>
          <w:i w:val="0"/>
          <w:color w:val="auto"/>
          <w:szCs w:val="22"/>
          <w:highlight w:val="lightGray"/>
          <w:lang w:val="es-ES"/>
        </w:rPr>
        <w:lastRenderedPageBreak/>
        <w:t>5.</w:t>
      </w:r>
      <w:r w:rsidRPr="009B7C10">
        <w:rPr>
          <w:b/>
          <w:i w:val="0"/>
          <w:color w:val="auto"/>
          <w:szCs w:val="22"/>
          <w:lang w:val="es-ES"/>
        </w:rPr>
        <w:tab/>
        <w:t>CONTRAINDICACIONES</w:t>
      </w:r>
    </w:p>
    <w:p w:rsidR="00571A5B" w:rsidRPr="009B7C10" w:rsidRDefault="00571A5B" w:rsidP="002F262D">
      <w:pPr>
        <w:pStyle w:val="BodyText2"/>
        <w:keepNext/>
        <w:tabs>
          <w:tab w:val="left" w:pos="567"/>
        </w:tabs>
        <w:ind w:left="567" w:hanging="567"/>
        <w:rPr>
          <w:i w:val="0"/>
          <w:color w:val="auto"/>
          <w:szCs w:val="22"/>
          <w:lang w:val="es-ES"/>
        </w:rPr>
      </w:pPr>
    </w:p>
    <w:p w:rsidR="00571A5B" w:rsidRPr="009B7C10" w:rsidRDefault="00571A5B" w:rsidP="008D6F2F">
      <w:pPr>
        <w:tabs>
          <w:tab w:val="clear" w:pos="567"/>
        </w:tabs>
        <w:spacing w:line="240" w:lineRule="auto"/>
        <w:rPr>
          <w:szCs w:val="22"/>
          <w:lang w:val="es-ES"/>
        </w:rPr>
      </w:pPr>
      <w:r w:rsidRPr="009B7C10">
        <w:rPr>
          <w:szCs w:val="22"/>
          <w:lang w:val="es-ES"/>
        </w:rPr>
        <w:t>No usar en animales con disfunción hepática, cardíaca o renal y trastornos hemorrágicos, o en caso de que exista evidencia de lesiones gastrointestinales ulcerogénicas.</w:t>
      </w:r>
    </w:p>
    <w:p w:rsidR="00F83CD0" w:rsidRPr="009B7C10" w:rsidRDefault="00571A5B" w:rsidP="008D6F2F">
      <w:pPr>
        <w:tabs>
          <w:tab w:val="clear" w:pos="567"/>
        </w:tabs>
        <w:spacing w:line="240" w:lineRule="auto"/>
        <w:rPr>
          <w:szCs w:val="22"/>
          <w:lang w:val="es-ES"/>
        </w:rPr>
      </w:pPr>
      <w:r w:rsidRPr="009B7C10">
        <w:rPr>
          <w:szCs w:val="22"/>
          <w:lang w:val="es-ES"/>
        </w:rPr>
        <w:t>No usar en caso</w:t>
      </w:r>
      <w:r w:rsidR="000F4572">
        <w:rPr>
          <w:szCs w:val="22"/>
          <w:lang w:val="es-ES"/>
        </w:rPr>
        <w:t>s</w:t>
      </w:r>
      <w:r w:rsidRPr="009B7C10">
        <w:rPr>
          <w:szCs w:val="22"/>
          <w:lang w:val="es-ES"/>
        </w:rPr>
        <w:t xml:space="preserve"> de hipersensibilidad a la sustancia activa o a algún excipiente.</w:t>
      </w:r>
    </w:p>
    <w:p w:rsidR="00571A5B" w:rsidRPr="009B7C10" w:rsidRDefault="00571A5B" w:rsidP="008D6F2F">
      <w:pPr>
        <w:spacing w:line="240" w:lineRule="auto"/>
        <w:rPr>
          <w:snapToGrid w:val="0"/>
          <w:szCs w:val="22"/>
          <w:lang w:val="es-ES" w:eastAsia="de-DE"/>
        </w:rPr>
      </w:pPr>
      <w:r w:rsidRPr="009B7C10">
        <w:rPr>
          <w:snapToGrid w:val="0"/>
          <w:szCs w:val="22"/>
          <w:lang w:val="es-ES" w:eastAsia="de-DE"/>
        </w:rPr>
        <w:t>Para el tratamiento de la diarrea en bovino, no usar en animales de menos de una semana.</w:t>
      </w:r>
    </w:p>
    <w:p w:rsidR="00571A5B" w:rsidRPr="009B7C10" w:rsidRDefault="00571A5B" w:rsidP="008D6F2F">
      <w:pPr>
        <w:spacing w:line="240" w:lineRule="auto"/>
        <w:rPr>
          <w:snapToGrid w:val="0"/>
          <w:szCs w:val="22"/>
          <w:lang w:val="es-ES" w:eastAsia="de-DE"/>
        </w:rPr>
      </w:pPr>
      <w:r w:rsidRPr="009B7C10">
        <w:rPr>
          <w:snapToGrid w:val="0"/>
          <w:szCs w:val="22"/>
          <w:lang w:val="es-ES" w:eastAsia="de-DE"/>
        </w:rPr>
        <w:t>No usar en cerdos de menos de 2 días.</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6.</w:t>
      </w:r>
      <w:r w:rsidRPr="009B7C10">
        <w:rPr>
          <w:b/>
          <w:i w:val="0"/>
          <w:color w:val="auto"/>
          <w:szCs w:val="22"/>
          <w:lang w:val="es-ES"/>
        </w:rPr>
        <w:tab/>
        <w:t>REACCIONES ADVERSAS</w:t>
      </w:r>
    </w:p>
    <w:p w:rsidR="00571A5B" w:rsidRPr="009B7C10" w:rsidRDefault="00571A5B" w:rsidP="008D6F2F">
      <w:pPr>
        <w:tabs>
          <w:tab w:val="clear" w:pos="567"/>
        </w:tabs>
        <w:spacing w:line="240" w:lineRule="auto"/>
        <w:rPr>
          <w:szCs w:val="22"/>
          <w:lang w:val="es-ES"/>
        </w:rPr>
      </w:pPr>
    </w:p>
    <w:p w:rsidR="00571A5B" w:rsidRPr="009B7C10" w:rsidRDefault="00B1101B" w:rsidP="008D6F2F">
      <w:pPr>
        <w:pStyle w:val="BodyText"/>
        <w:jc w:val="left"/>
        <w:rPr>
          <w:szCs w:val="22"/>
          <w:lang w:val="es-ES"/>
        </w:rPr>
      </w:pPr>
      <w:r>
        <w:rPr>
          <w:szCs w:val="22"/>
          <w:lang w:val="es-ES"/>
        </w:rPr>
        <w:t xml:space="preserve">En bovino, </w:t>
      </w:r>
      <w:r w:rsidR="00571A5B" w:rsidRPr="009B7C10">
        <w:rPr>
          <w:szCs w:val="22"/>
          <w:lang w:val="es-ES"/>
        </w:rPr>
        <w:t>tan sólo se observó una tumefacción ligera y transitoria en el punto de inyección después de la administración subcutánea, en menos del 10% de los bovinos tratados en los estudios clínicos.</w:t>
      </w:r>
    </w:p>
    <w:p w:rsidR="00571A5B" w:rsidRPr="009B7C10" w:rsidRDefault="00571A5B" w:rsidP="008D6F2F">
      <w:pPr>
        <w:tabs>
          <w:tab w:val="clear" w:pos="567"/>
        </w:tabs>
        <w:spacing w:line="240" w:lineRule="auto"/>
        <w:rPr>
          <w:szCs w:val="22"/>
          <w:lang w:val="es-ES"/>
        </w:rPr>
      </w:pPr>
    </w:p>
    <w:p w:rsidR="00571A5B" w:rsidRPr="009B7C10" w:rsidRDefault="00A676ED" w:rsidP="008D6F2F">
      <w:pPr>
        <w:tabs>
          <w:tab w:val="clear" w:pos="567"/>
        </w:tabs>
        <w:spacing w:line="240" w:lineRule="auto"/>
        <w:rPr>
          <w:szCs w:val="22"/>
          <w:lang w:val="es-ES"/>
        </w:rPr>
      </w:pPr>
      <w:r>
        <w:rPr>
          <w:szCs w:val="22"/>
          <w:lang w:val="es-ES"/>
        </w:rPr>
        <w:t>R</w:t>
      </w:r>
      <w:r w:rsidR="00571A5B" w:rsidRPr="009B7C10">
        <w:rPr>
          <w:szCs w:val="22"/>
          <w:lang w:val="es-ES"/>
        </w:rPr>
        <w:t xml:space="preserve">eacciones anafilactoides </w:t>
      </w:r>
      <w:r w:rsidR="00152035" w:rsidRPr="009B7C10">
        <w:rPr>
          <w:szCs w:val="22"/>
          <w:lang w:val="es-ES"/>
        </w:rPr>
        <w:t xml:space="preserve">que pueden ser graves </w:t>
      </w:r>
      <w:r w:rsidR="00EE746F" w:rsidRPr="009B7C10">
        <w:rPr>
          <w:szCs w:val="22"/>
          <w:lang w:val="es-ES"/>
        </w:rPr>
        <w:t>(incluso mortales)</w:t>
      </w:r>
      <w:r>
        <w:rPr>
          <w:szCs w:val="22"/>
          <w:lang w:val="es-ES"/>
        </w:rPr>
        <w:t>,</w:t>
      </w:r>
      <w:r w:rsidR="00EE746F" w:rsidRPr="009B7C10">
        <w:rPr>
          <w:szCs w:val="22"/>
          <w:lang w:val="es-ES"/>
        </w:rPr>
        <w:t xml:space="preserve"> </w:t>
      </w:r>
      <w:r>
        <w:rPr>
          <w:szCs w:val="22"/>
          <w:lang w:val="es-ES"/>
        </w:rPr>
        <w:t xml:space="preserve">se han observado en muy raras ocasiones </w:t>
      </w:r>
      <w:r>
        <w:rPr>
          <w:lang w:val="es-ES"/>
        </w:rPr>
        <w:t>tras la experiencia de seguridad después de la comercialización,</w:t>
      </w:r>
      <w:r w:rsidRPr="009B7C10">
        <w:rPr>
          <w:szCs w:val="22"/>
          <w:lang w:val="es-ES"/>
        </w:rPr>
        <w:t xml:space="preserve"> </w:t>
      </w:r>
      <w:r w:rsidR="00152035" w:rsidRPr="009B7C10">
        <w:rPr>
          <w:szCs w:val="22"/>
          <w:lang w:val="es-ES"/>
        </w:rPr>
        <w:t>y</w:t>
      </w:r>
      <w:r w:rsidR="00571A5B" w:rsidRPr="009B7C10">
        <w:rPr>
          <w:szCs w:val="22"/>
          <w:lang w:val="es-ES"/>
        </w:rPr>
        <w:t xml:space="preserve"> deberán ser tratadas sintomáticamente.</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994291" w:rsidP="0099429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0F4572">
        <w:rPr>
          <w:lang w:val="es-ES"/>
        </w:rPr>
        <w:t xml:space="preserve">animales tratados </w:t>
      </w:r>
      <w:r w:rsidR="00806B9C" w:rsidRPr="009B7C10">
        <w:rPr>
          <w:lang w:val="es-ES"/>
        </w:rPr>
        <w:t>presenta reacciones adversas)</w:t>
      </w:r>
    </w:p>
    <w:p w:rsidR="00806B9C" w:rsidRPr="009B7C10" w:rsidRDefault="00994291" w:rsidP="0099429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0F4572">
        <w:rPr>
          <w:lang w:val="es-ES"/>
        </w:rPr>
        <w:t xml:space="preserve"> animales tratados</w:t>
      </w:r>
      <w:r w:rsidR="00806B9C" w:rsidRPr="009B7C10">
        <w:rPr>
          <w:lang w:val="es-ES"/>
        </w:rPr>
        <w:t>)</w:t>
      </w:r>
    </w:p>
    <w:p w:rsidR="00806B9C" w:rsidRPr="009B7C10" w:rsidRDefault="00994291" w:rsidP="0099429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0F4572">
        <w:rPr>
          <w:lang w:val="es-ES"/>
        </w:rPr>
        <w:t xml:space="preserve"> animales tratados</w:t>
      </w:r>
      <w:r w:rsidR="00806B9C" w:rsidRPr="009B7C10">
        <w:rPr>
          <w:lang w:val="es-ES"/>
        </w:rPr>
        <w:t>)</w:t>
      </w:r>
    </w:p>
    <w:p w:rsidR="00806B9C" w:rsidRPr="009B7C10" w:rsidRDefault="00994291" w:rsidP="0099429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0F4572">
        <w:rPr>
          <w:lang w:val="es-ES"/>
        </w:rPr>
        <w:t xml:space="preserve"> animales tratados</w:t>
      </w:r>
      <w:r w:rsidR="00806B9C" w:rsidRPr="009B7C10">
        <w:rPr>
          <w:lang w:val="es-ES"/>
        </w:rPr>
        <w:t>)</w:t>
      </w:r>
    </w:p>
    <w:p w:rsidR="00806B9C" w:rsidRPr="009B7C10" w:rsidRDefault="00994291" w:rsidP="0099429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0F4572">
        <w:rPr>
          <w:lang w:val="es-ES"/>
        </w:rPr>
        <w:t xml:space="preserve"> animales tratados</w:t>
      </w:r>
      <w:r w:rsidR="00806B9C" w:rsidRPr="009B7C10">
        <w:rPr>
          <w:lang w:val="es-ES"/>
        </w:rPr>
        <w:t>, incluyendo casos aislados)</w:t>
      </w:r>
      <w:r w:rsidR="000916E9">
        <w:rPr>
          <w:lang w:val="es-ES"/>
        </w:rPr>
        <w:t>.</w:t>
      </w:r>
    </w:p>
    <w:p w:rsidR="00571A5B" w:rsidRPr="009B7C10" w:rsidRDefault="00571A5B" w:rsidP="008D6F2F">
      <w:pPr>
        <w:tabs>
          <w:tab w:val="clear" w:pos="567"/>
        </w:tabs>
        <w:spacing w:line="240" w:lineRule="auto"/>
        <w:rPr>
          <w:szCs w:val="22"/>
          <w:lang w:val="es-ES"/>
        </w:rPr>
      </w:pPr>
    </w:p>
    <w:p w:rsidR="000F4572" w:rsidRPr="009B7C10" w:rsidRDefault="000F4572" w:rsidP="008D6F2F">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spacing w:line="240" w:lineRule="auto"/>
        <w:ind w:left="567" w:hanging="567"/>
        <w:rPr>
          <w:szCs w:val="22"/>
          <w:lang w:val="es-ES"/>
        </w:rPr>
      </w:pPr>
      <w:r w:rsidRPr="00994291">
        <w:rPr>
          <w:b/>
          <w:szCs w:val="22"/>
          <w:highlight w:val="lightGray"/>
          <w:lang w:val="es-ES"/>
        </w:rPr>
        <w:t>7.</w:t>
      </w:r>
      <w:r w:rsidRPr="009B7C10">
        <w:rPr>
          <w:b/>
          <w:szCs w:val="22"/>
          <w:lang w:val="es-ES"/>
        </w:rPr>
        <w:tab/>
        <w:t>ESPECIES DE DESTINO</w:t>
      </w:r>
    </w:p>
    <w:p w:rsidR="00571A5B" w:rsidRPr="009B7C10" w:rsidRDefault="00571A5B" w:rsidP="008D6F2F">
      <w:pPr>
        <w:tabs>
          <w:tab w:val="clear" w:pos="567"/>
        </w:tabs>
        <w:spacing w:line="240" w:lineRule="auto"/>
        <w:rPr>
          <w:szCs w:val="22"/>
          <w:lang w:val="es-ES"/>
        </w:rPr>
      </w:pPr>
    </w:p>
    <w:p w:rsidR="00571A5B" w:rsidRPr="009B7C10" w:rsidRDefault="00571A5B" w:rsidP="008D6F2F">
      <w:pPr>
        <w:spacing w:line="240" w:lineRule="auto"/>
        <w:rPr>
          <w:snapToGrid w:val="0"/>
          <w:szCs w:val="22"/>
          <w:lang w:val="es-ES" w:eastAsia="de-DE"/>
        </w:rPr>
      </w:pPr>
      <w:r w:rsidRPr="009B7C10">
        <w:rPr>
          <w:snapToGrid w:val="0"/>
          <w:szCs w:val="22"/>
          <w:lang w:val="es-ES" w:eastAsia="de-DE"/>
        </w:rPr>
        <w:t>Bovino (terneros prerrumiantes y rumiantes) y cerdos</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8.</w:t>
      </w:r>
      <w:r w:rsidRPr="009B7C10">
        <w:rPr>
          <w:b/>
          <w:i w:val="0"/>
          <w:color w:val="auto"/>
          <w:szCs w:val="22"/>
          <w:lang w:val="es-ES"/>
        </w:rPr>
        <w:tab/>
        <w:t xml:space="preserve">POSOLOGÍA PARA </w:t>
      </w:r>
      <w:smartTag w:uri="urn:schemas-microsoft-com:office:smarttags" w:element="stockticker">
        <w:r w:rsidRPr="009B7C10">
          <w:rPr>
            <w:b/>
            <w:i w:val="0"/>
            <w:color w:val="auto"/>
            <w:szCs w:val="22"/>
            <w:lang w:val="es-ES"/>
          </w:rPr>
          <w:t>CADA</w:t>
        </w:r>
      </w:smartTag>
      <w:r w:rsidRPr="009B7C10">
        <w:rPr>
          <w:b/>
          <w:i w:val="0"/>
          <w:color w:val="auto"/>
          <w:szCs w:val="22"/>
          <w:lang w:val="es-ES"/>
        </w:rPr>
        <w:t xml:space="preserve"> ESPECIE, MODO Y VÍA(S) DE ADMINISTRACIÓN</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b/>
          <w:szCs w:val="22"/>
          <w:lang w:val="es-ES"/>
        </w:rPr>
      </w:pPr>
      <w:r w:rsidRPr="009B7C10">
        <w:rPr>
          <w:b/>
          <w:szCs w:val="22"/>
          <w:lang w:val="es-ES"/>
        </w:rPr>
        <w:t>Bovino:</w:t>
      </w:r>
    </w:p>
    <w:p w:rsidR="00571A5B" w:rsidRPr="009B7C10" w:rsidRDefault="00571A5B" w:rsidP="008D6F2F">
      <w:pPr>
        <w:tabs>
          <w:tab w:val="clear" w:pos="567"/>
        </w:tabs>
        <w:spacing w:line="240" w:lineRule="auto"/>
        <w:rPr>
          <w:szCs w:val="22"/>
          <w:lang w:val="es-ES"/>
        </w:rPr>
      </w:pPr>
      <w:r w:rsidRPr="009B7C10">
        <w:rPr>
          <w:szCs w:val="22"/>
          <w:lang w:val="es-ES"/>
        </w:rPr>
        <w:t>Inyección subcutánea o intravenosa única de una dosis de 0,5 mg de meloxicam/kg peso vivo (equivalente a 10,0 ml/100 kg peso vivo) en asociación con terapia antibiótica o con terapia rehidratante oral, según se considere adecuado.</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b/>
          <w:szCs w:val="22"/>
          <w:lang w:val="es-ES"/>
        </w:rPr>
      </w:pPr>
      <w:r w:rsidRPr="009B7C10">
        <w:rPr>
          <w:b/>
          <w:szCs w:val="22"/>
          <w:lang w:val="es-ES"/>
        </w:rPr>
        <w:t>Cerdos:</w:t>
      </w:r>
    </w:p>
    <w:p w:rsidR="00571A5B" w:rsidRPr="009B7C10" w:rsidRDefault="00571A5B" w:rsidP="008D6F2F">
      <w:pPr>
        <w:tabs>
          <w:tab w:val="clear" w:pos="567"/>
        </w:tabs>
        <w:spacing w:line="240" w:lineRule="auto"/>
        <w:rPr>
          <w:szCs w:val="22"/>
          <w:u w:val="single"/>
          <w:lang w:val="es-ES"/>
        </w:rPr>
      </w:pPr>
      <w:r w:rsidRPr="009B7C10">
        <w:rPr>
          <w:szCs w:val="22"/>
          <w:u w:val="single"/>
          <w:lang w:val="es-ES"/>
        </w:rPr>
        <w:t>Trastornos del aparato locomotor:</w:t>
      </w:r>
    </w:p>
    <w:p w:rsidR="00571A5B" w:rsidRPr="009B7C10" w:rsidRDefault="00571A5B" w:rsidP="008D6F2F">
      <w:pPr>
        <w:tabs>
          <w:tab w:val="clear" w:pos="567"/>
        </w:tabs>
        <w:spacing w:line="240" w:lineRule="auto"/>
        <w:rPr>
          <w:szCs w:val="22"/>
          <w:lang w:val="es-ES"/>
        </w:rPr>
      </w:pPr>
      <w:r w:rsidRPr="009B7C10">
        <w:rPr>
          <w:szCs w:val="22"/>
          <w:lang w:val="es-ES"/>
        </w:rPr>
        <w:t>Inyección intramuscular única de una dosis de 0,4 mg de meloxicam/kg peso vivo (equivalente a 2,0 ml/25 kg peso vivo). En caso necesario, se puede administrar una segunda dosis de meloxicam después de 24 horas.</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napToGrid w:val="0"/>
          <w:szCs w:val="22"/>
          <w:u w:val="single"/>
          <w:lang w:val="es-ES" w:eastAsia="de-DE"/>
        </w:rPr>
      </w:pPr>
      <w:r w:rsidRPr="009B7C10">
        <w:rPr>
          <w:snapToGrid w:val="0"/>
          <w:szCs w:val="22"/>
          <w:u w:val="single"/>
          <w:lang w:val="es-ES" w:eastAsia="de-DE"/>
        </w:rPr>
        <w:t>Reducción del dolor postoperatorio:</w:t>
      </w:r>
    </w:p>
    <w:p w:rsidR="00571A5B" w:rsidRPr="009B7C10" w:rsidRDefault="00571A5B" w:rsidP="008D6F2F">
      <w:pPr>
        <w:tabs>
          <w:tab w:val="clear" w:pos="567"/>
        </w:tabs>
        <w:spacing w:line="240" w:lineRule="auto"/>
        <w:rPr>
          <w:snapToGrid w:val="0"/>
          <w:szCs w:val="22"/>
          <w:lang w:val="es-ES" w:eastAsia="de-DE"/>
        </w:rPr>
      </w:pPr>
      <w:r w:rsidRPr="009B7C10">
        <w:rPr>
          <w:snapToGrid w:val="0"/>
          <w:szCs w:val="22"/>
          <w:lang w:val="es-ES" w:eastAsia="de-DE"/>
        </w:rPr>
        <w:t>Inyección intramuscular única de una dosis de 0,4 mg de meloxicam/kg peso vivo (equivalente a 0,4 ml/5 kg peso vivo) antes de la cirugía.</w:t>
      </w:r>
    </w:p>
    <w:p w:rsidR="00571A5B" w:rsidRPr="009B7C10" w:rsidRDefault="00571A5B" w:rsidP="008D6F2F">
      <w:pPr>
        <w:tabs>
          <w:tab w:val="clear" w:pos="567"/>
        </w:tabs>
        <w:spacing w:line="240" w:lineRule="auto"/>
        <w:rPr>
          <w:snapToGrid w:val="0"/>
          <w:szCs w:val="22"/>
          <w:lang w:val="es-ES" w:eastAsia="de-DE"/>
        </w:rPr>
      </w:pPr>
      <w:r w:rsidRPr="009B7C10">
        <w:rPr>
          <w:snapToGrid w:val="0"/>
          <w:szCs w:val="22"/>
          <w:lang w:val="es-ES" w:eastAsia="de-DE"/>
        </w:rPr>
        <w:t>Deberá prestarse especial atención a la exactitud de la dosis incluyendo el uso de un dispositivo de dosificación apropiado y una estimación adecuada del peso vivo.</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2F262D">
      <w:pPr>
        <w:pStyle w:val="BodyText2"/>
        <w:keepNext/>
        <w:tabs>
          <w:tab w:val="left" w:pos="567"/>
        </w:tabs>
        <w:ind w:left="567" w:hanging="567"/>
        <w:rPr>
          <w:i w:val="0"/>
          <w:color w:val="auto"/>
          <w:szCs w:val="22"/>
          <w:lang w:val="es-ES"/>
        </w:rPr>
      </w:pPr>
      <w:r w:rsidRPr="00994291">
        <w:rPr>
          <w:b/>
          <w:i w:val="0"/>
          <w:color w:val="auto"/>
          <w:szCs w:val="22"/>
          <w:highlight w:val="lightGray"/>
          <w:lang w:val="es-ES"/>
        </w:rPr>
        <w:lastRenderedPageBreak/>
        <w:t>9.</w:t>
      </w:r>
      <w:r w:rsidRPr="009B7C10">
        <w:rPr>
          <w:b/>
          <w:i w:val="0"/>
          <w:color w:val="auto"/>
          <w:szCs w:val="22"/>
          <w:lang w:val="es-ES"/>
        </w:rPr>
        <w:tab/>
        <w:t xml:space="preserve">INSTRUCCIONES PARA </w:t>
      </w:r>
      <w:smartTag w:uri="urn:schemas-microsoft-com:office:smarttags" w:element="stockticker">
        <w:r w:rsidRPr="009B7C10">
          <w:rPr>
            <w:b/>
            <w:i w:val="0"/>
            <w:color w:val="auto"/>
            <w:szCs w:val="22"/>
            <w:lang w:val="es-ES"/>
          </w:rPr>
          <w:t>UNA</w:t>
        </w:r>
      </w:smartTag>
      <w:r w:rsidRPr="009B7C10">
        <w:rPr>
          <w:b/>
          <w:i w:val="0"/>
          <w:color w:val="auto"/>
          <w:szCs w:val="22"/>
          <w:lang w:val="es-ES"/>
        </w:rPr>
        <w:t xml:space="preserve"> CORRECTA ADMINISTRACIÓN</w:t>
      </w:r>
    </w:p>
    <w:p w:rsidR="00571A5B" w:rsidRPr="009B7C10" w:rsidRDefault="00571A5B" w:rsidP="002F262D">
      <w:pPr>
        <w:keepNext/>
        <w:tabs>
          <w:tab w:val="clear" w:pos="567"/>
        </w:tabs>
        <w:spacing w:line="240" w:lineRule="auto"/>
        <w:rPr>
          <w:szCs w:val="22"/>
          <w:lang w:val="es-ES"/>
        </w:rPr>
      </w:pPr>
    </w:p>
    <w:p w:rsidR="00571A5B" w:rsidRPr="009B7C10" w:rsidRDefault="00571A5B" w:rsidP="008D6F2F">
      <w:pPr>
        <w:tabs>
          <w:tab w:val="clear" w:pos="567"/>
        </w:tabs>
        <w:suppressAutoHyphens/>
        <w:spacing w:line="240" w:lineRule="auto"/>
        <w:rPr>
          <w:szCs w:val="22"/>
          <w:lang w:val="es-ES"/>
        </w:rPr>
      </w:pPr>
      <w:r w:rsidRPr="009B7C10">
        <w:rPr>
          <w:szCs w:val="22"/>
          <w:lang w:val="es-ES"/>
        </w:rPr>
        <w:t>Evitar la introducción de contaminación durante el uso.</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10.</w:t>
      </w:r>
      <w:r w:rsidRPr="009B7C10">
        <w:rPr>
          <w:b/>
          <w:i w:val="0"/>
          <w:color w:val="auto"/>
          <w:szCs w:val="22"/>
          <w:lang w:val="es-ES"/>
        </w:rPr>
        <w:tab/>
        <w:t>TIEMPO</w:t>
      </w:r>
      <w:r w:rsidR="000916E9">
        <w:rPr>
          <w:b/>
          <w:i w:val="0"/>
          <w:color w:val="auto"/>
          <w:szCs w:val="22"/>
          <w:lang w:val="es-ES"/>
        </w:rPr>
        <w:t>(</w:t>
      </w:r>
      <w:r w:rsidR="001C3780">
        <w:rPr>
          <w:b/>
          <w:i w:val="0"/>
          <w:color w:val="auto"/>
          <w:szCs w:val="22"/>
          <w:lang w:val="es-ES"/>
        </w:rPr>
        <w:t>S</w:t>
      </w:r>
      <w:r w:rsidR="000916E9">
        <w:rPr>
          <w:b/>
          <w:i w:val="0"/>
          <w:color w:val="auto"/>
          <w:szCs w:val="22"/>
          <w:lang w:val="es-ES"/>
        </w:rPr>
        <w:t>)</w:t>
      </w:r>
      <w:r w:rsidRPr="009B7C10">
        <w:rPr>
          <w:b/>
          <w:i w:val="0"/>
          <w:color w:val="auto"/>
          <w:szCs w:val="22"/>
          <w:lang w:val="es-ES"/>
        </w:rPr>
        <w:t xml:space="preserve"> DE ESPERA</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 w:val="left" w:pos="1134"/>
        </w:tabs>
        <w:spacing w:line="240" w:lineRule="auto"/>
        <w:rPr>
          <w:szCs w:val="22"/>
          <w:lang w:val="es-ES"/>
        </w:rPr>
      </w:pPr>
      <w:r w:rsidRPr="00994291">
        <w:rPr>
          <w:bCs/>
          <w:szCs w:val="22"/>
          <w:u w:val="single"/>
          <w:lang w:val="es-ES"/>
        </w:rPr>
        <w:t>Bovino:</w:t>
      </w:r>
      <w:r w:rsidRPr="009B7C10">
        <w:rPr>
          <w:szCs w:val="22"/>
          <w:lang w:val="es-ES"/>
        </w:rPr>
        <w:t xml:space="preserve"> </w:t>
      </w:r>
      <w:r w:rsidR="00CE7D09" w:rsidRPr="009B7C10">
        <w:rPr>
          <w:szCs w:val="22"/>
          <w:lang w:val="es-ES"/>
        </w:rPr>
        <w:tab/>
      </w:r>
      <w:r w:rsidRPr="009B7C10">
        <w:rPr>
          <w:szCs w:val="22"/>
          <w:lang w:val="es-ES"/>
        </w:rPr>
        <w:t>carne: 15 días.</w:t>
      </w:r>
    </w:p>
    <w:p w:rsidR="00571A5B" w:rsidRPr="009B7C10" w:rsidRDefault="00571A5B" w:rsidP="008D6F2F">
      <w:pPr>
        <w:tabs>
          <w:tab w:val="clear" w:pos="567"/>
          <w:tab w:val="left" w:pos="1134"/>
        </w:tabs>
        <w:spacing w:line="240" w:lineRule="auto"/>
        <w:rPr>
          <w:b/>
          <w:szCs w:val="22"/>
          <w:lang w:val="es-ES"/>
        </w:rPr>
      </w:pPr>
      <w:r w:rsidRPr="00994291">
        <w:rPr>
          <w:bCs/>
          <w:szCs w:val="22"/>
          <w:u w:val="single"/>
          <w:lang w:val="es-ES"/>
        </w:rPr>
        <w:t xml:space="preserve">Cerdos: </w:t>
      </w:r>
      <w:r w:rsidR="00CE7D09" w:rsidRPr="009B7C10">
        <w:rPr>
          <w:b/>
          <w:szCs w:val="22"/>
          <w:lang w:val="es-ES"/>
        </w:rPr>
        <w:tab/>
      </w:r>
      <w:r w:rsidRPr="009B7C10">
        <w:rPr>
          <w:szCs w:val="22"/>
          <w:lang w:val="es-ES"/>
        </w:rPr>
        <w:t>carne: 5 días.</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11.</w:t>
      </w:r>
      <w:r w:rsidRPr="009B7C10">
        <w:rPr>
          <w:b/>
          <w:i w:val="0"/>
          <w:color w:val="auto"/>
          <w:szCs w:val="22"/>
          <w:lang w:val="es-ES"/>
        </w:rPr>
        <w:tab/>
        <w:t>PRECAUCIONES ESPECIALES DE CONSERVACIÓN</w:t>
      </w:r>
    </w:p>
    <w:p w:rsidR="00571A5B" w:rsidRPr="009B7C10" w:rsidRDefault="00571A5B" w:rsidP="008D6F2F">
      <w:pPr>
        <w:tabs>
          <w:tab w:val="clear" w:pos="567"/>
        </w:tabs>
        <w:spacing w:line="240" w:lineRule="auto"/>
        <w:rPr>
          <w:szCs w:val="22"/>
          <w:lang w:val="es-ES"/>
        </w:rPr>
      </w:pPr>
    </w:p>
    <w:p w:rsidR="00067C5F" w:rsidRPr="009B7C10" w:rsidRDefault="00571A5B" w:rsidP="008D6F2F">
      <w:pPr>
        <w:tabs>
          <w:tab w:val="clear" w:pos="567"/>
        </w:tabs>
        <w:spacing w:line="240" w:lineRule="auto"/>
        <w:rPr>
          <w:szCs w:val="22"/>
          <w:lang w:val="es-ES"/>
        </w:rPr>
      </w:pPr>
      <w:r w:rsidRPr="009B7C10">
        <w:rPr>
          <w:szCs w:val="22"/>
          <w:lang w:val="es-ES"/>
        </w:rPr>
        <w:t xml:space="preserve">Mantener fuera </w:t>
      </w:r>
      <w:r w:rsidR="00E2177D" w:rsidRPr="009B7C10">
        <w:rPr>
          <w:szCs w:val="22"/>
          <w:lang w:val="es-ES"/>
        </w:rPr>
        <w:t>de la vista y el alcance</w:t>
      </w:r>
      <w:r w:rsidRPr="009B7C10">
        <w:rPr>
          <w:szCs w:val="22"/>
          <w:lang w:val="es-ES"/>
        </w:rPr>
        <w:t xml:space="preserve"> de los niños.</w:t>
      </w:r>
    </w:p>
    <w:p w:rsidR="00571A5B" w:rsidRPr="009B7C10" w:rsidRDefault="00571A5B" w:rsidP="008D6F2F">
      <w:pPr>
        <w:pStyle w:val="EndnoteText"/>
        <w:tabs>
          <w:tab w:val="clear" w:pos="567"/>
        </w:tabs>
        <w:rPr>
          <w:szCs w:val="22"/>
          <w:lang w:val="es-ES"/>
        </w:rPr>
      </w:pPr>
      <w:r w:rsidRPr="009B7C10">
        <w:rPr>
          <w:szCs w:val="22"/>
          <w:lang w:val="es-ES"/>
        </w:rPr>
        <w:t>Este medicamento veterinario no requiere condiciones especiales de conservación</w:t>
      </w:r>
      <w:r w:rsidR="00744D7E">
        <w:rPr>
          <w:szCs w:val="22"/>
          <w:lang w:val="es-ES"/>
        </w:rPr>
        <w:t>.</w:t>
      </w:r>
    </w:p>
    <w:p w:rsidR="00571A5B" w:rsidRPr="009B7C10" w:rsidRDefault="00571A5B" w:rsidP="008D6F2F">
      <w:pPr>
        <w:tabs>
          <w:tab w:val="clear" w:pos="567"/>
        </w:tabs>
        <w:suppressAutoHyphens/>
        <w:spacing w:line="240" w:lineRule="auto"/>
        <w:rPr>
          <w:szCs w:val="22"/>
          <w:lang w:val="es-ES"/>
        </w:rPr>
      </w:pPr>
      <w:r w:rsidRPr="009B7C10">
        <w:rPr>
          <w:szCs w:val="22"/>
          <w:lang w:val="es-ES"/>
        </w:rPr>
        <w:t xml:space="preserve">Período de validez después de abierto el </w:t>
      </w:r>
      <w:r w:rsidRPr="009B7C10">
        <w:rPr>
          <w:snapToGrid w:val="0"/>
          <w:szCs w:val="22"/>
          <w:lang w:val="es-ES"/>
        </w:rPr>
        <w:t>envase</w:t>
      </w:r>
      <w:r w:rsidRPr="009B7C10">
        <w:rPr>
          <w:szCs w:val="22"/>
          <w:lang w:val="es-ES"/>
        </w:rPr>
        <w:t>: 28 días.</w:t>
      </w:r>
      <w:r w:rsidRPr="009B7C10">
        <w:rPr>
          <w:szCs w:val="22"/>
          <w:lang w:val="es-ES"/>
        </w:rPr>
        <w:cr/>
        <w:t xml:space="preserve">No usar </w:t>
      </w:r>
      <w:r w:rsidR="000F4572">
        <w:rPr>
          <w:szCs w:val="22"/>
          <w:lang w:val="es-ES"/>
        </w:rPr>
        <w:t xml:space="preserve">este medicamento veterinario </w:t>
      </w:r>
      <w:r w:rsidRPr="009B7C10">
        <w:rPr>
          <w:szCs w:val="22"/>
          <w:lang w:val="es-ES"/>
        </w:rPr>
        <w:t>después de la fecha de caducidad que figura en la caja y el envase</w:t>
      </w:r>
      <w:r w:rsidR="0066261F" w:rsidRPr="009B7C10">
        <w:rPr>
          <w:szCs w:val="22"/>
          <w:lang w:val="es-ES"/>
        </w:rPr>
        <w:t xml:space="preserve"> después de EXP</w:t>
      </w:r>
      <w:r w:rsidRPr="009B7C10">
        <w:rPr>
          <w:szCs w:val="22"/>
          <w:lang w:val="es-ES"/>
        </w:rPr>
        <w:t>.</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b/>
          <w:i w:val="0"/>
          <w:color w:val="auto"/>
          <w:szCs w:val="22"/>
          <w:lang w:val="es-ES"/>
        </w:rPr>
      </w:pPr>
      <w:r w:rsidRPr="00994291">
        <w:rPr>
          <w:b/>
          <w:i w:val="0"/>
          <w:color w:val="auto"/>
          <w:szCs w:val="22"/>
          <w:highlight w:val="lightGray"/>
          <w:lang w:val="es-ES"/>
        </w:rPr>
        <w:t>12.</w:t>
      </w:r>
      <w:r w:rsidRPr="009B7C10">
        <w:rPr>
          <w:b/>
          <w:i w:val="0"/>
          <w:color w:val="auto"/>
          <w:szCs w:val="22"/>
          <w:lang w:val="es-ES"/>
        </w:rPr>
        <w:tab/>
        <w:t xml:space="preserve">ADVERTENCIA(S) ESPECIAL(ES) </w:t>
      </w:r>
    </w:p>
    <w:p w:rsidR="00196E03" w:rsidRPr="009B7C10" w:rsidRDefault="00196E03" w:rsidP="008D6F2F">
      <w:pPr>
        <w:pStyle w:val="BodyText2"/>
        <w:tabs>
          <w:tab w:val="left" w:pos="567"/>
        </w:tabs>
        <w:ind w:left="567" w:hanging="567"/>
        <w:rPr>
          <w:i w:val="0"/>
          <w:color w:val="auto"/>
          <w:szCs w:val="22"/>
          <w:lang w:val="es-ES"/>
        </w:rPr>
      </w:pPr>
    </w:p>
    <w:p w:rsidR="0034043E" w:rsidRPr="002B0ABB" w:rsidRDefault="0034043E" w:rsidP="0034043E">
      <w:pPr>
        <w:rPr>
          <w:lang w:val="es-ES"/>
        </w:rPr>
      </w:pPr>
      <w:r w:rsidRPr="009B7C10">
        <w:rPr>
          <w:lang w:val="es-ES" w:eastAsia="de-DE"/>
        </w:rPr>
        <w:t xml:space="preserve">El tratamiento de los </w:t>
      </w:r>
      <w:r w:rsidR="008D1B57" w:rsidRPr="009B7C10">
        <w:rPr>
          <w:lang w:val="es-ES"/>
        </w:rPr>
        <w:t>terneros</w:t>
      </w:r>
      <w:r w:rsidRPr="009B7C10">
        <w:rPr>
          <w:lang w:val="es-ES" w:eastAsia="de-DE"/>
        </w:rPr>
        <w:t xml:space="preserve"> con Metacam 20 minutos antes del descornado reduce el dolor postoperatorio. Metacam por sí solo no proporcionará un alivio adecuado del dolor durante el procedimiento de descornado. Para obtener un alívio adecuado del dolor durante la cirugía es necesaria una co-medicación con un analgésico apropiado.</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r w:rsidRPr="009B7C10">
        <w:rPr>
          <w:szCs w:val="22"/>
          <w:lang w:val="es-ES"/>
        </w:rPr>
        <w:t>El tratamiento de los lechones con Metacam antes de la castración reduce el dolor postoperatorio. Para aliviar el dolor durante la cirugía, es necesaria comedicación con un anestésico/sedante apropiado.</w:t>
      </w:r>
    </w:p>
    <w:p w:rsidR="00571A5B" w:rsidRPr="009B7C10" w:rsidRDefault="00571A5B" w:rsidP="008D6F2F">
      <w:pPr>
        <w:tabs>
          <w:tab w:val="clear" w:pos="567"/>
        </w:tabs>
        <w:spacing w:line="240" w:lineRule="auto"/>
        <w:rPr>
          <w:szCs w:val="22"/>
          <w:lang w:val="es-ES"/>
        </w:rPr>
      </w:pPr>
      <w:r w:rsidRPr="009B7C10">
        <w:rPr>
          <w:szCs w:val="22"/>
          <w:lang w:val="es-ES"/>
        </w:rPr>
        <w:t>Metacam deberá administrarse 30 minutos antes de la intervención quirúrgica para obtener el mayor alivio posible del dolor después de la cirugía.</w:t>
      </w:r>
    </w:p>
    <w:p w:rsidR="00571A5B" w:rsidRPr="009B7C10" w:rsidRDefault="00571A5B" w:rsidP="008D6F2F">
      <w:pPr>
        <w:tabs>
          <w:tab w:val="clear" w:pos="567"/>
        </w:tabs>
        <w:spacing w:line="240" w:lineRule="auto"/>
        <w:rPr>
          <w:szCs w:val="22"/>
          <w:lang w:val="es-ES"/>
        </w:rPr>
      </w:pPr>
    </w:p>
    <w:p w:rsidR="00571A5B" w:rsidRPr="009B7C10" w:rsidRDefault="00571A5B"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0F4572">
        <w:rPr>
          <w:szCs w:val="22"/>
          <w:u w:val="single"/>
          <w:lang w:val="es-ES"/>
        </w:rPr>
        <w:t xml:space="preserve">especiales </w:t>
      </w:r>
      <w:r w:rsidRPr="009B7C10">
        <w:rPr>
          <w:szCs w:val="22"/>
          <w:u w:val="single"/>
          <w:lang w:val="es-ES"/>
        </w:rPr>
        <w:t>para su uso en animales</w:t>
      </w:r>
      <w:r w:rsidR="000F4572">
        <w:rPr>
          <w:szCs w:val="22"/>
          <w:u w:val="single"/>
          <w:lang w:val="es-ES"/>
        </w:rPr>
        <w:t>:</w:t>
      </w:r>
    </w:p>
    <w:p w:rsidR="00571A5B" w:rsidRPr="009B7C10" w:rsidRDefault="00571A5B" w:rsidP="008D6F2F">
      <w:pPr>
        <w:spacing w:line="240" w:lineRule="auto"/>
        <w:rPr>
          <w:szCs w:val="22"/>
          <w:lang w:val="es-ES"/>
        </w:rPr>
      </w:pPr>
      <w:r w:rsidRPr="009B7C10">
        <w:rPr>
          <w:szCs w:val="22"/>
          <w:lang w:val="es-ES"/>
        </w:rPr>
        <w:t>En caso de que se produzcan reacciones adversas se deberá suspender el tratamiento y consultar con un veterinario.</w:t>
      </w:r>
    </w:p>
    <w:p w:rsidR="00571A5B" w:rsidRPr="009B7C10" w:rsidRDefault="00571A5B" w:rsidP="008D6F2F">
      <w:pPr>
        <w:tabs>
          <w:tab w:val="clear" w:pos="567"/>
        </w:tabs>
        <w:spacing w:line="240" w:lineRule="auto"/>
        <w:rPr>
          <w:szCs w:val="22"/>
          <w:lang w:val="es-ES"/>
        </w:rPr>
      </w:pPr>
      <w:r w:rsidRPr="009B7C10">
        <w:rPr>
          <w:szCs w:val="22"/>
          <w:lang w:val="es-ES"/>
        </w:rPr>
        <w:t>Evitar el uso en animales severamente deshidratados, hipovolémicos o hipotensos que requieran rehidratación parenteral, ya que puede existir un riesgo potencial de toxicidad renal.</w:t>
      </w:r>
    </w:p>
    <w:p w:rsidR="00571A5B" w:rsidRPr="009B7C10" w:rsidRDefault="00571A5B" w:rsidP="008D6F2F">
      <w:pPr>
        <w:tabs>
          <w:tab w:val="clear" w:pos="567"/>
        </w:tabs>
        <w:spacing w:line="240" w:lineRule="auto"/>
        <w:rPr>
          <w:szCs w:val="22"/>
          <w:lang w:val="es-ES"/>
        </w:rPr>
      </w:pPr>
    </w:p>
    <w:p w:rsidR="00571A5B" w:rsidRPr="009B7C10" w:rsidRDefault="00571A5B"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1C3780">
        <w:rPr>
          <w:szCs w:val="22"/>
          <w:u w:val="single"/>
          <w:lang w:val="es-ES"/>
        </w:rPr>
        <w:t>específicas</w:t>
      </w:r>
      <w:r w:rsidR="000F4572">
        <w:rPr>
          <w:szCs w:val="22"/>
          <w:u w:val="single"/>
          <w:lang w:val="es-ES"/>
        </w:rPr>
        <w:t xml:space="preserve"> </w:t>
      </w:r>
      <w:r w:rsidRPr="009B7C10">
        <w:rPr>
          <w:szCs w:val="22"/>
          <w:u w:val="single"/>
          <w:lang w:val="es-ES"/>
        </w:rPr>
        <w:t>que debe tomar la persona que administre el medicamento</w:t>
      </w:r>
      <w:r w:rsidR="000F4572">
        <w:rPr>
          <w:szCs w:val="22"/>
          <w:u w:val="single"/>
          <w:lang w:val="es-ES"/>
        </w:rPr>
        <w:t xml:space="preserve"> veterinario a los animales:</w:t>
      </w:r>
      <w:r w:rsidRPr="009B7C10">
        <w:rPr>
          <w:szCs w:val="22"/>
          <w:u w:val="single"/>
          <w:lang w:val="es-ES"/>
        </w:rPr>
        <w:t xml:space="preserve"> </w:t>
      </w:r>
    </w:p>
    <w:p w:rsidR="00571A5B" w:rsidRPr="009B7C10" w:rsidRDefault="00571A5B" w:rsidP="008D6F2F">
      <w:pPr>
        <w:pStyle w:val="BodyTextIndent2"/>
        <w:spacing w:line="240" w:lineRule="auto"/>
        <w:ind w:left="0"/>
        <w:jc w:val="left"/>
        <w:rPr>
          <w:szCs w:val="22"/>
          <w:lang w:val="es-ES"/>
        </w:rPr>
      </w:pPr>
      <w:r w:rsidRPr="009B7C10">
        <w:rPr>
          <w:szCs w:val="22"/>
          <w:lang w:val="es-ES"/>
        </w:rPr>
        <w:t xml:space="preserve">La autoinyección accidental puede llegar a producir dolor. Las personas con hipersensibilidad conocida a los antiinflamatorios no </w:t>
      </w:r>
      <w:r w:rsidR="001C0206" w:rsidRPr="009B7C10">
        <w:rPr>
          <w:szCs w:val="22"/>
          <w:lang w:val="es-ES"/>
        </w:rPr>
        <w:t>esteroideos</w:t>
      </w:r>
      <w:r w:rsidRPr="009B7C10">
        <w:rPr>
          <w:szCs w:val="22"/>
          <w:lang w:val="es-ES"/>
        </w:rPr>
        <w:t xml:space="preserve"> (</w:t>
      </w:r>
      <w:r w:rsidR="009C58EB" w:rsidRPr="009B7C10">
        <w:rPr>
          <w:szCs w:val="22"/>
          <w:lang w:val="es-ES"/>
        </w:rPr>
        <w:t>AINE</w:t>
      </w:r>
      <w:r w:rsidRPr="009B7C10">
        <w:rPr>
          <w:szCs w:val="22"/>
          <w:lang w:val="es-ES"/>
        </w:rPr>
        <w:t>) deben evitar todo contacto con el medicamento veterinario.</w:t>
      </w:r>
    </w:p>
    <w:p w:rsidR="00571A5B" w:rsidRPr="009B7C10" w:rsidRDefault="00571A5B" w:rsidP="008D6F2F">
      <w:pPr>
        <w:pStyle w:val="BodyText3"/>
        <w:spacing w:line="240" w:lineRule="auto"/>
        <w:jc w:val="left"/>
        <w:rPr>
          <w:szCs w:val="22"/>
        </w:rPr>
      </w:pPr>
      <w:r w:rsidRPr="009B7C10">
        <w:rPr>
          <w:szCs w:val="22"/>
        </w:rPr>
        <w:t>En caso de autoinyección accidental, consulte con un médico inmediatamente y muéstrele el prospecto o la etiqueta.</w:t>
      </w:r>
    </w:p>
    <w:p w:rsidR="000916E9" w:rsidRPr="000916E9" w:rsidRDefault="000916E9" w:rsidP="000916E9">
      <w:pPr>
        <w:rPr>
          <w:szCs w:val="22"/>
          <w:lang w:val="es-ES"/>
        </w:rPr>
      </w:pPr>
      <w:r w:rsidRPr="000916E9">
        <w:rPr>
          <w:szCs w:val="22"/>
          <w:lang w:val="es-ES"/>
        </w:rPr>
        <w:t>Este medicamento veterinario puede causar irritación ocular. En caso de contacto con los ojos, enjuagar inmediatamente con abundante agua.</w:t>
      </w:r>
    </w:p>
    <w:p w:rsidR="00571A5B" w:rsidRPr="009B7C10" w:rsidRDefault="00571A5B" w:rsidP="008D6F2F">
      <w:pPr>
        <w:tabs>
          <w:tab w:val="clear" w:pos="567"/>
        </w:tabs>
        <w:spacing w:line="240" w:lineRule="auto"/>
        <w:rPr>
          <w:szCs w:val="22"/>
          <w:lang w:val="es-ES"/>
        </w:rPr>
      </w:pPr>
    </w:p>
    <w:p w:rsidR="00571A5B" w:rsidRPr="009B7C10" w:rsidRDefault="000F4572" w:rsidP="00806B9C">
      <w:pPr>
        <w:tabs>
          <w:tab w:val="clear" w:pos="567"/>
          <w:tab w:val="left" w:pos="708"/>
        </w:tabs>
        <w:spacing w:line="240" w:lineRule="auto"/>
        <w:rPr>
          <w:szCs w:val="22"/>
          <w:u w:val="single"/>
          <w:lang w:val="es-ES"/>
        </w:rPr>
      </w:pPr>
      <w:r>
        <w:rPr>
          <w:szCs w:val="22"/>
          <w:u w:val="single"/>
          <w:lang w:val="es-ES"/>
        </w:rPr>
        <w:t>G</w:t>
      </w:r>
      <w:r w:rsidR="00571A5B" w:rsidRPr="009B7C10">
        <w:rPr>
          <w:szCs w:val="22"/>
          <w:u w:val="single"/>
          <w:lang w:val="es-ES"/>
        </w:rPr>
        <w:t>estación y lactancia</w:t>
      </w:r>
      <w:r>
        <w:rPr>
          <w:szCs w:val="22"/>
          <w:u w:val="single"/>
          <w:lang w:val="es-ES"/>
        </w:rPr>
        <w:t>:</w:t>
      </w:r>
    </w:p>
    <w:p w:rsidR="00571A5B" w:rsidRPr="009B7C10" w:rsidRDefault="00571A5B" w:rsidP="008D6F2F">
      <w:pPr>
        <w:pStyle w:val="EndnoteText"/>
        <w:tabs>
          <w:tab w:val="clear" w:pos="567"/>
        </w:tabs>
        <w:rPr>
          <w:snapToGrid w:val="0"/>
          <w:szCs w:val="22"/>
          <w:lang w:val="es-ES" w:eastAsia="de-DE"/>
        </w:rPr>
      </w:pPr>
      <w:r w:rsidRPr="00994291">
        <w:rPr>
          <w:bCs/>
          <w:szCs w:val="22"/>
          <w:u w:val="single"/>
          <w:lang w:val="es-ES"/>
        </w:rPr>
        <w:t>Bovino:</w:t>
      </w:r>
      <w:r w:rsidRPr="009B7C10">
        <w:rPr>
          <w:szCs w:val="22"/>
          <w:lang w:val="es-ES"/>
        </w:rPr>
        <w:t xml:space="preserve"> </w:t>
      </w:r>
      <w:r w:rsidRPr="009B7C10">
        <w:rPr>
          <w:snapToGrid w:val="0"/>
          <w:szCs w:val="22"/>
          <w:lang w:val="es-ES" w:eastAsia="de-DE"/>
        </w:rPr>
        <w:t>Puede utilizarse durante la gestación.</w:t>
      </w:r>
    </w:p>
    <w:p w:rsidR="00571A5B" w:rsidRPr="009B7C10" w:rsidRDefault="00571A5B" w:rsidP="008D6F2F">
      <w:pPr>
        <w:spacing w:line="240" w:lineRule="auto"/>
        <w:rPr>
          <w:szCs w:val="22"/>
          <w:lang w:val="es-ES"/>
        </w:rPr>
      </w:pPr>
      <w:r w:rsidRPr="00994291">
        <w:rPr>
          <w:bCs/>
          <w:snapToGrid w:val="0"/>
          <w:szCs w:val="22"/>
          <w:u w:val="single"/>
          <w:lang w:val="es-ES" w:eastAsia="de-DE"/>
        </w:rPr>
        <w:t>Cerdos:</w:t>
      </w:r>
      <w:r w:rsidRPr="009B7C10">
        <w:rPr>
          <w:snapToGrid w:val="0"/>
          <w:szCs w:val="22"/>
          <w:lang w:val="es-ES" w:eastAsia="de-DE"/>
        </w:rPr>
        <w:t xml:space="preserve"> </w:t>
      </w:r>
      <w:r w:rsidRPr="009B7C10">
        <w:rPr>
          <w:szCs w:val="22"/>
          <w:lang w:val="es-ES"/>
        </w:rPr>
        <w:t xml:space="preserve">Puede </w:t>
      </w:r>
      <w:r w:rsidRPr="009B7C10">
        <w:rPr>
          <w:snapToGrid w:val="0"/>
          <w:szCs w:val="22"/>
          <w:lang w:val="es-ES" w:eastAsia="de-DE"/>
        </w:rPr>
        <w:t>utilizarse</w:t>
      </w:r>
      <w:r w:rsidRPr="009B7C10">
        <w:rPr>
          <w:szCs w:val="22"/>
          <w:lang w:val="es-ES"/>
        </w:rPr>
        <w:t xml:space="preserve"> durante la gestación y la lactancia.</w:t>
      </w:r>
    </w:p>
    <w:p w:rsidR="00571A5B" w:rsidRPr="009B7C10" w:rsidRDefault="00571A5B" w:rsidP="008D6F2F">
      <w:pPr>
        <w:tabs>
          <w:tab w:val="clear" w:pos="567"/>
        </w:tabs>
        <w:spacing w:line="240" w:lineRule="auto"/>
        <w:rPr>
          <w:szCs w:val="22"/>
          <w:lang w:val="es-ES"/>
        </w:rPr>
      </w:pPr>
    </w:p>
    <w:p w:rsidR="00571A5B" w:rsidRPr="009B7C10" w:rsidRDefault="00571A5B" w:rsidP="00806B9C">
      <w:pPr>
        <w:tabs>
          <w:tab w:val="clear" w:pos="567"/>
          <w:tab w:val="left" w:pos="708"/>
        </w:tabs>
        <w:spacing w:line="240" w:lineRule="auto"/>
        <w:rPr>
          <w:szCs w:val="22"/>
          <w:u w:val="single"/>
          <w:lang w:val="es-ES"/>
        </w:rPr>
      </w:pPr>
      <w:r w:rsidRPr="009B7C10">
        <w:rPr>
          <w:szCs w:val="22"/>
          <w:u w:val="single"/>
          <w:lang w:val="es-ES"/>
        </w:rPr>
        <w:t>Interacci</w:t>
      </w:r>
      <w:r w:rsidR="000F4572">
        <w:rPr>
          <w:szCs w:val="22"/>
          <w:u w:val="single"/>
          <w:lang w:val="es-ES"/>
        </w:rPr>
        <w:t>ón con otros medicamentos y otras formas de interacción</w:t>
      </w:r>
      <w:r w:rsidR="00FF0243">
        <w:rPr>
          <w:szCs w:val="22"/>
          <w:u w:val="single"/>
          <w:lang w:val="es-ES"/>
        </w:rPr>
        <w:t>:</w:t>
      </w:r>
    </w:p>
    <w:p w:rsidR="00571A5B" w:rsidRPr="009B7C10" w:rsidRDefault="00571A5B" w:rsidP="008D6F2F">
      <w:pPr>
        <w:tabs>
          <w:tab w:val="clear" w:pos="567"/>
        </w:tabs>
        <w:spacing w:line="240" w:lineRule="auto"/>
        <w:rPr>
          <w:szCs w:val="22"/>
          <w:lang w:val="es-ES"/>
        </w:rPr>
      </w:pPr>
      <w:r w:rsidRPr="009B7C10">
        <w:rPr>
          <w:szCs w:val="22"/>
          <w:lang w:val="es-ES"/>
        </w:rPr>
        <w:t xml:space="preserve">No administrar simultáneamente con glucocorticosteroides, otros antiinflamatorios no </w:t>
      </w:r>
      <w:r w:rsidR="001C0206" w:rsidRPr="009B7C10">
        <w:rPr>
          <w:szCs w:val="22"/>
          <w:lang w:val="es-ES"/>
        </w:rPr>
        <w:t>esteroideos</w:t>
      </w:r>
      <w:r w:rsidRPr="009B7C10">
        <w:rPr>
          <w:szCs w:val="22"/>
          <w:lang w:val="es-ES"/>
        </w:rPr>
        <w:t>, ni con anticoagulantes.</w:t>
      </w:r>
    </w:p>
    <w:p w:rsidR="00571A5B" w:rsidRPr="009B7C10" w:rsidRDefault="00571A5B" w:rsidP="008D6F2F">
      <w:pPr>
        <w:spacing w:line="240" w:lineRule="auto"/>
        <w:ind w:left="567" w:hanging="567"/>
        <w:rPr>
          <w:szCs w:val="22"/>
          <w:lang w:val="es-ES"/>
        </w:rPr>
      </w:pPr>
    </w:p>
    <w:p w:rsidR="00571A5B" w:rsidRPr="009B7C10" w:rsidRDefault="00571A5B" w:rsidP="00994291">
      <w:pPr>
        <w:keepNext/>
        <w:tabs>
          <w:tab w:val="clear" w:pos="567"/>
          <w:tab w:val="left" w:pos="708"/>
        </w:tabs>
        <w:spacing w:line="240" w:lineRule="auto"/>
        <w:rPr>
          <w:szCs w:val="22"/>
          <w:u w:val="single"/>
          <w:lang w:val="es-ES"/>
        </w:rPr>
      </w:pPr>
      <w:r w:rsidRPr="009B7C10">
        <w:rPr>
          <w:szCs w:val="22"/>
          <w:u w:val="single"/>
          <w:lang w:val="es-ES"/>
        </w:rPr>
        <w:lastRenderedPageBreak/>
        <w:t>Sobredosificación</w:t>
      </w:r>
      <w:r w:rsidR="000F4572">
        <w:rPr>
          <w:szCs w:val="22"/>
          <w:u w:val="single"/>
          <w:lang w:val="es-ES"/>
        </w:rPr>
        <w:t xml:space="preserve"> (síntomas, </w:t>
      </w:r>
      <w:r w:rsidR="001C3780">
        <w:rPr>
          <w:szCs w:val="22"/>
          <w:u w:val="single"/>
          <w:lang w:val="es-ES"/>
        </w:rPr>
        <w:t>medidas</w:t>
      </w:r>
      <w:r w:rsidR="000F4572">
        <w:rPr>
          <w:szCs w:val="22"/>
          <w:u w:val="single"/>
          <w:lang w:val="es-ES"/>
        </w:rPr>
        <w:t xml:space="preserve"> de urgencia, antídotos)</w:t>
      </w:r>
      <w:r w:rsidR="00FF0243">
        <w:rPr>
          <w:szCs w:val="22"/>
          <w:u w:val="single"/>
          <w:lang w:val="es-ES"/>
        </w:rPr>
        <w:t>:</w:t>
      </w:r>
    </w:p>
    <w:p w:rsidR="00571A5B" w:rsidRPr="009B7C10" w:rsidRDefault="00571A5B" w:rsidP="00994291">
      <w:pPr>
        <w:pStyle w:val="BodyText"/>
        <w:keepNext/>
        <w:jc w:val="left"/>
        <w:rPr>
          <w:szCs w:val="22"/>
          <w:lang w:val="es-ES"/>
        </w:rPr>
      </w:pPr>
      <w:r w:rsidRPr="009B7C10">
        <w:rPr>
          <w:szCs w:val="22"/>
          <w:lang w:val="es-ES"/>
        </w:rPr>
        <w:t>En caso de sobredosificación debe iniciarse un tratamiento sintomático.</w:t>
      </w:r>
      <w:r w:rsidRPr="009B7C10">
        <w:rPr>
          <w:szCs w:val="22"/>
          <w:lang w:val="es-ES"/>
        </w:rPr>
        <w:cr/>
      </w:r>
    </w:p>
    <w:p w:rsidR="00571A5B" w:rsidRPr="009B7C10" w:rsidRDefault="00571A5B" w:rsidP="008D6F2F">
      <w:pPr>
        <w:tabs>
          <w:tab w:val="clear" w:pos="567"/>
        </w:tabs>
        <w:spacing w:line="240" w:lineRule="auto"/>
        <w:rPr>
          <w:szCs w:val="22"/>
          <w:lang w:val="es-ES"/>
        </w:rPr>
      </w:pPr>
    </w:p>
    <w:p w:rsidR="00571A5B" w:rsidRPr="009B7C10" w:rsidRDefault="00571A5B" w:rsidP="00994291">
      <w:pPr>
        <w:pStyle w:val="BodyText2"/>
        <w:tabs>
          <w:tab w:val="left" w:pos="567"/>
        </w:tabs>
        <w:ind w:left="567" w:hanging="567"/>
        <w:rPr>
          <w:i w:val="0"/>
          <w:color w:val="auto"/>
          <w:szCs w:val="22"/>
          <w:lang w:val="es-ES"/>
        </w:rPr>
      </w:pPr>
      <w:r w:rsidRPr="00994291">
        <w:rPr>
          <w:b/>
          <w:i w:val="0"/>
          <w:color w:val="auto"/>
          <w:szCs w:val="22"/>
          <w:highlight w:val="lightGray"/>
          <w:lang w:val="es-ES"/>
        </w:rPr>
        <w:t>13.</w:t>
      </w:r>
      <w:r w:rsidRPr="009B7C10">
        <w:rPr>
          <w:b/>
          <w:i w:val="0"/>
          <w:color w:val="auto"/>
          <w:szCs w:val="22"/>
          <w:lang w:val="es-ES"/>
        </w:rPr>
        <w:tab/>
        <w:t xml:space="preserve">PRECAUCIONES ESPECIALES PARA </w:t>
      </w:r>
      <w:smartTag w:uri="urn:schemas-microsoft-com:office:smarttags" w:element="PersonName">
        <w:smartTagPr>
          <w:attr w:name="ProductID" w:val="LA ELIMINACIￓN DEL"/>
        </w:smartTagPr>
        <w:r w:rsidRPr="009B7C10">
          <w:rPr>
            <w:b/>
            <w:i w:val="0"/>
            <w:color w:val="auto"/>
            <w:szCs w:val="22"/>
            <w:lang w:val="es-ES"/>
          </w:rPr>
          <w:t xml:space="preserve">LA ELIMINACIÓN </w:t>
        </w:r>
        <w:smartTag w:uri="urn:schemas-microsoft-com:office:smarttags" w:element="stockticker">
          <w:r w:rsidRPr="009B7C10">
            <w:rPr>
              <w:b/>
              <w:i w:val="0"/>
              <w:color w:val="auto"/>
              <w:szCs w:val="22"/>
              <w:lang w:val="es-ES"/>
            </w:rPr>
            <w:t>DEL</w:t>
          </w:r>
        </w:smartTag>
      </w:smartTag>
      <w:r w:rsidRPr="009B7C10">
        <w:rPr>
          <w:b/>
          <w:i w:val="0"/>
          <w:color w:val="auto"/>
          <w:szCs w:val="22"/>
          <w:lang w:val="es-ES"/>
        </w:rPr>
        <w:t xml:space="preserve"> MEDICAMENTO VETERINARIO NO UTILIZADO O, EN SU CASO, LOS RESIDUOS DERIVADOS DE SU USO</w:t>
      </w:r>
    </w:p>
    <w:p w:rsidR="00571A5B" w:rsidRPr="009B7C10" w:rsidRDefault="00571A5B" w:rsidP="00994291">
      <w:pPr>
        <w:tabs>
          <w:tab w:val="clear" w:pos="567"/>
        </w:tabs>
        <w:spacing w:line="240" w:lineRule="auto"/>
        <w:rPr>
          <w:szCs w:val="22"/>
          <w:lang w:val="es-ES"/>
        </w:rPr>
      </w:pPr>
    </w:p>
    <w:p w:rsidR="00571A5B" w:rsidRPr="009B7C10" w:rsidRDefault="00571A5B" w:rsidP="008D6F2F">
      <w:pPr>
        <w:pStyle w:val="BodyText3"/>
        <w:spacing w:line="240" w:lineRule="auto"/>
        <w:jc w:val="left"/>
        <w:rPr>
          <w:szCs w:val="22"/>
        </w:rPr>
      </w:pPr>
      <w:r w:rsidRPr="009B7C10">
        <w:rPr>
          <w:szCs w:val="22"/>
        </w:rPr>
        <w:t xml:space="preserve">Los medicamentos no deben ser eliminados vertiéndolos en aguas residuales o mediante los vertidos domésticos. </w:t>
      </w:r>
      <w:r w:rsidR="001C3780">
        <w:rPr>
          <w:szCs w:val="22"/>
        </w:rPr>
        <w:t xml:space="preserve">Pregunte a su veterinario cómo debe eliminar los medicamentos que ya no necesita. </w:t>
      </w:r>
      <w:r w:rsidRPr="009B7C10">
        <w:rPr>
          <w:szCs w:val="22"/>
        </w:rPr>
        <w:t>Estas medidas están destinadas a proteger el medio ambiente.</w:t>
      </w:r>
    </w:p>
    <w:p w:rsidR="00571A5B" w:rsidRPr="009B7C10" w:rsidRDefault="00571A5B" w:rsidP="008D6F2F">
      <w:pPr>
        <w:tabs>
          <w:tab w:val="clear" w:pos="567"/>
        </w:tabs>
        <w:spacing w:line="240" w:lineRule="auto"/>
        <w:rPr>
          <w:szCs w:val="22"/>
          <w:lang w:val="es-ES"/>
        </w:rPr>
      </w:pP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14.</w:t>
      </w:r>
      <w:r w:rsidRPr="009B7C10">
        <w:rPr>
          <w:b/>
          <w:i w:val="0"/>
          <w:color w:val="auto"/>
          <w:szCs w:val="22"/>
          <w:lang w:val="es-ES"/>
        </w:rPr>
        <w:tab/>
        <w:t>FECHA EN QUE FUE APROBADO EL PROSPECTO POR ÚLTIMA VEZ</w:t>
      </w:r>
    </w:p>
    <w:p w:rsidR="00571A5B" w:rsidRPr="009B7C10" w:rsidRDefault="00571A5B" w:rsidP="008D6F2F">
      <w:pPr>
        <w:tabs>
          <w:tab w:val="clear" w:pos="567"/>
        </w:tabs>
        <w:spacing w:line="240" w:lineRule="auto"/>
        <w:rPr>
          <w:szCs w:val="22"/>
          <w:lang w:val="es-ES"/>
        </w:rPr>
      </w:pPr>
    </w:p>
    <w:p w:rsidR="00571A5B" w:rsidRPr="009B7C10" w:rsidRDefault="00571A5B"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la Agencia Europea de Medicamentos </w:t>
      </w:r>
      <w:r w:rsidR="000F4572">
        <w:rPr>
          <w:i w:val="0"/>
          <w:color w:val="auto"/>
          <w:szCs w:val="22"/>
          <w:lang w:val="es-ES"/>
        </w:rPr>
        <w:t>(</w:t>
      </w:r>
      <w:hyperlink r:id="rId19" w:history="1">
        <w:r w:rsidR="00F00A52" w:rsidRPr="002B0ABB">
          <w:rPr>
            <w:rStyle w:val="Hyperlink"/>
            <w:i w:val="0"/>
            <w:szCs w:val="22"/>
            <w:lang w:val="es-ES"/>
          </w:rPr>
          <w:t>http://www.ema.europa.eu/</w:t>
        </w:r>
      </w:hyperlink>
      <w:r w:rsidR="000F4572">
        <w:rPr>
          <w:i w:val="0"/>
          <w:color w:val="auto"/>
          <w:szCs w:val="22"/>
          <w:lang w:val="es-ES"/>
        </w:rPr>
        <w:t>)</w:t>
      </w:r>
      <w:r w:rsidRPr="009B7C10">
        <w:rPr>
          <w:i w:val="0"/>
          <w:color w:val="auto"/>
          <w:szCs w:val="22"/>
          <w:lang w:val="es-ES"/>
        </w:rPr>
        <w:t>.</w:t>
      </w:r>
    </w:p>
    <w:p w:rsidR="00571A5B" w:rsidRPr="00994291" w:rsidRDefault="00571A5B" w:rsidP="008D6F2F">
      <w:pPr>
        <w:pStyle w:val="BodyText2"/>
        <w:tabs>
          <w:tab w:val="left" w:pos="567"/>
        </w:tabs>
        <w:ind w:left="567" w:hanging="567"/>
        <w:rPr>
          <w:bCs/>
          <w:i w:val="0"/>
          <w:color w:val="auto"/>
          <w:szCs w:val="22"/>
          <w:lang w:val="es-ES"/>
        </w:rPr>
      </w:pPr>
    </w:p>
    <w:p w:rsidR="00196E03" w:rsidRPr="00994291" w:rsidRDefault="00196E03" w:rsidP="008D6F2F">
      <w:pPr>
        <w:pStyle w:val="BodyText2"/>
        <w:tabs>
          <w:tab w:val="left" w:pos="567"/>
        </w:tabs>
        <w:ind w:left="567" w:hanging="567"/>
        <w:rPr>
          <w:bCs/>
          <w:i w:val="0"/>
          <w:color w:val="auto"/>
          <w:szCs w:val="22"/>
          <w:lang w:val="es-ES"/>
        </w:rPr>
      </w:pPr>
    </w:p>
    <w:p w:rsidR="00571A5B" w:rsidRPr="009B7C10" w:rsidRDefault="00571A5B" w:rsidP="008D6F2F">
      <w:pPr>
        <w:pStyle w:val="BodyText2"/>
        <w:tabs>
          <w:tab w:val="left" w:pos="567"/>
        </w:tabs>
        <w:ind w:left="567" w:hanging="567"/>
        <w:rPr>
          <w:i w:val="0"/>
          <w:color w:val="auto"/>
          <w:szCs w:val="22"/>
          <w:lang w:val="es-ES"/>
        </w:rPr>
      </w:pPr>
      <w:r w:rsidRPr="00994291">
        <w:rPr>
          <w:b/>
          <w:i w:val="0"/>
          <w:color w:val="auto"/>
          <w:szCs w:val="22"/>
          <w:highlight w:val="lightGray"/>
          <w:lang w:val="es-ES"/>
        </w:rPr>
        <w:t>15.</w:t>
      </w:r>
      <w:r w:rsidRPr="009B7C10">
        <w:rPr>
          <w:b/>
          <w:i w:val="0"/>
          <w:color w:val="auto"/>
          <w:szCs w:val="22"/>
          <w:lang w:val="es-ES"/>
        </w:rPr>
        <w:tab/>
        <w:t>INFORMACIÓN ADICIONAL</w:t>
      </w:r>
    </w:p>
    <w:p w:rsidR="00571A5B" w:rsidRPr="009B7C10" w:rsidRDefault="00571A5B" w:rsidP="008D6F2F">
      <w:pPr>
        <w:tabs>
          <w:tab w:val="clear" w:pos="567"/>
        </w:tabs>
        <w:spacing w:line="240" w:lineRule="auto"/>
        <w:rPr>
          <w:szCs w:val="22"/>
          <w:lang w:val="es-ES"/>
        </w:rPr>
      </w:pPr>
    </w:p>
    <w:p w:rsidR="00571A5B" w:rsidRPr="00A525AC" w:rsidRDefault="00571A5B" w:rsidP="008D6F2F">
      <w:pPr>
        <w:tabs>
          <w:tab w:val="clear" w:pos="567"/>
        </w:tabs>
        <w:spacing w:line="240" w:lineRule="auto"/>
        <w:rPr>
          <w:szCs w:val="22"/>
          <w:lang w:val="es-ES"/>
        </w:rPr>
      </w:pPr>
      <w:r w:rsidRPr="00A525AC">
        <w:rPr>
          <w:szCs w:val="22"/>
          <w:lang w:val="es-ES"/>
        </w:rPr>
        <w:t xml:space="preserve">Caja de cartón con1 ó 12 viales </w:t>
      </w:r>
      <w:r w:rsidR="00AA5BC9" w:rsidRPr="00994291">
        <w:rPr>
          <w:szCs w:val="22"/>
          <w:lang w:val="es-ES"/>
        </w:rPr>
        <w:t xml:space="preserve">para inyectable </w:t>
      </w:r>
      <w:r w:rsidRPr="00A525AC">
        <w:rPr>
          <w:szCs w:val="22"/>
          <w:lang w:val="es-ES"/>
        </w:rPr>
        <w:t>de vidrio incoloro de 20 ml, 50 ml o 100 ml.</w:t>
      </w:r>
    </w:p>
    <w:p w:rsidR="00571A5B" w:rsidRPr="009B7C10" w:rsidRDefault="00571A5B" w:rsidP="008D6F2F">
      <w:pPr>
        <w:tabs>
          <w:tab w:val="clear" w:pos="567"/>
        </w:tabs>
        <w:spacing w:line="240" w:lineRule="auto"/>
        <w:rPr>
          <w:szCs w:val="22"/>
          <w:lang w:val="es-ES"/>
        </w:rPr>
      </w:pPr>
      <w:r w:rsidRPr="009B7C10">
        <w:rPr>
          <w:szCs w:val="22"/>
          <w:lang w:val="es-ES"/>
        </w:rPr>
        <w:t>Es posible que no se comercialicen todos los formatos.</w:t>
      </w:r>
    </w:p>
    <w:p w:rsidR="00C530FD" w:rsidRPr="009B7C10" w:rsidRDefault="0063542F" w:rsidP="00994291">
      <w:pPr>
        <w:tabs>
          <w:tab w:val="clear" w:pos="567"/>
        </w:tabs>
        <w:spacing w:line="240" w:lineRule="auto"/>
        <w:jc w:val="center"/>
        <w:rPr>
          <w:b/>
          <w:snapToGrid w:val="0"/>
          <w:szCs w:val="22"/>
          <w:lang w:val="es-ES"/>
        </w:rPr>
      </w:pPr>
      <w:r w:rsidRPr="002B0ABB">
        <w:rPr>
          <w:szCs w:val="22"/>
          <w:lang w:val="es-ES"/>
        </w:rPr>
        <w:br w:type="page"/>
      </w:r>
      <w:r w:rsidR="00C530FD" w:rsidRPr="009B7C10">
        <w:rPr>
          <w:b/>
          <w:snapToGrid w:val="0"/>
          <w:szCs w:val="22"/>
          <w:lang w:val="es-ES"/>
        </w:rPr>
        <w:lastRenderedPageBreak/>
        <w:t>PROSPECTO</w:t>
      </w:r>
      <w:r w:rsidR="00DC166D" w:rsidRPr="009B7C10">
        <w:rPr>
          <w:b/>
          <w:szCs w:val="22"/>
          <w:lang w:val="es-ES"/>
        </w:rPr>
        <w:t>:</w:t>
      </w:r>
    </w:p>
    <w:p w:rsidR="00C530FD" w:rsidRPr="007F2D4F" w:rsidRDefault="00C530FD" w:rsidP="00853DEA">
      <w:pPr>
        <w:pStyle w:val="EndnoteText"/>
        <w:tabs>
          <w:tab w:val="clear" w:pos="567"/>
        </w:tabs>
        <w:jc w:val="center"/>
        <w:outlineLvl w:val="1"/>
        <w:rPr>
          <w:b/>
          <w:bCs/>
          <w:szCs w:val="22"/>
          <w:lang w:val="es-ES"/>
        </w:rPr>
      </w:pPr>
      <w:r w:rsidRPr="007F2D4F">
        <w:rPr>
          <w:b/>
          <w:bCs/>
          <w:szCs w:val="22"/>
          <w:lang w:val="es-ES"/>
        </w:rPr>
        <w:t>Metacam 1,5 mg/ml suspensión oral para perros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1.</w:t>
      </w:r>
      <w:r w:rsidRPr="009B7C10">
        <w:rPr>
          <w:b/>
          <w:szCs w:val="22"/>
          <w:lang w:val="es-ES"/>
        </w:rPr>
        <w:tab/>
        <w:t xml:space="preserve">NOMBRE O RAZÓN SOCIAL Y DOMICILIO O SEDE SOCIAL DEL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 Y DEL FABRICANTE RESPONSABLE DE </w:t>
      </w:r>
      <w:smartTag w:uri="urn:schemas-microsoft-com:office:smarttags" w:element="PersonName">
        <w:smartTagPr>
          <w:attr w:name="ProductID" w:val="LA LIBERACIￓN DE"/>
        </w:smartTagPr>
        <w:r w:rsidRPr="009B7C10">
          <w:rPr>
            <w:b/>
            <w:szCs w:val="22"/>
            <w:lang w:val="es-ES"/>
          </w:rPr>
          <w:t>LA LIBERACIÓN DE</w:t>
        </w:r>
      </w:smartTag>
      <w:r w:rsidRPr="009B7C10">
        <w:rPr>
          <w:b/>
          <w:szCs w:val="22"/>
          <w:lang w:val="es-ES"/>
        </w:rPr>
        <w:t xml:space="preserve"> LOS LOTES, EN CASO DE QUE SEAN DIFERENTES</w:t>
      </w:r>
    </w:p>
    <w:p w:rsidR="00C530FD" w:rsidRPr="009B7C10" w:rsidRDefault="00C530FD" w:rsidP="008D6F2F">
      <w:pPr>
        <w:tabs>
          <w:tab w:val="clear" w:pos="567"/>
        </w:tabs>
        <w:spacing w:line="240" w:lineRule="auto"/>
        <w:rPr>
          <w:snapToGrid w:val="0"/>
          <w:szCs w:val="22"/>
          <w:lang w:val="es-ES"/>
        </w:rPr>
      </w:pPr>
    </w:p>
    <w:p w:rsidR="002238DC" w:rsidRPr="002238DC" w:rsidRDefault="002238DC" w:rsidP="002238DC">
      <w:pPr>
        <w:tabs>
          <w:tab w:val="clear" w:pos="567"/>
        </w:tabs>
        <w:spacing w:line="240" w:lineRule="auto"/>
        <w:rPr>
          <w:snapToGrid w:val="0"/>
          <w:lang w:val="es-ES_tradnl"/>
        </w:rPr>
      </w:pPr>
      <w:r w:rsidRPr="002238DC">
        <w:rPr>
          <w:snapToGrid w:val="0"/>
          <w:u w:val="single"/>
          <w:lang w:val="es-ES_tradnl"/>
        </w:rPr>
        <w:t>Titular de la au</w:t>
      </w:r>
      <w:r>
        <w:rPr>
          <w:snapToGrid w:val="0"/>
          <w:u w:val="single"/>
          <w:lang w:val="es-ES_tradnl"/>
        </w:rPr>
        <w:t xml:space="preserve">torización de comercialización </w:t>
      </w:r>
      <w:r w:rsidRPr="002238DC">
        <w:rPr>
          <w:snapToGrid w:val="0"/>
          <w:u w:val="single"/>
          <w:lang w:val="es-ES_tradnl"/>
        </w:rPr>
        <w:t>y fabricante responsable de la liberación del lote</w:t>
      </w:r>
      <w:r w:rsidR="0064395B">
        <w:rPr>
          <w:snapToGrid w:val="0"/>
          <w:u w:val="single"/>
          <w:lang w:val="es-ES_tradnl"/>
        </w:rPr>
        <w:t>:</w:t>
      </w:r>
    </w:p>
    <w:p w:rsidR="00C530FD" w:rsidRPr="002B0ABB" w:rsidRDefault="00C530FD" w:rsidP="008D6F2F">
      <w:pPr>
        <w:tabs>
          <w:tab w:val="clear" w:pos="567"/>
          <w:tab w:val="left" w:pos="0"/>
        </w:tabs>
        <w:spacing w:line="240" w:lineRule="auto"/>
        <w:rPr>
          <w:snapToGrid w:val="0"/>
          <w:szCs w:val="22"/>
          <w:lang w:val="es-ES_tradnl"/>
        </w:rPr>
      </w:pPr>
      <w:r w:rsidRPr="002B0ABB">
        <w:rPr>
          <w:snapToGrid w:val="0"/>
          <w:szCs w:val="22"/>
          <w:lang w:val="es-ES_tradnl"/>
        </w:rPr>
        <w:t>Boehringer Ingelheim Vetmedica GmbH</w:t>
      </w:r>
    </w:p>
    <w:p w:rsidR="00C530FD" w:rsidRPr="002B0ABB" w:rsidRDefault="00C530FD" w:rsidP="008D6F2F">
      <w:pPr>
        <w:tabs>
          <w:tab w:val="left" w:pos="0"/>
        </w:tabs>
        <w:spacing w:line="240" w:lineRule="auto"/>
        <w:rPr>
          <w:snapToGrid w:val="0"/>
          <w:szCs w:val="22"/>
          <w:lang w:val="es-ES_tradnl"/>
        </w:rPr>
      </w:pPr>
      <w:r w:rsidRPr="002B0ABB">
        <w:rPr>
          <w:snapToGrid w:val="0"/>
          <w:szCs w:val="22"/>
          <w:lang w:val="es-ES_tradnl"/>
        </w:rPr>
        <w:t xml:space="preserve">55216 Ingelheim/Rhein </w:t>
      </w:r>
    </w:p>
    <w:p w:rsidR="00C530FD" w:rsidRPr="002B0ABB" w:rsidRDefault="00C530FD" w:rsidP="008D6F2F">
      <w:pPr>
        <w:tabs>
          <w:tab w:val="clear" w:pos="567"/>
        </w:tabs>
        <w:spacing w:line="240" w:lineRule="auto"/>
        <w:rPr>
          <w:caps/>
          <w:szCs w:val="22"/>
          <w:lang w:val="es-ES"/>
        </w:rPr>
      </w:pPr>
      <w:r w:rsidRPr="002B0ABB">
        <w:rPr>
          <w:caps/>
          <w:szCs w:val="22"/>
          <w:lang w:val="es-ES"/>
        </w:rPr>
        <w:t>Alemania</w:t>
      </w:r>
    </w:p>
    <w:p w:rsidR="00C530FD" w:rsidRPr="002B0ABB" w:rsidRDefault="00C530FD" w:rsidP="008D6F2F">
      <w:pPr>
        <w:tabs>
          <w:tab w:val="clear" w:pos="567"/>
        </w:tabs>
        <w:spacing w:line="240" w:lineRule="auto"/>
        <w:rPr>
          <w:snapToGrid w:val="0"/>
          <w:szCs w:val="22"/>
          <w:lang w:val="es-ES"/>
        </w:rPr>
      </w:pPr>
    </w:p>
    <w:p w:rsidR="00C530FD" w:rsidRPr="002B0ABB"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b/>
          <w:szCs w:val="22"/>
          <w:lang w:val="es-ES"/>
        </w:rPr>
      </w:pPr>
      <w:r w:rsidRPr="008B5820">
        <w:rPr>
          <w:b/>
          <w:szCs w:val="22"/>
          <w:highlight w:val="lightGray"/>
          <w:lang w:val="es-ES"/>
        </w:rPr>
        <w:t>2.</w:t>
      </w:r>
      <w:r w:rsidRPr="009B7C10">
        <w:rPr>
          <w:b/>
          <w:szCs w:val="22"/>
          <w:lang w:val="es-ES"/>
        </w:rPr>
        <w:tab/>
        <w:t>DENOMINACIÓN DEL MEDICAMENTO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Metacam 1,5 mg/ml suspensión oral para perros</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3.</w:t>
      </w:r>
      <w:r w:rsidRPr="009B7C10">
        <w:rPr>
          <w:b/>
          <w:szCs w:val="22"/>
          <w:lang w:val="es-ES"/>
        </w:rPr>
        <w:tab/>
      </w:r>
      <w:r w:rsidR="00FA71EF" w:rsidRPr="009B7C10">
        <w:rPr>
          <w:b/>
          <w:szCs w:val="22"/>
          <w:lang w:val="es-ES"/>
        </w:rPr>
        <w:t>COMPOSICIÓN CUALITATIVA Y CUANTITATIVA DE LA(S) SUSTANCIA(S)</w:t>
      </w:r>
      <w:r w:rsidRPr="009B7C10">
        <w:rPr>
          <w:b/>
          <w:szCs w:val="22"/>
          <w:lang w:val="es-ES"/>
        </w:rPr>
        <w:t xml:space="preserve"> ACTIV</w:t>
      </w:r>
      <w:r w:rsidR="00FA71EF" w:rsidRPr="009B7C10">
        <w:rPr>
          <w:b/>
          <w:szCs w:val="22"/>
          <w:lang w:val="es-ES"/>
        </w:rPr>
        <w:t>A(S)</w:t>
      </w:r>
      <w:r w:rsidRPr="009B7C10">
        <w:rPr>
          <w:b/>
          <w:szCs w:val="22"/>
          <w:lang w:val="es-ES"/>
        </w:rPr>
        <w:t xml:space="preserve"> Y OTRA(S) SUSTANCIA(S)</w:t>
      </w:r>
    </w:p>
    <w:p w:rsidR="00C530FD" w:rsidRPr="009B7C10" w:rsidRDefault="00C530FD" w:rsidP="008D6F2F">
      <w:pPr>
        <w:tabs>
          <w:tab w:val="clear" w:pos="567"/>
        </w:tabs>
        <w:spacing w:line="240" w:lineRule="auto"/>
        <w:rPr>
          <w:snapToGrid w:val="0"/>
          <w:szCs w:val="22"/>
          <w:lang w:val="es-ES"/>
        </w:rPr>
      </w:pPr>
    </w:p>
    <w:p w:rsidR="00FA71EF" w:rsidRPr="002B0ABB" w:rsidRDefault="00FA71EF" w:rsidP="008D6F2F">
      <w:pPr>
        <w:tabs>
          <w:tab w:val="clear" w:pos="567"/>
          <w:tab w:val="left" w:pos="1276"/>
        </w:tabs>
        <w:spacing w:line="240" w:lineRule="auto"/>
        <w:ind w:hanging="3"/>
        <w:rPr>
          <w:snapToGrid w:val="0"/>
          <w:szCs w:val="22"/>
          <w:lang w:val="es-ES"/>
        </w:rPr>
      </w:pPr>
      <w:r w:rsidRPr="002B0ABB">
        <w:rPr>
          <w:snapToGrid w:val="0"/>
          <w:szCs w:val="22"/>
          <w:lang w:val="es-ES"/>
        </w:rPr>
        <w:t>Un ml contiene:</w:t>
      </w:r>
    </w:p>
    <w:p w:rsidR="00C530FD" w:rsidRPr="002B0ABB" w:rsidRDefault="00C530FD" w:rsidP="00F00A52">
      <w:pPr>
        <w:tabs>
          <w:tab w:val="clear" w:pos="567"/>
          <w:tab w:val="left" w:pos="1985"/>
        </w:tabs>
        <w:spacing w:line="240" w:lineRule="auto"/>
        <w:ind w:hanging="3"/>
        <w:rPr>
          <w:b/>
          <w:snapToGrid w:val="0"/>
          <w:szCs w:val="22"/>
          <w:lang w:val="es-ES"/>
        </w:rPr>
      </w:pPr>
      <w:r w:rsidRPr="002B0ABB">
        <w:rPr>
          <w:snapToGrid w:val="0"/>
          <w:szCs w:val="22"/>
          <w:lang w:val="es-ES"/>
        </w:rPr>
        <w:t>Meloxicam</w:t>
      </w:r>
      <w:r w:rsidRPr="002B0ABB">
        <w:rPr>
          <w:snapToGrid w:val="0"/>
          <w:szCs w:val="22"/>
          <w:lang w:val="es-ES"/>
        </w:rPr>
        <w:tab/>
        <w:t>1,5 mg</w:t>
      </w:r>
      <w:r w:rsidR="00595F23" w:rsidRPr="002B0ABB">
        <w:rPr>
          <w:snapToGrid w:val="0"/>
          <w:szCs w:val="22"/>
          <w:lang w:val="es-ES"/>
        </w:rPr>
        <w:t xml:space="preserve"> </w:t>
      </w:r>
      <w:r w:rsidRPr="002B0ABB">
        <w:rPr>
          <w:snapToGrid w:val="0"/>
          <w:szCs w:val="22"/>
          <w:lang w:val="es-ES"/>
        </w:rPr>
        <w:t>(equivalente a 0,05 mg por gota)</w:t>
      </w:r>
    </w:p>
    <w:p w:rsidR="00C530FD" w:rsidRPr="002B0ABB" w:rsidRDefault="00C530FD" w:rsidP="008D6F2F">
      <w:pPr>
        <w:tabs>
          <w:tab w:val="clear" w:pos="567"/>
        </w:tabs>
        <w:spacing w:line="240" w:lineRule="auto"/>
        <w:rPr>
          <w:snapToGrid w:val="0"/>
          <w:szCs w:val="22"/>
          <w:lang w:val="es-ES"/>
        </w:rPr>
      </w:pPr>
    </w:p>
    <w:p w:rsidR="0064395B" w:rsidRPr="009B7C10" w:rsidRDefault="0064395B" w:rsidP="0064395B">
      <w:pPr>
        <w:tabs>
          <w:tab w:val="clear" w:pos="567"/>
          <w:tab w:val="left" w:pos="708"/>
        </w:tabs>
        <w:spacing w:line="240" w:lineRule="auto"/>
        <w:rPr>
          <w:snapToGrid w:val="0"/>
          <w:szCs w:val="22"/>
          <w:lang w:val="es-ES"/>
        </w:rPr>
      </w:pPr>
      <w:r w:rsidRPr="009B7C10">
        <w:rPr>
          <w:snapToGrid w:val="0"/>
          <w:szCs w:val="22"/>
          <w:lang w:val="es-ES"/>
        </w:rPr>
        <w:t>Suspensión oral viscosa amarillenta con un matiz verde.</w:t>
      </w:r>
    </w:p>
    <w:p w:rsidR="0064395B" w:rsidRPr="002B0ABB" w:rsidRDefault="0064395B" w:rsidP="008D6F2F">
      <w:pPr>
        <w:tabs>
          <w:tab w:val="clear" w:pos="567"/>
        </w:tabs>
        <w:spacing w:line="240" w:lineRule="auto"/>
        <w:rPr>
          <w:snapToGrid w:val="0"/>
          <w:szCs w:val="22"/>
          <w:lang w:val="es-ES"/>
        </w:rPr>
      </w:pPr>
    </w:p>
    <w:p w:rsidR="00C530FD" w:rsidRPr="002B0ABB"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b/>
          <w:szCs w:val="22"/>
          <w:lang w:val="es-ES"/>
        </w:rPr>
      </w:pPr>
      <w:r w:rsidRPr="008B5820">
        <w:rPr>
          <w:b/>
          <w:szCs w:val="22"/>
          <w:highlight w:val="lightGray"/>
          <w:lang w:val="es-ES"/>
        </w:rPr>
        <w:t>4.</w:t>
      </w:r>
      <w:r w:rsidRPr="009B7C10">
        <w:rPr>
          <w:b/>
          <w:szCs w:val="22"/>
          <w:lang w:val="es-ES"/>
        </w:rPr>
        <w:tab/>
        <w:t>INDICACIÓN(ES)</w:t>
      </w:r>
      <w:r w:rsidR="00FA71EF" w:rsidRPr="009B7C10">
        <w:rPr>
          <w:b/>
          <w:szCs w:val="22"/>
          <w:lang w:val="es-ES"/>
        </w:rPr>
        <w:t xml:space="preserve"> DE USO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Alivio de la inflamación y el dolor en trastornos músculo-esqueléticos agudos y crónicos</w:t>
      </w:r>
      <w:r w:rsidR="00722CD0" w:rsidRPr="009B7C10">
        <w:rPr>
          <w:snapToGrid w:val="0"/>
          <w:szCs w:val="22"/>
          <w:lang w:val="es-ES"/>
        </w:rPr>
        <w:t xml:space="preserve"> en perros</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5.</w:t>
      </w:r>
      <w:r w:rsidRPr="009B7C10">
        <w:rPr>
          <w:b/>
          <w:szCs w:val="22"/>
          <w:lang w:val="es-ES"/>
        </w:rPr>
        <w:tab/>
        <w:t>CONTRAINDICACIONES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No usar en animales </w:t>
      </w:r>
      <w:r w:rsidR="000810DF" w:rsidRPr="009B7C10">
        <w:rPr>
          <w:snapToGrid w:val="0"/>
          <w:szCs w:val="22"/>
          <w:lang w:val="es-ES"/>
        </w:rPr>
        <w:t>durante la</w:t>
      </w:r>
      <w:r w:rsidRPr="009B7C10">
        <w:rPr>
          <w:snapToGrid w:val="0"/>
          <w:szCs w:val="22"/>
          <w:lang w:val="es-ES"/>
        </w:rPr>
        <w:t xml:space="preserve"> gestación </w:t>
      </w:r>
      <w:r w:rsidR="000810DF" w:rsidRPr="009B7C10">
        <w:rPr>
          <w:snapToGrid w:val="0"/>
          <w:szCs w:val="22"/>
          <w:lang w:val="es-ES"/>
        </w:rPr>
        <w:t xml:space="preserve">ni la </w:t>
      </w:r>
      <w:r w:rsidRPr="009B7C10">
        <w:rPr>
          <w:snapToGrid w:val="0"/>
          <w:szCs w:val="22"/>
          <w:lang w:val="es-ES"/>
        </w:rPr>
        <w:t>lactancia.</w:t>
      </w: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CC55DC" w:rsidRPr="009B7C10">
        <w:rPr>
          <w:snapToGrid w:val="0"/>
          <w:szCs w:val="22"/>
          <w:lang w:val="es-ES"/>
        </w:rPr>
        <w:t>usar en</w:t>
      </w:r>
      <w:r w:rsidRPr="009B7C10">
        <w:rPr>
          <w:snapToGrid w:val="0"/>
          <w:szCs w:val="22"/>
          <w:lang w:val="es-ES"/>
        </w:rPr>
        <w:t xml:space="preserve"> </w:t>
      </w:r>
      <w:r w:rsidR="007A4F71" w:rsidRPr="009B7C10">
        <w:rPr>
          <w:snapToGrid w:val="0"/>
          <w:szCs w:val="22"/>
          <w:lang w:val="es-ES"/>
        </w:rPr>
        <w:t xml:space="preserve">perros </w:t>
      </w:r>
      <w:r w:rsidRPr="009B7C10">
        <w:rPr>
          <w:snapToGrid w:val="0"/>
          <w:szCs w:val="22"/>
          <w:lang w:val="es-ES"/>
        </w:rPr>
        <w:t xml:space="preserve">que presenten trastornos gastrointestinales como irritación y hemorragia, </w:t>
      </w:r>
      <w:r w:rsidR="00867C1A" w:rsidRPr="009B7C10">
        <w:rPr>
          <w:snapToGrid w:val="0"/>
          <w:szCs w:val="22"/>
          <w:lang w:val="es-ES"/>
        </w:rPr>
        <w:t>disfunción hepática</w:t>
      </w:r>
      <w:r w:rsidRPr="009B7C10">
        <w:rPr>
          <w:snapToGrid w:val="0"/>
          <w:szCs w:val="22"/>
          <w:lang w:val="es-ES"/>
        </w:rPr>
        <w:t>,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64395B">
        <w:rPr>
          <w:szCs w:val="22"/>
          <w:lang w:val="es-ES"/>
        </w:rPr>
        <w:t>s</w:t>
      </w:r>
      <w:r w:rsidRPr="009B7C10">
        <w:rPr>
          <w:szCs w:val="22"/>
          <w:lang w:val="es-ES"/>
        </w:rPr>
        <w:t xml:space="preserve"> de hipersensibilidad a</w:t>
      </w:r>
      <w:r w:rsidR="00971CCE" w:rsidRPr="009B7C10">
        <w:rPr>
          <w:szCs w:val="22"/>
          <w:lang w:val="es-ES"/>
        </w:rPr>
        <w:t xml:space="preserve"> </w:t>
      </w:r>
      <w:r w:rsidRPr="009B7C10">
        <w:rPr>
          <w:szCs w:val="22"/>
          <w:lang w:val="es-ES"/>
        </w:rPr>
        <w:t>l</w:t>
      </w:r>
      <w:r w:rsidR="00971CCE" w:rsidRPr="009B7C10">
        <w:rPr>
          <w:szCs w:val="22"/>
          <w:lang w:val="es-ES"/>
        </w:rPr>
        <w:t>a</w:t>
      </w:r>
      <w:r w:rsidRPr="009B7C10">
        <w:rPr>
          <w:szCs w:val="22"/>
          <w:lang w:val="es-ES"/>
        </w:rPr>
        <w:t xml:space="preserve"> </w:t>
      </w:r>
      <w:r w:rsidR="00971CCE" w:rsidRPr="009B7C10">
        <w:rPr>
          <w:szCs w:val="22"/>
          <w:lang w:val="es-ES"/>
        </w:rPr>
        <w:t xml:space="preserve">sustancia </w:t>
      </w:r>
      <w:r w:rsidRPr="009B7C10">
        <w:rPr>
          <w:szCs w:val="22"/>
          <w:lang w:val="es-ES"/>
        </w:rPr>
        <w:t>activ</w:t>
      </w:r>
      <w:r w:rsidR="00971CCE" w:rsidRPr="009B7C10">
        <w:rPr>
          <w:szCs w:val="22"/>
          <w:lang w:val="es-ES"/>
        </w:rPr>
        <w:t>a</w:t>
      </w:r>
      <w:r w:rsidRPr="009B7C10">
        <w:rPr>
          <w:szCs w:val="22"/>
          <w:lang w:val="es-ES"/>
        </w:rPr>
        <w:t xml:space="preserve"> o a alg</w:t>
      </w:r>
      <w:r w:rsidR="00971CCE" w:rsidRPr="009B7C10">
        <w:rPr>
          <w:szCs w:val="22"/>
          <w:lang w:val="es-ES"/>
        </w:rPr>
        <w:t>ún</w:t>
      </w:r>
      <w:r w:rsidRPr="009B7C10">
        <w:rPr>
          <w:szCs w:val="22"/>
          <w:lang w:val="es-ES"/>
        </w:rPr>
        <w:t xml:space="preserve"> excipiente.</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No </w:t>
      </w:r>
      <w:r w:rsidR="00CC55DC" w:rsidRPr="009B7C10">
        <w:rPr>
          <w:snapToGrid w:val="0"/>
          <w:szCs w:val="22"/>
          <w:lang w:val="es-ES"/>
        </w:rPr>
        <w:t>usar en</w:t>
      </w:r>
      <w:r w:rsidRPr="009B7C10">
        <w:rPr>
          <w:snapToGrid w:val="0"/>
          <w:szCs w:val="22"/>
          <w:lang w:val="es-ES"/>
        </w:rPr>
        <w:t xml:space="preserve"> perros de </w:t>
      </w:r>
      <w:r w:rsidR="00CC55DC" w:rsidRPr="009B7C10">
        <w:rPr>
          <w:snapToGrid w:val="0"/>
          <w:szCs w:val="22"/>
          <w:lang w:val="es-ES"/>
        </w:rPr>
        <w:t>menos de</w:t>
      </w:r>
      <w:r w:rsidRPr="009B7C10">
        <w:rPr>
          <w:snapToGrid w:val="0"/>
          <w:szCs w:val="22"/>
          <w:lang w:val="es-ES"/>
        </w:rPr>
        <w:t xml:space="preserve"> 6 semanas.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6.</w:t>
      </w:r>
      <w:r w:rsidRPr="009B7C10">
        <w:rPr>
          <w:b/>
          <w:szCs w:val="22"/>
          <w:lang w:val="es-ES"/>
        </w:rPr>
        <w:tab/>
        <w:t>REACCIONES ADVERSAS</w:t>
      </w:r>
    </w:p>
    <w:p w:rsidR="00C530FD" w:rsidRPr="009B7C10" w:rsidRDefault="00C530FD" w:rsidP="008D6F2F">
      <w:pPr>
        <w:tabs>
          <w:tab w:val="clear" w:pos="567"/>
        </w:tabs>
        <w:spacing w:line="240" w:lineRule="auto"/>
        <w:rPr>
          <w:snapToGrid w:val="0"/>
          <w:szCs w:val="22"/>
          <w:lang w:val="es-ES"/>
        </w:rPr>
      </w:pPr>
    </w:p>
    <w:p w:rsidR="004A5F07" w:rsidRDefault="00FA5D68" w:rsidP="008D6F2F">
      <w:pPr>
        <w:tabs>
          <w:tab w:val="clear" w:pos="567"/>
          <w:tab w:val="left" w:pos="0"/>
        </w:tabs>
        <w:spacing w:line="240" w:lineRule="auto"/>
        <w:rPr>
          <w:snapToGrid w:val="0"/>
          <w:szCs w:val="22"/>
          <w:lang w:val="es-ES"/>
        </w:rPr>
      </w:pPr>
      <w:r>
        <w:rPr>
          <w:snapToGrid w:val="0"/>
          <w:szCs w:val="22"/>
          <w:lang w:val="es-ES"/>
        </w:rPr>
        <w:t>R</w:t>
      </w:r>
      <w:r w:rsidR="00133144" w:rsidRPr="009B7C10">
        <w:rPr>
          <w:snapToGrid w:val="0"/>
          <w:szCs w:val="22"/>
          <w:lang w:val="es-ES"/>
        </w:rPr>
        <w:t>eacciones adversas típicas de los AINE, tales como pérdida del apetito, vómitos, diarrea, sangre oculta en las heces, letargia</w:t>
      </w:r>
      <w:r w:rsidR="000810DF" w:rsidRPr="009B7C10">
        <w:rPr>
          <w:snapToGrid w:val="0"/>
          <w:szCs w:val="22"/>
          <w:lang w:val="es-ES"/>
        </w:rPr>
        <w:t xml:space="preserve"> e</w:t>
      </w:r>
      <w:r w:rsidR="00133144" w:rsidRPr="009B7C10">
        <w:rPr>
          <w:snapToGrid w:val="0"/>
          <w:szCs w:val="22"/>
          <w:lang w:val="es-ES"/>
        </w:rPr>
        <w:t xml:space="preserve"> insuficiencia renal</w:t>
      </w:r>
      <w:r w:rsidRPr="004F7C3C">
        <w:rPr>
          <w:lang w:val="es-ES"/>
        </w:rPr>
        <w:t xml:space="preserve"> </w:t>
      </w:r>
      <w:r w:rsidRPr="00FA5D68">
        <w:rPr>
          <w:snapToGrid w:val="0"/>
          <w:szCs w:val="22"/>
          <w:lang w:val="es-ES"/>
        </w:rPr>
        <w:t xml:space="preserve">se han registrado en muy raras ocasiones, </w:t>
      </w:r>
      <w:r w:rsidR="00574A95">
        <w:rPr>
          <w:lang w:val="es-ES"/>
        </w:rPr>
        <w:t>tras la experiencia de seguridad después de la comercialización</w:t>
      </w:r>
      <w:r w:rsidR="000810DF" w:rsidRPr="009B7C10">
        <w:rPr>
          <w:snapToGrid w:val="0"/>
          <w:szCs w:val="22"/>
          <w:lang w:val="es-ES"/>
        </w:rPr>
        <w:t xml:space="preserve">. </w:t>
      </w:r>
    </w:p>
    <w:p w:rsidR="00133144" w:rsidRPr="009B7C10" w:rsidRDefault="00375981" w:rsidP="008D6F2F">
      <w:pPr>
        <w:tabs>
          <w:tab w:val="clear" w:pos="567"/>
          <w:tab w:val="left" w:pos="0"/>
        </w:tabs>
        <w:spacing w:line="240" w:lineRule="auto"/>
        <w:rPr>
          <w:snapToGrid w:val="0"/>
          <w:szCs w:val="22"/>
          <w:lang w:val="es-ES"/>
        </w:rPr>
      </w:pPr>
      <w:r>
        <w:rPr>
          <w:snapToGrid w:val="0"/>
          <w:szCs w:val="22"/>
          <w:lang w:val="es-ES"/>
        </w:rPr>
        <w:t>D</w:t>
      </w:r>
      <w:r w:rsidR="00133144" w:rsidRPr="009B7C10">
        <w:rPr>
          <w:snapToGrid w:val="0"/>
          <w:szCs w:val="22"/>
          <w:lang w:val="es-ES"/>
        </w:rPr>
        <w:t xml:space="preserve">iarrea hemorrágica, hematemesis, úlceras gastrointestinales y </w:t>
      </w:r>
      <w:r w:rsidR="002D71A9" w:rsidRPr="009B7C10">
        <w:rPr>
          <w:snapToGrid w:val="0"/>
          <w:szCs w:val="22"/>
          <w:lang w:val="es-ES"/>
        </w:rPr>
        <w:t xml:space="preserve">elevación de </w:t>
      </w:r>
      <w:r w:rsidR="008600FF" w:rsidRPr="009B7C10">
        <w:rPr>
          <w:snapToGrid w:val="0"/>
          <w:szCs w:val="22"/>
          <w:lang w:val="es-ES"/>
        </w:rPr>
        <w:t xml:space="preserve">las </w:t>
      </w:r>
      <w:r w:rsidR="00D03629" w:rsidRPr="009B7C10">
        <w:rPr>
          <w:snapToGrid w:val="0"/>
          <w:szCs w:val="22"/>
          <w:lang w:val="es-ES"/>
        </w:rPr>
        <w:t>enzimas hepáticas</w:t>
      </w:r>
      <w:r w:rsidRPr="004F7C3C">
        <w:rPr>
          <w:lang w:val="es-ES"/>
        </w:rPr>
        <w:t xml:space="preserve"> </w:t>
      </w:r>
      <w:r w:rsidRPr="00375981">
        <w:rPr>
          <w:snapToGrid w:val="0"/>
          <w:szCs w:val="22"/>
          <w:lang w:val="es-ES"/>
        </w:rPr>
        <w:t>se han registrado</w:t>
      </w:r>
      <w:r>
        <w:rPr>
          <w:snapToGrid w:val="0"/>
          <w:szCs w:val="22"/>
          <w:lang w:val="es-ES"/>
        </w:rPr>
        <w:t xml:space="preserve"> en muy raras ocasiones</w:t>
      </w:r>
      <w:r w:rsidRPr="00375981">
        <w:rPr>
          <w:snapToGrid w:val="0"/>
          <w:szCs w:val="22"/>
          <w:lang w:val="es-ES"/>
        </w:rPr>
        <w:t xml:space="preserve">, </w:t>
      </w:r>
      <w:r w:rsidR="00574A95">
        <w:rPr>
          <w:lang w:val="es-ES"/>
        </w:rPr>
        <w:t>tras la experiencia de seguridad después de la comercialización</w:t>
      </w:r>
      <w:r w:rsidR="002D71A9" w:rsidRPr="009B7C10">
        <w:rPr>
          <w:snapToGrid w:val="0"/>
          <w:szCs w:val="22"/>
          <w:lang w:val="es-ES"/>
        </w:rPr>
        <w:t>.</w:t>
      </w:r>
    </w:p>
    <w:p w:rsidR="00133144" w:rsidRPr="009B7C10" w:rsidRDefault="00133144" w:rsidP="008D6F2F">
      <w:pPr>
        <w:tabs>
          <w:tab w:val="clear" w:pos="567"/>
          <w:tab w:val="left" w:pos="0"/>
        </w:tabs>
        <w:spacing w:line="240" w:lineRule="auto"/>
        <w:rPr>
          <w:snapToGrid w:val="0"/>
          <w:szCs w:val="22"/>
          <w:lang w:val="es-ES"/>
        </w:rPr>
      </w:pPr>
    </w:p>
    <w:p w:rsidR="00C530FD" w:rsidRPr="009B7C10" w:rsidRDefault="00C530FD" w:rsidP="008D6F2F">
      <w:pPr>
        <w:tabs>
          <w:tab w:val="clear" w:pos="567"/>
          <w:tab w:val="left" w:pos="0"/>
        </w:tabs>
        <w:spacing w:line="240" w:lineRule="auto"/>
        <w:rPr>
          <w:snapToGrid w:val="0"/>
          <w:szCs w:val="22"/>
          <w:lang w:val="es-ES"/>
        </w:rPr>
      </w:pPr>
      <w:r w:rsidRPr="009B7C10">
        <w:rPr>
          <w:snapToGrid w:val="0"/>
          <w:szCs w:val="22"/>
          <w:lang w:val="es-ES"/>
        </w:rPr>
        <w:t>Est</w:t>
      </w:r>
      <w:r w:rsidR="000810DF" w:rsidRPr="009B7C10">
        <w:rPr>
          <w:snapToGrid w:val="0"/>
          <w:szCs w:val="22"/>
          <w:lang w:val="es-ES"/>
        </w:rPr>
        <w:t>a</w:t>
      </w:r>
      <w:r w:rsidRPr="009B7C10">
        <w:rPr>
          <w:snapToGrid w:val="0"/>
          <w:szCs w:val="22"/>
          <w:lang w:val="es-ES"/>
        </w:rPr>
        <w:t xml:space="preserve">s </w:t>
      </w:r>
      <w:r w:rsidR="000810DF" w:rsidRPr="009B7C10">
        <w:rPr>
          <w:snapToGrid w:val="0"/>
          <w:szCs w:val="22"/>
          <w:lang w:val="es-ES"/>
        </w:rPr>
        <w:t>reacciones adversas</w:t>
      </w:r>
      <w:r w:rsidRPr="009B7C10">
        <w:rPr>
          <w:snapToGrid w:val="0"/>
          <w:szCs w:val="22"/>
          <w:lang w:val="es-ES"/>
        </w:rPr>
        <w:t xml:space="preserve"> tienen lugar generalmente durante la primera semana de tratamiento y, en la mayoría de</w:t>
      </w:r>
      <w:r w:rsidR="000A6556" w:rsidRPr="009B7C10">
        <w:rPr>
          <w:snapToGrid w:val="0"/>
          <w:szCs w:val="22"/>
          <w:lang w:val="es-ES"/>
        </w:rPr>
        <w:t xml:space="preserve"> los </w:t>
      </w:r>
      <w:r w:rsidRPr="009B7C10">
        <w:rPr>
          <w:snapToGrid w:val="0"/>
          <w:szCs w:val="22"/>
          <w:lang w:val="es-ES"/>
        </w:rPr>
        <w:t>casos, son transitori</w:t>
      </w:r>
      <w:r w:rsidR="000810DF" w:rsidRPr="009B7C10">
        <w:rPr>
          <w:snapToGrid w:val="0"/>
          <w:szCs w:val="22"/>
          <w:lang w:val="es-ES"/>
        </w:rPr>
        <w:t>a</w:t>
      </w:r>
      <w:r w:rsidRPr="009B7C10">
        <w:rPr>
          <w:snapToGrid w:val="0"/>
          <w:szCs w:val="22"/>
          <w:lang w:val="es-ES"/>
        </w:rPr>
        <w:t xml:space="preserve">s y desaparecen después de la finalización del tratamiento, pero en muy </w:t>
      </w:r>
      <w:r w:rsidR="000D1104" w:rsidRPr="009B7C10">
        <w:rPr>
          <w:snapToGrid w:val="0"/>
          <w:szCs w:val="22"/>
          <w:lang w:val="es-ES"/>
        </w:rPr>
        <w:t>raras ocasiones</w:t>
      </w:r>
      <w:r w:rsidRPr="009B7C10">
        <w:rPr>
          <w:snapToGrid w:val="0"/>
          <w:szCs w:val="22"/>
          <w:lang w:val="es-ES"/>
        </w:rPr>
        <w:t xml:space="preserve"> pueden ser graves o </w:t>
      </w:r>
      <w:r w:rsidR="00723453" w:rsidRPr="009B7C10">
        <w:rPr>
          <w:snapToGrid w:val="0"/>
          <w:szCs w:val="22"/>
          <w:lang w:val="es-ES"/>
        </w:rPr>
        <w:t>mortales</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6758ED" w:rsidRPr="009B7C10" w:rsidRDefault="006758ED" w:rsidP="006758ED">
      <w:pPr>
        <w:tabs>
          <w:tab w:val="clear" w:pos="567"/>
        </w:tabs>
        <w:spacing w:line="240" w:lineRule="auto"/>
        <w:rPr>
          <w:szCs w:val="22"/>
          <w:lang w:val="es-ES"/>
        </w:rPr>
      </w:pPr>
      <w:r w:rsidRPr="009B7C10">
        <w:rPr>
          <w:szCs w:val="22"/>
          <w:lang w:val="es-ES"/>
        </w:rPr>
        <w:lastRenderedPageBreak/>
        <w:t>En caso de que se pro</w:t>
      </w:r>
      <w:r w:rsidR="002D71A9" w:rsidRPr="009B7C10">
        <w:rPr>
          <w:szCs w:val="22"/>
          <w:lang w:val="es-ES"/>
        </w:rPr>
        <w:t>duzcan reacciones adversas</w:t>
      </w:r>
      <w:r w:rsidRPr="009B7C10">
        <w:rPr>
          <w:szCs w:val="22"/>
          <w:lang w:val="es-ES"/>
        </w:rPr>
        <w:t xml:space="preserve">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8B5820" w:rsidP="008B5820">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64395B">
        <w:rPr>
          <w:lang w:val="es-ES"/>
        </w:rPr>
        <w:t xml:space="preserve">animales tratados </w:t>
      </w:r>
      <w:r w:rsidR="00806B9C" w:rsidRPr="009B7C10">
        <w:rPr>
          <w:lang w:val="es-ES"/>
        </w:rPr>
        <w:t>presenta reacciones adversas)</w:t>
      </w:r>
    </w:p>
    <w:p w:rsidR="00806B9C" w:rsidRPr="009B7C10" w:rsidRDefault="008B5820" w:rsidP="008B5820">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64395B">
        <w:rPr>
          <w:lang w:val="es-ES"/>
        </w:rPr>
        <w:t xml:space="preserve"> animales tratados</w:t>
      </w:r>
      <w:r w:rsidR="00806B9C" w:rsidRPr="009B7C10">
        <w:rPr>
          <w:lang w:val="es-ES"/>
        </w:rPr>
        <w:t>)</w:t>
      </w:r>
    </w:p>
    <w:p w:rsidR="00806B9C" w:rsidRPr="009B7C10" w:rsidRDefault="008B5820" w:rsidP="008B5820">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64395B">
        <w:rPr>
          <w:lang w:val="es-ES"/>
        </w:rPr>
        <w:t xml:space="preserve"> animales tratados</w:t>
      </w:r>
      <w:r w:rsidR="00806B9C" w:rsidRPr="009B7C10">
        <w:rPr>
          <w:lang w:val="es-ES"/>
        </w:rPr>
        <w:t>)</w:t>
      </w:r>
    </w:p>
    <w:p w:rsidR="00806B9C" w:rsidRPr="009B7C10" w:rsidRDefault="008B5820" w:rsidP="008B5820">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64395B">
        <w:rPr>
          <w:lang w:val="es-ES"/>
        </w:rPr>
        <w:t xml:space="preserve"> animales tratados</w:t>
      </w:r>
      <w:r w:rsidR="00806B9C" w:rsidRPr="009B7C10">
        <w:rPr>
          <w:lang w:val="es-ES"/>
        </w:rPr>
        <w:t>)</w:t>
      </w:r>
    </w:p>
    <w:p w:rsidR="00806B9C" w:rsidRPr="009B7C10" w:rsidRDefault="008B5820" w:rsidP="008B5820">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64395B">
        <w:rPr>
          <w:lang w:val="es-ES"/>
        </w:rPr>
        <w:t xml:space="preserve"> animales tratados</w:t>
      </w:r>
      <w:r w:rsidR="00806B9C" w:rsidRPr="009B7C10">
        <w:rPr>
          <w:lang w:val="es-ES"/>
        </w:rPr>
        <w:t>, incluyendo casos aislados)</w:t>
      </w:r>
      <w:r w:rsidR="00375981">
        <w:rPr>
          <w:lang w:val="es-ES"/>
        </w:rPr>
        <w:t>.</w:t>
      </w:r>
    </w:p>
    <w:p w:rsidR="006758ED" w:rsidRPr="009B7C10" w:rsidRDefault="006758ED" w:rsidP="006758ED">
      <w:pPr>
        <w:tabs>
          <w:tab w:val="clear" w:pos="567"/>
        </w:tabs>
        <w:spacing w:line="240" w:lineRule="auto"/>
        <w:rPr>
          <w:snapToGrid w:val="0"/>
          <w:szCs w:val="22"/>
          <w:lang w:val="es-ES"/>
        </w:rPr>
      </w:pPr>
    </w:p>
    <w:p w:rsidR="0064395B" w:rsidRPr="009B7C10" w:rsidRDefault="0064395B" w:rsidP="0064395B">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b/>
          <w:szCs w:val="22"/>
          <w:lang w:val="es-ES"/>
        </w:rPr>
      </w:pPr>
      <w:r w:rsidRPr="008B5820">
        <w:rPr>
          <w:b/>
          <w:szCs w:val="22"/>
          <w:highlight w:val="lightGray"/>
          <w:lang w:val="es-ES"/>
        </w:rPr>
        <w:t>7.</w:t>
      </w:r>
      <w:r w:rsidRPr="009B7C10">
        <w:rPr>
          <w:b/>
          <w:szCs w:val="22"/>
          <w:lang w:val="es-ES"/>
        </w:rPr>
        <w:tab/>
        <w:t xml:space="preserve">ESPECIES </w:t>
      </w:r>
      <w:r w:rsidR="00FA71EF" w:rsidRPr="009B7C10">
        <w:rPr>
          <w:b/>
          <w:szCs w:val="22"/>
          <w:lang w:val="es-ES"/>
        </w:rPr>
        <w:t>DE DESTINO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Perros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8.</w:t>
      </w:r>
      <w:r w:rsidRPr="009B7C10">
        <w:rPr>
          <w:b/>
          <w:szCs w:val="22"/>
          <w:lang w:val="es-ES"/>
        </w:rPr>
        <w:tab/>
      </w:r>
      <w:r w:rsidR="00FA71EF" w:rsidRPr="009B7C10">
        <w:rPr>
          <w:b/>
          <w:szCs w:val="22"/>
          <w:lang w:val="es-ES"/>
        </w:rPr>
        <w:t xml:space="preserve">POSOLOGÍA </w:t>
      </w:r>
      <w:r w:rsidRPr="009B7C10">
        <w:rPr>
          <w:b/>
          <w:szCs w:val="22"/>
          <w:lang w:val="es-ES"/>
        </w:rPr>
        <w:t xml:space="preserve">PARA </w:t>
      </w:r>
      <w:smartTag w:uri="urn:schemas-microsoft-com:office:smarttags" w:element="stockticker">
        <w:r w:rsidRPr="009B7C10">
          <w:rPr>
            <w:b/>
            <w:szCs w:val="22"/>
            <w:lang w:val="es-ES"/>
          </w:rPr>
          <w:t>CADA</w:t>
        </w:r>
      </w:smartTag>
      <w:r w:rsidRPr="009B7C10">
        <w:rPr>
          <w:b/>
          <w:szCs w:val="22"/>
          <w:lang w:val="es-ES"/>
        </w:rPr>
        <w:t xml:space="preserve"> ESPECIE, </w:t>
      </w:r>
      <w:r w:rsidR="00FA71EF" w:rsidRPr="009B7C10">
        <w:rPr>
          <w:b/>
          <w:szCs w:val="22"/>
          <w:lang w:val="es-ES"/>
        </w:rPr>
        <w:t xml:space="preserve">MODO Y </w:t>
      </w:r>
      <w:r w:rsidRPr="009B7C10">
        <w:rPr>
          <w:b/>
          <w:szCs w:val="22"/>
          <w:lang w:val="es-ES"/>
        </w:rPr>
        <w:t>VÍA(S) DE ADMINISTRACIÓN</w:t>
      </w:r>
    </w:p>
    <w:p w:rsidR="00C530FD" w:rsidRPr="008B5820" w:rsidRDefault="00C530FD" w:rsidP="008D6F2F">
      <w:pPr>
        <w:spacing w:line="240" w:lineRule="auto"/>
        <w:ind w:left="567" w:hanging="567"/>
        <w:rPr>
          <w:bCs/>
          <w:snapToGrid w:val="0"/>
          <w:szCs w:val="22"/>
          <w:lang w:val="es-ES"/>
        </w:rPr>
      </w:pPr>
    </w:p>
    <w:p w:rsidR="00C530FD" w:rsidRPr="008B5820" w:rsidRDefault="008E46A3" w:rsidP="00806B9C">
      <w:pPr>
        <w:tabs>
          <w:tab w:val="clear" w:pos="567"/>
          <w:tab w:val="left" w:pos="720"/>
        </w:tabs>
        <w:spacing w:line="240" w:lineRule="auto"/>
        <w:rPr>
          <w:b/>
          <w:bCs/>
          <w:szCs w:val="22"/>
          <w:lang w:val="es-ES"/>
        </w:rPr>
      </w:pPr>
      <w:r w:rsidRPr="008B5820">
        <w:rPr>
          <w:b/>
          <w:bCs/>
          <w:szCs w:val="22"/>
          <w:lang w:val="es-ES"/>
        </w:rPr>
        <w:t>Posología</w:t>
      </w:r>
    </w:p>
    <w:p w:rsidR="00C530FD" w:rsidRPr="009B7C10" w:rsidRDefault="00C530FD" w:rsidP="008D6F2F">
      <w:pPr>
        <w:tabs>
          <w:tab w:val="left" w:pos="720"/>
        </w:tabs>
        <w:spacing w:line="240" w:lineRule="auto"/>
        <w:rPr>
          <w:snapToGrid w:val="0"/>
          <w:szCs w:val="22"/>
          <w:lang w:val="es-ES"/>
        </w:rPr>
      </w:pPr>
      <w:r w:rsidRPr="009B7C10">
        <w:rPr>
          <w:snapToGrid w:val="0"/>
          <w:szCs w:val="22"/>
          <w:lang w:val="es-ES"/>
        </w:rPr>
        <w:t xml:space="preserve">El tratamiento inicial consiste en una dosis única de 0,2 mg de meloxicam/kg </w:t>
      </w:r>
      <w:r w:rsidR="00AA0719" w:rsidRPr="009B7C10">
        <w:rPr>
          <w:snapToGrid w:val="0"/>
          <w:szCs w:val="22"/>
          <w:lang w:val="es-ES"/>
        </w:rPr>
        <w:t>peso</w:t>
      </w:r>
      <w:r w:rsidR="00CC55DC" w:rsidRPr="009B7C10">
        <w:rPr>
          <w:snapToGrid w:val="0"/>
          <w:szCs w:val="22"/>
          <w:lang w:val="es-ES"/>
        </w:rPr>
        <w:t xml:space="preserve"> </w:t>
      </w:r>
      <w:r w:rsidRPr="009B7C10">
        <w:rPr>
          <w:snapToGrid w:val="0"/>
          <w:szCs w:val="22"/>
          <w:lang w:val="es-ES"/>
        </w:rPr>
        <w:t xml:space="preserve">el primer día. Se continuará el tratamiento con una dosis de mantenimiento de 0,1 mg de meloxicam/kg </w:t>
      </w:r>
      <w:r w:rsidR="00AA0719" w:rsidRPr="009B7C10">
        <w:rPr>
          <w:snapToGrid w:val="0"/>
          <w:szCs w:val="22"/>
          <w:lang w:val="es-ES"/>
        </w:rPr>
        <w:t>peso</w:t>
      </w:r>
      <w:r w:rsidR="00CC55DC" w:rsidRPr="009B7C10">
        <w:rPr>
          <w:snapToGrid w:val="0"/>
          <w:szCs w:val="22"/>
          <w:lang w:val="es-ES"/>
        </w:rPr>
        <w:t xml:space="preserve"> </w:t>
      </w:r>
      <w:r w:rsidRPr="009B7C10">
        <w:rPr>
          <w:snapToGrid w:val="0"/>
          <w:szCs w:val="22"/>
          <w:lang w:val="es-ES"/>
        </w:rPr>
        <w:t>al día por vía oral (a intervalos de 24 horas).</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Para tratamientos de larga duración, una vez ha sido observada la respuesta clínica (después de más de</w:t>
      </w:r>
      <w:r w:rsidRPr="009B7C10">
        <w:rPr>
          <w:bCs/>
          <w:iCs/>
          <w:szCs w:val="22"/>
          <w:lang w:val="es-ES"/>
        </w:rPr>
        <w:t xml:space="preserve"> 4 días), </w:t>
      </w:r>
      <w:r w:rsidRPr="009B7C10">
        <w:rPr>
          <w:snapToGrid w:val="0"/>
          <w:szCs w:val="22"/>
          <w:lang w:val="es-ES"/>
        </w:rPr>
        <w:t>la dosis de Metacam puede ser ajustada a la mínima dosis individual efectiva teniendo en cuenta que el grado de dolor e inflamación asociado a los trastornos músculo-esqueléticos puede variar en el tiempo.</w:t>
      </w:r>
    </w:p>
    <w:p w:rsidR="00C530FD" w:rsidRPr="009B7C10" w:rsidRDefault="00C530FD" w:rsidP="008D6F2F">
      <w:pPr>
        <w:tabs>
          <w:tab w:val="clear" w:pos="567"/>
        </w:tabs>
        <w:spacing w:line="240" w:lineRule="auto"/>
        <w:rPr>
          <w:snapToGrid w:val="0"/>
          <w:szCs w:val="22"/>
          <w:lang w:val="es-ES"/>
        </w:rPr>
      </w:pPr>
    </w:p>
    <w:p w:rsidR="00C530FD" w:rsidRPr="008B5820" w:rsidRDefault="008E46A3" w:rsidP="00806B9C">
      <w:pPr>
        <w:tabs>
          <w:tab w:val="clear" w:pos="567"/>
          <w:tab w:val="left" w:pos="708"/>
        </w:tabs>
        <w:spacing w:line="240" w:lineRule="auto"/>
        <w:rPr>
          <w:b/>
          <w:bCs/>
          <w:szCs w:val="22"/>
          <w:lang w:val="es-ES"/>
        </w:rPr>
      </w:pPr>
      <w:r w:rsidRPr="008B5820">
        <w:rPr>
          <w:b/>
          <w:bCs/>
          <w:szCs w:val="22"/>
          <w:lang w:val="es-ES"/>
        </w:rPr>
        <w:t>Modo</w:t>
      </w:r>
      <w:r w:rsidR="00C530FD" w:rsidRPr="008B5820">
        <w:rPr>
          <w:b/>
          <w:bCs/>
          <w:szCs w:val="22"/>
          <w:lang w:val="es-ES"/>
        </w:rPr>
        <w:t xml:space="preserve"> y vía de administración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r w:rsidRPr="009B7C10">
        <w:rPr>
          <w:snapToGrid w:val="0"/>
          <w:szCs w:val="22"/>
          <w:lang w:val="es-ES"/>
        </w:rPr>
        <w:t xml:space="preserve"> Para administrar </w:t>
      </w:r>
      <w:r w:rsidR="00CC55DC" w:rsidRPr="009B7C10">
        <w:rPr>
          <w:snapToGrid w:val="0"/>
          <w:szCs w:val="22"/>
          <w:lang w:val="es-ES"/>
        </w:rPr>
        <w:t xml:space="preserve">vía oral </w:t>
      </w:r>
      <w:r w:rsidRPr="009B7C10">
        <w:rPr>
          <w:snapToGrid w:val="0"/>
          <w:szCs w:val="22"/>
          <w:lang w:val="es-ES"/>
        </w:rPr>
        <w:t>ya sea mezclado con el alimento o directamente en la boca.</w:t>
      </w:r>
      <w:r w:rsidRPr="009B7C10" w:rsidDel="006B0C03">
        <w:rPr>
          <w:snapToGrid w:val="0"/>
          <w:szCs w:val="22"/>
          <w:lang w:val="es-ES"/>
        </w:rPr>
        <w:t xml:space="preserve"> </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La suspensión se puede administrar utilizando el gotero dispensador del frasco (para razas muy pequeñas) o bien la jeringa dosificadora incluida en el envase. </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Procedimiento de dosificación usando el gotero dispensador del frasco:</w:t>
      </w:r>
    </w:p>
    <w:p w:rsidR="00C530FD" w:rsidRPr="009B7C10" w:rsidRDefault="00C530FD" w:rsidP="008D6F2F">
      <w:pPr>
        <w:tabs>
          <w:tab w:val="clear" w:pos="567"/>
          <w:tab w:val="left" w:pos="2552"/>
        </w:tabs>
        <w:suppressAutoHyphens/>
        <w:spacing w:line="240" w:lineRule="auto"/>
        <w:rPr>
          <w:snapToGrid w:val="0"/>
          <w:szCs w:val="22"/>
          <w:lang w:val="es-ES"/>
        </w:rPr>
      </w:pPr>
      <w:r w:rsidRPr="009B7C10">
        <w:rPr>
          <w:snapToGrid w:val="0"/>
          <w:szCs w:val="22"/>
          <w:lang w:val="es-ES"/>
        </w:rPr>
        <w:t xml:space="preserve">Dosis inicial: </w:t>
      </w:r>
      <w:r w:rsidR="00672584" w:rsidRPr="009B7C10">
        <w:rPr>
          <w:snapToGrid w:val="0"/>
          <w:szCs w:val="22"/>
          <w:lang w:val="es-ES"/>
        </w:rPr>
        <w:tab/>
      </w:r>
      <w:r w:rsidRPr="009B7C10">
        <w:rPr>
          <w:snapToGrid w:val="0"/>
          <w:szCs w:val="22"/>
          <w:lang w:val="es-ES"/>
        </w:rPr>
        <w:t xml:space="preserve">4 gotas/kg </w:t>
      </w:r>
      <w:r w:rsidR="00AA0719" w:rsidRPr="009B7C10">
        <w:rPr>
          <w:snapToGrid w:val="0"/>
          <w:szCs w:val="22"/>
          <w:lang w:val="es-ES"/>
        </w:rPr>
        <w:t>peso</w:t>
      </w:r>
    </w:p>
    <w:p w:rsidR="00C530FD" w:rsidRPr="009B7C10" w:rsidRDefault="00C530FD" w:rsidP="008D6F2F">
      <w:pPr>
        <w:tabs>
          <w:tab w:val="clear" w:pos="567"/>
          <w:tab w:val="left" w:pos="2552"/>
        </w:tabs>
        <w:suppressAutoHyphens/>
        <w:spacing w:line="240" w:lineRule="auto"/>
        <w:rPr>
          <w:snapToGrid w:val="0"/>
          <w:szCs w:val="22"/>
          <w:lang w:val="es-ES"/>
        </w:rPr>
      </w:pPr>
      <w:r w:rsidRPr="009B7C10">
        <w:rPr>
          <w:snapToGrid w:val="0"/>
          <w:szCs w:val="22"/>
          <w:lang w:val="es-ES"/>
        </w:rPr>
        <w:t xml:space="preserve">Dosis de mantenimiento: </w:t>
      </w:r>
      <w:r w:rsidR="00672584" w:rsidRPr="009B7C10">
        <w:rPr>
          <w:snapToGrid w:val="0"/>
          <w:szCs w:val="22"/>
          <w:lang w:val="es-ES"/>
        </w:rPr>
        <w:tab/>
      </w:r>
      <w:r w:rsidRPr="009B7C10">
        <w:rPr>
          <w:snapToGrid w:val="0"/>
          <w:szCs w:val="22"/>
          <w:lang w:val="es-ES"/>
        </w:rPr>
        <w:t xml:space="preserve">2 gotas/kg </w:t>
      </w:r>
      <w:r w:rsidR="00AA0719" w:rsidRPr="009B7C10">
        <w:rPr>
          <w:snapToGrid w:val="0"/>
          <w:szCs w:val="22"/>
          <w:lang w:val="es-ES"/>
        </w:rPr>
        <w:t>peso</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Procedimiento de dosificación usando la jeringa dosificadora:</w:t>
      </w:r>
    </w:p>
    <w:p w:rsidR="00C530FD" w:rsidRDefault="00C530FD" w:rsidP="008D6F2F">
      <w:pPr>
        <w:tabs>
          <w:tab w:val="clear" w:pos="567"/>
        </w:tabs>
        <w:suppressAutoHyphens/>
        <w:spacing w:line="240" w:lineRule="auto"/>
        <w:rPr>
          <w:snapToGrid w:val="0"/>
          <w:szCs w:val="22"/>
          <w:lang w:val="es-ES"/>
        </w:rPr>
      </w:pPr>
      <w:r w:rsidRPr="009B7C10">
        <w:rPr>
          <w:snapToGrid w:val="0"/>
          <w:szCs w:val="22"/>
          <w:lang w:val="es-ES"/>
        </w:rPr>
        <w:t>La jeringa encaja en el frasco y posee una escala de kg-</w:t>
      </w:r>
      <w:r w:rsidR="00AA0719" w:rsidRPr="009B7C10">
        <w:rPr>
          <w:snapToGrid w:val="0"/>
          <w:szCs w:val="22"/>
          <w:lang w:val="es-ES"/>
        </w:rPr>
        <w:t>peso</w:t>
      </w:r>
      <w:r w:rsidRPr="009B7C10">
        <w:rPr>
          <w:snapToGrid w:val="0"/>
          <w:szCs w:val="22"/>
          <w:lang w:val="es-ES"/>
        </w:rPr>
        <w:t xml:space="preserve"> que corresponde a la dosis de mantenimiento. De este modo, para el inicio </w:t>
      </w:r>
      <w:r w:rsidR="005D30BF" w:rsidRPr="009B7C10">
        <w:rPr>
          <w:snapToGrid w:val="0"/>
          <w:szCs w:val="22"/>
          <w:lang w:val="es-ES"/>
        </w:rPr>
        <w:t>del tratamiento</w:t>
      </w:r>
      <w:r w:rsidRPr="009B7C10">
        <w:rPr>
          <w:snapToGrid w:val="0"/>
          <w:szCs w:val="22"/>
          <w:lang w:val="es-ES"/>
        </w:rPr>
        <w:t xml:space="preserve"> el primer día se requerirá el doble del volumen de mantenimiento.</w:t>
      </w:r>
    </w:p>
    <w:p w:rsidR="002A4918" w:rsidRPr="009B7C10" w:rsidRDefault="002A4918" w:rsidP="008D6F2F">
      <w:pPr>
        <w:tabs>
          <w:tab w:val="clear" w:pos="567"/>
        </w:tabs>
        <w:suppressAutoHyphens/>
        <w:spacing w:line="240" w:lineRule="auto"/>
        <w:rPr>
          <w:snapToGrid w:val="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2218"/>
        <w:gridCol w:w="2351"/>
        <w:gridCol w:w="2183"/>
      </w:tblGrid>
      <w:tr w:rsidR="00B37EBD" w:rsidRPr="006E4FD7" w:rsidTr="00B37EBD">
        <w:trPr>
          <w:cantSplit/>
        </w:trPr>
        <w:tc>
          <w:tcPr>
            <w:tcW w:w="4643" w:type="dxa"/>
            <w:gridSpan w:val="2"/>
            <w:tcBorders>
              <w:top w:val="nil"/>
              <w:left w:val="nil"/>
              <w:bottom w:val="nil"/>
              <w:right w:val="nil"/>
            </w:tcBorders>
          </w:tcPr>
          <w:p w:rsidR="00B37EBD" w:rsidRPr="009B7C10" w:rsidRDefault="0031599D" w:rsidP="005C0FB3">
            <w:pPr>
              <w:keepNext/>
              <w:rPr>
                <w:szCs w:val="22"/>
                <w:lang w:val="is-IS"/>
              </w:rPr>
            </w:pPr>
            <w:r w:rsidRPr="009B7C10">
              <w:rPr>
                <w:noProof/>
                <w:lang w:eastAsia="zh-CN" w:bidi="th-TH"/>
              </w:rPr>
              <w:lastRenderedPageBreak/>
              <w:drawing>
                <wp:anchor distT="0" distB="0" distL="114300" distR="114300" simplePos="0" relativeHeight="251657216"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2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BD" w:rsidRPr="009B7C10" w:rsidRDefault="00B37EBD" w:rsidP="005C0FB3">
            <w:pPr>
              <w:keepNext/>
              <w:rPr>
                <w:szCs w:val="22"/>
                <w:lang w:val="is-IS"/>
              </w:rPr>
            </w:pPr>
          </w:p>
          <w:p w:rsidR="00B37EBD" w:rsidRPr="009B7C10" w:rsidRDefault="00B37EBD" w:rsidP="005C0FB3">
            <w:pPr>
              <w:keepNext/>
              <w:rPr>
                <w:szCs w:val="22"/>
                <w:lang w:val="is-IS"/>
              </w:rPr>
            </w:pPr>
          </w:p>
          <w:p w:rsidR="00B37EBD" w:rsidRPr="009B7C10" w:rsidRDefault="00B37EBD" w:rsidP="005C0FB3">
            <w:pPr>
              <w:keepNext/>
              <w:rPr>
                <w:szCs w:val="22"/>
                <w:lang w:val="is-IS"/>
              </w:rPr>
            </w:pPr>
          </w:p>
          <w:p w:rsidR="00B37EBD" w:rsidRPr="009B7C10" w:rsidRDefault="00B37EBD" w:rsidP="005C0FB3">
            <w:pPr>
              <w:keepNext/>
              <w:rPr>
                <w:szCs w:val="22"/>
                <w:lang w:val="is-IS"/>
              </w:rPr>
            </w:pPr>
          </w:p>
          <w:p w:rsidR="00B37EBD" w:rsidRPr="009B7C10" w:rsidRDefault="00B37EBD" w:rsidP="005C0FB3">
            <w:pPr>
              <w:keepNext/>
              <w:rPr>
                <w:szCs w:val="22"/>
                <w:lang w:val="is-IS"/>
              </w:rPr>
            </w:pPr>
          </w:p>
          <w:p w:rsidR="00B37EBD" w:rsidRPr="009B7C10" w:rsidRDefault="00B37EBD" w:rsidP="005C0FB3">
            <w:pPr>
              <w:keepNext/>
              <w:rPr>
                <w:szCs w:val="22"/>
                <w:lang w:val="is-IS"/>
              </w:rPr>
            </w:pPr>
          </w:p>
          <w:p w:rsidR="00B37EBD" w:rsidRPr="009B7C10" w:rsidRDefault="00B37EBD" w:rsidP="005C0FB3">
            <w:pPr>
              <w:keepNext/>
              <w:rPr>
                <w:szCs w:val="22"/>
                <w:lang w:val="is-IS"/>
              </w:rPr>
            </w:pPr>
          </w:p>
        </w:tc>
        <w:tc>
          <w:tcPr>
            <w:tcW w:w="4643" w:type="dxa"/>
            <w:gridSpan w:val="2"/>
            <w:tcBorders>
              <w:top w:val="nil"/>
              <w:left w:val="nil"/>
              <w:bottom w:val="nil"/>
              <w:right w:val="nil"/>
            </w:tcBorders>
          </w:tcPr>
          <w:p w:rsidR="00B37EBD" w:rsidRPr="009B7C10" w:rsidRDefault="0031599D" w:rsidP="005C0FB3">
            <w:pPr>
              <w:keepNext/>
              <w:rPr>
                <w:szCs w:val="22"/>
                <w:lang w:val="is-IS"/>
              </w:rPr>
            </w:pPr>
            <w:r w:rsidRPr="009B7C10">
              <w:rPr>
                <w:noProof/>
                <w:lang w:eastAsia="zh-CN" w:bidi="th-TH"/>
              </w:rPr>
              <w:drawing>
                <wp:anchor distT="0" distB="0" distL="114300" distR="114300" simplePos="0" relativeHeight="251658240"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7EBD" w:rsidRPr="006E4FD7" w:rsidTr="00B37E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rsidR="00B37EBD" w:rsidRPr="009B7C10" w:rsidRDefault="00B37EBD" w:rsidP="005C0FB3">
            <w:pPr>
              <w:keepNext/>
              <w:spacing w:line="240" w:lineRule="auto"/>
              <w:rPr>
                <w:sz w:val="16"/>
                <w:szCs w:val="16"/>
                <w:lang w:val="is-IS"/>
              </w:rPr>
            </w:pPr>
            <w:r w:rsidRPr="009B7C10">
              <w:rPr>
                <w:sz w:val="16"/>
                <w:szCs w:val="16"/>
                <w:lang w:val="is-IS"/>
              </w:rPr>
              <w:t>Agitar bien el frasco.</w:t>
            </w:r>
          </w:p>
          <w:p w:rsidR="00B37EBD" w:rsidRPr="009B7C10" w:rsidRDefault="00B37EBD" w:rsidP="005C0FB3">
            <w:pPr>
              <w:pStyle w:val="BodyText"/>
              <w:keepNext/>
              <w:jc w:val="left"/>
              <w:rPr>
                <w:sz w:val="16"/>
                <w:szCs w:val="16"/>
                <w:lang w:val="is-IS"/>
              </w:rPr>
            </w:pPr>
            <w:r w:rsidRPr="009B7C10">
              <w:rPr>
                <w:sz w:val="16"/>
                <w:szCs w:val="16"/>
                <w:lang w:val="is-IS"/>
              </w:rPr>
              <w:t>Empujar hacia abajo y desenroscar el tapón del frasco. Adaptar la jeringa dosificadora al gotero dispensador del frasco empujándola suavemente.</w:t>
            </w:r>
          </w:p>
          <w:p w:rsidR="00B37EBD" w:rsidRPr="009B7C10" w:rsidRDefault="00B37EBD" w:rsidP="005C0FB3">
            <w:pPr>
              <w:keepNext/>
              <w:spacing w:line="240" w:lineRule="auto"/>
              <w:rPr>
                <w:sz w:val="16"/>
                <w:szCs w:val="16"/>
                <w:lang w:val="is-IS"/>
              </w:rPr>
            </w:pPr>
          </w:p>
        </w:tc>
        <w:tc>
          <w:tcPr>
            <w:tcW w:w="2268" w:type="dxa"/>
          </w:tcPr>
          <w:p w:rsidR="00B37EBD" w:rsidRPr="009B7C10" w:rsidRDefault="00B37EBD" w:rsidP="005C0FB3">
            <w:pPr>
              <w:keepNext/>
              <w:spacing w:line="240" w:lineRule="auto"/>
              <w:rPr>
                <w:sz w:val="16"/>
                <w:szCs w:val="16"/>
                <w:lang w:val="es-ES"/>
              </w:rPr>
            </w:pPr>
            <w:r w:rsidRPr="004F7C3C">
              <w:rPr>
                <w:sz w:val="16"/>
                <w:szCs w:val="16"/>
                <w:lang w:val="es-ES"/>
              </w:rPr>
              <w:t xml:space="preserve">Invertir </w:t>
            </w:r>
            <w:r w:rsidR="00CA0D3B" w:rsidRPr="004F7C3C">
              <w:rPr>
                <w:sz w:val="16"/>
                <w:szCs w:val="16"/>
                <w:lang w:val="es-ES"/>
              </w:rPr>
              <w:t xml:space="preserve">el </w:t>
            </w:r>
            <w:r w:rsidRPr="004F7C3C">
              <w:rPr>
                <w:sz w:val="16"/>
                <w:szCs w:val="16"/>
                <w:lang w:val="es-ES"/>
              </w:rPr>
              <w:t xml:space="preserve">frasco/jeringa (ver esquema). </w:t>
            </w:r>
            <w:r w:rsidRPr="009B7C10">
              <w:rPr>
                <w:sz w:val="16"/>
                <w:szCs w:val="16"/>
                <w:lang w:val="es-ES"/>
              </w:rPr>
              <w:t>Estirar del émbolo hasta la línea negra que corresponda al peso en kilogramos de su perro.</w:t>
            </w:r>
          </w:p>
          <w:p w:rsidR="00B37EBD" w:rsidRPr="009B7C10" w:rsidRDefault="00B37EBD" w:rsidP="005C0FB3">
            <w:pPr>
              <w:keepNext/>
              <w:spacing w:line="240" w:lineRule="auto"/>
              <w:rPr>
                <w:sz w:val="16"/>
                <w:szCs w:val="16"/>
                <w:lang w:val="es-ES" w:eastAsia="de-DE"/>
              </w:rPr>
            </w:pPr>
          </w:p>
        </w:tc>
        <w:tc>
          <w:tcPr>
            <w:tcW w:w="2410" w:type="dxa"/>
          </w:tcPr>
          <w:p w:rsidR="00B37EBD" w:rsidRPr="002B0ABB" w:rsidRDefault="00B37EBD" w:rsidP="005C0FB3">
            <w:pPr>
              <w:keepNext/>
              <w:spacing w:line="240" w:lineRule="auto"/>
              <w:rPr>
                <w:sz w:val="16"/>
                <w:szCs w:val="16"/>
                <w:lang w:val="es-ES"/>
              </w:rPr>
            </w:pPr>
            <w:r w:rsidRPr="002B0ABB">
              <w:rPr>
                <w:sz w:val="16"/>
                <w:szCs w:val="16"/>
                <w:lang w:val="es-ES"/>
              </w:rPr>
              <w:t>Girar el frasco hacia arriba y separar la jeringa dosificadora del frasco con un movimiento giratorio.</w:t>
            </w:r>
          </w:p>
          <w:p w:rsidR="00B37EBD" w:rsidRPr="002B0ABB" w:rsidRDefault="00B37EBD" w:rsidP="005C0FB3">
            <w:pPr>
              <w:keepNext/>
              <w:spacing w:line="240" w:lineRule="auto"/>
              <w:rPr>
                <w:sz w:val="16"/>
                <w:szCs w:val="16"/>
                <w:lang w:val="es-ES" w:eastAsia="de-DE"/>
              </w:rPr>
            </w:pPr>
          </w:p>
        </w:tc>
        <w:tc>
          <w:tcPr>
            <w:tcW w:w="2233" w:type="dxa"/>
          </w:tcPr>
          <w:p w:rsidR="00B37EBD" w:rsidRPr="002B0ABB" w:rsidRDefault="00B37EBD" w:rsidP="005C0FB3">
            <w:pPr>
              <w:keepNext/>
              <w:spacing w:line="240" w:lineRule="auto"/>
              <w:rPr>
                <w:sz w:val="16"/>
                <w:szCs w:val="16"/>
                <w:lang w:val="es-ES"/>
              </w:rPr>
            </w:pPr>
            <w:r w:rsidRPr="002B0ABB">
              <w:rPr>
                <w:sz w:val="16"/>
                <w:szCs w:val="16"/>
                <w:lang w:val="es-ES"/>
              </w:rPr>
              <w:t>Presionar el émbolo para vaciar el contenido de la jeringa sobre el alimento o directamente en la boca.</w:t>
            </w:r>
          </w:p>
          <w:p w:rsidR="00B37EBD" w:rsidRPr="002B0ABB" w:rsidRDefault="00B37EBD" w:rsidP="005C0FB3">
            <w:pPr>
              <w:keepNext/>
              <w:spacing w:line="240" w:lineRule="auto"/>
              <w:rPr>
                <w:sz w:val="16"/>
                <w:szCs w:val="16"/>
                <w:lang w:val="es-ES" w:eastAsia="de-DE"/>
              </w:rPr>
            </w:pPr>
          </w:p>
        </w:tc>
      </w:tr>
    </w:tbl>
    <w:p w:rsidR="00C530FD" w:rsidRPr="009B7C10" w:rsidRDefault="00C530FD" w:rsidP="008D6F2F">
      <w:pPr>
        <w:tabs>
          <w:tab w:val="clear" w:pos="567"/>
        </w:tabs>
        <w:suppressAutoHyphens/>
        <w:spacing w:line="240" w:lineRule="auto"/>
        <w:rPr>
          <w:snapToGrid w:val="0"/>
          <w:szCs w:val="22"/>
          <w:lang w:val="bg-BG"/>
        </w:rPr>
      </w:pPr>
    </w:p>
    <w:p w:rsidR="00C530FD"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De forma alternativa, </w:t>
      </w:r>
      <w:r w:rsidR="005D30BF" w:rsidRPr="009B7C10">
        <w:rPr>
          <w:snapToGrid w:val="0"/>
          <w:szCs w:val="22"/>
          <w:lang w:val="es-ES"/>
        </w:rPr>
        <w:t>el tratamiento</w:t>
      </w:r>
      <w:r w:rsidRPr="009B7C10">
        <w:rPr>
          <w:snapToGrid w:val="0"/>
          <w:szCs w:val="22"/>
          <w:lang w:val="es-ES"/>
        </w:rPr>
        <w:t xml:space="preserve"> se puede iniciar con Metacam 5 mg/ml solución inyectable.</w:t>
      </w:r>
    </w:p>
    <w:p w:rsidR="00574A95" w:rsidRPr="009B7C10" w:rsidRDefault="00574A95" w:rsidP="008D6F2F">
      <w:pPr>
        <w:tabs>
          <w:tab w:val="clear" w:pos="567"/>
        </w:tabs>
        <w:suppressAutoHyphens/>
        <w:spacing w:line="240" w:lineRule="auto"/>
        <w:rPr>
          <w:snapToGrid w:val="0"/>
          <w:szCs w:val="22"/>
          <w:lang w:val="es-ES"/>
        </w:rPr>
      </w:pPr>
    </w:p>
    <w:p w:rsidR="00F83CD0"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La respuesta clínica se observa normalmente en 3</w:t>
      </w:r>
      <w:r w:rsidR="00982C5E" w:rsidRPr="009B7C10">
        <w:rPr>
          <w:snapToGrid w:val="0"/>
          <w:szCs w:val="22"/>
          <w:lang w:val="es-ES"/>
        </w:rPr>
        <w:t>-</w:t>
      </w:r>
      <w:r w:rsidRPr="009B7C10">
        <w:rPr>
          <w:snapToGrid w:val="0"/>
          <w:szCs w:val="22"/>
          <w:lang w:val="es-ES"/>
        </w:rPr>
        <w:t>4 días. El tratamiento debe suspenderse al cabo de 10 días como máximo, si no existe una mejora clínica aparente.</w:t>
      </w:r>
    </w:p>
    <w:p w:rsidR="00C530FD" w:rsidRPr="009B7C10" w:rsidRDefault="00C530FD" w:rsidP="008D6F2F">
      <w:pPr>
        <w:tabs>
          <w:tab w:val="clear" w:pos="567"/>
        </w:tabs>
        <w:suppressAutoHyphens/>
        <w:spacing w:line="240" w:lineRule="auto"/>
        <w:rPr>
          <w:snapToGrid w:val="0"/>
          <w:szCs w:val="22"/>
          <w:lang w:val="es-ES"/>
        </w:rPr>
      </w:pPr>
    </w:p>
    <w:p w:rsidR="00B21395" w:rsidRPr="009B7C10" w:rsidRDefault="00B21395" w:rsidP="008D6F2F">
      <w:pPr>
        <w:tabs>
          <w:tab w:val="clear" w:pos="567"/>
        </w:tabs>
        <w:suppressAutoHyphen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9.</w:t>
      </w:r>
      <w:r w:rsidRPr="009B7C10">
        <w:rPr>
          <w:b/>
          <w:szCs w:val="22"/>
          <w:lang w:val="es-ES"/>
        </w:rPr>
        <w:tab/>
      </w:r>
      <w:r w:rsidR="00FA71EF" w:rsidRPr="009B7C10">
        <w:rPr>
          <w:b/>
          <w:szCs w:val="22"/>
          <w:lang w:val="es-ES"/>
        </w:rPr>
        <w:t xml:space="preserve">INSTRUCCIONES </w:t>
      </w:r>
      <w:r w:rsidRPr="009B7C10">
        <w:rPr>
          <w:b/>
          <w:szCs w:val="22"/>
          <w:lang w:val="es-ES"/>
        </w:rPr>
        <w:t xml:space="preserve">PARA </w:t>
      </w:r>
      <w:smartTag w:uri="urn:schemas-microsoft-com:office:smarttags" w:element="stockticker">
        <w:r w:rsidRPr="009B7C10">
          <w:rPr>
            <w:b/>
            <w:szCs w:val="22"/>
            <w:lang w:val="es-ES"/>
          </w:rPr>
          <w:t>UNA</w:t>
        </w:r>
      </w:smartTag>
      <w:r w:rsidRPr="009B7C10">
        <w:rPr>
          <w:b/>
          <w:szCs w:val="22"/>
          <w:lang w:val="es-ES"/>
        </w:rPr>
        <w:t xml:space="preserve"> CORRECTA ADMINISTRACIÓN</w:t>
      </w:r>
    </w:p>
    <w:p w:rsidR="00C530FD" w:rsidRPr="009B7C10" w:rsidRDefault="00C530FD" w:rsidP="008D6F2F">
      <w:pPr>
        <w:tabs>
          <w:tab w:val="clear" w:pos="567"/>
        </w:tabs>
        <w:spacing w:line="240" w:lineRule="auto"/>
        <w:rPr>
          <w:snapToGrid w:val="0"/>
          <w:szCs w:val="22"/>
          <w:lang w:val="es-ES"/>
        </w:rPr>
      </w:pPr>
    </w:p>
    <w:p w:rsidR="008879FF"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Debe prestarse especial atención a la exactitud de la dosis. </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Seguir cuidadosamente las instrucciones del veterinario.</w:t>
      </w:r>
    </w:p>
    <w:p w:rsidR="00941E9B" w:rsidRPr="009B7C10" w:rsidRDefault="00941E9B" w:rsidP="008D6F2F">
      <w:pPr>
        <w:tabs>
          <w:tab w:val="clear" w:pos="567"/>
        </w:tabs>
        <w:spacing w:line="240" w:lineRule="auto"/>
        <w:rPr>
          <w:snapToGrid w:val="0"/>
          <w:szCs w:val="22"/>
          <w:lang w:val="es-ES"/>
        </w:rPr>
      </w:pPr>
      <w:r w:rsidRPr="009B7C10">
        <w:rPr>
          <w:snapToGrid w:val="0"/>
          <w:szCs w:val="22"/>
          <w:lang w:val="es-ES"/>
        </w:rPr>
        <w:t>Evitar la introducción de contaminación durante el uso.</w:t>
      </w:r>
    </w:p>
    <w:p w:rsidR="00941E9B" w:rsidRPr="009B7C10" w:rsidRDefault="00941E9B"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10.</w:t>
      </w:r>
      <w:r w:rsidRPr="009B7C10">
        <w:rPr>
          <w:b/>
          <w:szCs w:val="22"/>
          <w:lang w:val="es-ES"/>
        </w:rPr>
        <w:tab/>
        <w:t>TIEMPO</w:t>
      </w:r>
      <w:r w:rsidR="0064395B">
        <w:rPr>
          <w:b/>
          <w:szCs w:val="22"/>
          <w:lang w:val="es-ES"/>
        </w:rPr>
        <w:t>(S)</w:t>
      </w:r>
      <w:r w:rsidRPr="009B7C10">
        <w:rPr>
          <w:b/>
          <w:szCs w:val="22"/>
          <w:lang w:val="es-ES"/>
        </w:rPr>
        <w:t xml:space="preserve"> DE ESPERA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No </w:t>
      </w:r>
      <w:r w:rsidR="00AA0719" w:rsidRPr="009B7C10">
        <w:rPr>
          <w:snapToGrid w:val="0"/>
          <w:szCs w:val="22"/>
          <w:lang w:val="es-ES"/>
        </w:rPr>
        <w:t>procede</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11.</w:t>
      </w:r>
      <w:r w:rsidRPr="009B7C10">
        <w:rPr>
          <w:b/>
          <w:szCs w:val="22"/>
          <w:lang w:val="es-ES"/>
        </w:rPr>
        <w:tab/>
        <w:t>PRECAUCIONES ESPECIALES DE CONSERVACIÓN</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Mant</w:t>
      </w:r>
      <w:r w:rsidR="00B970B3" w:rsidRPr="009B7C10">
        <w:rPr>
          <w:snapToGrid w:val="0"/>
          <w:szCs w:val="22"/>
          <w:lang w:val="es-ES"/>
        </w:rPr>
        <w:t>ener</w:t>
      </w:r>
      <w:r w:rsidRPr="009B7C10">
        <w:rPr>
          <w:snapToGrid w:val="0"/>
          <w:szCs w:val="22"/>
          <w:lang w:val="es-ES"/>
        </w:rPr>
        <w:t xml:space="preserve"> fuera </w:t>
      </w:r>
      <w:r w:rsidR="008879FF" w:rsidRPr="009B7C10">
        <w:rPr>
          <w:snapToGrid w:val="0"/>
          <w:szCs w:val="22"/>
          <w:lang w:val="es-ES"/>
        </w:rPr>
        <w:t>de la vista y el alcance</w:t>
      </w:r>
      <w:r w:rsidRPr="009B7C10">
        <w:rPr>
          <w:snapToGrid w:val="0"/>
          <w:szCs w:val="22"/>
          <w:lang w:val="es-ES"/>
        </w:rPr>
        <w:t xml:space="preserve"> de los niños.</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Este medicamento veterinario no requiere condiciones especiales de conservación.</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Período de validez después de abierto el frasco: 6 meses.</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No usar </w:t>
      </w:r>
      <w:r w:rsidR="0064395B">
        <w:rPr>
          <w:snapToGrid w:val="0"/>
          <w:szCs w:val="22"/>
          <w:lang w:val="es-ES"/>
        </w:rPr>
        <w:t xml:space="preserve">este medicamento veterinario </w:t>
      </w:r>
      <w:r w:rsidRPr="009B7C10">
        <w:rPr>
          <w:snapToGrid w:val="0"/>
          <w:szCs w:val="22"/>
          <w:lang w:val="es-ES"/>
        </w:rPr>
        <w:t>después de la fecha de caducidad que figura en la caja y el frasco</w:t>
      </w:r>
      <w:r w:rsidR="0078795F" w:rsidRPr="009B7C10">
        <w:rPr>
          <w:snapToGrid w:val="0"/>
          <w:szCs w:val="22"/>
          <w:lang w:val="es-ES"/>
        </w:rPr>
        <w:t xml:space="preserve"> después de EXP</w:t>
      </w:r>
      <w:r w:rsidRPr="009B7C10">
        <w:rPr>
          <w:snapToGrid w:val="0"/>
          <w:szCs w:val="22"/>
          <w:lang w:val="es-ES"/>
        </w:rPr>
        <w:t>.</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12.</w:t>
      </w:r>
      <w:r w:rsidRPr="009B7C10">
        <w:rPr>
          <w:b/>
          <w:szCs w:val="22"/>
          <w:lang w:val="es-ES"/>
        </w:rPr>
        <w:tab/>
        <w:t>ADVERTENCIA(S) ESPECIAL(ES)</w:t>
      </w:r>
    </w:p>
    <w:p w:rsidR="00C530FD" w:rsidRPr="009B7C10" w:rsidRDefault="00C530FD" w:rsidP="008D6F2F">
      <w:pPr>
        <w:tabs>
          <w:tab w:val="clear" w:pos="567"/>
        </w:tabs>
        <w:spacing w:line="240" w:lineRule="auto"/>
        <w:rPr>
          <w:snapToGrid w:val="0"/>
          <w:szCs w:val="22"/>
          <w:lang w:val="es-ES"/>
        </w:rPr>
      </w:pPr>
    </w:p>
    <w:p w:rsidR="00C634D7"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EC4363">
        <w:rPr>
          <w:szCs w:val="22"/>
          <w:u w:val="single"/>
          <w:lang w:val="es-ES"/>
        </w:rPr>
        <w:t xml:space="preserve">especiales </w:t>
      </w:r>
      <w:r w:rsidRPr="009B7C10">
        <w:rPr>
          <w:szCs w:val="22"/>
          <w:u w:val="single"/>
          <w:lang w:val="es-ES"/>
        </w:rPr>
        <w:t>para su uso en animales</w:t>
      </w:r>
      <w:r w:rsidR="00EC4363">
        <w:rPr>
          <w:szCs w:val="22"/>
          <w:u w:val="single"/>
          <w:lang w:val="es-ES"/>
        </w:rPr>
        <w:t>:</w:t>
      </w:r>
    </w:p>
    <w:p w:rsidR="00C530FD" w:rsidRPr="009B7C10" w:rsidRDefault="00C530FD" w:rsidP="008D6F2F">
      <w:pPr>
        <w:tabs>
          <w:tab w:val="clear" w:pos="567"/>
        </w:tabs>
        <w:spacing w:line="240" w:lineRule="auto"/>
        <w:rPr>
          <w:szCs w:val="22"/>
          <w:lang w:val="es-ES"/>
        </w:rPr>
      </w:pPr>
      <w:r w:rsidRPr="009B7C10">
        <w:rPr>
          <w:szCs w:val="22"/>
          <w:lang w:val="es-ES"/>
        </w:rPr>
        <w:t>Evitar su uso en animales deshidratados, hipovolémicos o hipotensos, ya que existe un riesgo potencial de toxicidad renal.</w:t>
      </w:r>
    </w:p>
    <w:p w:rsidR="00CC377B" w:rsidRPr="009B7C10" w:rsidRDefault="00CC377B" w:rsidP="008D6F2F">
      <w:pPr>
        <w:tabs>
          <w:tab w:val="clear" w:pos="567"/>
        </w:tabs>
        <w:spacing w:line="240" w:lineRule="auto"/>
        <w:rPr>
          <w:snapToGrid w:val="0"/>
          <w:szCs w:val="22"/>
          <w:lang w:val="es-ES"/>
        </w:rPr>
      </w:pPr>
      <w:r w:rsidRPr="009B7C10">
        <w:rPr>
          <w:snapToGrid w:val="0"/>
          <w:szCs w:val="22"/>
          <w:lang w:val="es-ES"/>
        </w:rPr>
        <w:t xml:space="preserve">Este </w:t>
      </w:r>
      <w:r w:rsidR="000A6556" w:rsidRPr="009B7C10">
        <w:rPr>
          <w:snapToGrid w:val="0"/>
          <w:szCs w:val="22"/>
          <w:lang w:val="es-ES"/>
        </w:rPr>
        <w:t xml:space="preserve">medicamento </w:t>
      </w:r>
      <w:r w:rsidRPr="009B7C10">
        <w:rPr>
          <w:snapToGrid w:val="0"/>
          <w:szCs w:val="22"/>
          <w:lang w:val="es-ES"/>
        </w:rPr>
        <w:t>para perros no deberá ser usado en gatos</w:t>
      </w:r>
      <w:r w:rsidR="005D12A0" w:rsidRPr="009B7C10">
        <w:rPr>
          <w:snapToGrid w:val="0"/>
          <w:szCs w:val="22"/>
          <w:lang w:val="es-ES"/>
        </w:rPr>
        <w:t>,</w:t>
      </w:r>
      <w:r w:rsidRPr="009B7C10">
        <w:rPr>
          <w:snapToGrid w:val="0"/>
          <w:szCs w:val="22"/>
          <w:lang w:val="es-ES"/>
        </w:rPr>
        <w:t xml:space="preserve"> ya que no es apropiado para su uso en esta especie. Para gatos, se deberá usar Metacam 0,5 mg/ml suspensión oral para gatos.</w:t>
      </w:r>
    </w:p>
    <w:p w:rsidR="00C530FD" w:rsidRPr="009B7C10" w:rsidRDefault="00C530FD" w:rsidP="008D6F2F">
      <w:pPr>
        <w:tabs>
          <w:tab w:val="clear" w:pos="567"/>
        </w:tab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EC4363">
        <w:rPr>
          <w:szCs w:val="22"/>
          <w:u w:val="single"/>
          <w:lang w:val="es-ES"/>
        </w:rPr>
        <w:t xml:space="preserve">específicas </w:t>
      </w:r>
      <w:r w:rsidRPr="009B7C10">
        <w:rPr>
          <w:szCs w:val="22"/>
          <w:u w:val="single"/>
          <w:lang w:val="es-ES"/>
        </w:rPr>
        <w:t xml:space="preserve">que debe </w:t>
      </w:r>
      <w:r w:rsidR="007E3552" w:rsidRPr="009B7C10">
        <w:rPr>
          <w:szCs w:val="22"/>
          <w:u w:val="single"/>
          <w:lang w:val="es-ES"/>
        </w:rPr>
        <w:t xml:space="preserve">tomar </w:t>
      </w:r>
      <w:r w:rsidRPr="009B7C10">
        <w:rPr>
          <w:szCs w:val="22"/>
          <w:u w:val="single"/>
          <w:lang w:val="es-ES"/>
        </w:rPr>
        <w:t xml:space="preserve">la persona que administre el medicamento </w:t>
      </w:r>
      <w:r w:rsidR="00EC4363">
        <w:rPr>
          <w:szCs w:val="22"/>
          <w:u w:val="single"/>
          <w:lang w:val="es-ES"/>
        </w:rPr>
        <w:t>veterinario a los animales:</w:t>
      </w:r>
    </w:p>
    <w:p w:rsidR="00C530FD" w:rsidRPr="009B7C10" w:rsidRDefault="00C530FD" w:rsidP="008D6F2F">
      <w:pPr>
        <w:spacing w:line="240" w:lineRule="auto"/>
        <w:rPr>
          <w:snapToGrid w:val="0"/>
          <w:szCs w:val="22"/>
          <w:lang w:val="es-ES"/>
        </w:rPr>
      </w:pPr>
      <w:r w:rsidRPr="009B7C10">
        <w:rPr>
          <w:snapToGrid w:val="0"/>
          <w:szCs w:val="22"/>
          <w:lang w:val="es-ES"/>
        </w:rPr>
        <w:t xml:space="preserve">Las personas con hipersensibilidad conocida a los </w:t>
      </w:r>
      <w:r w:rsidR="009C58EB" w:rsidRPr="009B7C10">
        <w:rPr>
          <w:snapToGrid w:val="0"/>
          <w:szCs w:val="22"/>
          <w:lang w:val="es-ES"/>
        </w:rPr>
        <w:t>AINE</w:t>
      </w:r>
      <w:r w:rsidRPr="009B7C10">
        <w:rPr>
          <w:snapToGrid w:val="0"/>
          <w:szCs w:val="22"/>
          <w:lang w:val="es-ES"/>
        </w:rPr>
        <w:t xml:space="preserve"> deben evitar todo contacto con el medicamento veterinario.</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En caso de ingestión accidental, consulte con un médico inmediatamente y muéstrele el prospecto</w:t>
      </w:r>
      <w:r w:rsidR="009066AD" w:rsidRPr="009B7C10">
        <w:rPr>
          <w:snapToGrid w:val="0"/>
          <w:szCs w:val="22"/>
          <w:lang w:val="es-ES"/>
        </w:rPr>
        <w:t xml:space="preserve"> o la etiqueta</w:t>
      </w:r>
      <w:r w:rsidRPr="009B7C10">
        <w:rPr>
          <w:snapToGrid w:val="0"/>
          <w:szCs w:val="22"/>
          <w:lang w:val="es-ES"/>
        </w:rPr>
        <w:t xml:space="preserve">. </w:t>
      </w:r>
    </w:p>
    <w:p w:rsidR="00C530FD" w:rsidRDefault="007E5C39" w:rsidP="008D6F2F">
      <w:pPr>
        <w:tabs>
          <w:tab w:val="clear" w:pos="567"/>
        </w:tabs>
        <w:spacing w:line="240" w:lineRule="auto"/>
        <w:rPr>
          <w:szCs w:val="22"/>
          <w:lang w:val="es-ES"/>
        </w:rPr>
      </w:pPr>
      <w:r w:rsidRPr="007E5C39">
        <w:rPr>
          <w:szCs w:val="22"/>
          <w:lang w:val="es-ES"/>
        </w:rPr>
        <w:t>Este medicamento veterinario puede causar irritación ocular. En caso de contacto con los ojos, enjuagar inmediatamente con abundante agua.</w:t>
      </w:r>
    </w:p>
    <w:p w:rsidR="007E5C39" w:rsidRPr="009B7C10" w:rsidRDefault="007E5C39" w:rsidP="008D6F2F">
      <w:pPr>
        <w:tabs>
          <w:tab w:val="clear" w:pos="567"/>
        </w:tabs>
        <w:spacing w:line="240" w:lineRule="auto"/>
        <w:rPr>
          <w:szCs w:val="22"/>
          <w:lang w:val="es-ES"/>
        </w:rPr>
      </w:pPr>
    </w:p>
    <w:p w:rsidR="003F6D93" w:rsidRPr="009B7C10" w:rsidRDefault="00EC4363" w:rsidP="00806B9C">
      <w:pPr>
        <w:tabs>
          <w:tab w:val="clear" w:pos="567"/>
          <w:tab w:val="left" w:pos="708"/>
        </w:tabs>
        <w:spacing w:line="240" w:lineRule="auto"/>
        <w:rPr>
          <w:szCs w:val="22"/>
          <w:u w:val="single"/>
          <w:lang w:val="es-ES"/>
        </w:rPr>
      </w:pPr>
      <w:r>
        <w:rPr>
          <w:szCs w:val="22"/>
          <w:u w:val="single"/>
          <w:lang w:val="es-ES"/>
        </w:rPr>
        <w:t>G</w:t>
      </w:r>
      <w:r w:rsidR="003F6D93" w:rsidRPr="009B7C10">
        <w:rPr>
          <w:szCs w:val="22"/>
          <w:u w:val="single"/>
          <w:lang w:val="es-ES"/>
        </w:rPr>
        <w:t xml:space="preserve">estación </w:t>
      </w:r>
      <w:r w:rsidR="007E3552" w:rsidRPr="009B7C10">
        <w:rPr>
          <w:szCs w:val="22"/>
          <w:u w:val="single"/>
          <w:lang w:val="es-ES"/>
        </w:rPr>
        <w:t xml:space="preserve">y </w:t>
      </w:r>
      <w:r w:rsidR="003F6D93" w:rsidRPr="009B7C10">
        <w:rPr>
          <w:szCs w:val="22"/>
          <w:u w:val="single"/>
          <w:lang w:val="es-ES"/>
        </w:rPr>
        <w:t>lactancia</w:t>
      </w:r>
      <w:r>
        <w:rPr>
          <w:szCs w:val="22"/>
          <w:u w:val="single"/>
          <w:lang w:val="es-ES"/>
        </w:rPr>
        <w:t>:</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Véase </w:t>
      </w:r>
      <w:r w:rsidR="003C1CA9" w:rsidRPr="009B7C10">
        <w:rPr>
          <w:snapToGrid w:val="0"/>
          <w:szCs w:val="22"/>
          <w:lang w:val="es-ES"/>
        </w:rPr>
        <w:t xml:space="preserve">la </w:t>
      </w:r>
      <w:r w:rsidRPr="009B7C10">
        <w:rPr>
          <w:snapToGrid w:val="0"/>
          <w:szCs w:val="22"/>
          <w:lang w:val="es-ES"/>
        </w:rPr>
        <w:t>sección “</w:t>
      </w:r>
      <w:r w:rsidR="006D09FD" w:rsidRPr="009B7C10">
        <w:rPr>
          <w:snapToGrid w:val="0"/>
          <w:szCs w:val="22"/>
          <w:lang w:val="es-ES"/>
        </w:rPr>
        <w:t>C</w:t>
      </w:r>
      <w:r w:rsidRPr="009B7C10">
        <w:rPr>
          <w:snapToGrid w:val="0"/>
          <w:szCs w:val="22"/>
          <w:lang w:val="es-ES"/>
        </w:rPr>
        <w:t>ontraindicaciones”.</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Interacci</w:t>
      </w:r>
      <w:r w:rsidR="00EC4363">
        <w:rPr>
          <w:szCs w:val="22"/>
          <w:u w:val="single"/>
          <w:lang w:val="es-ES"/>
        </w:rPr>
        <w:t>ón con otros medicamentos y otras formas de interacción:</w:t>
      </w:r>
    </w:p>
    <w:p w:rsidR="00C530FD" w:rsidRDefault="00C530FD" w:rsidP="008D6F2F">
      <w:pPr>
        <w:tabs>
          <w:tab w:val="left" w:pos="720"/>
        </w:tabs>
        <w:spacing w:line="240" w:lineRule="auto"/>
        <w:rPr>
          <w:snapToGrid w:val="0"/>
          <w:szCs w:val="22"/>
          <w:lang w:val="es-ES"/>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proteínas pueden competir por la unión y producir efectos tóxicos. </w:t>
      </w:r>
      <w:r w:rsidRPr="009B7C10">
        <w:rPr>
          <w:snapToGrid w:val="0"/>
          <w:szCs w:val="22"/>
          <w:lang w:val="es-ES"/>
        </w:rPr>
        <w:t xml:space="preserve">Metacam no se debe administrar junto con otros </w:t>
      </w:r>
      <w:r w:rsidR="009C58EB" w:rsidRPr="009B7C10">
        <w:rPr>
          <w:snapToGrid w:val="0"/>
          <w:szCs w:val="22"/>
          <w:lang w:val="es-ES"/>
        </w:rPr>
        <w:t>AINE</w:t>
      </w:r>
      <w:r w:rsidRPr="009B7C10">
        <w:rPr>
          <w:snapToGrid w:val="0"/>
          <w:szCs w:val="22"/>
          <w:lang w:val="es-ES"/>
        </w:rPr>
        <w:t xml:space="preserve"> o glucocorticosteroides.</w:t>
      </w:r>
    </w:p>
    <w:p w:rsidR="007E5C39" w:rsidRPr="009B7C10" w:rsidRDefault="007E5C39" w:rsidP="008D6F2F">
      <w:pPr>
        <w:tabs>
          <w:tab w:val="left" w:pos="720"/>
        </w:tabs>
        <w:spacing w:line="240" w:lineRule="auto"/>
        <w:rPr>
          <w:snapToGrid w:val="0"/>
          <w:szCs w:val="22"/>
          <w:lang w:val="es-ES"/>
        </w:rPr>
      </w:pPr>
    </w:p>
    <w:p w:rsidR="00C530FD" w:rsidRPr="009B7C10" w:rsidRDefault="00C530FD" w:rsidP="008D6F2F">
      <w:pPr>
        <w:tabs>
          <w:tab w:val="left" w:pos="720"/>
        </w:tabs>
        <w:spacing w:line="240" w:lineRule="auto"/>
        <w:rPr>
          <w:snapToGrid w:val="0"/>
          <w:szCs w:val="22"/>
          <w:lang w:val="es-ES" w:eastAsia="de-DE"/>
        </w:rPr>
      </w:pPr>
      <w:r w:rsidRPr="009B7C10">
        <w:rPr>
          <w:snapToGrid w:val="0"/>
          <w:szCs w:val="22"/>
          <w:lang w:val="es-ES"/>
        </w:rPr>
        <w:t>El pretratamiento con sustancias antiinflamatorias puede producir reacciones adversas adicionales o</w:t>
      </w:r>
      <w:r w:rsidRPr="009B7C10">
        <w:rPr>
          <w:snapToGrid w:val="0"/>
          <w:szCs w:val="22"/>
          <w:lang w:val="es-ES" w:eastAsia="de-DE"/>
        </w:rPr>
        <w:t xml:space="preserve"> aumentadas, por ello, antes de iniciar el tratamiento debe establecerse un período libre de tratamiento con tales </w:t>
      </w:r>
      <w:r w:rsidR="004665E3" w:rsidRPr="009B7C10">
        <w:rPr>
          <w:snapToGrid w:val="0"/>
          <w:szCs w:val="22"/>
          <w:lang w:val="es-ES" w:eastAsia="de-DE"/>
        </w:rPr>
        <w:t xml:space="preserve">medicamentos veterinarios </w:t>
      </w:r>
      <w:r w:rsidRPr="009B7C10">
        <w:rPr>
          <w:snapToGrid w:val="0"/>
          <w:szCs w:val="22"/>
          <w:lang w:val="es-ES" w:eastAsia="de-DE"/>
        </w:rPr>
        <w:t xml:space="preserve">de al menos 24 horas. En cualquier caso, el período libre de tratamiento debe tener en cuenta las propiedades farmacológicas de los </w:t>
      </w:r>
      <w:r w:rsidR="009361F0" w:rsidRPr="009B7C10">
        <w:rPr>
          <w:snapToGrid w:val="0"/>
          <w:szCs w:val="22"/>
          <w:lang w:val="es-ES" w:eastAsia="de-DE"/>
        </w:rPr>
        <w:t xml:space="preserve">medicamentos </w:t>
      </w:r>
      <w:r w:rsidRPr="009B7C10">
        <w:rPr>
          <w:snapToGrid w:val="0"/>
          <w:szCs w:val="22"/>
          <w:lang w:val="es-ES" w:eastAsia="de-DE"/>
        </w:rPr>
        <w:t>utilizados previamente.</w:t>
      </w:r>
    </w:p>
    <w:p w:rsidR="00C530FD" w:rsidRPr="009B7C10" w:rsidRDefault="00C530FD" w:rsidP="008D6F2F">
      <w:pPr>
        <w:tabs>
          <w:tab w:val="left" w:pos="720"/>
        </w:tabs>
        <w:spacing w:line="240" w:lineRule="auto"/>
        <w:rPr>
          <w:snapToGrid w:val="0"/>
          <w:szCs w:val="22"/>
          <w:lang w:val="es-ES" w:eastAsia="de-DE"/>
        </w:rPr>
      </w:pPr>
    </w:p>
    <w:p w:rsidR="00C530FD" w:rsidRPr="009B7C10" w:rsidRDefault="00C530FD" w:rsidP="00806B9C">
      <w:pPr>
        <w:tabs>
          <w:tab w:val="clear" w:pos="567"/>
          <w:tab w:val="left" w:pos="720"/>
        </w:tabs>
        <w:spacing w:line="240" w:lineRule="auto"/>
        <w:rPr>
          <w:szCs w:val="22"/>
          <w:u w:val="single"/>
          <w:lang w:val="es-ES"/>
        </w:rPr>
      </w:pPr>
      <w:r w:rsidRPr="009B7C10">
        <w:rPr>
          <w:szCs w:val="22"/>
          <w:u w:val="single"/>
          <w:lang w:val="es-ES"/>
        </w:rPr>
        <w:t>Sobredosificación</w:t>
      </w:r>
      <w:r w:rsidR="00EC4363">
        <w:rPr>
          <w:szCs w:val="22"/>
          <w:u w:val="single"/>
          <w:lang w:val="es-ES"/>
        </w:rPr>
        <w:t xml:space="preserve"> (síntomas, medidas de urgencia, antídotos)</w:t>
      </w:r>
      <w:r w:rsidR="00FF0243">
        <w:rPr>
          <w:szCs w:val="22"/>
          <w:u w:val="single"/>
          <w:lang w:val="es-ES"/>
        </w:rPr>
        <w:t>:</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En caso de sobredosificación debe iniciarse un tratamiento sintomático.</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9B7C10" w:rsidRDefault="00C530FD" w:rsidP="008B5820">
      <w:pPr>
        <w:tabs>
          <w:tab w:val="clear" w:pos="567"/>
        </w:tabs>
        <w:spacing w:line="240" w:lineRule="auto"/>
        <w:ind w:left="567" w:hanging="567"/>
        <w:rPr>
          <w:szCs w:val="22"/>
          <w:lang w:val="es-ES"/>
        </w:rPr>
      </w:pPr>
      <w:r w:rsidRPr="008B5820">
        <w:rPr>
          <w:b/>
          <w:szCs w:val="22"/>
          <w:highlight w:val="lightGray"/>
          <w:lang w:val="es-ES"/>
        </w:rPr>
        <w:t>13.</w:t>
      </w:r>
      <w:r w:rsidRPr="009B7C10">
        <w:rPr>
          <w:b/>
          <w:szCs w:val="22"/>
          <w:lang w:val="es-ES"/>
        </w:rPr>
        <w:tab/>
        <w:t xml:space="preserve">PRECAUCIONES ESPECIALES </w:t>
      </w:r>
      <w:r w:rsidR="007A4F71" w:rsidRPr="009B7C10">
        <w:rPr>
          <w:b/>
          <w:szCs w:val="22"/>
          <w:lang w:val="es-ES"/>
        </w:rPr>
        <w:t xml:space="preserve">PARA </w:t>
      </w:r>
      <w:smartTag w:uri="urn:schemas-microsoft-com:office:smarttags" w:element="PersonName">
        <w:smartTagPr>
          <w:attr w:name="ProductID" w:val="LA ELIMINACIￓN DEL"/>
        </w:smartTagPr>
        <w:r w:rsidR="007A4F71" w:rsidRPr="009B7C10">
          <w:rPr>
            <w:b/>
            <w:szCs w:val="22"/>
            <w:lang w:val="es-ES"/>
          </w:rPr>
          <w:t>LA</w:t>
        </w:r>
        <w:r w:rsidRPr="009B7C10">
          <w:rPr>
            <w:b/>
            <w:szCs w:val="22"/>
            <w:lang w:val="es-ES"/>
          </w:rPr>
          <w:t xml:space="preserve"> ELIMINA</w:t>
        </w:r>
        <w:r w:rsidR="007A4F71" w:rsidRPr="009B7C10">
          <w:rPr>
            <w:b/>
            <w:szCs w:val="22"/>
            <w:lang w:val="es-ES"/>
          </w:rPr>
          <w:t>CIÓN</w:t>
        </w:r>
        <w:r w:rsidRPr="009B7C10">
          <w:rPr>
            <w:b/>
            <w:szCs w:val="22"/>
            <w:lang w:val="es-ES"/>
          </w:rPr>
          <w:t xml:space="preserve"> </w:t>
        </w:r>
        <w:smartTag w:uri="urn:schemas-microsoft-com:office:smarttags" w:element="stockticker">
          <w:r w:rsidR="007A4F71" w:rsidRPr="009B7C10">
            <w:rPr>
              <w:b/>
              <w:szCs w:val="22"/>
              <w:lang w:val="es-ES"/>
            </w:rPr>
            <w:t>D</w:t>
          </w:r>
          <w:r w:rsidRPr="009B7C10">
            <w:rPr>
              <w:b/>
              <w:szCs w:val="22"/>
              <w:lang w:val="es-ES"/>
            </w:rPr>
            <w:t>EL</w:t>
          </w:r>
        </w:smartTag>
      </w:smartTag>
      <w:r w:rsidRPr="009B7C10">
        <w:rPr>
          <w:b/>
          <w:szCs w:val="22"/>
          <w:lang w:val="es-ES"/>
        </w:rPr>
        <w:t xml:space="preserve"> MEDICAMENTO </w:t>
      </w:r>
      <w:r w:rsidR="007A4F71" w:rsidRPr="009B7C10">
        <w:rPr>
          <w:b/>
          <w:szCs w:val="22"/>
          <w:lang w:val="es-ES"/>
        </w:rPr>
        <w:t xml:space="preserve">VETERINARIO </w:t>
      </w:r>
      <w:r w:rsidRPr="009B7C10">
        <w:rPr>
          <w:b/>
          <w:szCs w:val="22"/>
          <w:lang w:val="es-ES"/>
        </w:rPr>
        <w:t xml:space="preserve">NO UTILIZADO O, EN SU CASO, </w:t>
      </w:r>
      <w:r w:rsidR="007A4F71" w:rsidRPr="009B7C10">
        <w:rPr>
          <w:b/>
          <w:szCs w:val="22"/>
          <w:lang w:val="es-ES"/>
        </w:rPr>
        <w:t xml:space="preserve">LOS </w:t>
      </w:r>
      <w:r w:rsidRPr="009B7C10">
        <w:rPr>
          <w:b/>
          <w:szCs w:val="22"/>
          <w:lang w:val="es-ES"/>
        </w:rPr>
        <w:t>RESIDUOS</w:t>
      </w:r>
      <w:r w:rsidR="007A4F71" w:rsidRPr="009B7C10">
        <w:rPr>
          <w:b/>
          <w:szCs w:val="22"/>
          <w:lang w:val="es-ES"/>
        </w:rPr>
        <w:t xml:space="preserve"> DERIVADOS DE SU USO</w:t>
      </w:r>
    </w:p>
    <w:p w:rsidR="00C530FD" w:rsidRPr="009B7C10" w:rsidRDefault="00C530FD" w:rsidP="008B5820">
      <w:pPr>
        <w:tabs>
          <w:tab w:val="clear" w:pos="567"/>
        </w:tabs>
        <w:spacing w:line="240" w:lineRule="auto"/>
        <w:rPr>
          <w:snapToGrid w:val="0"/>
          <w:szCs w:val="22"/>
          <w:lang w:val="es-ES"/>
        </w:rPr>
      </w:pPr>
    </w:p>
    <w:p w:rsidR="00C530FD" w:rsidRPr="009B7C10" w:rsidRDefault="00CF1CF2" w:rsidP="008D6F2F">
      <w:pPr>
        <w:tabs>
          <w:tab w:val="clear" w:pos="567"/>
        </w:tabs>
        <w:spacing w:line="240" w:lineRule="auto"/>
        <w:rPr>
          <w:snapToGrid w:val="0"/>
          <w:szCs w:val="22"/>
          <w:lang w:val="es-ES"/>
        </w:rPr>
      </w:pPr>
      <w:r w:rsidRPr="009B7C10">
        <w:rPr>
          <w:szCs w:val="22"/>
          <w:lang w:val="es-ES"/>
        </w:rPr>
        <w:t xml:space="preserve">Los medicamentos no deben ser eliminados vertiéndolos en aguas residuales o mediante los vertidos domésticos. </w:t>
      </w:r>
      <w:r w:rsidR="00C530FD" w:rsidRPr="009B7C10">
        <w:rPr>
          <w:snapToGrid w:val="0"/>
          <w:szCs w:val="22"/>
          <w:lang w:val="es-ES"/>
        </w:rPr>
        <w:t xml:space="preserve">Pregunte a su veterinario cómo debe </w:t>
      </w:r>
      <w:r w:rsidR="008879FF" w:rsidRPr="009B7C10">
        <w:rPr>
          <w:snapToGrid w:val="0"/>
          <w:szCs w:val="22"/>
          <w:lang w:val="es-ES"/>
        </w:rPr>
        <w:t>eliminar</w:t>
      </w:r>
      <w:r w:rsidR="00C530FD" w:rsidRPr="009B7C10">
        <w:rPr>
          <w:snapToGrid w:val="0"/>
          <w:szCs w:val="22"/>
          <w:lang w:val="es-ES"/>
        </w:rPr>
        <w:t xml:space="preserve"> los medicamentos que ya no necesita.</w:t>
      </w:r>
      <w:r w:rsidRPr="009B7C10">
        <w:rPr>
          <w:snapToGrid w:val="0"/>
          <w:szCs w:val="22"/>
          <w:lang w:val="es-ES"/>
        </w:rPr>
        <w:t xml:space="preserve"> </w:t>
      </w:r>
      <w:r w:rsidR="004665E3" w:rsidRPr="009B7C10">
        <w:rPr>
          <w:snapToGrid w:val="0"/>
          <w:szCs w:val="22"/>
          <w:lang w:val="es-ES"/>
        </w:rPr>
        <w:t>Estas medidas están destinadas a proteger el medio ambiente.</w:t>
      </w:r>
    </w:p>
    <w:p w:rsidR="003F4B98" w:rsidRPr="009B7C10" w:rsidRDefault="003F4B98"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napToGrid w:val="0"/>
          <w:szCs w:val="22"/>
          <w:lang w:val="es-ES"/>
        </w:rPr>
      </w:pPr>
    </w:p>
    <w:p w:rsidR="00C530FD" w:rsidRPr="006E4FD7" w:rsidRDefault="006E4FD7" w:rsidP="006E4FD7">
      <w:pPr>
        <w:spacing w:line="240" w:lineRule="auto"/>
        <w:rPr>
          <w:b/>
          <w:szCs w:val="22"/>
          <w:lang w:val="es-ES"/>
        </w:rPr>
      </w:pPr>
      <w:r w:rsidRPr="006E4FD7">
        <w:rPr>
          <w:b/>
          <w:szCs w:val="22"/>
          <w:highlight w:val="lightGray"/>
          <w:lang w:val="es-ES"/>
        </w:rPr>
        <w:t>14.</w:t>
      </w:r>
      <w:r>
        <w:rPr>
          <w:b/>
          <w:szCs w:val="22"/>
          <w:lang w:val="es-ES"/>
        </w:rPr>
        <w:tab/>
      </w:r>
      <w:r w:rsidR="00C530FD" w:rsidRPr="006E4FD7">
        <w:rPr>
          <w:b/>
          <w:szCs w:val="22"/>
          <w:lang w:val="es-ES"/>
        </w:rPr>
        <w:t>FECHA EN QUE FUE APROBADO EL PROSPECTO POR ÚLTIMA VEZ</w:t>
      </w:r>
    </w:p>
    <w:p w:rsidR="00C530FD" w:rsidRPr="009B7C10" w:rsidRDefault="00C530FD" w:rsidP="008D6F2F">
      <w:pPr>
        <w:spacing w:line="240" w:lineRule="auto"/>
        <w:ind w:left="567" w:hanging="567"/>
        <w:rPr>
          <w:szCs w:val="22"/>
          <w:lang w:val="es-ES"/>
        </w:rPr>
      </w:pPr>
    </w:p>
    <w:p w:rsidR="00500CC5" w:rsidRPr="009B7C10" w:rsidRDefault="0013142B" w:rsidP="008D6F2F">
      <w:pPr>
        <w:pStyle w:val="BodyText2"/>
        <w:tabs>
          <w:tab w:val="left" w:pos="0"/>
        </w:tabs>
        <w:rPr>
          <w:i w:val="0"/>
          <w:color w:val="auto"/>
          <w:szCs w:val="22"/>
          <w:lang w:val="es-ES"/>
        </w:rPr>
      </w:pPr>
      <w:r w:rsidRPr="009B7C10">
        <w:rPr>
          <w:i w:val="0"/>
          <w:color w:val="auto"/>
          <w:szCs w:val="22"/>
          <w:lang w:val="es-ES"/>
        </w:rPr>
        <w:t>Encontrará información detallada sobre este medicamento</w:t>
      </w:r>
      <w:r w:rsidR="00AC6B91" w:rsidRPr="009B7C10">
        <w:rPr>
          <w:i w:val="0"/>
          <w:color w:val="auto"/>
          <w:szCs w:val="22"/>
          <w:lang w:val="es-ES"/>
        </w:rPr>
        <w:t xml:space="preserve"> veterinario</w:t>
      </w:r>
      <w:r w:rsidRPr="009B7C10">
        <w:rPr>
          <w:i w:val="0"/>
          <w:color w:val="auto"/>
          <w:szCs w:val="22"/>
          <w:lang w:val="es-ES"/>
        </w:rPr>
        <w:t xml:space="preserve">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EC4363">
        <w:rPr>
          <w:i w:val="0"/>
          <w:color w:val="auto"/>
          <w:szCs w:val="22"/>
          <w:lang w:val="es-ES"/>
        </w:rPr>
        <w:t>(</w:t>
      </w:r>
      <w:hyperlink r:id="rId22" w:history="1">
        <w:r w:rsidR="00F00A52" w:rsidRPr="002B0ABB">
          <w:rPr>
            <w:rStyle w:val="Hyperlink"/>
            <w:i w:val="0"/>
            <w:szCs w:val="22"/>
            <w:lang w:val="es-ES"/>
          </w:rPr>
          <w:t>http://www.ema.europa.eu/</w:t>
        </w:r>
      </w:hyperlink>
      <w:r w:rsidR="00EC4363">
        <w:rPr>
          <w:i w:val="0"/>
          <w:color w:val="auto"/>
          <w:szCs w:val="22"/>
          <w:lang w:val="es-ES"/>
        </w:rPr>
        <w:t>)</w:t>
      </w:r>
      <w:r w:rsidR="00500CC5" w:rsidRPr="009B7C10">
        <w:rPr>
          <w:i w:val="0"/>
          <w:color w:val="auto"/>
          <w:szCs w:val="22"/>
          <w:lang w:val="es-ES"/>
        </w:rPr>
        <w:t>.</w:t>
      </w:r>
    </w:p>
    <w:p w:rsidR="00C530FD" w:rsidRPr="009B7C10" w:rsidRDefault="00C530FD" w:rsidP="008D6F2F">
      <w:pPr>
        <w:spacing w:line="240" w:lineRule="auto"/>
        <w:ind w:left="567" w:hanging="567"/>
        <w:rPr>
          <w:szCs w:val="22"/>
          <w:lang w:val="es-ES"/>
        </w:rPr>
      </w:pPr>
    </w:p>
    <w:p w:rsidR="0013142B" w:rsidRPr="009B7C10" w:rsidRDefault="0013142B" w:rsidP="008D6F2F">
      <w:pPr>
        <w:spacing w:line="240" w:lineRule="auto"/>
        <w:ind w:left="567" w:hanging="567"/>
        <w:rPr>
          <w:szCs w:val="22"/>
          <w:lang w:val="es-ES"/>
        </w:rPr>
      </w:pPr>
    </w:p>
    <w:p w:rsidR="00C530FD" w:rsidRPr="009B7C10" w:rsidRDefault="00C530FD" w:rsidP="008D6F2F">
      <w:pPr>
        <w:spacing w:line="240" w:lineRule="auto"/>
        <w:ind w:left="567" w:hanging="567"/>
        <w:rPr>
          <w:szCs w:val="22"/>
          <w:lang w:val="es-ES"/>
        </w:rPr>
      </w:pPr>
      <w:r w:rsidRPr="008B5820">
        <w:rPr>
          <w:b/>
          <w:szCs w:val="22"/>
          <w:highlight w:val="lightGray"/>
          <w:lang w:val="es-ES"/>
        </w:rPr>
        <w:t>15.</w:t>
      </w:r>
      <w:r w:rsidRPr="009B7C10">
        <w:rPr>
          <w:b/>
          <w:szCs w:val="22"/>
          <w:lang w:val="es-ES"/>
        </w:rPr>
        <w:tab/>
        <w:t>INFORMACIÓN ADICIONAL</w:t>
      </w:r>
    </w:p>
    <w:p w:rsidR="00C530FD" w:rsidRPr="009B7C10" w:rsidRDefault="00C530FD" w:rsidP="008D6F2F">
      <w:pPr>
        <w:tabs>
          <w:tab w:val="clear" w:pos="567"/>
        </w:tabs>
        <w:spacing w:line="240" w:lineRule="auto"/>
        <w:rPr>
          <w:snapToGrid w:val="0"/>
          <w:szCs w:val="22"/>
          <w:lang w:val="es-ES"/>
        </w:rPr>
      </w:pPr>
    </w:p>
    <w:p w:rsidR="007E5C39" w:rsidRDefault="00C530FD" w:rsidP="008D6F2F">
      <w:pPr>
        <w:tabs>
          <w:tab w:val="clear" w:pos="567"/>
        </w:tabs>
        <w:suppressAutoHyphens/>
        <w:spacing w:line="240" w:lineRule="auto"/>
        <w:rPr>
          <w:snapToGrid w:val="0"/>
          <w:szCs w:val="22"/>
          <w:lang w:val="es-ES"/>
        </w:rPr>
      </w:pPr>
      <w:r w:rsidRPr="007A239F">
        <w:rPr>
          <w:snapToGrid w:val="0"/>
          <w:szCs w:val="22"/>
          <w:lang w:val="es-ES"/>
        </w:rPr>
        <w:t>Frasco de 10</w:t>
      </w:r>
      <w:r w:rsidR="003F4B98" w:rsidRPr="007A239F">
        <w:rPr>
          <w:snapToGrid w:val="0"/>
          <w:szCs w:val="22"/>
          <w:lang w:val="es-ES"/>
        </w:rPr>
        <w:t xml:space="preserve"> ml</w:t>
      </w:r>
      <w:r w:rsidRPr="007A239F">
        <w:rPr>
          <w:snapToGrid w:val="0"/>
          <w:szCs w:val="22"/>
          <w:lang w:val="es-ES"/>
        </w:rPr>
        <w:t>, 32</w:t>
      </w:r>
      <w:r w:rsidR="003F4B98" w:rsidRPr="007A239F">
        <w:rPr>
          <w:snapToGrid w:val="0"/>
          <w:szCs w:val="22"/>
          <w:lang w:val="es-ES"/>
        </w:rPr>
        <w:t xml:space="preserve"> ml</w:t>
      </w:r>
      <w:r w:rsidRPr="007A239F">
        <w:rPr>
          <w:snapToGrid w:val="0"/>
          <w:szCs w:val="22"/>
          <w:lang w:val="es-ES"/>
        </w:rPr>
        <w:t>,</w:t>
      </w:r>
      <w:r w:rsidR="003F4B98" w:rsidRPr="007A239F">
        <w:rPr>
          <w:snapToGrid w:val="0"/>
          <w:szCs w:val="22"/>
          <w:lang w:val="es-ES"/>
        </w:rPr>
        <w:t xml:space="preserve"> </w:t>
      </w:r>
      <w:r w:rsidRPr="007A239F">
        <w:rPr>
          <w:snapToGrid w:val="0"/>
          <w:szCs w:val="22"/>
          <w:lang w:val="es-ES"/>
        </w:rPr>
        <w:t>100</w:t>
      </w:r>
      <w:r w:rsidR="003F4B98" w:rsidRPr="007A239F">
        <w:rPr>
          <w:snapToGrid w:val="0"/>
          <w:szCs w:val="22"/>
          <w:lang w:val="es-ES"/>
        </w:rPr>
        <w:t xml:space="preserve"> ml o</w:t>
      </w:r>
      <w:r w:rsidRPr="007A239F">
        <w:rPr>
          <w:snapToGrid w:val="0"/>
          <w:szCs w:val="22"/>
          <w:lang w:val="es-ES"/>
        </w:rPr>
        <w:t xml:space="preserve"> 180 ml. </w:t>
      </w: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Es posible que no se comercialicen </w:t>
      </w:r>
      <w:r w:rsidR="002A6466" w:rsidRPr="009B7C10">
        <w:rPr>
          <w:snapToGrid w:val="0"/>
          <w:szCs w:val="22"/>
          <w:lang w:val="es-ES"/>
        </w:rPr>
        <w:t>todos los formatos</w:t>
      </w:r>
      <w:r w:rsidRPr="009B7C10">
        <w:rPr>
          <w:snapToGrid w:val="0"/>
          <w:szCs w:val="22"/>
          <w:lang w:val="es-ES"/>
        </w:rPr>
        <w:t>.</w:t>
      </w:r>
    </w:p>
    <w:p w:rsidR="003F4B98" w:rsidRPr="009B7C10" w:rsidRDefault="003F4B98" w:rsidP="008D6F2F">
      <w:pPr>
        <w:tabs>
          <w:tab w:val="clear" w:pos="567"/>
        </w:tabs>
        <w:suppressAutoHyphens/>
        <w:spacing w:line="240" w:lineRule="auto"/>
        <w:rPr>
          <w:snapToGrid w:val="0"/>
          <w:szCs w:val="22"/>
          <w:lang w:val="es-ES"/>
        </w:rPr>
      </w:pPr>
    </w:p>
    <w:p w:rsidR="00C530FD" w:rsidRPr="009B7C10" w:rsidRDefault="00C634D7" w:rsidP="002F262D">
      <w:pPr>
        <w:tabs>
          <w:tab w:val="clear" w:pos="567"/>
        </w:tabs>
        <w:spacing w:line="240" w:lineRule="auto"/>
        <w:jc w:val="center"/>
        <w:rPr>
          <w:b/>
          <w:szCs w:val="22"/>
          <w:lang w:val="es-ES" w:eastAsia="es-ES"/>
        </w:rPr>
      </w:pPr>
      <w:r w:rsidRPr="00EC4363">
        <w:rPr>
          <w:snapToGrid w:val="0"/>
          <w:szCs w:val="22"/>
          <w:lang w:val="es-ES"/>
        </w:rPr>
        <w:br w:type="page"/>
      </w:r>
      <w:r w:rsidR="00C530FD" w:rsidRPr="009B7C10">
        <w:rPr>
          <w:b/>
          <w:szCs w:val="22"/>
          <w:lang w:val="es-ES" w:eastAsia="es-ES"/>
        </w:rPr>
        <w:lastRenderedPageBreak/>
        <w:t>PROSPECTO</w:t>
      </w:r>
      <w:r w:rsidR="00DC166D" w:rsidRPr="009B7C10">
        <w:rPr>
          <w:b/>
          <w:szCs w:val="22"/>
          <w:lang w:val="es-ES"/>
        </w:rPr>
        <w:t>:</w:t>
      </w:r>
    </w:p>
    <w:p w:rsidR="00C530FD" w:rsidRPr="007F2D4F" w:rsidRDefault="00C530FD" w:rsidP="00853DEA">
      <w:pPr>
        <w:pStyle w:val="EndnoteText"/>
        <w:tabs>
          <w:tab w:val="clear" w:pos="567"/>
        </w:tabs>
        <w:jc w:val="center"/>
        <w:outlineLvl w:val="1"/>
        <w:rPr>
          <w:b/>
          <w:bCs/>
          <w:szCs w:val="22"/>
          <w:lang w:val="es-ES"/>
        </w:rPr>
      </w:pPr>
      <w:r w:rsidRPr="007F2D4F">
        <w:rPr>
          <w:b/>
          <w:bCs/>
          <w:szCs w:val="22"/>
          <w:lang w:val="es-ES"/>
        </w:rPr>
        <w:t>Metacam 5 mg/ml solución inyectable para perros y gatos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1.</w:t>
      </w:r>
      <w:r w:rsidRPr="009B7C10">
        <w:rPr>
          <w:b/>
          <w:szCs w:val="22"/>
          <w:lang w:val="es-ES" w:eastAsia="es-ES"/>
        </w:rPr>
        <w:tab/>
        <w:t xml:space="preserve">NOMBRE O RAZÓN SOCIAL Y DOMICILIO O SEDE SOCIAL DEL TITULAR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 Y DEL FABRICANTE RESPONSABLE DE </w:t>
      </w:r>
      <w:smartTag w:uri="urn:schemas-microsoft-com:office:smarttags" w:element="PersonName">
        <w:smartTagPr>
          <w:attr w:name="ProductID" w:val="LA LIBERACIￓN DE"/>
        </w:smartTagPr>
        <w:r w:rsidRPr="009B7C10">
          <w:rPr>
            <w:b/>
            <w:szCs w:val="22"/>
            <w:lang w:val="es-ES" w:eastAsia="es-ES"/>
          </w:rPr>
          <w:t>LA LIBERACIÓN DE</w:t>
        </w:r>
      </w:smartTag>
      <w:r w:rsidRPr="009B7C10">
        <w:rPr>
          <w:b/>
          <w:szCs w:val="22"/>
          <w:lang w:val="es-ES" w:eastAsia="es-ES"/>
        </w:rPr>
        <w:t xml:space="preserve"> LOS LOTES, </w:t>
      </w:r>
      <w:r w:rsidR="008C6778" w:rsidRPr="009B7C10">
        <w:rPr>
          <w:b/>
          <w:szCs w:val="22"/>
          <w:lang w:val="es-ES" w:eastAsia="es-ES"/>
        </w:rPr>
        <w:t xml:space="preserve">EN </w:t>
      </w:r>
      <w:r w:rsidRPr="009B7C10">
        <w:rPr>
          <w:b/>
          <w:szCs w:val="22"/>
          <w:lang w:val="es-ES" w:eastAsia="es-ES"/>
        </w:rPr>
        <w:t>CASO DE QUE SEAN DIFERENTES</w:t>
      </w:r>
    </w:p>
    <w:p w:rsidR="00C530FD" w:rsidRPr="009B7C10" w:rsidRDefault="00C530FD" w:rsidP="008D6F2F">
      <w:pPr>
        <w:tabs>
          <w:tab w:val="clear" w:pos="567"/>
        </w:tabs>
        <w:spacing w:line="240" w:lineRule="auto"/>
        <w:rPr>
          <w:szCs w:val="22"/>
          <w:lang w:val="es-ES" w:eastAsia="es-ES"/>
        </w:rPr>
      </w:pPr>
    </w:p>
    <w:p w:rsidR="00CE7D09" w:rsidRPr="009B7C10" w:rsidRDefault="00CE7D09" w:rsidP="008D6F2F">
      <w:pPr>
        <w:tabs>
          <w:tab w:val="clear" w:pos="567"/>
        </w:tabs>
        <w:spacing w:line="240" w:lineRule="auto"/>
        <w:rPr>
          <w:szCs w:val="22"/>
          <w:u w:val="single"/>
          <w:lang w:val="es-ES"/>
        </w:rPr>
      </w:pPr>
      <w:r w:rsidRPr="009B7C10">
        <w:rPr>
          <w:szCs w:val="22"/>
          <w:u w:val="single"/>
          <w:lang w:val="es-ES"/>
        </w:rPr>
        <w:t>Titular de la autorización de comercialización</w:t>
      </w:r>
      <w:r w:rsidR="005B127D">
        <w:rPr>
          <w:szCs w:val="22"/>
          <w:u w:val="single"/>
          <w:lang w:val="es-ES"/>
        </w:rPr>
        <w:t>:</w:t>
      </w:r>
    </w:p>
    <w:p w:rsidR="00CE7D09" w:rsidRPr="002B0ABB" w:rsidRDefault="00CE7D09" w:rsidP="008D6F2F">
      <w:pPr>
        <w:tabs>
          <w:tab w:val="clear" w:pos="567"/>
          <w:tab w:val="left" w:pos="0"/>
        </w:tabs>
        <w:spacing w:line="240" w:lineRule="auto"/>
        <w:rPr>
          <w:szCs w:val="22"/>
          <w:lang w:val="es-ES"/>
        </w:rPr>
      </w:pPr>
      <w:r w:rsidRPr="002B0ABB">
        <w:rPr>
          <w:szCs w:val="22"/>
          <w:lang w:val="es-ES"/>
        </w:rPr>
        <w:t>Boehringer Ingelheim Vetmedica GmbH</w:t>
      </w:r>
    </w:p>
    <w:p w:rsidR="00CE7D09" w:rsidRPr="002B0ABB" w:rsidRDefault="00CE7D09" w:rsidP="008D6F2F">
      <w:pPr>
        <w:tabs>
          <w:tab w:val="clear" w:pos="567"/>
          <w:tab w:val="left" w:pos="0"/>
        </w:tabs>
        <w:spacing w:line="240" w:lineRule="auto"/>
        <w:rPr>
          <w:szCs w:val="22"/>
          <w:lang w:val="es-ES"/>
        </w:rPr>
      </w:pPr>
      <w:r w:rsidRPr="002B0ABB">
        <w:rPr>
          <w:szCs w:val="22"/>
          <w:lang w:val="es-ES"/>
        </w:rPr>
        <w:t>55216 Ingelheim/Rhein</w:t>
      </w:r>
    </w:p>
    <w:p w:rsidR="00CE7D09" w:rsidRPr="007F2D4F" w:rsidRDefault="00CE7D09" w:rsidP="008D6F2F">
      <w:pPr>
        <w:tabs>
          <w:tab w:val="clear" w:pos="567"/>
        </w:tabs>
        <w:spacing w:line="240" w:lineRule="auto"/>
        <w:rPr>
          <w:caps/>
          <w:szCs w:val="22"/>
          <w:lang w:val="es-ES"/>
        </w:rPr>
      </w:pPr>
      <w:r w:rsidRPr="002B0ABB">
        <w:rPr>
          <w:caps/>
          <w:szCs w:val="22"/>
          <w:lang w:val="es-ES"/>
        </w:rPr>
        <w:t>Alemania</w:t>
      </w:r>
    </w:p>
    <w:p w:rsidR="00CE7D09" w:rsidRPr="009B7C10" w:rsidRDefault="00CE7D09" w:rsidP="008D6F2F">
      <w:pPr>
        <w:tabs>
          <w:tab w:val="clear" w:pos="567"/>
        </w:tabs>
        <w:spacing w:line="240" w:lineRule="auto"/>
        <w:rPr>
          <w:szCs w:val="22"/>
          <w:lang w:val="es-ES"/>
        </w:rPr>
      </w:pPr>
    </w:p>
    <w:p w:rsidR="00CE7D09" w:rsidRPr="009B7C10" w:rsidRDefault="00CE7D09" w:rsidP="008D6F2F">
      <w:pPr>
        <w:tabs>
          <w:tab w:val="clear" w:pos="567"/>
        </w:tabs>
        <w:spacing w:line="240" w:lineRule="auto"/>
        <w:rPr>
          <w:szCs w:val="22"/>
          <w:u w:val="single"/>
          <w:lang w:val="es-ES"/>
        </w:rPr>
      </w:pPr>
      <w:r w:rsidRPr="00CC0706">
        <w:rPr>
          <w:szCs w:val="22"/>
          <w:u w:val="single"/>
          <w:lang w:val="es-ES_tradnl"/>
        </w:rPr>
        <w:t>Fabricante</w:t>
      </w:r>
      <w:r w:rsidR="005051DA" w:rsidRPr="005051DA">
        <w:rPr>
          <w:szCs w:val="22"/>
          <w:u w:val="single"/>
          <w:lang w:val="es-ES_tradnl"/>
        </w:rPr>
        <w:t xml:space="preserve"> </w:t>
      </w:r>
      <w:r w:rsidR="005051DA" w:rsidRPr="009B7C10">
        <w:rPr>
          <w:szCs w:val="22"/>
          <w:u w:val="single"/>
          <w:lang w:val="es-ES_tradnl"/>
        </w:rPr>
        <w:t>responsable de la liberación de</w:t>
      </w:r>
      <w:r w:rsidR="005B127D">
        <w:rPr>
          <w:szCs w:val="22"/>
          <w:u w:val="single"/>
          <w:lang w:val="es-ES_tradnl"/>
        </w:rPr>
        <w:t>l</w:t>
      </w:r>
      <w:r w:rsidR="005051DA" w:rsidRPr="009B7C10">
        <w:rPr>
          <w:szCs w:val="22"/>
          <w:u w:val="single"/>
          <w:lang w:val="es-ES_tradnl"/>
        </w:rPr>
        <w:t xml:space="preserve"> lote</w:t>
      </w:r>
      <w:r w:rsidR="005B127D">
        <w:rPr>
          <w:szCs w:val="22"/>
          <w:u w:val="single"/>
          <w:lang w:val="es-ES_tradnl"/>
        </w:rPr>
        <w:t>:</w:t>
      </w:r>
    </w:p>
    <w:p w:rsidR="00CE7D09" w:rsidRPr="009B7C10" w:rsidRDefault="00CE7D09" w:rsidP="008D6F2F">
      <w:pPr>
        <w:tabs>
          <w:tab w:val="clear" w:pos="567"/>
          <w:tab w:val="left" w:pos="71"/>
        </w:tabs>
        <w:spacing w:line="240" w:lineRule="auto"/>
        <w:rPr>
          <w:szCs w:val="22"/>
        </w:rPr>
      </w:pPr>
      <w:r w:rsidRPr="009B7C10">
        <w:rPr>
          <w:szCs w:val="22"/>
        </w:rPr>
        <w:t>Labiana Life Sciences S.A.</w:t>
      </w:r>
    </w:p>
    <w:p w:rsidR="00CE7D09" w:rsidRPr="009B7C10" w:rsidRDefault="00CE7D09" w:rsidP="008D6F2F">
      <w:pPr>
        <w:tabs>
          <w:tab w:val="clear" w:pos="567"/>
          <w:tab w:val="left" w:pos="71"/>
        </w:tabs>
        <w:spacing w:line="240" w:lineRule="auto"/>
        <w:rPr>
          <w:szCs w:val="22"/>
          <w:lang w:val="es-ES"/>
        </w:rPr>
      </w:pPr>
      <w:r w:rsidRPr="009B7C10">
        <w:rPr>
          <w:szCs w:val="22"/>
          <w:lang w:val="es-ES"/>
        </w:rPr>
        <w:t>Venus, 26</w:t>
      </w:r>
    </w:p>
    <w:p w:rsidR="00CE7D09" w:rsidRPr="009B7C10" w:rsidRDefault="00CE7D09" w:rsidP="008D6F2F">
      <w:pPr>
        <w:tabs>
          <w:tab w:val="clear" w:pos="567"/>
          <w:tab w:val="left" w:pos="71"/>
        </w:tabs>
        <w:spacing w:line="240" w:lineRule="auto"/>
        <w:rPr>
          <w:szCs w:val="22"/>
          <w:lang w:val="es-ES"/>
        </w:rPr>
      </w:pPr>
      <w:r w:rsidRPr="009B7C10">
        <w:rPr>
          <w:szCs w:val="22"/>
          <w:lang w:val="es-ES"/>
        </w:rPr>
        <w:t>Can Parellada Industrial</w:t>
      </w:r>
    </w:p>
    <w:p w:rsidR="00CE7D09" w:rsidRPr="009B7C10" w:rsidRDefault="00CE7D09" w:rsidP="008D6F2F">
      <w:pPr>
        <w:tabs>
          <w:tab w:val="clear" w:pos="567"/>
          <w:tab w:val="left" w:pos="71"/>
        </w:tabs>
        <w:spacing w:line="240" w:lineRule="auto"/>
        <w:rPr>
          <w:szCs w:val="22"/>
          <w:lang w:val="es-ES"/>
        </w:rPr>
      </w:pPr>
      <w:r w:rsidRPr="009B7C10">
        <w:rPr>
          <w:szCs w:val="22"/>
          <w:lang w:val="es-ES"/>
        </w:rPr>
        <w:t>08228 Terrassa</w:t>
      </w:r>
      <w:r w:rsidR="005B127D">
        <w:rPr>
          <w:szCs w:val="22"/>
          <w:lang w:val="es-ES"/>
        </w:rPr>
        <w:t>, Barcelona</w:t>
      </w:r>
    </w:p>
    <w:p w:rsidR="00CE7D09" w:rsidRPr="002B0ABB" w:rsidRDefault="00CE7D09" w:rsidP="008D6F2F">
      <w:pPr>
        <w:tabs>
          <w:tab w:val="clear" w:pos="567"/>
        </w:tabs>
        <w:spacing w:line="240" w:lineRule="auto"/>
        <w:rPr>
          <w:caps/>
          <w:szCs w:val="22"/>
          <w:lang w:val="es-ES_tradnl"/>
        </w:rPr>
      </w:pPr>
      <w:r w:rsidRPr="002B0ABB">
        <w:rPr>
          <w:caps/>
          <w:szCs w:val="22"/>
          <w:lang w:val="es-ES_tradnl"/>
        </w:rPr>
        <w:t>España</w:t>
      </w:r>
    </w:p>
    <w:p w:rsidR="00CE7D09" w:rsidRPr="002B0ABB" w:rsidRDefault="00CE7D09" w:rsidP="008D6F2F">
      <w:pPr>
        <w:tabs>
          <w:tab w:val="clear" w:pos="567"/>
        </w:tabs>
        <w:spacing w:line="240" w:lineRule="auto"/>
        <w:rPr>
          <w:szCs w:val="22"/>
          <w:lang w:val="es-ES_tradnl" w:eastAsia="es-ES"/>
        </w:rPr>
      </w:pPr>
    </w:p>
    <w:p w:rsidR="001966E2" w:rsidRPr="001966E2" w:rsidRDefault="001966E2" w:rsidP="001966E2">
      <w:pPr>
        <w:widowControl w:val="0"/>
        <w:adjustRightInd w:val="0"/>
        <w:jc w:val="both"/>
        <w:textAlignment w:val="baseline"/>
        <w:rPr>
          <w:szCs w:val="22"/>
          <w:highlight w:val="lightGray"/>
          <w:lang w:val="sv-SE"/>
        </w:rPr>
      </w:pPr>
      <w:r w:rsidRPr="001966E2">
        <w:rPr>
          <w:szCs w:val="22"/>
          <w:highlight w:val="lightGray"/>
          <w:lang w:val="sv-SE"/>
        </w:rPr>
        <w:t>KVP Pharma + Veterinär Produkte GmbH</w:t>
      </w:r>
    </w:p>
    <w:p w:rsidR="00902985" w:rsidRPr="00902985" w:rsidRDefault="00902985" w:rsidP="00902985">
      <w:pPr>
        <w:widowControl w:val="0"/>
        <w:adjustRightInd w:val="0"/>
        <w:jc w:val="both"/>
        <w:textAlignment w:val="baseline"/>
        <w:rPr>
          <w:szCs w:val="22"/>
          <w:highlight w:val="lightGray"/>
          <w:lang w:val="sv-SE"/>
        </w:rPr>
      </w:pPr>
      <w:r w:rsidRPr="00902985">
        <w:rPr>
          <w:szCs w:val="22"/>
          <w:highlight w:val="lightGray"/>
          <w:lang w:val="sv-SE"/>
        </w:rPr>
        <w:t>Projensdorfer Str. 324</w:t>
      </w:r>
    </w:p>
    <w:p w:rsidR="001966E2" w:rsidRPr="002B0ABB" w:rsidRDefault="001966E2" w:rsidP="001966E2">
      <w:pPr>
        <w:widowControl w:val="0"/>
        <w:adjustRightInd w:val="0"/>
        <w:jc w:val="both"/>
        <w:textAlignment w:val="baseline"/>
        <w:rPr>
          <w:szCs w:val="22"/>
          <w:highlight w:val="lightGray"/>
          <w:lang w:val="es-ES"/>
        </w:rPr>
      </w:pPr>
      <w:r w:rsidRPr="002B0ABB">
        <w:rPr>
          <w:szCs w:val="22"/>
          <w:highlight w:val="lightGray"/>
          <w:lang w:val="es-ES"/>
        </w:rPr>
        <w:t>24106 Kiel</w:t>
      </w:r>
    </w:p>
    <w:p w:rsidR="00456FC7" w:rsidRPr="004208E2" w:rsidRDefault="00456FC7" w:rsidP="00456FC7">
      <w:pPr>
        <w:tabs>
          <w:tab w:val="left" w:pos="709"/>
        </w:tabs>
        <w:spacing w:line="240" w:lineRule="auto"/>
        <w:ind w:left="567" w:hanging="567"/>
        <w:rPr>
          <w:caps/>
          <w:szCs w:val="22"/>
          <w:lang w:val="es-ES"/>
        </w:rPr>
      </w:pPr>
      <w:r w:rsidRPr="00456FC7">
        <w:rPr>
          <w:caps/>
          <w:szCs w:val="22"/>
          <w:highlight w:val="lightGray"/>
          <w:lang w:val="es-ES"/>
        </w:rPr>
        <w:t>Alemania</w:t>
      </w:r>
    </w:p>
    <w:p w:rsidR="001966E2" w:rsidRPr="002B0ABB" w:rsidRDefault="001966E2" w:rsidP="001966E2">
      <w:pPr>
        <w:widowControl w:val="0"/>
        <w:adjustRightInd w:val="0"/>
        <w:jc w:val="both"/>
        <w:textAlignment w:val="baseline"/>
        <w:rPr>
          <w:szCs w:val="22"/>
          <w:lang w:val="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B01855">
      <w:pPr>
        <w:spacing w:line="240" w:lineRule="auto"/>
        <w:rPr>
          <w:b/>
          <w:szCs w:val="22"/>
          <w:lang w:val="es-ES" w:eastAsia="es-ES"/>
        </w:rPr>
      </w:pPr>
      <w:r w:rsidRPr="00091BD4">
        <w:rPr>
          <w:b/>
          <w:szCs w:val="22"/>
          <w:highlight w:val="lightGray"/>
          <w:lang w:val="es-ES" w:eastAsia="es-ES"/>
        </w:rPr>
        <w:t>2.</w:t>
      </w:r>
      <w:r w:rsidRPr="009B7C10">
        <w:rPr>
          <w:b/>
          <w:szCs w:val="22"/>
          <w:lang w:val="es-ES" w:eastAsia="es-ES"/>
        </w:rPr>
        <w:tab/>
        <w:t>DENOMINACIÓN DEL MEDICAMENTO VETERINARIO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Metacam 5 mg/ml solución inyectable para perros y gatos</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Meloxicam</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3.</w:t>
      </w:r>
      <w:r w:rsidRPr="009B7C10">
        <w:rPr>
          <w:b/>
          <w:szCs w:val="22"/>
          <w:lang w:val="es-ES" w:eastAsia="es-ES"/>
        </w:rPr>
        <w:tab/>
      </w:r>
      <w:r w:rsidR="00724856" w:rsidRPr="009B7C10">
        <w:rPr>
          <w:b/>
          <w:szCs w:val="22"/>
          <w:lang w:val="es-ES" w:eastAsia="es-ES"/>
        </w:rPr>
        <w:t>COMPOSICIÓN CUALITATIVA Y CUANTITATIVA DE LA(S) SUSTANCIA(S)</w:t>
      </w:r>
      <w:r w:rsidRPr="009B7C10">
        <w:rPr>
          <w:b/>
          <w:szCs w:val="22"/>
          <w:lang w:val="es-ES" w:eastAsia="es-ES"/>
        </w:rPr>
        <w:t xml:space="preserve"> ACTIV</w:t>
      </w:r>
      <w:r w:rsidR="00724856" w:rsidRPr="009B7C10">
        <w:rPr>
          <w:b/>
          <w:szCs w:val="22"/>
          <w:lang w:val="es-ES" w:eastAsia="es-ES"/>
        </w:rPr>
        <w:t>A(S)</w:t>
      </w:r>
      <w:r w:rsidRPr="009B7C10">
        <w:rPr>
          <w:b/>
          <w:szCs w:val="22"/>
          <w:lang w:val="es-ES" w:eastAsia="es-ES"/>
        </w:rPr>
        <w:t xml:space="preserve"> Y OTRA(S) SUSTANCIA(S)</w:t>
      </w:r>
    </w:p>
    <w:p w:rsidR="00C530FD" w:rsidRPr="009B7C10" w:rsidRDefault="00C530FD" w:rsidP="008D6F2F">
      <w:pPr>
        <w:tabs>
          <w:tab w:val="clear" w:pos="567"/>
        </w:tabs>
        <w:spacing w:line="240" w:lineRule="auto"/>
        <w:rPr>
          <w:szCs w:val="22"/>
          <w:lang w:val="es-ES" w:eastAsia="es-ES"/>
        </w:rPr>
      </w:pPr>
    </w:p>
    <w:p w:rsidR="007B562D" w:rsidRPr="002B0ABB" w:rsidRDefault="007B562D" w:rsidP="008D6F2F">
      <w:pPr>
        <w:widowControl w:val="0"/>
        <w:tabs>
          <w:tab w:val="clear" w:pos="567"/>
        </w:tabs>
        <w:suppressAutoHyphens/>
        <w:spacing w:line="240" w:lineRule="auto"/>
        <w:rPr>
          <w:szCs w:val="22"/>
          <w:lang w:val="it-IT" w:eastAsia="de-DE"/>
        </w:rPr>
      </w:pPr>
      <w:r w:rsidRPr="002B0ABB">
        <w:rPr>
          <w:szCs w:val="22"/>
          <w:lang w:val="it-IT" w:eastAsia="de-DE"/>
        </w:rPr>
        <w:t>Un ml contiene:</w:t>
      </w:r>
    </w:p>
    <w:p w:rsidR="00C530FD" w:rsidRPr="002B0ABB" w:rsidRDefault="00C530FD" w:rsidP="00F00A52">
      <w:pPr>
        <w:widowControl w:val="0"/>
        <w:tabs>
          <w:tab w:val="clear" w:pos="567"/>
          <w:tab w:val="left" w:pos="1985"/>
        </w:tabs>
        <w:suppressAutoHyphens/>
        <w:spacing w:line="240" w:lineRule="auto"/>
        <w:rPr>
          <w:szCs w:val="22"/>
          <w:lang w:val="it-IT" w:eastAsia="de-DE"/>
        </w:rPr>
      </w:pPr>
      <w:r w:rsidRPr="002B0ABB">
        <w:rPr>
          <w:szCs w:val="22"/>
          <w:lang w:val="it-IT" w:eastAsia="de-DE"/>
        </w:rPr>
        <w:t>Meloxicam</w:t>
      </w:r>
      <w:r w:rsidRPr="002B0ABB">
        <w:rPr>
          <w:szCs w:val="22"/>
          <w:lang w:val="it-IT" w:eastAsia="de-DE"/>
        </w:rPr>
        <w:tab/>
        <w:t>5 mg</w:t>
      </w:r>
    </w:p>
    <w:p w:rsidR="00C530FD" w:rsidRPr="002B0ABB" w:rsidRDefault="00C530FD" w:rsidP="00F00A52">
      <w:pPr>
        <w:tabs>
          <w:tab w:val="clear" w:pos="567"/>
          <w:tab w:val="left" w:pos="1985"/>
        </w:tabs>
        <w:spacing w:line="240" w:lineRule="auto"/>
        <w:rPr>
          <w:szCs w:val="22"/>
          <w:lang w:val="it-IT" w:eastAsia="es-ES"/>
        </w:rPr>
      </w:pPr>
      <w:r w:rsidRPr="002B0ABB">
        <w:rPr>
          <w:noProof/>
          <w:szCs w:val="22"/>
          <w:lang w:val="it-IT" w:eastAsia="es-ES"/>
        </w:rPr>
        <w:t>Etanol</w:t>
      </w:r>
      <w:r w:rsidRPr="002B0ABB">
        <w:rPr>
          <w:noProof/>
          <w:szCs w:val="22"/>
          <w:lang w:val="it-IT" w:eastAsia="es-ES"/>
        </w:rPr>
        <w:tab/>
      </w:r>
      <w:r w:rsidRPr="002B0ABB">
        <w:rPr>
          <w:szCs w:val="22"/>
          <w:lang w:val="it-IT" w:eastAsia="es-ES"/>
        </w:rPr>
        <w:t>150 mg</w:t>
      </w:r>
    </w:p>
    <w:p w:rsidR="00C530FD" w:rsidRPr="002B0ABB" w:rsidRDefault="00C530FD" w:rsidP="008D6F2F">
      <w:pPr>
        <w:tabs>
          <w:tab w:val="clear" w:pos="567"/>
        </w:tabs>
        <w:spacing w:line="240" w:lineRule="auto"/>
        <w:rPr>
          <w:szCs w:val="22"/>
          <w:lang w:val="it-IT" w:eastAsia="es-ES"/>
        </w:rPr>
      </w:pPr>
    </w:p>
    <w:p w:rsidR="005B127D" w:rsidRPr="009B7C10" w:rsidRDefault="005B127D" w:rsidP="005B127D">
      <w:pPr>
        <w:tabs>
          <w:tab w:val="clear" w:pos="567"/>
        </w:tabs>
        <w:spacing w:line="240" w:lineRule="auto"/>
        <w:rPr>
          <w:szCs w:val="22"/>
          <w:lang w:val="es-ES" w:eastAsia="es-ES"/>
        </w:rPr>
      </w:pPr>
      <w:r w:rsidRPr="009B7C10">
        <w:rPr>
          <w:szCs w:val="22"/>
          <w:lang w:val="es-ES" w:eastAsia="es-ES"/>
        </w:rPr>
        <w:t xml:space="preserve">Solución </w:t>
      </w:r>
      <w:r w:rsidRPr="009B7C10">
        <w:rPr>
          <w:noProof/>
          <w:szCs w:val="22"/>
          <w:lang w:val="es-ES"/>
        </w:rPr>
        <w:t>transparente de color amarillo</w:t>
      </w:r>
      <w:r w:rsidRPr="009B7C10">
        <w:rPr>
          <w:szCs w:val="22"/>
          <w:lang w:val="es-ES" w:eastAsia="es-ES"/>
        </w:rPr>
        <w:t>.</w:t>
      </w:r>
    </w:p>
    <w:p w:rsidR="005B127D" w:rsidRPr="00091BD4" w:rsidRDefault="005B127D" w:rsidP="008D6F2F">
      <w:pPr>
        <w:tabs>
          <w:tab w:val="clear" w:pos="567"/>
        </w:tabs>
        <w:spacing w:line="240" w:lineRule="auto"/>
        <w:rPr>
          <w:szCs w:val="22"/>
          <w:lang w:val="es-ES" w:eastAsia="es-ES"/>
        </w:rPr>
      </w:pPr>
    </w:p>
    <w:p w:rsidR="00C530FD" w:rsidRPr="00091BD4"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4.</w:t>
      </w:r>
      <w:r w:rsidRPr="009B7C10">
        <w:rPr>
          <w:b/>
          <w:szCs w:val="22"/>
          <w:lang w:val="es-ES" w:eastAsia="es-ES"/>
        </w:rPr>
        <w:tab/>
        <w:t>INDICACIÓN(ES)</w:t>
      </w:r>
      <w:r w:rsidR="00724856" w:rsidRPr="009B7C10">
        <w:rPr>
          <w:b/>
          <w:szCs w:val="22"/>
          <w:lang w:val="es-ES" w:eastAsia="es-ES"/>
        </w:rPr>
        <w:t xml:space="preserve"> DE USO</w:t>
      </w:r>
    </w:p>
    <w:p w:rsidR="00C530FD" w:rsidRPr="009B7C10" w:rsidRDefault="00C530FD" w:rsidP="008D6F2F">
      <w:pPr>
        <w:tabs>
          <w:tab w:val="clear" w:pos="567"/>
        </w:tabs>
        <w:spacing w:line="240" w:lineRule="auto"/>
        <w:rPr>
          <w:szCs w:val="22"/>
          <w:lang w:val="es-ES" w:eastAsia="es-ES"/>
        </w:rPr>
      </w:pPr>
    </w:p>
    <w:p w:rsidR="00C530FD" w:rsidRPr="00091BD4" w:rsidRDefault="00C530FD" w:rsidP="008D6F2F">
      <w:pPr>
        <w:tabs>
          <w:tab w:val="clear" w:pos="567"/>
        </w:tabs>
        <w:suppressAutoHyphens/>
        <w:spacing w:line="240" w:lineRule="auto"/>
        <w:rPr>
          <w:bCs/>
          <w:szCs w:val="22"/>
          <w:u w:val="single"/>
          <w:lang w:val="es-ES" w:eastAsia="es-ES"/>
        </w:rPr>
      </w:pPr>
      <w:r w:rsidRPr="00091BD4">
        <w:rPr>
          <w:bCs/>
          <w:szCs w:val="22"/>
          <w:u w:val="single"/>
          <w:lang w:val="es-ES" w:eastAsia="es-ES"/>
        </w:rPr>
        <w:t>Perros:</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Alivio de la inflamación y el dolor en trastornos músculo-esqueléticos agudos y crónicos. Reducción de la inflamación y del dolor postoperatorio tras cirugía ortopédica y de tejidos blandos.</w:t>
      </w:r>
    </w:p>
    <w:p w:rsidR="00C530FD" w:rsidRPr="009B7C10" w:rsidRDefault="00C530FD" w:rsidP="008D6F2F">
      <w:pPr>
        <w:tabs>
          <w:tab w:val="clear" w:pos="567"/>
        </w:tabs>
        <w:suppressAutoHyphens/>
        <w:spacing w:line="240" w:lineRule="auto"/>
        <w:rPr>
          <w:szCs w:val="22"/>
          <w:lang w:val="es-ES" w:eastAsia="es-ES"/>
        </w:rPr>
      </w:pPr>
    </w:p>
    <w:p w:rsidR="00C530FD" w:rsidRPr="00091BD4" w:rsidRDefault="00C530FD" w:rsidP="008D6F2F">
      <w:pPr>
        <w:widowControl w:val="0"/>
        <w:tabs>
          <w:tab w:val="clear" w:pos="567"/>
          <w:tab w:val="left" w:pos="993"/>
        </w:tabs>
        <w:suppressAutoHyphens/>
        <w:spacing w:line="240" w:lineRule="auto"/>
        <w:rPr>
          <w:bCs/>
          <w:szCs w:val="22"/>
          <w:u w:val="single"/>
          <w:lang w:val="es-ES" w:eastAsia="de-DE"/>
        </w:rPr>
      </w:pPr>
      <w:r w:rsidRPr="00091BD4">
        <w:rPr>
          <w:bCs/>
          <w:szCs w:val="22"/>
          <w:u w:val="single"/>
          <w:lang w:val="es-ES" w:eastAsia="de-DE"/>
        </w:rPr>
        <w:t>Gatos:</w:t>
      </w:r>
    </w:p>
    <w:p w:rsidR="00C530FD" w:rsidRPr="009B7C10" w:rsidRDefault="00C530FD" w:rsidP="008D6F2F">
      <w:pPr>
        <w:widowControl w:val="0"/>
        <w:tabs>
          <w:tab w:val="clear" w:pos="567"/>
          <w:tab w:val="left" w:pos="993"/>
        </w:tabs>
        <w:suppressAutoHyphens/>
        <w:spacing w:line="240" w:lineRule="auto"/>
        <w:rPr>
          <w:szCs w:val="22"/>
          <w:lang w:val="es-ES" w:eastAsia="de-DE"/>
        </w:rPr>
      </w:pPr>
      <w:r w:rsidRPr="009B7C10">
        <w:rPr>
          <w:snapToGrid w:val="0"/>
          <w:szCs w:val="22"/>
          <w:lang w:val="es-ES" w:eastAsia="de-DE"/>
        </w:rPr>
        <w:t>Reducción del dolor postoperatorio después de ovariohisterectomía o cirugía menor de tejidos blandos</w:t>
      </w:r>
      <w:r w:rsidRPr="009B7C10">
        <w:rPr>
          <w:szCs w:val="22"/>
          <w:lang w:val="es-ES" w:eastAsia="de-DE"/>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5.</w:t>
      </w:r>
      <w:r w:rsidRPr="009B7C10">
        <w:rPr>
          <w:b/>
          <w:szCs w:val="22"/>
          <w:lang w:val="es-ES" w:eastAsia="es-ES"/>
        </w:rPr>
        <w:tab/>
        <w:t>CONTRAINDICACIONES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 xml:space="preserve">No usar en animales </w:t>
      </w:r>
      <w:r w:rsidR="000810DF" w:rsidRPr="009B7C10">
        <w:rPr>
          <w:szCs w:val="22"/>
          <w:lang w:val="es-ES" w:eastAsia="es-ES"/>
        </w:rPr>
        <w:t>durante la</w:t>
      </w:r>
      <w:r w:rsidRPr="009B7C10">
        <w:rPr>
          <w:szCs w:val="22"/>
          <w:lang w:val="es-ES" w:eastAsia="es-ES"/>
        </w:rPr>
        <w:t xml:space="preserve"> gestación </w:t>
      </w:r>
      <w:r w:rsidR="000810DF" w:rsidRPr="009B7C10">
        <w:rPr>
          <w:szCs w:val="22"/>
          <w:lang w:val="es-ES" w:eastAsia="es-ES"/>
        </w:rPr>
        <w:t>ni la</w:t>
      </w:r>
      <w:r w:rsidRPr="009B7C10">
        <w:rPr>
          <w:szCs w:val="22"/>
          <w:lang w:val="es-ES" w:eastAsia="es-ES"/>
        </w:rPr>
        <w:t xml:space="preserve"> lactancia.</w:t>
      </w:r>
    </w:p>
    <w:p w:rsidR="00C530FD" w:rsidRPr="009B7C10" w:rsidRDefault="00C530FD" w:rsidP="008D6F2F">
      <w:pPr>
        <w:widowControl w:val="0"/>
        <w:tabs>
          <w:tab w:val="clear" w:pos="567"/>
        </w:tabs>
        <w:suppressAutoHyphens/>
        <w:spacing w:line="240" w:lineRule="auto"/>
        <w:rPr>
          <w:b/>
          <w:szCs w:val="22"/>
          <w:lang w:val="es-ES" w:eastAsia="de-DE"/>
        </w:rPr>
      </w:pPr>
      <w:r w:rsidRPr="009B7C10">
        <w:rPr>
          <w:szCs w:val="22"/>
          <w:lang w:val="es-ES" w:eastAsia="de-DE"/>
        </w:rPr>
        <w:t xml:space="preserve">No </w:t>
      </w:r>
      <w:r w:rsidR="007C05E0" w:rsidRPr="009B7C10">
        <w:rPr>
          <w:szCs w:val="22"/>
          <w:lang w:val="es-ES" w:eastAsia="de-DE"/>
        </w:rPr>
        <w:t>usar en</w:t>
      </w:r>
      <w:r w:rsidRPr="009B7C10">
        <w:rPr>
          <w:szCs w:val="22"/>
          <w:lang w:val="es-ES" w:eastAsia="de-DE"/>
        </w:rPr>
        <w:t xml:space="preserve"> animales que presenten trastornos gastrointestinales como irritación y hemorragia, </w:t>
      </w:r>
      <w:r w:rsidR="007764C4" w:rsidRPr="009B7C10">
        <w:rPr>
          <w:szCs w:val="22"/>
          <w:lang w:val="es-ES" w:eastAsia="de-DE"/>
        </w:rPr>
        <w:lastRenderedPageBreak/>
        <w:t>disfunción hepática</w:t>
      </w:r>
      <w:r w:rsidRPr="009B7C10">
        <w:rPr>
          <w:szCs w:val="22"/>
          <w:lang w:val="es-ES" w:eastAsia="de-DE"/>
        </w:rPr>
        <w:t>,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5B127D">
        <w:rPr>
          <w:szCs w:val="22"/>
          <w:lang w:val="es-ES"/>
        </w:rPr>
        <w:t>s</w:t>
      </w:r>
      <w:r w:rsidRPr="009B7C10">
        <w:rPr>
          <w:szCs w:val="22"/>
          <w:lang w:val="es-ES"/>
        </w:rPr>
        <w:t xml:space="preserve"> de hipersensibilidad a</w:t>
      </w:r>
      <w:r w:rsidR="000B238C" w:rsidRPr="009B7C10">
        <w:rPr>
          <w:szCs w:val="22"/>
          <w:lang w:val="es-ES"/>
        </w:rPr>
        <w:t xml:space="preserve"> </w:t>
      </w:r>
      <w:r w:rsidRPr="009B7C10">
        <w:rPr>
          <w:szCs w:val="22"/>
          <w:lang w:val="es-ES"/>
        </w:rPr>
        <w:t>l</w:t>
      </w:r>
      <w:r w:rsidR="000B238C" w:rsidRPr="009B7C10">
        <w:rPr>
          <w:szCs w:val="22"/>
          <w:lang w:val="es-ES"/>
        </w:rPr>
        <w:t>a</w:t>
      </w:r>
      <w:r w:rsidRPr="009B7C10">
        <w:rPr>
          <w:szCs w:val="22"/>
          <w:lang w:val="es-ES"/>
        </w:rPr>
        <w:t xml:space="preserve"> </w:t>
      </w:r>
      <w:r w:rsidR="000B238C" w:rsidRPr="009B7C10">
        <w:rPr>
          <w:szCs w:val="22"/>
          <w:lang w:val="es-ES"/>
        </w:rPr>
        <w:t>sustancia</w:t>
      </w:r>
      <w:r w:rsidRPr="009B7C10">
        <w:rPr>
          <w:szCs w:val="22"/>
          <w:lang w:val="es-ES"/>
        </w:rPr>
        <w:t xml:space="preserve"> activ</w:t>
      </w:r>
      <w:r w:rsidR="000B238C" w:rsidRPr="009B7C10">
        <w:rPr>
          <w:szCs w:val="22"/>
          <w:lang w:val="es-ES"/>
        </w:rPr>
        <w:t>a</w:t>
      </w:r>
      <w:r w:rsidRPr="009B7C10">
        <w:rPr>
          <w:szCs w:val="22"/>
          <w:lang w:val="es-ES"/>
        </w:rPr>
        <w:t xml:space="preserve"> o a alg</w:t>
      </w:r>
      <w:r w:rsidR="000B238C" w:rsidRPr="009B7C10">
        <w:rPr>
          <w:szCs w:val="22"/>
          <w:lang w:val="es-ES"/>
        </w:rPr>
        <w:t>ún</w:t>
      </w:r>
      <w:r w:rsidRPr="009B7C10">
        <w:rPr>
          <w:szCs w:val="22"/>
          <w:lang w:val="es-ES"/>
        </w:rPr>
        <w:t xml:space="preserve"> excipiente.</w:t>
      </w:r>
    </w:p>
    <w:p w:rsidR="00F83CD0" w:rsidRPr="009B7C10" w:rsidRDefault="00C530FD" w:rsidP="008D6F2F">
      <w:pPr>
        <w:spacing w:line="240" w:lineRule="auto"/>
        <w:rPr>
          <w:snapToGrid w:val="0"/>
          <w:szCs w:val="22"/>
          <w:lang w:val="es-ES" w:eastAsia="de-DE"/>
        </w:rPr>
      </w:pPr>
      <w:r w:rsidRPr="009B7C10">
        <w:rPr>
          <w:snapToGrid w:val="0"/>
          <w:szCs w:val="22"/>
          <w:lang w:val="es-ES" w:eastAsia="de-DE"/>
        </w:rPr>
        <w:t xml:space="preserve">No </w:t>
      </w:r>
      <w:r w:rsidR="007C05E0" w:rsidRPr="009B7C10">
        <w:rPr>
          <w:snapToGrid w:val="0"/>
          <w:szCs w:val="22"/>
          <w:lang w:val="es-ES" w:eastAsia="de-DE"/>
        </w:rPr>
        <w:t>usar en</w:t>
      </w:r>
      <w:r w:rsidRPr="009B7C10">
        <w:rPr>
          <w:snapToGrid w:val="0"/>
          <w:szCs w:val="22"/>
          <w:lang w:val="es-ES" w:eastAsia="de-DE"/>
        </w:rPr>
        <w:t xml:space="preserve"> animales de </w:t>
      </w:r>
      <w:r w:rsidR="007C05E0" w:rsidRPr="009B7C10">
        <w:rPr>
          <w:snapToGrid w:val="0"/>
          <w:szCs w:val="22"/>
          <w:lang w:val="es-ES" w:eastAsia="de-DE"/>
        </w:rPr>
        <w:t>menos de</w:t>
      </w:r>
      <w:r w:rsidRPr="009B7C10">
        <w:rPr>
          <w:snapToGrid w:val="0"/>
          <w:szCs w:val="22"/>
          <w:lang w:val="es-ES" w:eastAsia="de-DE"/>
        </w:rPr>
        <w:t xml:space="preserve"> 6 semanas ni a gatos de menos de </w:t>
      </w:r>
      <w:smartTag w:uri="urn:schemas-microsoft-com:office:smarttags" w:element="metricconverter">
        <w:smartTagPr>
          <w:attr w:name="ProductID" w:val="2 kg"/>
        </w:smartTagPr>
        <w:r w:rsidRPr="009B7C10">
          <w:rPr>
            <w:snapToGrid w:val="0"/>
            <w:szCs w:val="22"/>
            <w:lang w:val="es-ES" w:eastAsia="de-DE"/>
          </w:rPr>
          <w:t>2 kg</w:t>
        </w:r>
      </w:smartTag>
      <w:r w:rsidRPr="009B7C10">
        <w:rPr>
          <w:snapToGrid w:val="0"/>
          <w:szCs w:val="22"/>
          <w:lang w:val="es-ES" w:eastAsia="de-DE"/>
        </w:rPr>
        <w:t>.</w:t>
      </w:r>
    </w:p>
    <w:p w:rsidR="00576218" w:rsidRDefault="00576218" w:rsidP="003B3760">
      <w:pPr>
        <w:spacing w:line="240" w:lineRule="auto"/>
        <w:rPr>
          <w:snapToGrid w:val="0"/>
          <w:szCs w:val="22"/>
          <w:lang w:val="es-ES" w:eastAsia="de-DE"/>
        </w:rPr>
      </w:pPr>
    </w:p>
    <w:p w:rsidR="001966E2" w:rsidRPr="009B7C10" w:rsidRDefault="001966E2" w:rsidP="003B3760">
      <w:pPr>
        <w:spacing w:line="240" w:lineRule="auto"/>
        <w:rPr>
          <w:snapToGrid w:val="0"/>
          <w:szCs w:val="22"/>
          <w:lang w:val="es-ES" w:eastAsia="de-DE"/>
        </w:rPr>
      </w:pPr>
    </w:p>
    <w:p w:rsidR="00C530FD" w:rsidRPr="009B7C10" w:rsidRDefault="00C530FD" w:rsidP="003B3760">
      <w:pPr>
        <w:spacing w:line="240" w:lineRule="auto"/>
        <w:rPr>
          <w:szCs w:val="22"/>
          <w:lang w:val="es-ES" w:eastAsia="es-ES"/>
        </w:rPr>
      </w:pPr>
      <w:r w:rsidRPr="00091BD4">
        <w:rPr>
          <w:b/>
          <w:szCs w:val="22"/>
          <w:highlight w:val="lightGray"/>
          <w:lang w:val="es-ES" w:eastAsia="es-ES"/>
        </w:rPr>
        <w:t>6.</w:t>
      </w:r>
      <w:r w:rsidRPr="009B7C10">
        <w:rPr>
          <w:b/>
          <w:szCs w:val="22"/>
          <w:lang w:val="es-ES" w:eastAsia="es-ES"/>
        </w:rPr>
        <w:tab/>
        <w:t>REACCIONES ADVERSAS</w:t>
      </w:r>
    </w:p>
    <w:p w:rsidR="00C530FD" w:rsidRPr="009B7C10" w:rsidRDefault="00C530FD" w:rsidP="008D6F2F">
      <w:pPr>
        <w:tabs>
          <w:tab w:val="clear" w:pos="567"/>
        </w:tabs>
        <w:spacing w:line="240" w:lineRule="auto"/>
        <w:rPr>
          <w:szCs w:val="22"/>
          <w:lang w:val="es-ES" w:eastAsia="es-ES"/>
        </w:rPr>
      </w:pPr>
    </w:p>
    <w:p w:rsidR="00CB3299" w:rsidRPr="009B7C10" w:rsidRDefault="007E5C39" w:rsidP="00CB3299">
      <w:pPr>
        <w:tabs>
          <w:tab w:val="clear" w:pos="567"/>
        </w:tabs>
        <w:spacing w:line="240" w:lineRule="auto"/>
        <w:rPr>
          <w:szCs w:val="22"/>
          <w:lang w:val="es-ES"/>
        </w:rPr>
      </w:pPr>
      <w:r>
        <w:rPr>
          <w:snapToGrid w:val="0"/>
          <w:szCs w:val="22"/>
          <w:lang w:val="es-ES"/>
        </w:rPr>
        <w:t>R</w:t>
      </w:r>
      <w:r w:rsidR="00CB3299" w:rsidRPr="009B7C10">
        <w:rPr>
          <w:snapToGrid w:val="0"/>
          <w:szCs w:val="22"/>
          <w:lang w:val="es-ES"/>
        </w:rPr>
        <w:t>eacciones adversas típicas de los AINE, tales como pérdida del apetito, vómitos, diarrea, sangre oculta en las heces, letargia</w:t>
      </w:r>
      <w:r w:rsidR="000810DF" w:rsidRPr="009B7C10">
        <w:rPr>
          <w:snapToGrid w:val="0"/>
          <w:szCs w:val="22"/>
          <w:lang w:val="es-ES"/>
        </w:rPr>
        <w:t xml:space="preserve"> e</w:t>
      </w:r>
      <w:r w:rsidR="00CB3299" w:rsidRPr="009B7C10">
        <w:rPr>
          <w:snapToGrid w:val="0"/>
          <w:szCs w:val="22"/>
          <w:lang w:val="es-ES"/>
        </w:rPr>
        <w:t xml:space="preserve"> insuficiencia renal</w:t>
      </w:r>
      <w:r w:rsidRPr="004F7C3C">
        <w:rPr>
          <w:lang w:val="es-ES"/>
        </w:rPr>
        <w:t xml:space="preserve"> </w:t>
      </w:r>
      <w:r w:rsidRPr="007E5C39">
        <w:rPr>
          <w:snapToGrid w:val="0"/>
          <w:szCs w:val="22"/>
          <w:lang w:val="es-ES"/>
        </w:rPr>
        <w:t xml:space="preserve">se han registrado en muy raras ocasiones </w:t>
      </w:r>
      <w:r w:rsidR="00574A95">
        <w:rPr>
          <w:lang w:val="es-ES"/>
        </w:rPr>
        <w:t>tras la experiencia de seguridad después de la comercialización</w:t>
      </w:r>
      <w:r w:rsidR="000810DF" w:rsidRPr="009B7C10">
        <w:rPr>
          <w:snapToGrid w:val="0"/>
          <w:szCs w:val="22"/>
          <w:lang w:val="es-ES"/>
        </w:rPr>
        <w:t xml:space="preserve">. </w:t>
      </w:r>
    </w:p>
    <w:p w:rsidR="00CB3299" w:rsidRPr="009B7C10" w:rsidRDefault="00CB3299" w:rsidP="008D6F2F">
      <w:pPr>
        <w:tabs>
          <w:tab w:val="clear" w:pos="567"/>
          <w:tab w:val="left" w:pos="0"/>
        </w:tabs>
        <w:spacing w:line="240" w:lineRule="auto"/>
        <w:rPr>
          <w:szCs w:val="22"/>
          <w:lang w:val="es-ES" w:eastAsia="de-DE"/>
        </w:rPr>
      </w:pPr>
    </w:p>
    <w:p w:rsidR="00C530FD" w:rsidRPr="009B7C10" w:rsidRDefault="007E5C39" w:rsidP="008D6F2F">
      <w:pPr>
        <w:tabs>
          <w:tab w:val="clear" w:pos="567"/>
          <w:tab w:val="left" w:pos="0"/>
        </w:tabs>
        <w:spacing w:line="240" w:lineRule="auto"/>
        <w:rPr>
          <w:szCs w:val="22"/>
          <w:lang w:val="es-ES" w:eastAsia="de-DE"/>
        </w:rPr>
      </w:pPr>
      <w:r>
        <w:rPr>
          <w:snapToGrid w:val="0"/>
          <w:szCs w:val="22"/>
          <w:lang w:val="es-ES"/>
        </w:rPr>
        <w:t>D</w:t>
      </w:r>
      <w:r w:rsidR="00A475BC" w:rsidRPr="009B7C10">
        <w:rPr>
          <w:snapToGrid w:val="0"/>
          <w:szCs w:val="22"/>
          <w:lang w:val="es-ES"/>
        </w:rPr>
        <w:t>iarrea hemorrágica, hematemesis, úlcera</w:t>
      </w:r>
      <w:r w:rsidR="007A4D37">
        <w:rPr>
          <w:snapToGrid w:val="0"/>
          <w:szCs w:val="22"/>
          <w:lang w:val="es-ES"/>
        </w:rPr>
        <w:t>s</w:t>
      </w:r>
      <w:r w:rsidR="00A475BC" w:rsidRPr="009B7C10">
        <w:rPr>
          <w:snapToGrid w:val="0"/>
          <w:szCs w:val="22"/>
          <w:lang w:val="es-ES"/>
        </w:rPr>
        <w:t xml:space="preserve"> gastrointestinal</w:t>
      </w:r>
      <w:r w:rsidR="007A4D37">
        <w:rPr>
          <w:snapToGrid w:val="0"/>
          <w:szCs w:val="22"/>
          <w:lang w:val="es-ES"/>
        </w:rPr>
        <w:t>es</w:t>
      </w:r>
      <w:r w:rsidRPr="004F7C3C">
        <w:rPr>
          <w:lang w:val="es-ES"/>
        </w:rPr>
        <w:t xml:space="preserve"> </w:t>
      </w:r>
      <w:r w:rsidRPr="007E5C39">
        <w:rPr>
          <w:snapToGrid w:val="0"/>
          <w:szCs w:val="22"/>
          <w:lang w:val="es-ES"/>
        </w:rPr>
        <w:t xml:space="preserve">y elevación de enzimas hepáticas se han registrado </w:t>
      </w:r>
      <w:r>
        <w:rPr>
          <w:snapToGrid w:val="0"/>
          <w:szCs w:val="22"/>
          <w:lang w:val="es-ES"/>
        </w:rPr>
        <w:t>en muy raras ocasiones</w:t>
      </w:r>
      <w:r w:rsidR="00574A95">
        <w:rPr>
          <w:snapToGrid w:val="0"/>
          <w:szCs w:val="22"/>
          <w:lang w:val="es-ES"/>
        </w:rPr>
        <w:t>,</w:t>
      </w:r>
      <w:r>
        <w:rPr>
          <w:snapToGrid w:val="0"/>
          <w:szCs w:val="22"/>
          <w:lang w:val="es-ES"/>
        </w:rPr>
        <w:t xml:space="preserve"> </w:t>
      </w:r>
      <w:r w:rsidR="00574A95">
        <w:rPr>
          <w:lang w:val="es-ES"/>
        </w:rPr>
        <w:t>tras la experiencia de seguridad después de la comercialización</w:t>
      </w:r>
      <w:r w:rsidR="00A475BC" w:rsidRPr="009B7C10">
        <w:rPr>
          <w:snapToGrid w:val="0"/>
          <w:szCs w:val="22"/>
          <w:lang w:val="es-ES"/>
        </w:rPr>
        <w:t>.</w:t>
      </w:r>
      <w:r w:rsidR="002B2AEF">
        <w:rPr>
          <w:szCs w:val="22"/>
          <w:lang w:val="es-ES" w:eastAsia="de-DE"/>
        </w:rPr>
        <w:t xml:space="preserve"> E</w:t>
      </w:r>
      <w:r w:rsidR="00C530FD" w:rsidRPr="009B7C10">
        <w:rPr>
          <w:szCs w:val="22"/>
          <w:lang w:val="es-ES" w:eastAsia="de-DE"/>
        </w:rPr>
        <w:t>st</w:t>
      </w:r>
      <w:r w:rsidR="005C4259" w:rsidRPr="009B7C10">
        <w:rPr>
          <w:szCs w:val="22"/>
          <w:lang w:val="es-ES" w:eastAsia="de-DE"/>
        </w:rPr>
        <w:t>a</w:t>
      </w:r>
      <w:r w:rsidR="00C530FD" w:rsidRPr="009B7C10">
        <w:rPr>
          <w:szCs w:val="22"/>
          <w:lang w:val="es-ES" w:eastAsia="de-DE"/>
        </w:rPr>
        <w:t xml:space="preserve">s </w:t>
      </w:r>
      <w:r w:rsidR="005C4259" w:rsidRPr="009B7C10">
        <w:rPr>
          <w:szCs w:val="22"/>
          <w:lang w:val="es-ES" w:eastAsia="de-DE"/>
        </w:rPr>
        <w:t>reacciones adversas</w:t>
      </w:r>
      <w:r w:rsidR="00C530FD" w:rsidRPr="009B7C10">
        <w:rPr>
          <w:szCs w:val="22"/>
          <w:lang w:val="es-ES" w:eastAsia="de-DE"/>
        </w:rPr>
        <w:t xml:space="preserve"> tienen lugar generalmente durante la primera semana de tratamiento y, en la mayoría de los casos, son transitori</w:t>
      </w:r>
      <w:r w:rsidR="005C4259" w:rsidRPr="009B7C10">
        <w:rPr>
          <w:szCs w:val="22"/>
          <w:lang w:val="es-ES" w:eastAsia="de-DE"/>
        </w:rPr>
        <w:t>a</w:t>
      </w:r>
      <w:r w:rsidR="00C530FD" w:rsidRPr="009B7C10">
        <w:rPr>
          <w:szCs w:val="22"/>
          <w:lang w:val="es-ES" w:eastAsia="de-DE"/>
        </w:rPr>
        <w:t xml:space="preserve">s y desaparecen después de la finalización del tratamiento, pero en muy </w:t>
      </w:r>
      <w:r w:rsidR="000D1104" w:rsidRPr="009B7C10">
        <w:rPr>
          <w:szCs w:val="22"/>
          <w:lang w:val="es-ES" w:eastAsia="de-DE"/>
        </w:rPr>
        <w:t>raras ocasiones</w:t>
      </w:r>
      <w:r w:rsidR="00C530FD" w:rsidRPr="009B7C10">
        <w:rPr>
          <w:szCs w:val="22"/>
          <w:lang w:val="es-ES" w:eastAsia="de-DE"/>
        </w:rPr>
        <w:t xml:space="preserve"> pueden ser graves o </w:t>
      </w:r>
      <w:r w:rsidR="00723453" w:rsidRPr="009B7C10">
        <w:rPr>
          <w:szCs w:val="22"/>
          <w:lang w:val="es-ES" w:eastAsia="de-DE"/>
        </w:rPr>
        <w:t>mortales</w:t>
      </w:r>
      <w:r w:rsidR="00C530FD" w:rsidRPr="009B7C10">
        <w:rPr>
          <w:szCs w:val="22"/>
          <w:lang w:val="es-ES" w:eastAsia="de-DE"/>
        </w:rPr>
        <w:t>.</w:t>
      </w:r>
    </w:p>
    <w:p w:rsidR="00C530FD" w:rsidRPr="009B7C10" w:rsidRDefault="00C530FD" w:rsidP="008D6F2F">
      <w:pPr>
        <w:tabs>
          <w:tab w:val="clear" w:pos="567"/>
        </w:tabs>
        <w:spacing w:line="240" w:lineRule="auto"/>
        <w:rPr>
          <w:szCs w:val="22"/>
          <w:lang w:val="es-ES" w:eastAsia="es-ES"/>
        </w:rPr>
      </w:pPr>
    </w:p>
    <w:p w:rsidR="00C530FD" w:rsidRPr="009B7C10" w:rsidRDefault="00574A95" w:rsidP="008D6F2F">
      <w:pPr>
        <w:tabs>
          <w:tab w:val="clear" w:pos="567"/>
        </w:tabs>
        <w:spacing w:line="240" w:lineRule="auto"/>
        <w:rPr>
          <w:szCs w:val="22"/>
          <w:lang w:val="es-ES"/>
        </w:rPr>
      </w:pPr>
      <w:r>
        <w:rPr>
          <w:szCs w:val="22"/>
          <w:lang w:val="es-ES"/>
        </w:rPr>
        <w:t>R</w:t>
      </w:r>
      <w:r w:rsidR="00C530FD" w:rsidRPr="009B7C10">
        <w:rPr>
          <w:szCs w:val="22"/>
          <w:lang w:val="es-ES"/>
        </w:rPr>
        <w:t xml:space="preserve">eacciones anafilactoides </w:t>
      </w:r>
      <w:r>
        <w:rPr>
          <w:szCs w:val="22"/>
          <w:lang w:val="es-ES"/>
        </w:rPr>
        <w:t>se han observado en muy raras ocasiones</w:t>
      </w:r>
      <w:r>
        <w:rPr>
          <w:lang w:val="es-ES"/>
        </w:rPr>
        <w:t xml:space="preserve"> tras la experiencia de seguridad después de la comercialización</w:t>
      </w:r>
      <w:r w:rsidRPr="009B7C10">
        <w:rPr>
          <w:szCs w:val="22"/>
          <w:lang w:val="es-ES"/>
        </w:rPr>
        <w:t xml:space="preserve"> </w:t>
      </w:r>
      <w:r>
        <w:rPr>
          <w:szCs w:val="22"/>
          <w:lang w:val="es-ES"/>
        </w:rPr>
        <w:t>y</w:t>
      </w:r>
      <w:r w:rsidR="00C530FD" w:rsidRPr="009B7C10">
        <w:rPr>
          <w:szCs w:val="22"/>
          <w:lang w:val="es-ES"/>
        </w:rPr>
        <w:t xml:space="preserve"> deberán ser tratadas sintomáticamente.</w:t>
      </w:r>
    </w:p>
    <w:p w:rsidR="00C530FD" w:rsidRPr="009B7C10" w:rsidRDefault="00C530FD" w:rsidP="008D6F2F">
      <w:pPr>
        <w:tabs>
          <w:tab w:val="clear" w:pos="567"/>
        </w:tabs>
        <w:spacing w:line="240" w:lineRule="auto"/>
        <w:rPr>
          <w:szCs w:val="22"/>
          <w:lang w:val="es-ES" w:eastAsia="es-ES"/>
        </w:rPr>
      </w:pPr>
    </w:p>
    <w:p w:rsidR="00A475BC" w:rsidRPr="009B7C10" w:rsidRDefault="00A475BC" w:rsidP="00A475BC">
      <w:pPr>
        <w:tabs>
          <w:tab w:val="clear" w:pos="567"/>
        </w:tabs>
        <w:spacing w:line="240" w:lineRule="auto"/>
        <w:rPr>
          <w:szCs w:val="22"/>
          <w:lang w:val="es-ES" w:eastAsia="es-ES"/>
        </w:rPr>
      </w:pPr>
      <w:r w:rsidRPr="009B7C10">
        <w:rPr>
          <w:szCs w:val="22"/>
          <w:lang w:val="es-ES" w:eastAsia="es-ES"/>
        </w:rPr>
        <w:t>En caso de que se produzcan reacciones adversas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6E01B4">
        <w:rPr>
          <w:lang w:val="es-ES"/>
        </w:rPr>
        <w:t xml:space="preserve">animales tratados </w:t>
      </w:r>
      <w:r w:rsidR="00806B9C" w:rsidRPr="009B7C10">
        <w:rPr>
          <w:lang w:val="es-ES"/>
        </w:rPr>
        <w:t>presenta reacciones adversas)</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6E01B4">
        <w:rPr>
          <w:lang w:val="es-ES"/>
        </w:rPr>
        <w:t xml:space="preserve"> animales tratados</w:t>
      </w:r>
      <w:r w:rsidR="00806B9C" w:rsidRPr="009B7C10">
        <w:rPr>
          <w:lang w:val="es-ES"/>
        </w:rPr>
        <w:t>)</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6E01B4">
        <w:rPr>
          <w:lang w:val="es-ES"/>
        </w:rPr>
        <w:t xml:space="preserve"> animales tratados</w:t>
      </w:r>
      <w:r w:rsidR="00806B9C" w:rsidRPr="009B7C10">
        <w:rPr>
          <w:lang w:val="es-ES"/>
        </w:rPr>
        <w:t>)</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6E01B4">
        <w:rPr>
          <w:lang w:val="es-ES"/>
        </w:rPr>
        <w:t xml:space="preserve"> animales tratados</w:t>
      </w:r>
      <w:r w:rsidR="00806B9C" w:rsidRPr="009B7C10">
        <w:rPr>
          <w:lang w:val="es-ES"/>
        </w:rPr>
        <w:t>)</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6E01B4">
        <w:rPr>
          <w:lang w:val="es-ES"/>
        </w:rPr>
        <w:t xml:space="preserve"> animales tratados</w:t>
      </w:r>
      <w:r w:rsidR="00806B9C" w:rsidRPr="009B7C10">
        <w:rPr>
          <w:lang w:val="es-ES"/>
        </w:rPr>
        <w:t>, incluyendo casos aislados)</w:t>
      </w:r>
      <w:r w:rsidR="007E5C39">
        <w:rPr>
          <w:lang w:val="es-ES"/>
        </w:rPr>
        <w:t>.</w:t>
      </w:r>
    </w:p>
    <w:p w:rsidR="00A475BC" w:rsidRPr="009B7C10" w:rsidRDefault="00A475BC" w:rsidP="008D6F2F">
      <w:pPr>
        <w:tabs>
          <w:tab w:val="clear" w:pos="567"/>
        </w:tabs>
        <w:spacing w:line="240" w:lineRule="auto"/>
        <w:rPr>
          <w:szCs w:val="22"/>
          <w:lang w:val="es-ES" w:eastAsia="es-ES"/>
        </w:rPr>
      </w:pPr>
    </w:p>
    <w:p w:rsidR="006E01B4" w:rsidRPr="009B7C10" w:rsidRDefault="006E01B4" w:rsidP="006E01B4">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7.</w:t>
      </w:r>
      <w:r w:rsidRPr="009B7C10">
        <w:rPr>
          <w:b/>
          <w:szCs w:val="22"/>
          <w:lang w:val="es-ES" w:eastAsia="es-ES"/>
        </w:rPr>
        <w:tab/>
        <w:t xml:space="preserve">ESPECIES </w:t>
      </w:r>
      <w:r w:rsidR="00724856" w:rsidRPr="009B7C10">
        <w:rPr>
          <w:b/>
          <w:szCs w:val="22"/>
          <w:lang w:val="es-ES" w:eastAsia="es-ES"/>
        </w:rPr>
        <w:t>DE DESTINO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Perros y gatos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8.</w:t>
      </w:r>
      <w:r w:rsidRPr="009B7C10">
        <w:rPr>
          <w:b/>
          <w:szCs w:val="22"/>
          <w:lang w:val="es-ES" w:eastAsia="es-ES"/>
        </w:rPr>
        <w:tab/>
      </w:r>
      <w:r w:rsidR="00724856" w:rsidRPr="009B7C10">
        <w:rPr>
          <w:b/>
          <w:szCs w:val="22"/>
          <w:lang w:val="es-ES" w:eastAsia="es-ES"/>
        </w:rPr>
        <w:t xml:space="preserve">POSOLOGÍA </w:t>
      </w:r>
      <w:r w:rsidRPr="009B7C10">
        <w:rPr>
          <w:b/>
          <w:szCs w:val="22"/>
          <w:lang w:val="es-ES" w:eastAsia="es-ES"/>
        </w:rPr>
        <w:t xml:space="preserve">PARA </w:t>
      </w:r>
      <w:smartTag w:uri="urn:schemas-microsoft-com:office:smarttags" w:element="stockticker">
        <w:r w:rsidRPr="009B7C10">
          <w:rPr>
            <w:b/>
            <w:szCs w:val="22"/>
            <w:lang w:val="es-ES" w:eastAsia="es-ES"/>
          </w:rPr>
          <w:t>CADA</w:t>
        </w:r>
      </w:smartTag>
      <w:r w:rsidRPr="009B7C10">
        <w:rPr>
          <w:b/>
          <w:szCs w:val="22"/>
          <w:lang w:val="es-ES" w:eastAsia="es-ES"/>
        </w:rPr>
        <w:t xml:space="preserve"> ESPECIE, </w:t>
      </w:r>
      <w:r w:rsidR="00724856" w:rsidRPr="009B7C10">
        <w:rPr>
          <w:b/>
          <w:szCs w:val="22"/>
          <w:lang w:val="es-ES" w:eastAsia="es-ES"/>
        </w:rPr>
        <w:t xml:space="preserve">MODO Y </w:t>
      </w:r>
      <w:r w:rsidRPr="009B7C10">
        <w:rPr>
          <w:b/>
          <w:szCs w:val="22"/>
          <w:lang w:val="es-ES" w:eastAsia="es-ES"/>
        </w:rPr>
        <w:t>VÍA(S) DE ADMINISTRACIÓN</w:t>
      </w:r>
    </w:p>
    <w:p w:rsidR="00C530FD" w:rsidRPr="009B7C10" w:rsidRDefault="00C530FD" w:rsidP="008D6F2F">
      <w:pPr>
        <w:tabs>
          <w:tab w:val="clear" w:pos="567"/>
        </w:tabs>
        <w:spacing w:line="240" w:lineRule="auto"/>
        <w:rPr>
          <w:szCs w:val="22"/>
          <w:lang w:val="es-ES" w:eastAsia="es-ES"/>
        </w:rPr>
      </w:pPr>
    </w:p>
    <w:p w:rsidR="00C530FD" w:rsidRPr="00091BD4" w:rsidRDefault="008E46A3" w:rsidP="00806B9C">
      <w:pPr>
        <w:tabs>
          <w:tab w:val="clear" w:pos="567"/>
          <w:tab w:val="left" w:pos="708"/>
        </w:tabs>
        <w:spacing w:line="240" w:lineRule="auto"/>
        <w:rPr>
          <w:b/>
          <w:bCs/>
          <w:szCs w:val="22"/>
          <w:lang w:val="es-ES"/>
        </w:rPr>
      </w:pPr>
      <w:r w:rsidRPr="00091BD4">
        <w:rPr>
          <w:b/>
          <w:bCs/>
          <w:szCs w:val="22"/>
          <w:lang w:val="es-ES"/>
        </w:rPr>
        <w:t>Posología</w:t>
      </w:r>
      <w:r w:rsidR="00C530FD" w:rsidRPr="00091BD4">
        <w:rPr>
          <w:b/>
          <w:bCs/>
          <w:szCs w:val="22"/>
          <w:lang w:val="es-ES"/>
        </w:rPr>
        <w:t xml:space="preserve"> para cada especie</w:t>
      </w:r>
    </w:p>
    <w:p w:rsidR="00C530FD" w:rsidRPr="009B7C10" w:rsidRDefault="00C530FD" w:rsidP="00806B9C">
      <w:pPr>
        <w:tabs>
          <w:tab w:val="clear" w:pos="567"/>
          <w:tab w:val="left" w:pos="1134"/>
        </w:tabs>
        <w:spacing w:line="240" w:lineRule="auto"/>
        <w:rPr>
          <w:b/>
          <w:szCs w:val="22"/>
          <w:lang w:val="es-ES" w:eastAsia="es-ES"/>
        </w:rPr>
      </w:pPr>
      <w:r w:rsidRPr="00091BD4">
        <w:rPr>
          <w:bCs/>
          <w:szCs w:val="22"/>
          <w:u w:val="single"/>
          <w:lang w:val="es-ES" w:eastAsia="es-ES"/>
        </w:rPr>
        <w:t>Perros:</w:t>
      </w:r>
      <w:r w:rsidR="00806B9C" w:rsidRPr="009B7C10">
        <w:rPr>
          <w:b/>
          <w:szCs w:val="22"/>
          <w:lang w:val="es-ES" w:eastAsia="es-ES"/>
        </w:rPr>
        <w:tab/>
      </w:r>
      <w:r w:rsidRPr="009B7C10">
        <w:rPr>
          <w:szCs w:val="22"/>
          <w:lang w:val="es-ES" w:eastAsia="es-ES"/>
        </w:rPr>
        <w:t xml:space="preserve">Administración única de 0,2 mg de meloxicam/kg </w:t>
      </w:r>
      <w:r w:rsidR="00AA0719" w:rsidRPr="009B7C10">
        <w:rPr>
          <w:szCs w:val="22"/>
          <w:lang w:val="es-ES" w:eastAsia="es-ES"/>
        </w:rPr>
        <w:t>peso</w:t>
      </w:r>
      <w:r w:rsidR="007C05E0" w:rsidRPr="009B7C10">
        <w:rPr>
          <w:szCs w:val="22"/>
          <w:lang w:val="es-ES" w:eastAsia="es-ES"/>
        </w:rPr>
        <w:t xml:space="preserve"> </w:t>
      </w:r>
      <w:r w:rsidRPr="009B7C10">
        <w:rPr>
          <w:szCs w:val="22"/>
          <w:lang w:val="es-ES" w:eastAsia="es-ES"/>
        </w:rPr>
        <w:t>(equivalente a 0,4 ml/10 kg).</w:t>
      </w:r>
    </w:p>
    <w:p w:rsidR="00C530FD" w:rsidRPr="009B7C10" w:rsidRDefault="00C530FD" w:rsidP="00806B9C">
      <w:pPr>
        <w:tabs>
          <w:tab w:val="clear" w:pos="567"/>
          <w:tab w:val="left" w:pos="1134"/>
        </w:tabs>
        <w:spacing w:line="240" w:lineRule="auto"/>
        <w:rPr>
          <w:szCs w:val="22"/>
          <w:lang w:val="es-ES" w:eastAsia="es-ES"/>
        </w:rPr>
      </w:pPr>
      <w:r w:rsidRPr="00091BD4">
        <w:rPr>
          <w:bCs/>
          <w:szCs w:val="22"/>
          <w:u w:val="single"/>
          <w:lang w:val="es-ES" w:eastAsia="es-ES"/>
        </w:rPr>
        <w:t>Gatos:</w:t>
      </w:r>
      <w:r w:rsidR="00806B9C" w:rsidRPr="009B7C10">
        <w:rPr>
          <w:b/>
          <w:szCs w:val="22"/>
          <w:lang w:val="es-ES" w:eastAsia="es-ES"/>
        </w:rPr>
        <w:tab/>
      </w:r>
      <w:r w:rsidRPr="009B7C10">
        <w:rPr>
          <w:szCs w:val="22"/>
          <w:lang w:val="es-ES" w:eastAsia="es-ES"/>
        </w:rPr>
        <w:t xml:space="preserve">Administración única de 0,3 mg de meloxicam/kg </w:t>
      </w:r>
      <w:r w:rsidR="00AA0719" w:rsidRPr="009B7C10">
        <w:rPr>
          <w:szCs w:val="22"/>
          <w:lang w:val="es-ES" w:eastAsia="es-ES"/>
        </w:rPr>
        <w:t>peso</w:t>
      </w:r>
      <w:r w:rsidR="007C05E0" w:rsidRPr="009B7C10">
        <w:rPr>
          <w:szCs w:val="22"/>
          <w:lang w:val="es-ES" w:eastAsia="es-ES"/>
        </w:rPr>
        <w:t xml:space="preserve"> </w:t>
      </w:r>
      <w:r w:rsidRPr="009B7C10">
        <w:rPr>
          <w:szCs w:val="22"/>
          <w:lang w:val="es-ES" w:eastAsia="es-ES"/>
        </w:rPr>
        <w:t>(equivalente a 0,06 ml/kg).</w:t>
      </w:r>
    </w:p>
    <w:p w:rsidR="00C530FD" w:rsidRPr="009B7C10" w:rsidRDefault="00C530FD" w:rsidP="00672584">
      <w:pPr>
        <w:tabs>
          <w:tab w:val="clear" w:pos="567"/>
          <w:tab w:val="left" w:pos="708"/>
        </w:tabs>
        <w:spacing w:line="240" w:lineRule="auto"/>
        <w:rPr>
          <w:szCs w:val="22"/>
          <w:lang w:val="es-ES"/>
        </w:rPr>
      </w:pPr>
    </w:p>
    <w:p w:rsidR="00C530FD" w:rsidRPr="00091BD4" w:rsidRDefault="008E46A3" w:rsidP="00806B9C">
      <w:pPr>
        <w:tabs>
          <w:tab w:val="clear" w:pos="567"/>
          <w:tab w:val="left" w:pos="708"/>
        </w:tabs>
        <w:spacing w:line="240" w:lineRule="auto"/>
        <w:rPr>
          <w:b/>
          <w:bCs/>
          <w:szCs w:val="22"/>
          <w:lang w:val="es-ES"/>
        </w:rPr>
      </w:pPr>
      <w:r w:rsidRPr="00091BD4">
        <w:rPr>
          <w:b/>
          <w:bCs/>
          <w:szCs w:val="22"/>
          <w:lang w:val="es-ES"/>
        </w:rPr>
        <w:t>Modo</w:t>
      </w:r>
      <w:r w:rsidR="00C530FD" w:rsidRPr="00091BD4">
        <w:rPr>
          <w:b/>
          <w:bCs/>
          <w:szCs w:val="22"/>
          <w:lang w:val="es-ES"/>
        </w:rPr>
        <w:t xml:space="preserve"> y vía de administración</w:t>
      </w:r>
    </w:p>
    <w:p w:rsidR="00C530FD" w:rsidRPr="0012130A" w:rsidRDefault="00C530FD" w:rsidP="008D6F2F">
      <w:pPr>
        <w:tabs>
          <w:tab w:val="clear" w:pos="567"/>
        </w:tabs>
        <w:suppressAutoHyphens/>
        <w:spacing w:line="240" w:lineRule="auto"/>
        <w:rPr>
          <w:b/>
          <w:bCs/>
          <w:szCs w:val="22"/>
          <w:lang w:val="es-ES" w:eastAsia="es-ES"/>
        </w:rPr>
      </w:pPr>
      <w:r w:rsidRPr="0012130A">
        <w:rPr>
          <w:b/>
          <w:bCs/>
          <w:szCs w:val="22"/>
          <w:lang w:val="es-ES" w:eastAsia="es-ES"/>
        </w:rPr>
        <w:t>Perros:</w:t>
      </w:r>
    </w:p>
    <w:p w:rsidR="00C530FD" w:rsidRPr="009B7C10" w:rsidRDefault="00C530FD" w:rsidP="008D6F2F">
      <w:pPr>
        <w:tabs>
          <w:tab w:val="clear" w:pos="567"/>
        </w:tabs>
        <w:suppressAutoHyphens/>
        <w:spacing w:line="240" w:lineRule="auto"/>
        <w:rPr>
          <w:szCs w:val="22"/>
          <w:lang w:val="es-ES" w:eastAsia="es-ES"/>
        </w:rPr>
      </w:pPr>
      <w:r w:rsidRPr="0012130A">
        <w:rPr>
          <w:szCs w:val="22"/>
          <w:u w:val="single"/>
          <w:lang w:val="es-ES" w:eastAsia="es-ES"/>
        </w:rPr>
        <w:t>Trastornos músculo-esqueléticos:</w:t>
      </w:r>
      <w:r w:rsidRPr="009B7C10">
        <w:rPr>
          <w:szCs w:val="22"/>
          <w:lang w:val="es-ES" w:eastAsia="es-ES"/>
        </w:rPr>
        <w:t xml:space="preserve"> Inyección subcutánea única.</w:t>
      </w: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 xml:space="preserve">Para continuar el tratamiento, puede utilizarse Metacam 1,5 mg/ml suspensión oral para perros o Metacam 1 mg y 2,5 mg comprimidos masticables para perros a </w:t>
      </w:r>
      <w:r w:rsidR="007C05E0" w:rsidRPr="009B7C10">
        <w:rPr>
          <w:szCs w:val="22"/>
          <w:lang w:val="es-ES" w:eastAsia="es-ES"/>
        </w:rPr>
        <w:t xml:space="preserve">una </w:t>
      </w:r>
      <w:r w:rsidRPr="009B7C10">
        <w:rPr>
          <w:szCs w:val="22"/>
          <w:lang w:val="es-ES" w:eastAsia="es-ES"/>
        </w:rPr>
        <w:t xml:space="preserve">dosis de 0,1 mg de meloxicam/kg </w:t>
      </w:r>
      <w:r w:rsidR="00AA0719" w:rsidRPr="009B7C10">
        <w:rPr>
          <w:szCs w:val="22"/>
          <w:lang w:val="es-ES" w:eastAsia="es-ES"/>
        </w:rPr>
        <w:t>peso</w:t>
      </w:r>
      <w:r w:rsidRPr="009B7C10">
        <w:rPr>
          <w:szCs w:val="22"/>
          <w:lang w:val="es-ES" w:eastAsia="es-ES"/>
        </w:rPr>
        <w:t>, 24 horas después de la administración de la inyección.</w:t>
      </w:r>
    </w:p>
    <w:p w:rsidR="0012130A" w:rsidRDefault="0012130A" w:rsidP="008D6F2F">
      <w:pPr>
        <w:tabs>
          <w:tab w:val="clear" w:pos="567"/>
        </w:tabs>
        <w:suppressAutoHyphens/>
        <w:spacing w:line="240" w:lineRule="auto"/>
        <w:rPr>
          <w:szCs w:val="22"/>
          <w:lang w:val="es-ES" w:eastAsia="es-ES"/>
        </w:rPr>
      </w:pPr>
    </w:p>
    <w:p w:rsidR="00C530FD" w:rsidRPr="009B7C10" w:rsidRDefault="00C530FD" w:rsidP="008D6F2F">
      <w:pPr>
        <w:tabs>
          <w:tab w:val="clear" w:pos="567"/>
        </w:tabs>
        <w:suppressAutoHyphens/>
        <w:spacing w:line="240" w:lineRule="auto"/>
        <w:rPr>
          <w:noProof/>
          <w:szCs w:val="22"/>
          <w:lang w:val="es-ES" w:eastAsia="es-ES"/>
        </w:rPr>
      </w:pPr>
      <w:r w:rsidRPr="0012130A">
        <w:rPr>
          <w:szCs w:val="22"/>
          <w:u w:val="single"/>
          <w:lang w:val="es-ES" w:eastAsia="es-ES"/>
        </w:rPr>
        <w:t>Reducción del dolor postoperatorio (durante un período de 24 horas):</w:t>
      </w:r>
      <w:r w:rsidRPr="009B7C10">
        <w:rPr>
          <w:i/>
          <w:szCs w:val="22"/>
          <w:lang w:val="es-ES" w:eastAsia="es-ES"/>
        </w:rPr>
        <w:t xml:space="preserve"> </w:t>
      </w:r>
      <w:r w:rsidRPr="009B7C10">
        <w:rPr>
          <w:noProof/>
          <w:szCs w:val="22"/>
          <w:lang w:val="es-ES" w:eastAsia="es-ES"/>
        </w:rPr>
        <w:t>Inyección intravenosa o subcutánea única antes de la cirugía, por ejemplo en el momento en que se induce la anestesia.</w:t>
      </w:r>
    </w:p>
    <w:p w:rsidR="00C530FD" w:rsidRPr="009B7C10" w:rsidRDefault="00C530FD" w:rsidP="008D6F2F">
      <w:pPr>
        <w:spacing w:line="240" w:lineRule="auto"/>
        <w:ind w:left="567" w:hanging="567"/>
        <w:rPr>
          <w:szCs w:val="22"/>
          <w:lang w:val="es-ES" w:eastAsia="es-ES"/>
        </w:rPr>
      </w:pPr>
    </w:p>
    <w:p w:rsidR="00C530FD" w:rsidRPr="0012130A" w:rsidRDefault="00C530FD" w:rsidP="00091BD4">
      <w:pPr>
        <w:keepNext/>
        <w:tabs>
          <w:tab w:val="clear" w:pos="567"/>
          <w:tab w:val="left" w:pos="284"/>
        </w:tabs>
        <w:spacing w:line="240" w:lineRule="auto"/>
        <w:rPr>
          <w:b/>
          <w:bCs/>
          <w:szCs w:val="22"/>
          <w:lang w:val="es-ES" w:eastAsia="de-DE"/>
        </w:rPr>
      </w:pPr>
      <w:r w:rsidRPr="0012130A">
        <w:rPr>
          <w:b/>
          <w:bCs/>
          <w:szCs w:val="22"/>
          <w:lang w:val="es-ES" w:eastAsia="de-DE"/>
        </w:rPr>
        <w:lastRenderedPageBreak/>
        <w:t>Gatos:</w:t>
      </w:r>
    </w:p>
    <w:p w:rsidR="00C530FD" w:rsidRPr="009B7C10" w:rsidRDefault="00C530FD" w:rsidP="00091BD4">
      <w:pPr>
        <w:keepNext/>
        <w:tabs>
          <w:tab w:val="clear" w:pos="567"/>
        </w:tabs>
        <w:suppressAutoHyphens/>
        <w:spacing w:line="240" w:lineRule="auto"/>
        <w:rPr>
          <w:noProof/>
          <w:szCs w:val="22"/>
          <w:lang w:val="es-ES" w:eastAsia="es-ES"/>
        </w:rPr>
      </w:pPr>
      <w:r w:rsidRPr="0012130A">
        <w:rPr>
          <w:snapToGrid w:val="0"/>
          <w:szCs w:val="22"/>
          <w:u w:val="single"/>
          <w:lang w:val="es-ES" w:eastAsia="es-ES"/>
        </w:rPr>
        <w:t>Reducción del dolor postoperatorio después de ovariohisterectomía o cirugía menor de tejidos blandos</w:t>
      </w:r>
      <w:r w:rsidRPr="0012130A">
        <w:rPr>
          <w:szCs w:val="22"/>
          <w:u w:val="single"/>
          <w:lang w:val="es-ES" w:eastAsia="es-ES"/>
        </w:rPr>
        <w:t>:</w:t>
      </w:r>
      <w:r w:rsidRPr="009B7C10">
        <w:rPr>
          <w:szCs w:val="22"/>
          <w:lang w:val="es-ES" w:eastAsia="es-ES"/>
        </w:rPr>
        <w:t xml:space="preserve"> Inyección subcutánea única </w:t>
      </w:r>
      <w:r w:rsidRPr="009B7C10">
        <w:rPr>
          <w:noProof/>
          <w:szCs w:val="22"/>
          <w:lang w:val="es-ES" w:eastAsia="es-ES"/>
        </w:rPr>
        <w:t>antes de la cirugía, por ejemplo en el momento en que se induce la anestesia.</w:t>
      </w:r>
    </w:p>
    <w:p w:rsidR="00C530FD" w:rsidRPr="009B7C10" w:rsidRDefault="00C530FD" w:rsidP="008D6F2F">
      <w:pPr>
        <w:spacing w:line="240" w:lineRule="auto"/>
        <w:ind w:left="567" w:hanging="567"/>
        <w:rPr>
          <w:szCs w:val="22"/>
          <w:lang w:val="es-ES" w:eastAsia="es-ES"/>
        </w:rPr>
      </w:pPr>
    </w:p>
    <w:p w:rsidR="00C530FD" w:rsidRPr="009B7C10" w:rsidRDefault="00C530FD" w:rsidP="008D6F2F">
      <w:pPr>
        <w:spacing w:line="240" w:lineRule="auto"/>
        <w:ind w:left="567" w:hanging="567"/>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9.</w:t>
      </w:r>
      <w:r w:rsidRPr="009B7C10">
        <w:rPr>
          <w:b/>
          <w:szCs w:val="22"/>
          <w:lang w:val="es-ES" w:eastAsia="es-ES"/>
        </w:rPr>
        <w:tab/>
      </w:r>
      <w:r w:rsidR="00724856" w:rsidRPr="009B7C10">
        <w:rPr>
          <w:b/>
          <w:szCs w:val="22"/>
          <w:lang w:val="es-ES" w:eastAsia="es-ES"/>
        </w:rPr>
        <w:t xml:space="preserve">INSTRUCCIONES </w:t>
      </w:r>
      <w:r w:rsidRPr="009B7C10">
        <w:rPr>
          <w:b/>
          <w:szCs w:val="22"/>
          <w:lang w:val="es-ES" w:eastAsia="es-ES"/>
        </w:rPr>
        <w:t xml:space="preserve">PARA </w:t>
      </w:r>
      <w:smartTag w:uri="urn:schemas-microsoft-com:office:smarttags" w:element="stockticker">
        <w:r w:rsidRPr="009B7C10">
          <w:rPr>
            <w:b/>
            <w:szCs w:val="22"/>
            <w:lang w:val="es-ES" w:eastAsia="es-ES"/>
          </w:rPr>
          <w:t>UNA</w:t>
        </w:r>
      </w:smartTag>
      <w:r w:rsidRPr="009B7C10">
        <w:rPr>
          <w:b/>
          <w:szCs w:val="22"/>
          <w:lang w:val="es-ES" w:eastAsia="es-ES"/>
        </w:rPr>
        <w:t xml:space="preserve"> CORRECTA ADMINISTRACIÓN</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Debe prestarse especial atención a la exactitud de la dosis.</w:t>
      </w:r>
    </w:p>
    <w:p w:rsidR="009B1527" w:rsidRPr="009B7C10" w:rsidRDefault="009B1527" w:rsidP="008D6F2F">
      <w:pPr>
        <w:tabs>
          <w:tab w:val="clear" w:pos="567"/>
        </w:tabs>
        <w:suppressAutoHyphens/>
        <w:spacing w:line="240" w:lineRule="auto"/>
        <w:rPr>
          <w:szCs w:val="22"/>
          <w:lang w:val="es-ES" w:eastAsia="es-ES"/>
        </w:rPr>
      </w:pPr>
      <w:r w:rsidRPr="009B7C10">
        <w:rPr>
          <w:szCs w:val="22"/>
          <w:lang w:val="es-ES" w:eastAsia="es-ES"/>
        </w:rPr>
        <w:t>Evitar la introducción de contaminación durante el uso.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10.</w:t>
      </w:r>
      <w:r w:rsidRPr="009B7C10">
        <w:rPr>
          <w:b/>
          <w:szCs w:val="22"/>
          <w:lang w:val="es-ES" w:eastAsia="es-ES"/>
        </w:rPr>
        <w:tab/>
        <w:t>TIEMPO</w:t>
      </w:r>
      <w:r w:rsidR="006E01B4">
        <w:rPr>
          <w:b/>
          <w:szCs w:val="22"/>
          <w:lang w:val="es-ES" w:eastAsia="es-ES"/>
        </w:rPr>
        <w:t>(S)</w:t>
      </w:r>
      <w:r w:rsidRPr="009B7C10">
        <w:rPr>
          <w:b/>
          <w:szCs w:val="22"/>
          <w:lang w:val="es-ES" w:eastAsia="es-ES"/>
        </w:rPr>
        <w:t xml:space="preserve"> DE ESPERA</w:t>
      </w:r>
    </w:p>
    <w:p w:rsidR="00C530FD" w:rsidRPr="009B7C10" w:rsidRDefault="00C530FD" w:rsidP="008D6F2F">
      <w:pPr>
        <w:tabs>
          <w:tab w:val="clear" w:pos="567"/>
        </w:tabs>
        <w:spacing w:line="240" w:lineRule="auto"/>
        <w:rPr>
          <w:szCs w:val="22"/>
          <w:lang w:val="es-ES" w:eastAsia="es-ES"/>
        </w:rPr>
      </w:pPr>
    </w:p>
    <w:p w:rsidR="00672584" w:rsidRPr="009B7C10" w:rsidRDefault="00C530FD" w:rsidP="008D6F2F">
      <w:pPr>
        <w:tabs>
          <w:tab w:val="clear" w:pos="567"/>
        </w:tabs>
        <w:suppressAutoHyphens/>
        <w:spacing w:line="240" w:lineRule="auto"/>
        <w:rPr>
          <w:szCs w:val="22"/>
          <w:lang w:val="es-ES" w:eastAsia="es-ES"/>
        </w:rPr>
      </w:pPr>
      <w:r w:rsidRPr="009B7C10">
        <w:rPr>
          <w:szCs w:val="22"/>
          <w:lang w:val="es-ES" w:eastAsia="es-ES"/>
        </w:rPr>
        <w:t xml:space="preserve">No </w:t>
      </w:r>
      <w:r w:rsidR="009B1527" w:rsidRPr="009B7C10">
        <w:rPr>
          <w:szCs w:val="22"/>
          <w:lang w:val="es-ES" w:eastAsia="es-ES"/>
        </w:rPr>
        <w:t>procede</w:t>
      </w:r>
      <w:r w:rsidRPr="009B7C10">
        <w:rPr>
          <w:szCs w:val="22"/>
          <w:lang w:val="es-ES" w:eastAsia="es-ES"/>
        </w:rPr>
        <w:t>.</w:t>
      </w:r>
    </w:p>
    <w:p w:rsidR="00576218" w:rsidRPr="009B7C10" w:rsidRDefault="00576218" w:rsidP="008D6F2F">
      <w:pPr>
        <w:spacing w:line="240" w:lineRule="auto"/>
        <w:ind w:left="567" w:hanging="567"/>
        <w:rPr>
          <w:szCs w:val="22"/>
          <w:lang w:val="es-ES" w:eastAsia="es-ES"/>
        </w:rPr>
      </w:pPr>
    </w:p>
    <w:p w:rsidR="00576218" w:rsidRPr="009B7C10" w:rsidRDefault="00576218" w:rsidP="008D6F2F">
      <w:pPr>
        <w:spacing w:line="240" w:lineRule="auto"/>
        <w:ind w:left="567" w:hanging="567"/>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11.</w:t>
      </w:r>
      <w:r w:rsidRPr="009B7C10">
        <w:rPr>
          <w:b/>
          <w:szCs w:val="22"/>
          <w:lang w:val="es-ES" w:eastAsia="es-ES"/>
        </w:rPr>
        <w:tab/>
        <w:t>PRECAUCIONES ESPECIALES DE CONSERVACIÓN</w:t>
      </w:r>
    </w:p>
    <w:p w:rsidR="00C530FD" w:rsidRPr="009B7C10" w:rsidRDefault="00C530FD" w:rsidP="008D6F2F">
      <w:pPr>
        <w:tabs>
          <w:tab w:val="clear" w:pos="567"/>
        </w:tabs>
        <w:spacing w:line="240" w:lineRule="auto"/>
        <w:rPr>
          <w:szCs w:val="22"/>
          <w:lang w:val="es-ES" w:eastAsia="es-ES"/>
        </w:rPr>
      </w:pPr>
    </w:p>
    <w:p w:rsidR="00C530FD" w:rsidRPr="009B7C10" w:rsidRDefault="00B970B3" w:rsidP="008D6F2F">
      <w:pPr>
        <w:tabs>
          <w:tab w:val="clear" w:pos="567"/>
        </w:tabs>
        <w:spacing w:line="240" w:lineRule="auto"/>
        <w:rPr>
          <w:szCs w:val="22"/>
          <w:lang w:val="es-ES" w:eastAsia="es-ES"/>
        </w:rPr>
      </w:pPr>
      <w:r w:rsidRPr="009B7C10">
        <w:rPr>
          <w:szCs w:val="22"/>
          <w:lang w:val="es-ES" w:eastAsia="es-ES"/>
        </w:rPr>
        <w:t>Mantener</w:t>
      </w:r>
      <w:r w:rsidR="00C530FD" w:rsidRPr="009B7C10">
        <w:rPr>
          <w:szCs w:val="22"/>
          <w:lang w:val="es-ES" w:eastAsia="es-ES"/>
        </w:rPr>
        <w:t xml:space="preserve"> fuera </w:t>
      </w:r>
      <w:r w:rsidR="00854249" w:rsidRPr="009B7C10">
        <w:rPr>
          <w:snapToGrid w:val="0"/>
          <w:szCs w:val="22"/>
          <w:lang w:val="es-ES"/>
        </w:rPr>
        <w:t xml:space="preserve">de la vista y el alcance </w:t>
      </w:r>
      <w:r w:rsidR="00C530FD" w:rsidRPr="009B7C10">
        <w:rPr>
          <w:szCs w:val="22"/>
          <w:lang w:val="es-ES" w:eastAsia="es-ES"/>
        </w:rPr>
        <w:t xml:space="preserve">de los niños. </w:t>
      </w:r>
    </w:p>
    <w:p w:rsidR="00C530FD" w:rsidRPr="009B7C10" w:rsidRDefault="00F063FA" w:rsidP="008D6F2F">
      <w:pPr>
        <w:tabs>
          <w:tab w:val="clear" w:pos="567"/>
        </w:tabs>
        <w:suppressAutoHyphens/>
        <w:spacing w:line="240" w:lineRule="auto"/>
        <w:rPr>
          <w:szCs w:val="22"/>
          <w:lang w:val="es-ES"/>
        </w:rPr>
      </w:pPr>
      <w:r w:rsidRPr="009B7C10">
        <w:rPr>
          <w:szCs w:val="22"/>
          <w:lang w:val="es-ES"/>
        </w:rPr>
        <w:t>Este medicamento veterinario no requiere condiciones especiales de conservación.</w:t>
      </w:r>
    </w:p>
    <w:p w:rsidR="00C530FD" w:rsidRPr="009B7C10" w:rsidRDefault="00C530FD" w:rsidP="008D6F2F">
      <w:pPr>
        <w:tabs>
          <w:tab w:val="clear" w:pos="567"/>
        </w:tabs>
        <w:suppressAutoHyphens/>
        <w:spacing w:line="240" w:lineRule="auto"/>
        <w:rPr>
          <w:szCs w:val="22"/>
          <w:lang w:val="es-ES" w:eastAsia="es-ES"/>
        </w:rPr>
      </w:pPr>
      <w:r w:rsidRPr="009B7C10">
        <w:rPr>
          <w:noProof/>
          <w:szCs w:val="22"/>
          <w:lang w:val="es-ES"/>
        </w:rPr>
        <w:t xml:space="preserve">Período de validez después de abierto el </w:t>
      </w:r>
      <w:r w:rsidR="00396E42" w:rsidRPr="009B7C10">
        <w:rPr>
          <w:noProof/>
          <w:szCs w:val="22"/>
          <w:lang w:val="es-ES"/>
        </w:rPr>
        <w:t>envase</w:t>
      </w:r>
      <w:r w:rsidRPr="009B7C10">
        <w:rPr>
          <w:szCs w:val="22"/>
          <w:lang w:val="es-ES" w:eastAsia="es-ES"/>
        </w:rPr>
        <w:t>: 28 días.</w:t>
      </w: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 xml:space="preserve">No usar </w:t>
      </w:r>
      <w:r w:rsidR="006E01B4">
        <w:rPr>
          <w:szCs w:val="22"/>
          <w:lang w:val="es-ES" w:eastAsia="es-ES"/>
        </w:rPr>
        <w:t xml:space="preserve">este medicamento veterinario </w:t>
      </w:r>
      <w:r w:rsidRPr="009B7C10">
        <w:rPr>
          <w:szCs w:val="22"/>
          <w:lang w:val="es-ES" w:eastAsia="es-ES"/>
        </w:rPr>
        <w:t>después de la fecha de caducidad que figura en la caja y el frasco</w:t>
      </w:r>
      <w:r w:rsidR="003D799D" w:rsidRPr="009B7C10">
        <w:rPr>
          <w:szCs w:val="22"/>
          <w:lang w:val="es-ES" w:eastAsia="es-ES"/>
        </w:rPr>
        <w:t xml:space="preserve"> después de </w:t>
      </w:r>
      <w:r w:rsidR="003D799D" w:rsidRPr="009B7C10">
        <w:rPr>
          <w:szCs w:val="22"/>
          <w:lang w:val="es-ES"/>
        </w:rPr>
        <w:t>EXP</w:t>
      </w:r>
      <w:r w:rsidRPr="009B7C10">
        <w:rPr>
          <w:szCs w:val="22"/>
          <w:lang w:val="es-ES" w:eastAsia="es-ES"/>
        </w:rPr>
        <w:t>.</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12.</w:t>
      </w:r>
      <w:r w:rsidRPr="009B7C10">
        <w:rPr>
          <w:b/>
          <w:szCs w:val="22"/>
          <w:lang w:val="es-ES" w:eastAsia="es-ES"/>
        </w:rPr>
        <w:tab/>
        <w:t>ADVERTENCIA(S) ESPECIAL(ES)</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u w:val="single"/>
          <w:lang w:val="es-ES" w:eastAsia="es-ES"/>
        </w:rPr>
      </w:pPr>
      <w:r w:rsidRPr="009B7C10">
        <w:rPr>
          <w:szCs w:val="22"/>
          <w:u w:val="single"/>
          <w:lang w:val="es-ES"/>
        </w:rPr>
        <w:t xml:space="preserve">Precauciones </w:t>
      </w:r>
      <w:r w:rsidR="006E01B4">
        <w:rPr>
          <w:szCs w:val="22"/>
          <w:u w:val="single"/>
          <w:lang w:val="es-ES"/>
        </w:rPr>
        <w:t xml:space="preserve">especiales </w:t>
      </w:r>
      <w:r w:rsidRPr="009B7C10">
        <w:rPr>
          <w:szCs w:val="22"/>
          <w:u w:val="single"/>
          <w:lang w:val="es-ES"/>
        </w:rPr>
        <w:t>para su uso en animales</w:t>
      </w:r>
      <w:r w:rsidR="006E01B4">
        <w:rPr>
          <w:szCs w:val="22"/>
          <w:u w:val="single"/>
          <w:lang w:val="es-ES"/>
        </w:rPr>
        <w:t>:</w:t>
      </w:r>
    </w:p>
    <w:p w:rsidR="001C18A8" w:rsidRPr="009B7C10" w:rsidRDefault="00C530FD" w:rsidP="000A7299">
      <w:pPr>
        <w:spacing w:line="240" w:lineRule="auto"/>
        <w:rPr>
          <w:szCs w:val="22"/>
          <w:lang w:val="es-ES" w:eastAsia="es-ES"/>
        </w:rPr>
      </w:pPr>
      <w:r w:rsidRPr="009B7C10">
        <w:rPr>
          <w:szCs w:val="22"/>
          <w:lang w:val="es-ES" w:eastAsia="es-ES"/>
        </w:rPr>
        <w:t>Evitar su uso en animales deshidratados, hipovolémicos o hipotensos</w:t>
      </w:r>
      <w:r w:rsidR="004F56EE" w:rsidRPr="009B7C10">
        <w:rPr>
          <w:szCs w:val="22"/>
          <w:lang w:val="es-ES" w:eastAsia="es-ES"/>
        </w:rPr>
        <w:t>,</w:t>
      </w:r>
      <w:r w:rsidRPr="009B7C10">
        <w:rPr>
          <w:szCs w:val="22"/>
          <w:lang w:val="es-ES" w:eastAsia="es-ES"/>
        </w:rPr>
        <w:t xml:space="preserve"> ya que existe un riesgo potencial de toxicidad renal.</w:t>
      </w:r>
      <w:r w:rsidR="000A7299">
        <w:rPr>
          <w:szCs w:val="22"/>
          <w:lang w:val="es-ES" w:eastAsia="es-ES"/>
        </w:rPr>
        <w:t xml:space="preserve"> </w:t>
      </w:r>
      <w:r w:rsidR="003B3760" w:rsidRPr="009B7C10">
        <w:rPr>
          <w:szCs w:val="22"/>
          <w:lang w:val="es-ES" w:eastAsia="es-ES"/>
        </w:rPr>
        <w:t xml:space="preserve">Durante la anestesia, </w:t>
      </w:r>
      <w:r w:rsidR="001C18A8" w:rsidRPr="009B7C10">
        <w:rPr>
          <w:szCs w:val="22"/>
          <w:lang w:val="es-ES" w:eastAsia="es-ES"/>
        </w:rPr>
        <w:t xml:space="preserve">la monitorización y la fluidoterapia </w:t>
      </w:r>
      <w:r w:rsidR="009C0424" w:rsidRPr="009B7C10">
        <w:rPr>
          <w:szCs w:val="22"/>
          <w:lang w:val="es-ES" w:eastAsia="es-ES"/>
        </w:rPr>
        <w:t xml:space="preserve">deberán considerarse </w:t>
      </w:r>
      <w:r w:rsidR="001C18A8" w:rsidRPr="009B7C10">
        <w:rPr>
          <w:szCs w:val="22"/>
          <w:lang w:val="es-ES" w:eastAsia="es-ES"/>
        </w:rPr>
        <w:t>como práctica</w:t>
      </w:r>
      <w:r w:rsidR="009C0424" w:rsidRPr="009B7C10">
        <w:rPr>
          <w:szCs w:val="22"/>
          <w:lang w:val="es-ES" w:eastAsia="es-ES"/>
        </w:rPr>
        <w:t>s</w:t>
      </w:r>
      <w:r w:rsidR="001C18A8" w:rsidRPr="009B7C10">
        <w:rPr>
          <w:szCs w:val="22"/>
          <w:lang w:val="es-ES" w:eastAsia="es-ES"/>
        </w:rPr>
        <w:t xml:space="preserve"> estándar.</w:t>
      </w:r>
    </w:p>
    <w:p w:rsidR="00C530FD" w:rsidRPr="009B7C10" w:rsidRDefault="00C530FD" w:rsidP="008D6F2F">
      <w:pPr>
        <w:tabs>
          <w:tab w:val="left" w:pos="720"/>
        </w:tabs>
        <w:spacing w:line="240" w:lineRule="auto"/>
        <w:rPr>
          <w:szCs w:val="22"/>
          <w:lang w:val="es-ES" w:eastAsia="es-ES"/>
        </w:rPr>
      </w:pPr>
    </w:p>
    <w:p w:rsidR="00C530FD" w:rsidRPr="009B7C10" w:rsidRDefault="00C530FD" w:rsidP="008D6F2F">
      <w:pPr>
        <w:tabs>
          <w:tab w:val="clear" w:pos="567"/>
        </w:tabs>
        <w:spacing w:line="240" w:lineRule="auto"/>
        <w:rPr>
          <w:szCs w:val="22"/>
          <w:u w:val="single"/>
          <w:lang w:val="es-ES"/>
        </w:rPr>
      </w:pPr>
      <w:r w:rsidRPr="009B7C10">
        <w:rPr>
          <w:szCs w:val="22"/>
          <w:u w:val="single"/>
          <w:lang w:val="es-ES"/>
        </w:rPr>
        <w:t xml:space="preserve">Precauciones </w:t>
      </w:r>
      <w:r w:rsidR="006E01B4">
        <w:rPr>
          <w:szCs w:val="22"/>
          <w:u w:val="single"/>
          <w:lang w:val="es-ES"/>
        </w:rPr>
        <w:t xml:space="preserve">específicas </w:t>
      </w:r>
      <w:r w:rsidRPr="009B7C10">
        <w:rPr>
          <w:szCs w:val="22"/>
          <w:u w:val="single"/>
          <w:lang w:val="es-ES"/>
        </w:rPr>
        <w:t xml:space="preserve">que debe </w:t>
      </w:r>
      <w:r w:rsidR="005F392E" w:rsidRPr="009B7C10">
        <w:rPr>
          <w:szCs w:val="22"/>
          <w:u w:val="single"/>
          <w:lang w:val="es-ES"/>
        </w:rPr>
        <w:t>tomar</w:t>
      </w:r>
      <w:r w:rsidRPr="009B7C10">
        <w:rPr>
          <w:szCs w:val="22"/>
          <w:u w:val="single"/>
          <w:lang w:val="es-ES"/>
        </w:rPr>
        <w:t xml:space="preserve"> la persona que administre el medicamento </w:t>
      </w:r>
      <w:r w:rsidR="006E01B4">
        <w:rPr>
          <w:szCs w:val="22"/>
          <w:u w:val="single"/>
          <w:lang w:val="es-ES"/>
        </w:rPr>
        <w:t>veterinario a los animales:</w:t>
      </w:r>
    </w:p>
    <w:p w:rsidR="00C530FD" w:rsidRPr="009B7C10" w:rsidRDefault="00C530FD" w:rsidP="008D6F2F">
      <w:pPr>
        <w:widowControl w:val="0"/>
        <w:tabs>
          <w:tab w:val="clear" w:pos="567"/>
        </w:tabs>
        <w:suppressAutoHyphens/>
        <w:spacing w:line="240" w:lineRule="auto"/>
        <w:rPr>
          <w:szCs w:val="22"/>
          <w:lang w:val="es-ES" w:eastAsia="de-DE"/>
        </w:rPr>
      </w:pPr>
      <w:r w:rsidRPr="009B7C10">
        <w:rPr>
          <w:szCs w:val="22"/>
          <w:lang w:val="es-ES" w:eastAsia="de-DE"/>
        </w:rPr>
        <w:t xml:space="preserve">La autoinyección accidental puede llegar a producir dolor. Las personas con hipersensibilidad conocida a los </w:t>
      </w:r>
      <w:r w:rsidR="007E5C39" w:rsidRPr="007E5C39">
        <w:rPr>
          <w:szCs w:val="22"/>
          <w:lang w:val="es-ES" w:eastAsia="de-DE"/>
        </w:rPr>
        <w:t xml:space="preserve">antiinflamatorios no esteroideos </w:t>
      </w:r>
      <w:r w:rsidR="007E5C39">
        <w:rPr>
          <w:szCs w:val="22"/>
          <w:lang w:val="es-ES" w:eastAsia="de-DE"/>
        </w:rPr>
        <w:t>(</w:t>
      </w:r>
      <w:r w:rsidR="009C58EB" w:rsidRPr="009B7C10">
        <w:rPr>
          <w:szCs w:val="22"/>
          <w:lang w:val="es-ES" w:eastAsia="de-DE"/>
        </w:rPr>
        <w:t>AINE</w:t>
      </w:r>
      <w:r w:rsidR="007E5C39">
        <w:rPr>
          <w:szCs w:val="22"/>
          <w:lang w:val="es-ES" w:eastAsia="de-DE"/>
        </w:rPr>
        <w:t>)</w:t>
      </w:r>
      <w:r w:rsidRPr="009B7C10">
        <w:rPr>
          <w:szCs w:val="22"/>
          <w:lang w:val="es-ES" w:eastAsia="de-DE"/>
        </w:rPr>
        <w:t xml:space="preserve"> deben evitar todo contacto con el medicamento veterinario.</w:t>
      </w: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En caso de autoinyección accidental, consulte con un médico inmediatamente y muéstrele el prospecto</w:t>
      </w:r>
      <w:r w:rsidR="00FC6D6B" w:rsidRPr="009B7C10">
        <w:rPr>
          <w:szCs w:val="22"/>
          <w:lang w:val="es-ES" w:eastAsia="es-ES"/>
        </w:rPr>
        <w:t xml:space="preserve"> o la etiqueta</w:t>
      </w:r>
      <w:r w:rsidRPr="009B7C10">
        <w:rPr>
          <w:szCs w:val="22"/>
          <w:lang w:val="es-ES" w:eastAsia="es-ES"/>
        </w:rPr>
        <w:t xml:space="preserve">. </w:t>
      </w:r>
    </w:p>
    <w:p w:rsidR="007E5C39" w:rsidRPr="007E5C39" w:rsidRDefault="007E5C39" w:rsidP="007E5C39">
      <w:pPr>
        <w:rPr>
          <w:szCs w:val="22"/>
          <w:lang w:val="es-ES" w:eastAsia="es-ES"/>
        </w:rPr>
      </w:pPr>
      <w:r w:rsidRPr="007E5C39">
        <w:rPr>
          <w:szCs w:val="22"/>
          <w:lang w:val="es-ES" w:eastAsia="es-ES"/>
        </w:rPr>
        <w:t>Este medicamento veterinario puede causar irritación ocular. En caso de contacto con los ojos, enjuagar inmediatamente con abundante agua.</w:t>
      </w:r>
    </w:p>
    <w:p w:rsidR="007E5C39" w:rsidRPr="009B7C10" w:rsidRDefault="007E5C39" w:rsidP="008D6F2F">
      <w:pPr>
        <w:tabs>
          <w:tab w:val="left" w:pos="720"/>
        </w:tabs>
        <w:spacing w:line="240" w:lineRule="auto"/>
        <w:rPr>
          <w:szCs w:val="22"/>
          <w:lang w:val="es-ES" w:eastAsia="es-ES"/>
        </w:rPr>
      </w:pPr>
    </w:p>
    <w:p w:rsidR="003F6D93" w:rsidRPr="009B7C10" w:rsidRDefault="006E01B4" w:rsidP="008D6F2F">
      <w:pPr>
        <w:tabs>
          <w:tab w:val="clear" w:pos="567"/>
        </w:tabs>
        <w:spacing w:line="240" w:lineRule="auto"/>
        <w:rPr>
          <w:szCs w:val="22"/>
          <w:u w:val="single"/>
          <w:lang w:val="es-ES"/>
        </w:rPr>
      </w:pPr>
      <w:r>
        <w:rPr>
          <w:szCs w:val="22"/>
          <w:u w:val="single"/>
          <w:lang w:val="es-ES"/>
        </w:rPr>
        <w:t>G</w:t>
      </w:r>
      <w:r w:rsidR="003F6D93" w:rsidRPr="009B7C10">
        <w:rPr>
          <w:szCs w:val="22"/>
          <w:u w:val="single"/>
          <w:lang w:val="es-ES"/>
        </w:rPr>
        <w:t xml:space="preserve">estación </w:t>
      </w:r>
      <w:r w:rsidR="005F392E" w:rsidRPr="009B7C10">
        <w:rPr>
          <w:szCs w:val="22"/>
          <w:u w:val="single"/>
          <w:lang w:val="es-ES"/>
        </w:rPr>
        <w:t>y</w:t>
      </w:r>
      <w:r w:rsidR="003F6D93" w:rsidRPr="009B7C10">
        <w:rPr>
          <w:szCs w:val="22"/>
          <w:u w:val="single"/>
          <w:lang w:val="es-ES"/>
        </w:rPr>
        <w:t xml:space="preserve"> lactancia</w:t>
      </w:r>
      <w:r>
        <w:rPr>
          <w:szCs w:val="22"/>
          <w:u w:val="single"/>
          <w:lang w:val="es-ES"/>
        </w:rPr>
        <w:t>:</w:t>
      </w:r>
    </w:p>
    <w:p w:rsidR="00C530FD" w:rsidRPr="009B7C10" w:rsidRDefault="00CD2CBE" w:rsidP="008D6F2F">
      <w:pPr>
        <w:tabs>
          <w:tab w:val="clear" w:pos="567"/>
          <w:tab w:val="left" w:pos="540"/>
        </w:tabs>
        <w:spacing w:line="240" w:lineRule="auto"/>
        <w:rPr>
          <w:szCs w:val="22"/>
          <w:lang w:val="es-ES" w:eastAsia="es-ES"/>
        </w:rPr>
      </w:pPr>
      <w:r w:rsidRPr="009B7C10">
        <w:rPr>
          <w:szCs w:val="22"/>
          <w:lang w:val="es-ES" w:eastAsia="es-ES"/>
        </w:rPr>
        <w:t xml:space="preserve">Véase </w:t>
      </w:r>
      <w:r w:rsidR="003C1CA9" w:rsidRPr="009B7C10">
        <w:rPr>
          <w:szCs w:val="22"/>
          <w:lang w:val="es-ES" w:eastAsia="es-ES"/>
        </w:rPr>
        <w:t xml:space="preserve">la </w:t>
      </w:r>
      <w:r w:rsidRPr="009B7C10">
        <w:rPr>
          <w:szCs w:val="22"/>
          <w:lang w:val="es-ES" w:eastAsia="es-ES"/>
        </w:rPr>
        <w:t>sección</w:t>
      </w:r>
      <w:r w:rsidR="00C530FD" w:rsidRPr="009B7C10">
        <w:rPr>
          <w:szCs w:val="22"/>
          <w:lang w:val="es-ES" w:eastAsia="es-ES"/>
        </w:rPr>
        <w:t xml:space="preserve"> “</w:t>
      </w:r>
      <w:r w:rsidR="006D09FD" w:rsidRPr="009B7C10">
        <w:rPr>
          <w:szCs w:val="22"/>
          <w:lang w:val="es-ES" w:eastAsia="es-ES"/>
        </w:rPr>
        <w:t>C</w:t>
      </w:r>
      <w:r w:rsidR="00C530FD" w:rsidRPr="009B7C10">
        <w:rPr>
          <w:szCs w:val="22"/>
          <w:lang w:val="es-ES" w:eastAsia="es-ES"/>
        </w:rPr>
        <w:t>ontraindicaciones”.</w:t>
      </w:r>
    </w:p>
    <w:p w:rsidR="00C530FD" w:rsidRPr="009B7C10" w:rsidRDefault="00C530FD" w:rsidP="008D6F2F">
      <w:pPr>
        <w:tabs>
          <w:tab w:val="clear" w:pos="567"/>
          <w:tab w:val="left" w:pos="540"/>
        </w:tabs>
        <w:spacing w:line="240" w:lineRule="auto"/>
        <w:rPr>
          <w:szCs w:val="22"/>
          <w:lang w:val="es-ES" w:eastAsia="es-ES"/>
        </w:rPr>
      </w:pPr>
    </w:p>
    <w:p w:rsidR="00C530FD" w:rsidRPr="009B7C10" w:rsidRDefault="006E01B4" w:rsidP="00806B9C">
      <w:pPr>
        <w:tabs>
          <w:tab w:val="clear" w:pos="567"/>
        </w:tabs>
        <w:spacing w:line="240" w:lineRule="auto"/>
        <w:rPr>
          <w:szCs w:val="22"/>
          <w:u w:val="single"/>
          <w:lang w:val="es-ES"/>
        </w:rPr>
      </w:pPr>
      <w:r w:rsidRPr="009B7C10">
        <w:rPr>
          <w:szCs w:val="22"/>
          <w:u w:val="single"/>
          <w:lang w:val="es-ES"/>
        </w:rPr>
        <w:t>Interacci</w:t>
      </w:r>
      <w:r>
        <w:rPr>
          <w:szCs w:val="22"/>
          <w:u w:val="single"/>
          <w:lang w:val="es-ES"/>
        </w:rPr>
        <w:t>ón con otros medicamentos y otras formas de interacción</w:t>
      </w:r>
      <w:r w:rsidR="00FF0243">
        <w:rPr>
          <w:szCs w:val="22"/>
          <w:u w:val="single"/>
          <w:lang w:val="es-ES"/>
        </w:rPr>
        <w:t>:</w:t>
      </w:r>
    </w:p>
    <w:p w:rsidR="00C530FD" w:rsidRPr="009B7C10" w:rsidRDefault="00C530FD" w:rsidP="008D6F2F">
      <w:pPr>
        <w:tabs>
          <w:tab w:val="left" w:pos="720"/>
        </w:tabs>
        <w:spacing w:line="240" w:lineRule="auto"/>
        <w:rPr>
          <w:szCs w:val="22"/>
          <w:lang w:val="es-ES" w:eastAsia="es-ES"/>
        </w:rPr>
      </w:pPr>
      <w:r w:rsidRPr="009B7C10">
        <w:rPr>
          <w:szCs w:val="22"/>
          <w:lang w:val="es-ES" w:eastAsia="es-ES"/>
        </w:rPr>
        <w:t xml:space="preserve">Otros </w:t>
      </w:r>
      <w:r w:rsidR="009C58EB" w:rsidRPr="009B7C10">
        <w:rPr>
          <w:szCs w:val="22"/>
          <w:lang w:val="es-ES" w:eastAsia="es-ES"/>
        </w:rPr>
        <w:t>AINE</w:t>
      </w:r>
      <w:r w:rsidRPr="009B7C10">
        <w:rPr>
          <w:szCs w:val="22"/>
          <w:lang w:val="es-ES" w:eastAsia="es-ES"/>
        </w:rPr>
        <w:t xml:space="preserve">, diuréticos, anticoagulantes, antibióticos aminoglucósidos y sustancias con alta afinidad a proteínas pueden competir por la unión y producir efectos tóxicos. Metacam no se debe administrar junto con otros </w:t>
      </w:r>
      <w:r w:rsidR="009C58EB" w:rsidRPr="009B7C10">
        <w:rPr>
          <w:szCs w:val="22"/>
          <w:lang w:val="es-ES" w:eastAsia="es-ES"/>
        </w:rPr>
        <w:t>AINE</w:t>
      </w:r>
      <w:r w:rsidRPr="009B7C10">
        <w:rPr>
          <w:szCs w:val="22"/>
          <w:lang w:val="es-ES" w:eastAsia="es-ES"/>
        </w:rPr>
        <w:t xml:space="preserve"> o glucocorticosteroides. </w:t>
      </w:r>
      <w:r w:rsidRPr="009B7C10">
        <w:rPr>
          <w:snapToGrid w:val="0"/>
          <w:szCs w:val="22"/>
          <w:lang w:val="es-ES" w:eastAsia="de-DE"/>
        </w:rPr>
        <w:t xml:space="preserve">Debe evitarse la administración concomitante de fármacos potencialmente nefrotóxicos. En animales con riesgo anestésico (por ejemplo, animales de edad avanzada), debe considerarse la fluidoterapia por vía intravenosa o subcutánea durante la anestesia. Cuando se administran simultáneamente medicamentos anestésicos y </w:t>
      </w:r>
      <w:r w:rsidR="009C58EB" w:rsidRPr="009B7C10">
        <w:rPr>
          <w:snapToGrid w:val="0"/>
          <w:szCs w:val="22"/>
          <w:lang w:val="es-ES" w:eastAsia="de-DE"/>
        </w:rPr>
        <w:t>AINE</w:t>
      </w:r>
      <w:r w:rsidRPr="009B7C10">
        <w:rPr>
          <w:snapToGrid w:val="0"/>
          <w:szCs w:val="22"/>
          <w:lang w:val="es-ES" w:eastAsia="de-DE"/>
        </w:rPr>
        <w:t>, no se puede excluir el riesgo para la función renal.</w:t>
      </w:r>
    </w:p>
    <w:p w:rsidR="00C530FD" w:rsidRPr="009B7C10" w:rsidRDefault="00C530FD" w:rsidP="008D6F2F">
      <w:pPr>
        <w:tabs>
          <w:tab w:val="left" w:pos="720"/>
        </w:tabs>
        <w:spacing w:line="240" w:lineRule="auto"/>
        <w:rPr>
          <w:snapToGrid w:val="0"/>
          <w:szCs w:val="22"/>
          <w:lang w:val="es-ES" w:eastAsia="de-DE"/>
        </w:rPr>
      </w:pPr>
    </w:p>
    <w:p w:rsidR="00C530FD" w:rsidRPr="009B7C10" w:rsidRDefault="00C530FD" w:rsidP="008D6F2F">
      <w:pPr>
        <w:tabs>
          <w:tab w:val="left" w:pos="720"/>
        </w:tabs>
        <w:spacing w:line="240" w:lineRule="auto"/>
        <w:rPr>
          <w:snapToGrid w:val="0"/>
          <w:szCs w:val="22"/>
          <w:lang w:val="es-ES" w:eastAsia="de-DE"/>
        </w:rPr>
      </w:pPr>
      <w:r w:rsidRPr="009B7C10">
        <w:rPr>
          <w:snapToGrid w:val="0"/>
          <w:szCs w:val="22"/>
          <w:lang w:val="es-ES" w:eastAsia="de-DE"/>
        </w:rPr>
        <w:t xml:space="preserve">El pretratamiento con sustancias antiinflamatorias puede producir reacciones adversas adicionales o aumentadas y, por ello, antes de iniciar el tratamiento debe </w:t>
      </w:r>
      <w:r w:rsidR="00194813" w:rsidRPr="009B7C10">
        <w:rPr>
          <w:snapToGrid w:val="0"/>
          <w:szCs w:val="22"/>
          <w:lang w:val="es-ES" w:eastAsia="de-DE"/>
        </w:rPr>
        <w:t xml:space="preserve">establecerse </w:t>
      </w:r>
      <w:r w:rsidRPr="009B7C10">
        <w:rPr>
          <w:snapToGrid w:val="0"/>
          <w:szCs w:val="22"/>
          <w:lang w:val="es-ES" w:eastAsia="de-DE"/>
        </w:rPr>
        <w:t xml:space="preserve">un período libre de </w:t>
      </w:r>
      <w:r w:rsidRPr="009B7C10">
        <w:rPr>
          <w:snapToGrid w:val="0"/>
          <w:szCs w:val="22"/>
          <w:lang w:val="es-ES" w:eastAsia="de-DE"/>
        </w:rPr>
        <w:lastRenderedPageBreak/>
        <w:t xml:space="preserve">tratamiento con tales </w:t>
      </w:r>
      <w:r w:rsidR="00207FC9" w:rsidRPr="009B7C10">
        <w:rPr>
          <w:snapToGrid w:val="0"/>
          <w:szCs w:val="22"/>
          <w:lang w:val="es-ES" w:eastAsia="de-DE"/>
        </w:rPr>
        <w:t xml:space="preserve">medicamentos veterinarios </w:t>
      </w:r>
      <w:r w:rsidRPr="009B7C10">
        <w:rPr>
          <w:snapToGrid w:val="0"/>
          <w:szCs w:val="22"/>
          <w:lang w:val="es-ES" w:eastAsia="de-DE"/>
        </w:rPr>
        <w:t xml:space="preserve">de al menos 24 horas. En cualquier caso, el período libre de tratamiento debe tener en cuenta las propiedades </w:t>
      </w:r>
      <w:r w:rsidR="00A17710" w:rsidRPr="009B7C10">
        <w:rPr>
          <w:snapToGrid w:val="0"/>
          <w:szCs w:val="22"/>
          <w:lang w:val="es-ES" w:eastAsia="de-DE"/>
        </w:rPr>
        <w:t xml:space="preserve">farmacológicas </w:t>
      </w:r>
      <w:r w:rsidRPr="009B7C10">
        <w:rPr>
          <w:snapToGrid w:val="0"/>
          <w:szCs w:val="22"/>
          <w:lang w:val="es-ES" w:eastAsia="de-DE"/>
        </w:rPr>
        <w:t xml:space="preserve">de los </w:t>
      </w:r>
      <w:r w:rsidR="009361F0" w:rsidRPr="009B7C10">
        <w:rPr>
          <w:snapToGrid w:val="0"/>
          <w:szCs w:val="22"/>
          <w:lang w:val="es-ES" w:eastAsia="de-DE"/>
        </w:rPr>
        <w:t xml:space="preserve">medicamentos </w:t>
      </w:r>
      <w:r w:rsidRPr="009B7C10">
        <w:rPr>
          <w:snapToGrid w:val="0"/>
          <w:szCs w:val="22"/>
          <w:lang w:val="es-ES" w:eastAsia="de-DE"/>
        </w:rPr>
        <w:t>utilizados previamente.</w:t>
      </w:r>
    </w:p>
    <w:p w:rsidR="00C530FD" w:rsidRPr="009B7C10" w:rsidRDefault="00C530FD" w:rsidP="008D6F2F">
      <w:pPr>
        <w:tabs>
          <w:tab w:val="clear" w:pos="567"/>
        </w:tabs>
        <w:suppressAutoHyphens/>
        <w:spacing w:line="240" w:lineRule="auto"/>
        <w:rPr>
          <w:szCs w:val="22"/>
          <w:lang w:val="es-ES" w:eastAsia="es-ES"/>
        </w:rPr>
      </w:pPr>
    </w:p>
    <w:p w:rsidR="00C530FD" w:rsidRPr="009B7C10" w:rsidRDefault="00C530FD" w:rsidP="00806B9C">
      <w:pPr>
        <w:tabs>
          <w:tab w:val="clear" w:pos="567"/>
        </w:tabs>
        <w:spacing w:line="240" w:lineRule="auto"/>
        <w:rPr>
          <w:szCs w:val="22"/>
          <w:u w:val="single"/>
          <w:lang w:val="es-ES"/>
        </w:rPr>
      </w:pPr>
      <w:r w:rsidRPr="009B7C10">
        <w:rPr>
          <w:szCs w:val="22"/>
          <w:u w:val="single"/>
          <w:lang w:val="es-ES"/>
        </w:rPr>
        <w:t>Sobredosificación</w:t>
      </w:r>
      <w:r w:rsidR="006E01B4">
        <w:rPr>
          <w:szCs w:val="22"/>
          <w:u w:val="single"/>
          <w:lang w:val="es-ES"/>
        </w:rPr>
        <w:t xml:space="preserve"> (síntomas, medidas de urgencia, antídotos)</w:t>
      </w:r>
      <w:r w:rsidR="00FF0243">
        <w:rPr>
          <w:szCs w:val="22"/>
          <w:u w:val="single"/>
          <w:lang w:val="es-ES"/>
        </w:rPr>
        <w:t>:</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eastAsia="es-ES"/>
        </w:rPr>
        <w:t>En caso de sobredosificación debe iniciarse un tratamiento sintomático.</w:t>
      </w:r>
    </w:p>
    <w:p w:rsidR="00C530FD" w:rsidRPr="009B7C10" w:rsidRDefault="00C530FD" w:rsidP="008D6F2F">
      <w:pPr>
        <w:tabs>
          <w:tab w:val="clear" w:pos="567"/>
        </w:tabs>
        <w:spacing w:line="240" w:lineRule="auto"/>
        <w:rPr>
          <w:szCs w:val="22"/>
          <w:lang w:val="es-ES" w:eastAsia="es-ES"/>
        </w:rPr>
      </w:pPr>
    </w:p>
    <w:p w:rsidR="00C530FD" w:rsidRPr="009B7C10" w:rsidRDefault="00C530FD" w:rsidP="008D6F2F">
      <w:pPr>
        <w:tabs>
          <w:tab w:val="clear" w:pos="567"/>
        </w:tabs>
        <w:spacing w:line="240" w:lineRule="auto"/>
        <w:rPr>
          <w:szCs w:val="22"/>
          <w:lang w:val="es-ES" w:eastAsia="es-ES"/>
        </w:rPr>
      </w:pPr>
    </w:p>
    <w:p w:rsidR="00C530FD" w:rsidRPr="009B7C10" w:rsidRDefault="00C530FD" w:rsidP="00091BD4">
      <w:pPr>
        <w:tabs>
          <w:tab w:val="clear" w:pos="567"/>
        </w:tabs>
        <w:spacing w:line="240" w:lineRule="auto"/>
        <w:ind w:left="567" w:hanging="567"/>
        <w:rPr>
          <w:szCs w:val="22"/>
          <w:lang w:val="es-ES" w:eastAsia="es-ES"/>
        </w:rPr>
      </w:pPr>
      <w:r w:rsidRPr="00091BD4">
        <w:rPr>
          <w:b/>
          <w:szCs w:val="22"/>
          <w:highlight w:val="lightGray"/>
          <w:lang w:val="es-ES" w:eastAsia="es-ES"/>
        </w:rPr>
        <w:t>13.</w:t>
      </w:r>
      <w:r w:rsidRPr="009B7C10">
        <w:rPr>
          <w:b/>
          <w:szCs w:val="22"/>
          <w:lang w:val="es-ES" w:eastAsia="es-ES"/>
        </w:rPr>
        <w:tab/>
        <w:t xml:space="preserve">PRECAUCIONES ESPECIALES </w:t>
      </w:r>
      <w:r w:rsidR="00724856" w:rsidRPr="009B7C10">
        <w:rPr>
          <w:b/>
          <w:szCs w:val="22"/>
          <w:lang w:val="es-ES" w:eastAsia="es-ES"/>
        </w:rPr>
        <w:t xml:space="preserve">PARA </w:t>
      </w:r>
      <w:smartTag w:uri="urn:schemas-microsoft-com:office:smarttags" w:element="PersonName">
        <w:smartTagPr>
          <w:attr w:name="ProductID" w:val="LA ELIMINACIￓN DEL"/>
        </w:smartTagPr>
        <w:r w:rsidR="00724856" w:rsidRPr="009B7C10">
          <w:rPr>
            <w:b/>
            <w:szCs w:val="22"/>
            <w:lang w:val="es-ES" w:eastAsia="es-ES"/>
          </w:rPr>
          <w:t>LA</w:t>
        </w:r>
        <w:r w:rsidRPr="009B7C10">
          <w:rPr>
            <w:b/>
            <w:szCs w:val="22"/>
            <w:lang w:val="es-ES" w:eastAsia="es-ES"/>
          </w:rPr>
          <w:t xml:space="preserve"> ELIMINA</w:t>
        </w:r>
        <w:r w:rsidR="00724856" w:rsidRPr="009B7C10">
          <w:rPr>
            <w:b/>
            <w:szCs w:val="22"/>
            <w:lang w:val="es-ES" w:eastAsia="es-ES"/>
          </w:rPr>
          <w:t xml:space="preserve">CIÓN </w:t>
        </w:r>
        <w:smartTag w:uri="urn:schemas-microsoft-com:office:smarttags" w:element="stockticker">
          <w:r w:rsidR="00724856" w:rsidRPr="009B7C10">
            <w:rPr>
              <w:b/>
              <w:szCs w:val="22"/>
              <w:lang w:val="es-ES" w:eastAsia="es-ES"/>
            </w:rPr>
            <w:t>D</w:t>
          </w:r>
          <w:r w:rsidRPr="009B7C10">
            <w:rPr>
              <w:b/>
              <w:szCs w:val="22"/>
              <w:lang w:val="es-ES" w:eastAsia="es-ES"/>
            </w:rPr>
            <w:t>EL</w:t>
          </w:r>
        </w:smartTag>
      </w:smartTag>
      <w:r w:rsidRPr="009B7C10">
        <w:rPr>
          <w:b/>
          <w:szCs w:val="22"/>
          <w:lang w:val="es-ES" w:eastAsia="es-ES"/>
        </w:rPr>
        <w:t xml:space="preserve"> MEDICAMENTO </w:t>
      </w:r>
      <w:r w:rsidR="00724856" w:rsidRPr="009B7C10">
        <w:rPr>
          <w:b/>
          <w:szCs w:val="22"/>
          <w:lang w:val="es-ES" w:eastAsia="es-ES"/>
        </w:rPr>
        <w:t xml:space="preserve">VETERINARIO </w:t>
      </w:r>
      <w:r w:rsidRPr="009B7C10">
        <w:rPr>
          <w:b/>
          <w:szCs w:val="22"/>
          <w:lang w:val="es-ES" w:eastAsia="es-ES"/>
        </w:rPr>
        <w:t xml:space="preserve">NO UTILIZADO O, EN SU CASO, </w:t>
      </w:r>
      <w:r w:rsidR="00724856" w:rsidRPr="009B7C10">
        <w:rPr>
          <w:b/>
          <w:szCs w:val="22"/>
          <w:lang w:val="es-ES" w:eastAsia="es-ES"/>
        </w:rPr>
        <w:t xml:space="preserve">LOS </w:t>
      </w:r>
      <w:r w:rsidRPr="009B7C10">
        <w:rPr>
          <w:b/>
          <w:szCs w:val="22"/>
          <w:lang w:val="es-ES" w:eastAsia="es-ES"/>
        </w:rPr>
        <w:t>RESIDUOS</w:t>
      </w:r>
      <w:r w:rsidR="00724856" w:rsidRPr="009B7C10">
        <w:rPr>
          <w:b/>
          <w:szCs w:val="22"/>
          <w:lang w:val="es-ES" w:eastAsia="es-ES"/>
        </w:rPr>
        <w:t xml:space="preserve"> DERIVADOS DE SU USO</w:t>
      </w:r>
    </w:p>
    <w:p w:rsidR="00C530FD" w:rsidRPr="009B7C10" w:rsidRDefault="00C530FD" w:rsidP="00091BD4">
      <w:pPr>
        <w:tabs>
          <w:tab w:val="clear" w:pos="567"/>
        </w:tabs>
        <w:spacing w:line="240" w:lineRule="auto"/>
        <w:rPr>
          <w:szCs w:val="22"/>
          <w:lang w:val="es-ES" w:eastAsia="es-ES"/>
        </w:rPr>
      </w:pPr>
    </w:p>
    <w:p w:rsidR="00C530FD" w:rsidRPr="009B7C10" w:rsidRDefault="00CF1CF2" w:rsidP="008D6F2F">
      <w:pPr>
        <w:pStyle w:val="BodyText3"/>
        <w:spacing w:line="240" w:lineRule="auto"/>
        <w:jc w:val="left"/>
        <w:rPr>
          <w:szCs w:val="22"/>
          <w:lang w:eastAsia="es-ES"/>
        </w:rPr>
      </w:pPr>
      <w:r w:rsidRPr="009B7C10">
        <w:rPr>
          <w:szCs w:val="22"/>
        </w:rPr>
        <w:t xml:space="preserve">Los medicamentos no deben ser eliminados vertiéndolos en aguas residuales o mediante los vertidos domésticos. </w:t>
      </w:r>
      <w:r w:rsidR="006E01B4">
        <w:rPr>
          <w:szCs w:val="22"/>
        </w:rPr>
        <w:t xml:space="preserve">Pregunte a su veterinario cómo debe eliminar los medicamentos que ya no necesita. </w:t>
      </w:r>
      <w:r w:rsidRPr="009B7C10">
        <w:rPr>
          <w:szCs w:val="22"/>
        </w:rPr>
        <w:t>Estas medidas están destinadas a proteger el medio ambiente.</w:t>
      </w:r>
    </w:p>
    <w:p w:rsidR="00C530FD" w:rsidRPr="009B7C10" w:rsidRDefault="00C530FD" w:rsidP="008D6F2F">
      <w:pPr>
        <w:tabs>
          <w:tab w:val="clear" w:pos="567"/>
        </w:tabs>
        <w:spacing w:line="240" w:lineRule="auto"/>
        <w:rPr>
          <w:szCs w:val="22"/>
          <w:lang w:val="es-ES" w:eastAsia="es-ES"/>
        </w:rPr>
      </w:pPr>
    </w:p>
    <w:p w:rsidR="00576218" w:rsidRPr="009B7C10" w:rsidRDefault="00576218" w:rsidP="008D6F2F">
      <w:pPr>
        <w:tabs>
          <w:tab w:val="clear" w:pos="567"/>
        </w:tabs>
        <w:spacing w:line="240" w:lineRule="auto"/>
        <w:rPr>
          <w:szCs w:val="22"/>
          <w:lang w:val="es-ES" w:eastAsia="es-ES"/>
        </w:rPr>
      </w:pPr>
    </w:p>
    <w:p w:rsidR="00C530FD" w:rsidRPr="009B7C10" w:rsidRDefault="00C530FD" w:rsidP="00091BD4">
      <w:pPr>
        <w:spacing w:line="240" w:lineRule="auto"/>
        <w:rPr>
          <w:b/>
          <w:szCs w:val="22"/>
          <w:lang w:val="es-ES" w:eastAsia="es-ES"/>
        </w:rPr>
      </w:pPr>
      <w:r w:rsidRPr="00091BD4">
        <w:rPr>
          <w:b/>
          <w:szCs w:val="22"/>
          <w:highlight w:val="lightGray"/>
          <w:lang w:val="es-ES" w:eastAsia="es-ES"/>
        </w:rPr>
        <w:t>14.</w:t>
      </w:r>
      <w:r w:rsidRPr="009B7C10">
        <w:rPr>
          <w:b/>
          <w:szCs w:val="22"/>
          <w:lang w:val="es-ES" w:eastAsia="es-ES"/>
        </w:rPr>
        <w:tab/>
        <w:t>FECHA EN QUE FUE APROBADO EL PROSPECTO POR ÚLTIMA VEZ</w:t>
      </w:r>
    </w:p>
    <w:p w:rsidR="00C530FD" w:rsidRPr="00091BD4" w:rsidRDefault="00C530FD" w:rsidP="008D6F2F">
      <w:pPr>
        <w:tabs>
          <w:tab w:val="clear" w:pos="567"/>
        </w:tabs>
        <w:spacing w:line="240" w:lineRule="auto"/>
        <w:rPr>
          <w:bCs/>
          <w:szCs w:val="22"/>
          <w:lang w:val="es-ES" w:eastAsia="es-ES"/>
        </w:rPr>
      </w:pPr>
    </w:p>
    <w:p w:rsidR="00C530FD" w:rsidRPr="009B7C10" w:rsidRDefault="00AA1976" w:rsidP="008D6F2F">
      <w:pPr>
        <w:pStyle w:val="BodyText2"/>
        <w:tabs>
          <w:tab w:val="left" w:pos="0"/>
        </w:tabs>
        <w:rPr>
          <w:color w:val="auto"/>
          <w:szCs w:val="22"/>
          <w:lang w:val="es-ES" w:eastAsia="es-ES"/>
        </w:rPr>
      </w:pPr>
      <w:r w:rsidRPr="009B7C10">
        <w:rPr>
          <w:i w:val="0"/>
          <w:color w:val="auto"/>
          <w:szCs w:val="22"/>
          <w:lang w:val="es-ES"/>
        </w:rPr>
        <w:t xml:space="preserve">Encontrará información detallada sobre este medicamento </w:t>
      </w:r>
      <w:r w:rsidR="00AC6B91"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6E01B4">
        <w:rPr>
          <w:i w:val="0"/>
          <w:color w:val="auto"/>
          <w:szCs w:val="22"/>
          <w:lang w:val="es-ES"/>
        </w:rPr>
        <w:t>(</w:t>
      </w:r>
      <w:hyperlink r:id="rId23" w:history="1">
        <w:r w:rsidR="00F00A52" w:rsidRPr="002B0ABB">
          <w:rPr>
            <w:rStyle w:val="Hyperlink"/>
            <w:i w:val="0"/>
            <w:szCs w:val="22"/>
            <w:lang w:val="es-ES"/>
          </w:rPr>
          <w:t>http://www.ema.europa.eu/</w:t>
        </w:r>
      </w:hyperlink>
      <w:r w:rsidR="006E01B4">
        <w:rPr>
          <w:i w:val="0"/>
          <w:color w:val="auto"/>
          <w:szCs w:val="22"/>
          <w:lang w:val="es-ES"/>
        </w:rPr>
        <w:t>)</w:t>
      </w:r>
      <w:r w:rsidRPr="009B7C10">
        <w:rPr>
          <w:i w:val="0"/>
          <w:color w:val="auto"/>
          <w:szCs w:val="22"/>
          <w:lang w:val="es-ES"/>
        </w:rPr>
        <w:t>.</w:t>
      </w:r>
    </w:p>
    <w:p w:rsidR="00AA1976" w:rsidRPr="00091BD4" w:rsidRDefault="00AA1976" w:rsidP="008D6F2F">
      <w:pPr>
        <w:spacing w:line="240" w:lineRule="auto"/>
        <w:ind w:left="567" w:hanging="567"/>
        <w:rPr>
          <w:bCs/>
          <w:szCs w:val="22"/>
          <w:lang w:val="es-ES" w:eastAsia="es-ES"/>
        </w:rPr>
      </w:pPr>
    </w:p>
    <w:p w:rsidR="001D0C6C" w:rsidRPr="00091BD4" w:rsidRDefault="001D0C6C" w:rsidP="008D6F2F">
      <w:pPr>
        <w:spacing w:line="240" w:lineRule="auto"/>
        <w:ind w:left="567" w:hanging="567"/>
        <w:rPr>
          <w:bCs/>
          <w:szCs w:val="22"/>
          <w:lang w:val="es-ES" w:eastAsia="es-ES"/>
        </w:rPr>
      </w:pPr>
    </w:p>
    <w:p w:rsidR="00C530FD" w:rsidRPr="009B7C10" w:rsidRDefault="00C530FD" w:rsidP="008D6F2F">
      <w:pPr>
        <w:spacing w:line="240" w:lineRule="auto"/>
        <w:ind w:left="567" w:hanging="567"/>
        <w:rPr>
          <w:szCs w:val="22"/>
          <w:lang w:val="es-ES" w:eastAsia="es-ES"/>
        </w:rPr>
      </w:pPr>
      <w:r w:rsidRPr="00091BD4">
        <w:rPr>
          <w:b/>
          <w:szCs w:val="22"/>
          <w:highlight w:val="lightGray"/>
          <w:lang w:val="es-ES" w:eastAsia="es-ES"/>
        </w:rPr>
        <w:t>15.</w:t>
      </w:r>
      <w:r w:rsidRPr="009B7C10">
        <w:rPr>
          <w:b/>
          <w:szCs w:val="22"/>
          <w:lang w:val="es-ES" w:eastAsia="es-ES"/>
        </w:rPr>
        <w:tab/>
        <w:t>INFORMACIÓN ADICIONAL</w:t>
      </w:r>
    </w:p>
    <w:p w:rsidR="00C530FD" w:rsidRPr="009B7C10" w:rsidRDefault="00C530FD" w:rsidP="008D6F2F">
      <w:pPr>
        <w:tabs>
          <w:tab w:val="clear" w:pos="567"/>
        </w:tabs>
        <w:spacing w:line="240" w:lineRule="auto"/>
        <w:rPr>
          <w:szCs w:val="22"/>
          <w:lang w:val="es-ES" w:eastAsia="es-ES"/>
        </w:rPr>
      </w:pPr>
    </w:p>
    <w:p w:rsidR="00AA331D" w:rsidRDefault="00C530FD" w:rsidP="008D6F2F">
      <w:pPr>
        <w:tabs>
          <w:tab w:val="clear" w:pos="567"/>
        </w:tabs>
        <w:suppressAutoHyphens/>
        <w:spacing w:line="240" w:lineRule="auto"/>
        <w:rPr>
          <w:szCs w:val="22"/>
          <w:lang w:val="es-ES" w:eastAsia="es-ES"/>
        </w:rPr>
      </w:pPr>
      <w:r w:rsidRPr="009B7C10">
        <w:rPr>
          <w:szCs w:val="22"/>
          <w:lang w:val="es-ES" w:eastAsia="es-ES"/>
        </w:rPr>
        <w:t xml:space="preserve">Vial </w:t>
      </w:r>
      <w:r w:rsidR="006E01B4">
        <w:rPr>
          <w:szCs w:val="22"/>
          <w:lang w:val="es-ES" w:eastAsia="es-ES"/>
        </w:rPr>
        <w:t xml:space="preserve">para </w:t>
      </w:r>
      <w:r w:rsidRPr="009B7C10">
        <w:rPr>
          <w:szCs w:val="22"/>
          <w:lang w:val="es-ES" w:eastAsia="es-ES"/>
        </w:rPr>
        <w:t>inyec</w:t>
      </w:r>
      <w:r w:rsidR="00194813" w:rsidRPr="009B7C10">
        <w:rPr>
          <w:szCs w:val="22"/>
          <w:lang w:val="es-ES" w:eastAsia="es-ES"/>
        </w:rPr>
        <w:t>table</w:t>
      </w:r>
      <w:r w:rsidRPr="009B7C10">
        <w:rPr>
          <w:szCs w:val="22"/>
          <w:lang w:val="es-ES" w:eastAsia="es-ES"/>
        </w:rPr>
        <w:t xml:space="preserve"> de 10</w:t>
      </w:r>
      <w:r w:rsidR="00A77CF8" w:rsidRPr="009B7C10">
        <w:rPr>
          <w:szCs w:val="22"/>
          <w:lang w:val="es-ES" w:eastAsia="es-ES"/>
        </w:rPr>
        <w:t xml:space="preserve"> ml</w:t>
      </w:r>
      <w:r w:rsidRPr="009B7C10">
        <w:rPr>
          <w:szCs w:val="22"/>
          <w:lang w:val="es-ES" w:eastAsia="es-ES"/>
        </w:rPr>
        <w:t xml:space="preserve"> </w:t>
      </w:r>
      <w:r w:rsidR="00A77CF8" w:rsidRPr="009B7C10">
        <w:rPr>
          <w:szCs w:val="22"/>
          <w:lang w:val="es-ES" w:eastAsia="es-ES"/>
        </w:rPr>
        <w:t>o</w:t>
      </w:r>
      <w:r w:rsidRPr="009B7C10">
        <w:rPr>
          <w:szCs w:val="22"/>
          <w:lang w:val="es-ES" w:eastAsia="es-ES"/>
        </w:rPr>
        <w:t xml:space="preserve"> 20 ml. </w:t>
      </w:r>
    </w:p>
    <w:p w:rsidR="00C530FD" w:rsidRPr="009B7C10" w:rsidRDefault="00C530FD" w:rsidP="008D6F2F">
      <w:pPr>
        <w:tabs>
          <w:tab w:val="clear" w:pos="567"/>
        </w:tabs>
        <w:suppressAutoHyphens/>
        <w:spacing w:line="240" w:lineRule="auto"/>
        <w:rPr>
          <w:szCs w:val="22"/>
          <w:lang w:val="es-ES" w:eastAsia="es-ES"/>
        </w:rPr>
      </w:pPr>
      <w:r w:rsidRPr="009B7C10">
        <w:rPr>
          <w:szCs w:val="22"/>
          <w:lang w:val="es-ES"/>
        </w:rPr>
        <w:t xml:space="preserve">Es posible que no se comercialicen </w:t>
      </w:r>
      <w:r w:rsidR="002A6466" w:rsidRPr="009B7C10">
        <w:rPr>
          <w:szCs w:val="22"/>
          <w:lang w:val="es-ES"/>
        </w:rPr>
        <w:t>todos los formatos</w:t>
      </w:r>
      <w:r w:rsidRPr="009B7C10">
        <w:rPr>
          <w:szCs w:val="22"/>
          <w:lang w:val="es-ES"/>
        </w:rPr>
        <w:t>.</w:t>
      </w:r>
    </w:p>
    <w:p w:rsidR="00C530FD" w:rsidRPr="009B7C10" w:rsidRDefault="00C530FD" w:rsidP="008D6F2F">
      <w:pPr>
        <w:tabs>
          <w:tab w:val="clear" w:pos="567"/>
        </w:tabs>
        <w:suppressAutoHyphens/>
        <w:spacing w:line="240" w:lineRule="auto"/>
        <w:rPr>
          <w:szCs w:val="22"/>
          <w:lang w:val="es-ES" w:eastAsia="es-ES"/>
        </w:rPr>
      </w:pPr>
    </w:p>
    <w:p w:rsidR="00C530FD" w:rsidRPr="009B7C10" w:rsidRDefault="00C530FD" w:rsidP="002F262D">
      <w:pPr>
        <w:tabs>
          <w:tab w:val="clear" w:pos="567"/>
          <w:tab w:val="left" w:pos="708"/>
        </w:tabs>
        <w:spacing w:line="240" w:lineRule="auto"/>
        <w:jc w:val="center"/>
        <w:rPr>
          <w:szCs w:val="22"/>
          <w:lang w:val="es-ES" w:eastAsia="es-ES"/>
        </w:rPr>
      </w:pPr>
      <w:r w:rsidRPr="009B7C10">
        <w:rPr>
          <w:i/>
          <w:szCs w:val="22"/>
          <w:lang w:val="es-ES"/>
        </w:rPr>
        <w:br w:type="page"/>
      </w:r>
      <w:r w:rsidRPr="009B7C10">
        <w:rPr>
          <w:b/>
          <w:szCs w:val="22"/>
          <w:lang w:val="es-ES" w:eastAsia="es-ES"/>
        </w:rPr>
        <w:lastRenderedPageBreak/>
        <w:t>PROSPECTO</w:t>
      </w:r>
      <w:r w:rsidR="00DC166D" w:rsidRPr="009B7C10">
        <w:rPr>
          <w:b/>
          <w:szCs w:val="22"/>
          <w:lang w:val="es-ES"/>
        </w:rPr>
        <w:t>:</w:t>
      </w:r>
    </w:p>
    <w:p w:rsidR="00C530FD" w:rsidRPr="007F2D4F" w:rsidRDefault="00C530FD" w:rsidP="00853DEA">
      <w:pPr>
        <w:pStyle w:val="EndnoteText"/>
        <w:tabs>
          <w:tab w:val="clear" w:pos="567"/>
        </w:tabs>
        <w:jc w:val="center"/>
        <w:outlineLvl w:val="1"/>
        <w:rPr>
          <w:b/>
          <w:bCs/>
          <w:szCs w:val="22"/>
          <w:lang w:val="es-ES"/>
        </w:rPr>
      </w:pPr>
      <w:r w:rsidRPr="007F2D4F">
        <w:rPr>
          <w:b/>
          <w:bCs/>
          <w:szCs w:val="22"/>
          <w:lang w:val="es-ES"/>
        </w:rPr>
        <w:t>Metacam 20 mg/ml solución inyectable para b</w:t>
      </w:r>
      <w:r w:rsidR="00194813" w:rsidRPr="007F2D4F">
        <w:rPr>
          <w:b/>
          <w:bCs/>
          <w:szCs w:val="22"/>
          <w:lang w:val="es-ES"/>
        </w:rPr>
        <w:t>ovino</w:t>
      </w:r>
      <w:r w:rsidRPr="007F2D4F">
        <w:rPr>
          <w:b/>
          <w:bCs/>
          <w:szCs w:val="22"/>
          <w:lang w:val="es-ES"/>
        </w:rPr>
        <w:t xml:space="preserve">, cerdos y </w:t>
      </w:r>
      <w:r w:rsidR="00684F77">
        <w:rPr>
          <w:b/>
          <w:bCs/>
          <w:szCs w:val="22"/>
          <w:lang w:val="es-ES"/>
        </w:rPr>
        <w:t>caballos</w:t>
      </w:r>
    </w:p>
    <w:p w:rsidR="00C530FD" w:rsidRPr="009B7C10" w:rsidRDefault="00C530FD" w:rsidP="008D6F2F">
      <w:pPr>
        <w:tabs>
          <w:tab w:val="clear" w:pos="567"/>
          <w:tab w:val="left" w:pos="708"/>
        </w:tabs>
        <w:spacing w:line="240" w:lineRule="auto"/>
        <w:rPr>
          <w:szCs w:val="22"/>
          <w:lang w:val="es-ES" w:eastAsia="es-ES"/>
        </w:rPr>
      </w:pPr>
    </w:p>
    <w:p w:rsidR="00C530FD" w:rsidRPr="009B7C10" w:rsidRDefault="00C530FD" w:rsidP="008D6F2F">
      <w:pPr>
        <w:spacing w:line="240" w:lineRule="auto"/>
        <w:ind w:left="567" w:hanging="567"/>
        <w:rPr>
          <w:szCs w:val="22"/>
          <w:lang w:val="es-ES"/>
        </w:rPr>
      </w:pPr>
      <w:r w:rsidRPr="00091BD4">
        <w:rPr>
          <w:b/>
          <w:szCs w:val="22"/>
          <w:highlight w:val="lightGray"/>
          <w:lang w:val="es-ES"/>
        </w:rPr>
        <w:t>1.</w:t>
      </w:r>
      <w:r w:rsidRPr="009B7C10">
        <w:rPr>
          <w:b/>
          <w:szCs w:val="22"/>
          <w:lang w:val="es-ES"/>
        </w:rPr>
        <w:tab/>
        <w:t xml:space="preserve">NOMBRE O RAZÓN SOCIAL Y DOMICILIO O SEDE SOCIAL DEL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 Y DEL FABRICANTE RESPONSABLE DE LA LIBERACIÓN DE LOS LOTES, </w:t>
      </w:r>
      <w:r w:rsidR="008C6778" w:rsidRPr="009B7C10">
        <w:rPr>
          <w:b/>
          <w:szCs w:val="22"/>
          <w:lang w:val="es-ES"/>
        </w:rPr>
        <w:t xml:space="preserve">EN </w:t>
      </w:r>
      <w:r w:rsidRPr="009B7C10">
        <w:rPr>
          <w:b/>
          <w:szCs w:val="22"/>
          <w:lang w:val="es-ES"/>
        </w:rPr>
        <w:t>CASO DE QUE SEAN DIFERENTES</w:t>
      </w:r>
    </w:p>
    <w:p w:rsidR="00C530FD" w:rsidRPr="009B7C10" w:rsidRDefault="00C530FD" w:rsidP="008D6F2F">
      <w:pPr>
        <w:tabs>
          <w:tab w:val="clear" w:pos="567"/>
          <w:tab w:val="left" w:pos="708"/>
        </w:tabs>
        <w:spacing w:line="240" w:lineRule="auto"/>
        <w:rPr>
          <w:szCs w:val="22"/>
          <w:lang w:val="es-ES"/>
        </w:rPr>
      </w:pPr>
    </w:p>
    <w:p w:rsidR="00CE7D09" w:rsidRPr="009B7C10" w:rsidRDefault="00CE7D09" w:rsidP="008D6F2F">
      <w:pPr>
        <w:tabs>
          <w:tab w:val="clear" w:pos="567"/>
        </w:tabs>
        <w:spacing w:line="240" w:lineRule="auto"/>
        <w:rPr>
          <w:szCs w:val="22"/>
          <w:u w:val="single"/>
          <w:lang w:val="es-ES"/>
        </w:rPr>
      </w:pPr>
      <w:r w:rsidRPr="009B7C10">
        <w:rPr>
          <w:szCs w:val="22"/>
          <w:u w:val="single"/>
          <w:lang w:val="es-ES"/>
        </w:rPr>
        <w:t>Titular de la autorización de comercialización</w:t>
      </w:r>
      <w:r w:rsidR="00490B11">
        <w:rPr>
          <w:szCs w:val="22"/>
          <w:u w:val="single"/>
          <w:lang w:val="es-ES"/>
        </w:rPr>
        <w:t>:</w:t>
      </w:r>
    </w:p>
    <w:p w:rsidR="00CE7D09" w:rsidRPr="002B0ABB" w:rsidRDefault="00CE7D09" w:rsidP="008D6F2F">
      <w:pPr>
        <w:tabs>
          <w:tab w:val="clear" w:pos="567"/>
          <w:tab w:val="left" w:pos="0"/>
        </w:tabs>
        <w:spacing w:line="240" w:lineRule="auto"/>
        <w:rPr>
          <w:szCs w:val="22"/>
          <w:lang w:val="es-ES"/>
        </w:rPr>
      </w:pPr>
      <w:r w:rsidRPr="002B0ABB">
        <w:rPr>
          <w:szCs w:val="22"/>
          <w:lang w:val="es-ES"/>
        </w:rPr>
        <w:t>Boehringer Ingelheim Vetmedica GmbH</w:t>
      </w:r>
    </w:p>
    <w:p w:rsidR="00CE7D09" w:rsidRPr="002B0ABB" w:rsidRDefault="00CE7D09" w:rsidP="008D6F2F">
      <w:pPr>
        <w:tabs>
          <w:tab w:val="clear" w:pos="567"/>
          <w:tab w:val="left" w:pos="0"/>
        </w:tabs>
        <w:spacing w:line="240" w:lineRule="auto"/>
        <w:rPr>
          <w:szCs w:val="22"/>
          <w:lang w:val="es-ES"/>
        </w:rPr>
      </w:pPr>
      <w:r w:rsidRPr="002B0ABB">
        <w:rPr>
          <w:szCs w:val="22"/>
          <w:lang w:val="es-ES"/>
        </w:rPr>
        <w:t>55216 Ingelheim/Rhein</w:t>
      </w:r>
    </w:p>
    <w:p w:rsidR="00CE7D09" w:rsidRPr="007F2D4F" w:rsidRDefault="00CE7D09" w:rsidP="008D6F2F">
      <w:pPr>
        <w:tabs>
          <w:tab w:val="clear" w:pos="567"/>
        </w:tabs>
        <w:spacing w:line="240" w:lineRule="auto"/>
        <w:rPr>
          <w:caps/>
          <w:szCs w:val="22"/>
          <w:lang w:val="es-ES"/>
        </w:rPr>
      </w:pPr>
      <w:r w:rsidRPr="00D60D5C">
        <w:rPr>
          <w:caps/>
          <w:szCs w:val="22"/>
          <w:lang w:val="es-ES"/>
        </w:rPr>
        <w:t>Alemania</w:t>
      </w:r>
    </w:p>
    <w:p w:rsidR="00CE7D09" w:rsidRPr="009B7C10" w:rsidRDefault="00CE7D09" w:rsidP="008D6F2F">
      <w:pPr>
        <w:tabs>
          <w:tab w:val="clear" w:pos="567"/>
        </w:tabs>
        <w:spacing w:line="240" w:lineRule="auto"/>
        <w:rPr>
          <w:szCs w:val="22"/>
          <w:lang w:val="es-ES"/>
        </w:rPr>
      </w:pPr>
    </w:p>
    <w:p w:rsidR="00CE7D09" w:rsidRPr="009B7C10" w:rsidRDefault="00CE7D09" w:rsidP="008D6F2F">
      <w:pPr>
        <w:tabs>
          <w:tab w:val="clear" w:pos="567"/>
        </w:tabs>
        <w:spacing w:line="240" w:lineRule="auto"/>
        <w:rPr>
          <w:szCs w:val="22"/>
          <w:u w:val="single"/>
          <w:lang w:val="es-ES"/>
        </w:rPr>
      </w:pPr>
      <w:r w:rsidRPr="00CC0706">
        <w:rPr>
          <w:szCs w:val="22"/>
          <w:u w:val="single"/>
          <w:lang w:val="es-ES_tradnl"/>
        </w:rPr>
        <w:t>Fabricante</w:t>
      </w:r>
      <w:r w:rsidR="005051DA" w:rsidRPr="005051DA">
        <w:rPr>
          <w:szCs w:val="22"/>
          <w:u w:val="single"/>
          <w:lang w:val="es-ES_tradnl"/>
        </w:rPr>
        <w:t xml:space="preserve"> </w:t>
      </w:r>
      <w:r w:rsidR="005051DA" w:rsidRPr="009B7C10">
        <w:rPr>
          <w:szCs w:val="22"/>
          <w:u w:val="single"/>
          <w:lang w:val="es-ES_tradnl"/>
        </w:rPr>
        <w:t>responsable de la liberación del lote</w:t>
      </w:r>
      <w:r w:rsidR="00490B11">
        <w:rPr>
          <w:szCs w:val="22"/>
          <w:u w:val="single"/>
          <w:lang w:val="es-ES_tradnl"/>
        </w:rPr>
        <w:t>:</w:t>
      </w:r>
    </w:p>
    <w:p w:rsidR="00CE7D09" w:rsidRPr="009B7C10" w:rsidRDefault="00CE7D09" w:rsidP="008D6F2F">
      <w:pPr>
        <w:tabs>
          <w:tab w:val="clear" w:pos="567"/>
          <w:tab w:val="left" w:pos="71"/>
        </w:tabs>
        <w:spacing w:line="240" w:lineRule="auto"/>
        <w:rPr>
          <w:szCs w:val="22"/>
        </w:rPr>
      </w:pPr>
      <w:r w:rsidRPr="009B7C10">
        <w:rPr>
          <w:szCs w:val="22"/>
        </w:rPr>
        <w:t>Labiana Life Sciences S.A.</w:t>
      </w:r>
    </w:p>
    <w:p w:rsidR="00CE7D09" w:rsidRPr="009B7C10" w:rsidRDefault="00CE7D09" w:rsidP="008D6F2F">
      <w:pPr>
        <w:tabs>
          <w:tab w:val="clear" w:pos="567"/>
          <w:tab w:val="left" w:pos="71"/>
        </w:tabs>
        <w:spacing w:line="240" w:lineRule="auto"/>
        <w:rPr>
          <w:szCs w:val="22"/>
          <w:lang w:val="es-ES"/>
        </w:rPr>
      </w:pPr>
      <w:r w:rsidRPr="009B7C10">
        <w:rPr>
          <w:szCs w:val="22"/>
          <w:lang w:val="es-ES"/>
        </w:rPr>
        <w:t>Venus, 26</w:t>
      </w:r>
    </w:p>
    <w:p w:rsidR="00CE7D09" w:rsidRPr="009B7C10" w:rsidRDefault="00CE7D09" w:rsidP="008D6F2F">
      <w:pPr>
        <w:tabs>
          <w:tab w:val="clear" w:pos="567"/>
          <w:tab w:val="left" w:pos="71"/>
        </w:tabs>
        <w:spacing w:line="240" w:lineRule="auto"/>
        <w:rPr>
          <w:szCs w:val="22"/>
          <w:lang w:val="es-ES"/>
        </w:rPr>
      </w:pPr>
      <w:r w:rsidRPr="009B7C10">
        <w:rPr>
          <w:szCs w:val="22"/>
          <w:lang w:val="es-ES"/>
        </w:rPr>
        <w:t>Can Parellada Industrial</w:t>
      </w:r>
    </w:p>
    <w:p w:rsidR="00CE7D09" w:rsidRPr="009B7C10" w:rsidRDefault="00CE7D09" w:rsidP="008D6F2F">
      <w:pPr>
        <w:tabs>
          <w:tab w:val="clear" w:pos="567"/>
          <w:tab w:val="left" w:pos="71"/>
        </w:tabs>
        <w:spacing w:line="240" w:lineRule="auto"/>
        <w:rPr>
          <w:szCs w:val="22"/>
          <w:lang w:val="es-ES"/>
        </w:rPr>
      </w:pPr>
      <w:r w:rsidRPr="009B7C10">
        <w:rPr>
          <w:szCs w:val="22"/>
          <w:lang w:val="es-ES"/>
        </w:rPr>
        <w:t>08228 Terrassa</w:t>
      </w:r>
      <w:r w:rsidR="00490B11">
        <w:rPr>
          <w:szCs w:val="22"/>
          <w:lang w:val="es-ES"/>
        </w:rPr>
        <w:t>, Barcelona</w:t>
      </w:r>
    </w:p>
    <w:p w:rsidR="00CE7D09" w:rsidRPr="002B0ABB" w:rsidRDefault="00CE7D09" w:rsidP="008D6F2F">
      <w:pPr>
        <w:tabs>
          <w:tab w:val="clear" w:pos="567"/>
        </w:tabs>
        <w:spacing w:line="240" w:lineRule="auto"/>
        <w:rPr>
          <w:caps/>
          <w:szCs w:val="22"/>
          <w:lang w:val="es-ES_tradnl"/>
        </w:rPr>
      </w:pPr>
      <w:r w:rsidRPr="002B0ABB">
        <w:rPr>
          <w:caps/>
          <w:szCs w:val="22"/>
          <w:lang w:val="es-ES_tradnl"/>
        </w:rPr>
        <w:t>España</w:t>
      </w:r>
    </w:p>
    <w:p w:rsidR="00C530FD" w:rsidRPr="002B0ABB" w:rsidRDefault="00C530FD" w:rsidP="008D6F2F">
      <w:pPr>
        <w:tabs>
          <w:tab w:val="clear" w:pos="567"/>
          <w:tab w:val="left" w:pos="708"/>
        </w:tabs>
        <w:spacing w:line="240" w:lineRule="auto"/>
        <w:rPr>
          <w:szCs w:val="22"/>
          <w:lang w:val="es-ES_tradnl"/>
        </w:rPr>
      </w:pPr>
    </w:p>
    <w:p w:rsidR="001966E2" w:rsidRPr="001966E2" w:rsidRDefault="001966E2" w:rsidP="001966E2">
      <w:pPr>
        <w:widowControl w:val="0"/>
        <w:adjustRightInd w:val="0"/>
        <w:jc w:val="both"/>
        <w:textAlignment w:val="baseline"/>
        <w:rPr>
          <w:szCs w:val="22"/>
          <w:highlight w:val="lightGray"/>
          <w:lang w:val="sv-SE"/>
        </w:rPr>
      </w:pPr>
      <w:r w:rsidRPr="001966E2">
        <w:rPr>
          <w:szCs w:val="22"/>
          <w:highlight w:val="lightGray"/>
          <w:lang w:val="sv-SE"/>
        </w:rPr>
        <w:t>KVP Pharma + Veterinär Produkte GmbH</w:t>
      </w:r>
    </w:p>
    <w:p w:rsidR="00902985" w:rsidRPr="00902985" w:rsidRDefault="00902985" w:rsidP="00902985">
      <w:pPr>
        <w:widowControl w:val="0"/>
        <w:adjustRightInd w:val="0"/>
        <w:jc w:val="both"/>
        <w:textAlignment w:val="baseline"/>
        <w:rPr>
          <w:szCs w:val="22"/>
          <w:highlight w:val="lightGray"/>
          <w:lang w:val="sv-SE"/>
        </w:rPr>
      </w:pPr>
      <w:r w:rsidRPr="00902985">
        <w:rPr>
          <w:szCs w:val="22"/>
          <w:highlight w:val="lightGray"/>
          <w:lang w:val="sv-SE"/>
        </w:rPr>
        <w:t>Projensdorfer Str. 324</w:t>
      </w:r>
    </w:p>
    <w:p w:rsidR="001966E2" w:rsidRPr="00D60D5C" w:rsidRDefault="001966E2" w:rsidP="001966E2">
      <w:pPr>
        <w:widowControl w:val="0"/>
        <w:adjustRightInd w:val="0"/>
        <w:jc w:val="both"/>
        <w:textAlignment w:val="baseline"/>
        <w:rPr>
          <w:szCs w:val="22"/>
          <w:highlight w:val="lightGray"/>
          <w:lang w:val="es-ES"/>
        </w:rPr>
      </w:pPr>
      <w:r w:rsidRPr="00D60D5C">
        <w:rPr>
          <w:szCs w:val="22"/>
          <w:highlight w:val="lightGray"/>
          <w:lang w:val="es-ES"/>
        </w:rPr>
        <w:t>24106 Kiel</w:t>
      </w:r>
    </w:p>
    <w:p w:rsidR="00456FC7" w:rsidRPr="004208E2" w:rsidRDefault="00456FC7" w:rsidP="00456FC7">
      <w:pPr>
        <w:tabs>
          <w:tab w:val="left" w:pos="709"/>
        </w:tabs>
        <w:spacing w:line="240" w:lineRule="auto"/>
        <w:ind w:left="567" w:hanging="567"/>
        <w:rPr>
          <w:caps/>
          <w:szCs w:val="22"/>
          <w:lang w:val="es-ES"/>
        </w:rPr>
      </w:pPr>
      <w:r w:rsidRPr="00456FC7">
        <w:rPr>
          <w:caps/>
          <w:szCs w:val="22"/>
          <w:highlight w:val="lightGray"/>
          <w:lang w:val="es-ES"/>
        </w:rPr>
        <w:t>Alemania</w:t>
      </w:r>
    </w:p>
    <w:p w:rsidR="001966E2" w:rsidRPr="00D60D5C" w:rsidRDefault="001966E2" w:rsidP="001966E2">
      <w:pPr>
        <w:widowControl w:val="0"/>
        <w:adjustRightInd w:val="0"/>
        <w:jc w:val="both"/>
        <w:textAlignment w:val="baseline"/>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600"/>
        </w:tabs>
        <w:spacing w:line="240" w:lineRule="auto"/>
        <w:rPr>
          <w:b/>
          <w:szCs w:val="22"/>
          <w:lang w:val="es-ES" w:eastAsia="es-ES"/>
        </w:rPr>
      </w:pPr>
      <w:r w:rsidRPr="00091BD4">
        <w:rPr>
          <w:b/>
          <w:szCs w:val="22"/>
          <w:highlight w:val="lightGray"/>
          <w:lang w:val="es-ES"/>
        </w:rPr>
        <w:t>2.</w:t>
      </w:r>
      <w:r w:rsidRPr="009B7C10">
        <w:rPr>
          <w:b/>
          <w:szCs w:val="22"/>
          <w:lang w:val="es-ES"/>
        </w:rPr>
        <w:tab/>
        <w:t>DENOMINACIÓN DEL MEDICAMENTO VETERINARIO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Metacam 20 mg/ml solución inyectable para b</w:t>
      </w:r>
      <w:r w:rsidR="00194813" w:rsidRPr="009B7C10">
        <w:rPr>
          <w:szCs w:val="22"/>
          <w:lang w:val="es-ES"/>
        </w:rPr>
        <w:t>o</w:t>
      </w:r>
      <w:r w:rsidRPr="009B7C10">
        <w:rPr>
          <w:szCs w:val="22"/>
          <w:lang w:val="es-ES"/>
        </w:rPr>
        <w:t>vi</w:t>
      </w:r>
      <w:r w:rsidR="00194813" w:rsidRPr="009B7C10">
        <w:rPr>
          <w:szCs w:val="22"/>
          <w:lang w:val="es-ES"/>
        </w:rPr>
        <w:t>n</w:t>
      </w:r>
      <w:r w:rsidRPr="009B7C10">
        <w:rPr>
          <w:szCs w:val="22"/>
          <w:lang w:val="es-ES"/>
        </w:rPr>
        <w:t xml:space="preserve">o, cerdos y </w:t>
      </w:r>
      <w:r w:rsidR="00684F77">
        <w:rPr>
          <w:szCs w:val="22"/>
          <w:lang w:val="es-ES"/>
        </w:rPr>
        <w:t>caballos</w:t>
      </w:r>
    </w:p>
    <w:p w:rsidR="00C530FD" w:rsidRPr="009B7C10" w:rsidRDefault="00C530FD" w:rsidP="008D6F2F">
      <w:pPr>
        <w:tabs>
          <w:tab w:val="clear" w:pos="567"/>
          <w:tab w:val="left" w:pos="708"/>
        </w:tabs>
        <w:spacing w:line="240" w:lineRule="auto"/>
        <w:rPr>
          <w:szCs w:val="22"/>
          <w:lang w:val="es-ES"/>
        </w:rPr>
      </w:pPr>
      <w:r w:rsidRPr="009B7C10">
        <w:rPr>
          <w:szCs w:val="22"/>
          <w:lang w:val="es-ES"/>
        </w:rPr>
        <w:t>Meloxicam</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091BD4">
        <w:rPr>
          <w:b/>
          <w:szCs w:val="22"/>
          <w:highlight w:val="lightGray"/>
          <w:lang w:val="es-ES"/>
        </w:rPr>
        <w:t>3.</w:t>
      </w:r>
      <w:r w:rsidRPr="009B7C10">
        <w:rPr>
          <w:b/>
          <w:szCs w:val="22"/>
          <w:lang w:val="es-ES"/>
        </w:rPr>
        <w:tab/>
      </w:r>
      <w:r w:rsidR="00015142" w:rsidRPr="009B7C10">
        <w:rPr>
          <w:b/>
          <w:szCs w:val="22"/>
          <w:lang w:val="es-ES"/>
        </w:rPr>
        <w:t>COMPOSICIÓN CUALITATIVA Y CUANTITATIVA DE LA(S) SUSTANCIA(S)</w:t>
      </w:r>
      <w:r w:rsidRPr="009B7C10">
        <w:rPr>
          <w:b/>
          <w:szCs w:val="22"/>
          <w:lang w:val="es-ES"/>
        </w:rPr>
        <w:t xml:space="preserve"> ACTIV</w:t>
      </w:r>
      <w:r w:rsidR="00015142" w:rsidRPr="009B7C10">
        <w:rPr>
          <w:b/>
          <w:szCs w:val="22"/>
          <w:lang w:val="es-ES"/>
        </w:rPr>
        <w:t>A(S)</w:t>
      </w:r>
      <w:r w:rsidRPr="009B7C10">
        <w:rPr>
          <w:b/>
          <w:szCs w:val="22"/>
          <w:lang w:val="es-ES"/>
        </w:rPr>
        <w:t xml:space="preserve"> Y OTRA(S) SUSTANCIA(S)</w:t>
      </w:r>
    </w:p>
    <w:p w:rsidR="00C530FD" w:rsidRPr="009B7C10" w:rsidRDefault="00C530FD" w:rsidP="008D6F2F">
      <w:pPr>
        <w:tabs>
          <w:tab w:val="clear" w:pos="567"/>
          <w:tab w:val="left" w:pos="708"/>
        </w:tabs>
        <w:spacing w:line="240" w:lineRule="auto"/>
        <w:rPr>
          <w:szCs w:val="22"/>
          <w:lang w:val="es-ES"/>
        </w:rPr>
      </w:pPr>
    </w:p>
    <w:p w:rsidR="005623A7" w:rsidRPr="002B0ABB" w:rsidRDefault="005623A7" w:rsidP="008D6F2F">
      <w:pPr>
        <w:widowControl w:val="0"/>
        <w:tabs>
          <w:tab w:val="clear" w:pos="567"/>
          <w:tab w:val="left" w:pos="708"/>
        </w:tabs>
        <w:suppressAutoHyphens/>
        <w:spacing w:line="240" w:lineRule="auto"/>
        <w:rPr>
          <w:szCs w:val="22"/>
          <w:lang w:val="it-IT" w:eastAsia="de-DE"/>
        </w:rPr>
      </w:pPr>
      <w:r w:rsidRPr="002B0ABB">
        <w:rPr>
          <w:szCs w:val="22"/>
          <w:lang w:val="it-IT" w:eastAsia="de-DE"/>
        </w:rPr>
        <w:t>Un ml contiene:</w:t>
      </w:r>
    </w:p>
    <w:p w:rsidR="00C530FD" w:rsidRPr="002B0ABB" w:rsidRDefault="00C530FD" w:rsidP="00F00A52">
      <w:pPr>
        <w:widowControl w:val="0"/>
        <w:tabs>
          <w:tab w:val="clear" w:pos="567"/>
          <w:tab w:val="left" w:pos="1985"/>
        </w:tabs>
        <w:suppressAutoHyphens/>
        <w:spacing w:line="240" w:lineRule="auto"/>
        <w:rPr>
          <w:szCs w:val="22"/>
          <w:lang w:val="it-IT" w:eastAsia="de-DE"/>
        </w:rPr>
      </w:pPr>
      <w:r w:rsidRPr="002B0ABB">
        <w:rPr>
          <w:szCs w:val="22"/>
          <w:lang w:val="it-IT" w:eastAsia="de-DE"/>
        </w:rPr>
        <w:t>Meloxicam</w:t>
      </w:r>
      <w:r w:rsidRPr="002B0ABB">
        <w:rPr>
          <w:szCs w:val="22"/>
          <w:lang w:val="it-IT" w:eastAsia="de-DE"/>
        </w:rPr>
        <w:tab/>
        <w:t>20 mg</w:t>
      </w:r>
    </w:p>
    <w:p w:rsidR="00C530FD" w:rsidRPr="002B0ABB" w:rsidRDefault="0008543F" w:rsidP="00F00A52">
      <w:pPr>
        <w:tabs>
          <w:tab w:val="clear" w:pos="567"/>
          <w:tab w:val="left" w:pos="1985"/>
        </w:tabs>
        <w:spacing w:line="240" w:lineRule="auto"/>
        <w:rPr>
          <w:szCs w:val="22"/>
          <w:lang w:val="it-IT"/>
        </w:rPr>
      </w:pPr>
      <w:r w:rsidRPr="002B0ABB">
        <w:rPr>
          <w:noProof/>
          <w:szCs w:val="22"/>
          <w:lang w:val="it-IT"/>
        </w:rPr>
        <w:t>Etanol</w:t>
      </w:r>
      <w:r w:rsidRPr="002B0ABB">
        <w:rPr>
          <w:noProof/>
          <w:szCs w:val="22"/>
          <w:lang w:val="it-IT"/>
        </w:rPr>
        <w:tab/>
      </w:r>
      <w:r w:rsidR="00C530FD" w:rsidRPr="002B0ABB">
        <w:rPr>
          <w:szCs w:val="22"/>
          <w:lang w:val="it-IT"/>
        </w:rPr>
        <w:t>150 mg</w:t>
      </w:r>
    </w:p>
    <w:p w:rsidR="00C530FD" w:rsidRPr="002B0ABB" w:rsidRDefault="00C530FD" w:rsidP="008D6F2F">
      <w:pPr>
        <w:tabs>
          <w:tab w:val="clear" w:pos="567"/>
          <w:tab w:val="left" w:pos="708"/>
        </w:tabs>
        <w:spacing w:line="240" w:lineRule="auto"/>
        <w:rPr>
          <w:szCs w:val="22"/>
          <w:lang w:val="it-IT"/>
        </w:rPr>
      </w:pPr>
    </w:p>
    <w:p w:rsidR="00490B11" w:rsidRPr="009B7C10" w:rsidRDefault="00490B11" w:rsidP="00490B11">
      <w:pPr>
        <w:tabs>
          <w:tab w:val="clear" w:pos="567"/>
          <w:tab w:val="left" w:pos="708"/>
        </w:tabs>
        <w:spacing w:line="240" w:lineRule="auto"/>
        <w:rPr>
          <w:szCs w:val="22"/>
          <w:lang w:val="es-ES"/>
        </w:rPr>
      </w:pPr>
      <w:r w:rsidRPr="009B7C10">
        <w:rPr>
          <w:noProof/>
          <w:szCs w:val="22"/>
          <w:lang w:val="es-ES"/>
        </w:rPr>
        <w:t>Solución transparente de color amarillo.</w:t>
      </w:r>
    </w:p>
    <w:p w:rsidR="00C530FD" w:rsidRDefault="00C530FD" w:rsidP="008D6F2F">
      <w:pPr>
        <w:tabs>
          <w:tab w:val="clear" w:pos="567"/>
          <w:tab w:val="left" w:pos="708"/>
        </w:tabs>
        <w:spacing w:line="240" w:lineRule="auto"/>
        <w:rPr>
          <w:szCs w:val="22"/>
          <w:lang w:val="es-ES"/>
        </w:rPr>
      </w:pPr>
    </w:p>
    <w:p w:rsidR="00091BD4" w:rsidRPr="00091BD4" w:rsidRDefault="00091BD4"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b/>
          <w:szCs w:val="22"/>
          <w:lang w:val="es-ES"/>
        </w:rPr>
      </w:pPr>
      <w:r w:rsidRPr="00091BD4">
        <w:rPr>
          <w:b/>
          <w:szCs w:val="22"/>
          <w:highlight w:val="lightGray"/>
          <w:lang w:val="es-ES"/>
        </w:rPr>
        <w:t>4.</w:t>
      </w:r>
      <w:r w:rsidRPr="009B7C10">
        <w:rPr>
          <w:b/>
          <w:szCs w:val="22"/>
          <w:lang w:val="es-ES"/>
        </w:rPr>
        <w:tab/>
        <w:t>INDICACIÓN(ES)</w:t>
      </w:r>
      <w:r w:rsidR="00015142" w:rsidRPr="009B7C10">
        <w:rPr>
          <w:b/>
          <w:szCs w:val="22"/>
          <w:lang w:val="es-ES"/>
        </w:rPr>
        <w:t xml:space="preserve"> DE USO</w:t>
      </w:r>
    </w:p>
    <w:p w:rsidR="00C530FD" w:rsidRPr="009B7C10" w:rsidRDefault="00C530FD" w:rsidP="008D6F2F">
      <w:pPr>
        <w:tabs>
          <w:tab w:val="clear" w:pos="567"/>
          <w:tab w:val="left" w:pos="708"/>
        </w:tabs>
        <w:spacing w:line="240" w:lineRule="auto"/>
        <w:rPr>
          <w:szCs w:val="22"/>
          <w:lang w:val="es-ES"/>
        </w:rPr>
      </w:pPr>
    </w:p>
    <w:p w:rsidR="00C530FD" w:rsidRPr="00091BD4" w:rsidRDefault="00C530FD" w:rsidP="008D6F2F">
      <w:pPr>
        <w:tabs>
          <w:tab w:val="clear" w:pos="567"/>
          <w:tab w:val="left" w:pos="708"/>
        </w:tabs>
        <w:spacing w:line="240" w:lineRule="auto"/>
        <w:rPr>
          <w:bCs/>
          <w:szCs w:val="22"/>
          <w:u w:val="single"/>
          <w:lang w:val="es-ES"/>
        </w:rPr>
      </w:pPr>
      <w:r w:rsidRPr="00091BD4">
        <w:rPr>
          <w:bCs/>
          <w:szCs w:val="22"/>
          <w:u w:val="single"/>
          <w:lang w:val="es-ES"/>
        </w:rPr>
        <w:t>B</w:t>
      </w:r>
      <w:r w:rsidR="00194813" w:rsidRPr="00091BD4">
        <w:rPr>
          <w:bCs/>
          <w:szCs w:val="22"/>
          <w:u w:val="single"/>
          <w:lang w:val="es-ES"/>
        </w:rPr>
        <w:t>ovino</w:t>
      </w:r>
      <w:r w:rsidRPr="00091BD4">
        <w:rPr>
          <w:bCs/>
          <w:szCs w:val="22"/>
          <w:u w:val="single"/>
          <w:lang w:val="es-ES"/>
        </w:rPr>
        <w:t>:</w:t>
      </w:r>
    </w:p>
    <w:p w:rsidR="00C530FD" w:rsidRPr="009B7C10" w:rsidRDefault="009361F0" w:rsidP="008D6F2F">
      <w:pPr>
        <w:spacing w:line="240" w:lineRule="auto"/>
        <w:rPr>
          <w:snapToGrid w:val="0"/>
          <w:szCs w:val="22"/>
          <w:lang w:val="es-ES" w:eastAsia="de-DE"/>
        </w:rPr>
      </w:pPr>
      <w:r w:rsidRPr="009B7C10">
        <w:rPr>
          <w:snapToGrid w:val="0"/>
          <w:szCs w:val="22"/>
          <w:lang w:val="es-ES" w:eastAsia="de-DE"/>
        </w:rPr>
        <w:t>E</w:t>
      </w:r>
      <w:r w:rsidR="00C530FD" w:rsidRPr="009B7C10">
        <w:rPr>
          <w:snapToGrid w:val="0"/>
          <w:szCs w:val="22"/>
          <w:lang w:val="es-ES" w:eastAsia="de-DE"/>
        </w:rPr>
        <w:t>n infecciones respiratorias agudas con terapia antibiótica adecuada para reducir los síntomas clínicos en b</w:t>
      </w:r>
      <w:r w:rsidR="00194813" w:rsidRPr="009B7C10">
        <w:rPr>
          <w:snapToGrid w:val="0"/>
          <w:szCs w:val="22"/>
          <w:lang w:val="es-ES" w:eastAsia="de-DE"/>
        </w:rPr>
        <w:t>ovino</w:t>
      </w:r>
      <w:r w:rsidR="00C530FD" w:rsidRPr="009B7C10">
        <w:rPr>
          <w:snapToGrid w:val="0"/>
          <w:szCs w:val="22"/>
          <w:lang w:val="es-ES" w:eastAsia="de-DE"/>
        </w:rPr>
        <w:t>.</w:t>
      </w:r>
    </w:p>
    <w:p w:rsidR="00C530FD" w:rsidRPr="009B7C10" w:rsidRDefault="00C530FD" w:rsidP="008D6F2F">
      <w:pPr>
        <w:tabs>
          <w:tab w:val="clear" w:pos="567"/>
          <w:tab w:val="left" w:pos="708"/>
        </w:tabs>
        <w:spacing w:line="240" w:lineRule="auto"/>
        <w:rPr>
          <w:snapToGrid w:val="0"/>
          <w:szCs w:val="22"/>
          <w:lang w:val="es-ES" w:eastAsia="de-DE"/>
        </w:rPr>
      </w:pPr>
      <w:r w:rsidRPr="009B7C10">
        <w:rPr>
          <w:snapToGrid w:val="0"/>
          <w:szCs w:val="22"/>
          <w:lang w:val="es-ES" w:eastAsia="de-DE"/>
        </w:rPr>
        <w:t xml:space="preserve">Para uso en diarrea en combinación con terapia rehidratante oral para reducir los síntomas clínicos en terneros </w:t>
      </w:r>
      <w:r w:rsidR="00194813" w:rsidRPr="009B7C10">
        <w:rPr>
          <w:snapToGrid w:val="0"/>
          <w:szCs w:val="22"/>
          <w:lang w:val="es-ES" w:eastAsia="de-DE"/>
        </w:rPr>
        <w:t xml:space="preserve">prerrumiantes </w:t>
      </w:r>
      <w:r w:rsidRPr="009B7C10">
        <w:rPr>
          <w:snapToGrid w:val="0"/>
          <w:szCs w:val="22"/>
          <w:lang w:val="es-ES" w:eastAsia="de-DE"/>
        </w:rPr>
        <w:t xml:space="preserve">de más de una semana y en </w:t>
      </w:r>
      <w:r w:rsidR="00194813" w:rsidRPr="009B7C10">
        <w:rPr>
          <w:snapToGrid w:val="0"/>
          <w:szCs w:val="22"/>
          <w:lang w:val="es-ES" w:eastAsia="de-DE"/>
        </w:rPr>
        <w:t>terneros rumiantes</w:t>
      </w:r>
      <w:r w:rsidRPr="009B7C10">
        <w:rPr>
          <w:snapToGrid w:val="0"/>
          <w:szCs w:val="22"/>
          <w:lang w:val="es-ES" w:eastAsia="de-DE"/>
        </w:rPr>
        <w:t>.</w:t>
      </w:r>
    </w:p>
    <w:p w:rsidR="00C530FD" w:rsidRPr="009B7C10" w:rsidRDefault="00C530FD" w:rsidP="008D6F2F">
      <w:pPr>
        <w:tabs>
          <w:tab w:val="clear" w:pos="567"/>
          <w:tab w:val="left" w:pos="708"/>
        </w:tabs>
        <w:spacing w:line="240" w:lineRule="auto"/>
        <w:rPr>
          <w:szCs w:val="22"/>
          <w:lang w:val="es-ES"/>
        </w:rPr>
      </w:pPr>
      <w:r w:rsidRPr="009B7C10">
        <w:rPr>
          <w:szCs w:val="22"/>
          <w:lang w:val="es-ES"/>
        </w:rPr>
        <w:t>Como terapia auxiliar en el tratamiento de la mastitis aguda, en combinación con terapia antibiótica.</w:t>
      </w:r>
    </w:p>
    <w:p w:rsidR="0034043E" w:rsidRPr="009B7C10" w:rsidRDefault="0034043E" w:rsidP="0034043E">
      <w:pPr>
        <w:rPr>
          <w:lang w:val="es-ES" w:eastAsia="de-DE"/>
        </w:rPr>
      </w:pPr>
      <w:r w:rsidRPr="009B7C10">
        <w:rPr>
          <w:lang w:val="es-ES" w:eastAsia="de-DE"/>
        </w:rPr>
        <w:t>Para el alivio del dolor postoperatorio consecutivo al descornado en terneros.</w:t>
      </w:r>
    </w:p>
    <w:p w:rsidR="00C530FD" w:rsidRPr="009B7C10" w:rsidRDefault="00C530FD" w:rsidP="008D6F2F">
      <w:pPr>
        <w:tabs>
          <w:tab w:val="clear" w:pos="567"/>
          <w:tab w:val="left" w:pos="708"/>
        </w:tabs>
        <w:spacing w:line="240" w:lineRule="auto"/>
        <w:rPr>
          <w:szCs w:val="22"/>
          <w:lang w:val="es-ES"/>
        </w:rPr>
      </w:pPr>
    </w:p>
    <w:p w:rsidR="00C530FD" w:rsidRPr="00091BD4" w:rsidRDefault="00C530FD" w:rsidP="008D6F2F">
      <w:pPr>
        <w:tabs>
          <w:tab w:val="clear" w:pos="567"/>
          <w:tab w:val="left" w:pos="708"/>
        </w:tabs>
        <w:spacing w:line="240" w:lineRule="auto"/>
        <w:rPr>
          <w:bCs/>
          <w:szCs w:val="22"/>
          <w:u w:val="single"/>
          <w:lang w:val="es-ES"/>
        </w:rPr>
      </w:pPr>
      <w:r w:rsidRPr="00091BD4">
        <w:rPr>
          <w:bCs/>
          <w:szCs w:val="22"/>
          <w:u w:val="single"/>
          <w:lang w:val="es-ES"/>
        </w:rPr>
        <w:t>Cerdos:</w:t>
      </w:r>
    </w:p>
    <w:p w:rsidR="00C530FD" w:rsidRPr="009B7C10" w:rsidRDefault="009361F0" w:rsidP="008D6F2F">
      <w:pPr>
        <w:tabs>
          <w:tab w:val="clear" w:pos="567"/>
          <w:tab w:val="left" w:pos="708"/>
        </w:tabs>
        <w:spacing w:line="240" w:lineRule="auto"/>
        <w:rPr>
          <w:szCs w:val="22"/>
          <w:lang w:val="es-ES"/>
        </w:rPr>
      </w:pPr>
      <w:r w:rsidRPr="009B7C10">
        <w:rPr>
          <w:szCs w:val="22"/>
          <w:lang w:val="es-ES"/>
        </w:rPr>
        <w:t>E</w:t>
      </w:r>
      <w:r w:rsidR="00C530FD" w:rsidRPr="009B7C10">
        <w:rPr>
          <w:szCs w:val="22"/>
          <w:lang w:val="es-ES"/>
        </w:rPr>
        <w:t>n trastornos no infecciosos del aparato locomotor para reducir los síntomas de cojera e inflamación.</w:t>
      </w:r>
    </w:p>
    <w:p w:rsidR="00C530FD" w:rsidRPr="009B7C10" w:rsidRDefault="00C530FD" w:rsidP="008D6F2F">
      <w:pPr>
        <w:tabs>
          <w:tab w:val="clear" w:pos="567"/>
          <w:tab w:val="left" w:pos="708"/>
        </w:tabs>
        <w:spacing w:line="240" w:lineRule="auto"/>
        <w:rPr>
          <w:szCs w:val="22"/>
          <w:lang w:val="es-ES"/>
        </w:rPr>
      </w:pPr>
      <w:r w:rsidRPr="009B7C10">
        <w:rPr>
          <w:szCs w:val="22"/>
          <w:lang w:val="es-ES"/>
        </w:rPr>
        <w:t>Como terapia auxiliar en el tratamiento de la septicemia y la toxemia puerperal (síndrome mastitis-metritis-agalactia) con terapia antibiótica adecuada.</w:t>
      </w:r>
    </w:p>
    <w:p w:rsidR="00C530FD" w:rsidRPr="009B7C10" w:rsidRDefault="00C530FD" w:rsidP="008D6F2F">
      <w:pPr>
        <w:tabs>
          <w:tab w:val="clear" w:pos="567"/>
          <w:tab w:val="left" w:pos="708"/>
        </w:tabs>
        <w:spacing w:line="240" w:lineRule="auto"/>
        <w:rPr>
          <w:szCs w:val="22"/>
          <w:lang w:val="es-ES"/>
        </w:rPr>
      </w:pPr>
    </w:p>
    <w:p w:rsidR="00C530FD" w:rsidRPr="00091BD4" w:rsidRDefault="00684F77" w:rsidP="002A4918">
      <w:pPr>
        <w:keepNext/>
        <w:tabs>
          <w:tab w:val="clear" w:pos="567"/>
          <w:tab w:val="left" w:pos="708"/>
        </w:tabs>
        <w:spacing w:line="240" w:lineRule="auto"/>
        <w:rPr>
          <w:bCs/>
          <w:szCs w:val="22"/>
          <w:u w:val="single"/>
          <w:lang w:val="es-ES"/>
        </w:rPr>
      </w:pPr>
      <w:r>
        <w:rPr>
          <w:bCs/>
          <w:szCs w:val="22"/>
          <w:u w:val="single"/>
          <w:lang w:val="es-ES"/>
        </w:rPr>
        <w:lastRenderedPageBreak/>
        <w:t>Caballos</w:t>
      </w:r>
      <w:r w:rsidR="00C530FD" w:rsidRPr="00091BD4">
        <w:rPr>
          <w:bCs/>
          <w:szCs w:val="22"/>
          <w:u w:val="single"/>
          <w:lang w:val="es-ES"/>
        </w:rPr>
        <w:t>:</w:t>
      </w:r>
    </w:p>
    <w:p w:rsidR="00C530FD" w:rsidRPr="009B7C10" w:rsidRDefault="009361F0" w:rsidP="002A4918">
      <w:pPr>
        <w:keepNext/>
        <w:tabs>
          <w:tab w:val="clear" w:pos="567"/>
          <w:tab w:val="left" w:pos="708"/>
        </w:tabs>
        <w:spacing w:line="240" w:lineRule="auto"/>
        <w:rPr>
          <w:szCs w:val="22"/>
          <w:lang w:val="es-ES"/>
        </w:rPr>
      </w:pPr>
      <w:r w:rsidRPr="009B7C10">
        <w:rPr>
          <w:szCs w:val="22"/>
          <w:lang w:val="es-ES"/>
        </w:rPr>
        <w:t>Alivio de</w:t>
      </w:r>
      <w:r w:rsidR="00C530FD" w:rsidRPr="009B7C10">
        <w:rPr>
          <w:szCs w:val="22"/>
          <w:lang w:val="es-ES"/>
        </w:rPr>
        <w:t xml:space="preserve"> la inflamación y el dolor en trastornos músculo-esqueléticos agudos y crónicos.</w:t>
      </w:r>
    </w:p>
    <w:p w:rsidR="00F83CD0" w:rsidRPr="009B7C10" w:rsidRDefault="009361F0" w:rsidP="008D6F2F">
      <w:pPr>
        <w:spacing w:line="240" w:lineRule="auto"/>
        <w:rPr>
          <w:szCs w:val="22"/>
          <w:lang w:val="es-ES"/>
        </w:rPr>
      </w:pPr>
      <w:r w:rsidRPr="009B7C10">
        <w:rPr>
          <w:szCs w:val="22"/>
          <w:lang w:val="es-ES"/>
        </w:rPr>
        <w:t>A</w:t>
      </w:r>
      <w:r w:rsidR="00C530FD" w:rsidRPr="009B7C10">
        <w:rPr>
          <w:szCs w:val="22"/>
          <w:lang w:val="es-ES"/>
        </w:rPr>
        <w:t>livio del dolor asociado al cólico equino.</w:t>
      </w:r>
    </w:p>
    <w:p w:rsidR="00C530FD" w:rsidRDefault="00C530FD" w:rsidP="008D6F2F">
      <w:pPr>
        <w:spacing w:line="240" w:lineRule="auto"/>
        <w:rPr>
          <w:szCs w:val="22"/>
          <w:lang w:val="es-ES"/>
        </w:rPr>
      </w:pPr>
    </w:p>
    <w:p w:rsidR="001966E2" w:rsidRPr="009B7C10" w:rsidRDefault="001966E2" w:rsidP="008D6F2F">
      <w:pPr>
        <w:spacing w:line="240" w:lineRule="auto"/>
        <w:rPr>
          <w:szCs w:val="22"/>
          <w:lang w:val="es-ES"/>
        </w:rPr>
      </w:pPr>
    </w:p>
    <w:p w:rsidR="00C530FD" w:rsidRPr="009B7C10" w:rsidRDefault="00C530FD" w:rsidP="008D6F2F">
      <w:pPr>
        <w:spacing w:line="240" w:lineRule="auto"/>
        <w:ind w:left="567" w:hanging="567"/>
        <w:rPr>
          <w:b/>
          <w:szCs w:val="22"/>
          <w:lang w:val="es-ES"/>
        </w:rPr>
      </w:pPr>
      <w:r w:rsidRPr="00091BD4">
        <w:rPr>
          <w:b/>
          <w:szCs w:val="22"/>
          <w:highlight w:val="lightGray"/>
          <w:lang w:val="es-ES"/>
        </w:rPr>
        <w:t>5.</w:t>
      </w:r>
      <w:r w:rsidRPr="009B7C10">
        <w:rPr>
          <w:b/>
          <w:szCs w:val="22"/>
          <w:lang w:val="es-ES"/>
        </w:rPr>
        <w:tab/>
        <w:t>CONTRAINDICACIONES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No </w:t>
      </w:r>
      <w:r w:rsidR="00194813" w:rsidRPr="009B7C10">
        <w:rPr>
          <w:szCs w:val="22"/>
          <w:lang w:val="es-ES"/>
        </w:rPr>
        <w:t>usar en</w:t>
      </w:r>
      <w:r w:rsidRPr="009B7C10">
        <w:rPr>
          <w:szCs w:val="22"/>
          <w:lang w:val="es-ES"/>
        </w:rPr>
        <w:t xml:space="preserve"> </w:t>
      </w:r>
      <w:r w:rsidR="00684F77">
        <w:rPr>
          <w:szCs w:val="22"/>
          <w:lang w:val="es-ES"/>
        </w:rPr>
        <w:t>caballos</w:t>
      </w:r>
      <w:r w:rsidR="00684F77" w:rsidRPr="009B7C10">
        <w:rPr>
          <w:szCs w:val="22"/>
          <w:lang w:val="es-ES"/>
        </w:rPr>
        <w:t xml:space="preserve"> </w:t>
      </w:r>
      <w:r w:rsidRPr="009B7C10">
        <w:rPr>
          <w:szCs w:val="22"/>
          <w:lang w:val="es-ES"/>
        </w:rPr>
        <w:t xml:space="preserve">de </w:t>
      </w:r>
      <w:r w:rsidR="00847B95" w:rsidRPr="009B7C10">
        <w:rPr>
          <w:szCs w:val="22"/>
          <w:lang w:val="es-ES"/>
        </w:rPr>
        <w:t>menos de</w:t>
      </w:r>
      <w:r w:rsidRPr="009B7C10">
        <w:rPr>
          <w:szCs w:val="22"/>
          <w:lang w:val="es-ES"/>
        </w:rPr>
        <w:t xml:space="preserve"> 6 semanas.</w:t>
      </w:r>
    </w:p>
    <w:p w:rsidR="00C530FD" w:rsidRPr="009B7C10" w:rsidRDefault="00C530FD" w:rsidP="008D6F2F">
      <w:pPr>
        <w:spacing w:line="240" w:lineRule="auto"/>
        <w:ind w:left="567" w:hanging="567"/>
        <w:rPr>
          <w:szCs w:val="22"/>
          <w:lang w:val="es-ES"/>
        </w:rPr>
      </w:pPr>
      <w:r w:rsidRPr="009B7C10">
        <w:rPr>
          <w:szCs w:val="22"/>
          <w:lang w:val="es-ES"/>
        </w:rPr>
        <w:t xml:space="preserve">No </w:t>
      </w:r>
      <w:r w:rsidR="00E77E02" w:rsidRPr="009B7C10">
        <w:rPr>
          <w:szCs w:val="22"/>
          <w:lang w:val="es-ES"/>
        </w:rPr>
        <w:t>usar</w:t>
      </w:r>
      <w:r w:rsidRPr="009B7C10">
        <w:rPr>
          <w:szCs w:val="22"/>
          <w:lang w:val="es-ES"/>
        </w:rPr>
        <w:t xml:space="preserve"> en yeguas gestantes o lactantes.</w:t>
      </w: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No </w:t>
      </w:r>
      <w:r w:rsidR="00E77E02" w:rsidRPr="009B7C10">
        <w:rPr>
          <w:szCs w:val="22"/>
          <w:lang w:val="es-ES"/>
        </w:rPr>
        <w:t>usar</w:t>
      </w:r>
      <w:r w:rsidRPr="009B7C10">
        <w:rPr>
          <w:szCs w:val="22"/>
          <w:lang w:val="es-ES"/>
        </w:rPr>
        <w:t xml:space="preserve"> en animales con </w:t>
      </w:r>
      <w:r w:rsidR="00194813" w:rsidRPr="009B7C10">
        <w:rPr>
          <w:szCs w:val="22"/>
          <w:lang w:val="es-ES"/>
        </w:rPr>
        <w:t>disfunción</w:t>
      </w:r>
      <w:r w:rsidRPr="009B7C10">
        <w:rPr>
          <w:szCs w:val="22"/>
          <w:lang w:val="es-ES"/>
        </w:rPr>
        <w:t xml:space="preserve"> hepática, cardíaca o renal y trastornos hemorrágicos, o en caso de que exista evidencia de lesiones gastrointestinales ulcerogénicas.</w:t>
      </w:r>
    </w:p>
    <w:p w:rsidR="00C530FD" w:rsidRPr="009B7C10" w:rsidRDefault="00C530FD" w:rsidP="008D6F2F">
      <w:pPr>
        <w:spacing w:line="240" w:lineRule="auto"/>
        <w:rPr>
          <w:szCs w:val="22"/>
          <w:lang w:val="es-ES"/>
        </w:rPr>
      </w:pPr>
      <w:r w:rsidRPr="009B7C10">
        <w:rPr>
          <w:szCs w:val="22"/>
          <w:lang w:val="es-ES"/>
        </w:rPr>
        <w:t>No usar en caso</w:t>
      </w:r>
      <w:r w:rsidR="00490B11">
        <w:rPr>
          <w:szCs w:val="22"/>
          <w:lang w:val="es-ES"/>
        </w:rPr>
        <w:t>s</w:t>
      </w:r>
      <w:r w:rsidRPr="009B7C10">
        <w:rPr>
          <w:szCs w:val="22"/>
          <w:lang w:val="es-ES"/>
        </w:rPr>
        <w:t xml:space="preserve"> de hipersensibilidad a</w:t>
      </w:r>
      <w:r w:rsidR="00D26674" w:rsidRPr="009B7C10">
        <w:rPr>
          <w:szCs w:val="22"/>
          <w:lang w:val="es-ES"/>
        </w:rPr>
        <w:t xml:space="preserve"> </w:t>
      </w:r>
      <w:r w:rsidRPr="009B7C10">
        <w:rPr>
          <w:szCs w:val="22"/>
          <w:lang w:val="es-ES"/>
        </w:rPr>
        <w:t>l</w:t>
      </w:r>
      <w:r w:rsidR="00D26674" w:rsidRPr="009B7C10">
        <w:rPr>
          <w:szCs w:val="22"/>
          <w:lang w:val="es-ES"/>
        </w:rPr>
        <w:t>a</w:t>
      </w:r>
      <w:r w:rsidRPr="009B7C10">
        <w:rPr>
          <w:szCs w:val="22"/>
          <w:lang w:val="es-ES"/>
        </w:rPr>
        <w:t xml:space="preserve"> </w:t>
      </w:r>
      <w:r w:rsidR="00D26674" w:rsidRPr="009B7C10">
        <w:rPr>
          <w:szCs w:val="22"/>
          <w:lang w:val="es-ES"/>
        </w:rPr>
        <w:t>sustancia</w:t>
      </w:r>
      <w:r w:rsidRPr="009B7C10">
        <w:rPr>
          <w:szCs w:val="22"/>
          <w:lang w:val="es-ES"/>
        </w:rPr>
        <w:t xml:space="preserve"> activ</w:t>
      </w:r>
      <w:r w:rsidR="00D26674" w:rsidRPr="009B7C10">
        <w:rPr>
          <w:szCs w:val="22"/>
          <w:lang w:val="es-ES"/>
        </w:rPr>
        <w:t>a</w:t>
      </w:r>
      <w:r w:rsidRPr="009B7C10">
        <w:rPr>
          <w:szCs w:val="22"/>
          <w:lang w:val="es-ES"/>
        </w:rPr>
        <w:t xml:space="preserve"> o a alg</w:t>
      </w:r>
      <w:r w:rsidR="00D26674" w:rsidRPr="009B7C10">
        <w:rPr>
          <w:szCs w:val="22"/>
          <w:lang w:val="es-ES"/>
        </w:rPr>
        <w:t>ún</w:t>
      </w:r>
      <w:r w:rsidRPr="009B7C10">
        <w:rPr>
          <w:szCs w:val="22"/>
          <w:lang w:val="es-ES"/>
        </w:rPr>
        <w:t xml:space="preserve"> excipiente.</w:t>
      </w:r>
    </w:p>
    <w:p w:rsidR="00C530FD" w:rsidRPr="009B7C10" w:rsidRDefault="00C530FD" w:rsidP="008D6F2F">
      <w:pPr>
        <w:spacing w:line="240" w:lineRule="auto"/>
        <w:rPr>
          <w:snapToGrid w:val="0"/>
          <w:szCs w:val="22"/>
          <w:lang w:val="es-ES" w:eastAsia="de-DE"/>
        </w:rPr>
      </w:pPr>
      <w:r w:rsidRPr="009B7C10">
        <w:rPr>
          <w:snapToGrid w:val="0"/>
          <w:szCs w:val="22"/>
          <w:lang w:val="es-ES" w:eastAsia="de-DE"/>
        </w:rPr>
        <w:t xml:space="preserve">Para el tratamiento de la diarrea en </w:t>
      </w:r>
      <w:r w:rsidR="00194813" w:rsidRPr="009B7C10">
        <w:rPr>
          <w:snapToGrid w:val="0"/>
          <w:szCs w:val="22"/>
          <w:lang w:val="es-ES" w:eastAsia="de-DE"/>
        </w:rPr>
        <w:t>bovino</w:t>
      </w:r>
      <w:r w:rsidRPr="009B7C10">
        <w:rPr>
          <w:snapToGrid w:val="0"/>
          <w:szCs w:val="22"/>
          <w:lang w:val="es-ES" w:eastAsia="de-DE"/>
        </w:rPr>
        <w:t xml:space="preserve">, no </w:t>
      </w:r>
      <w:r w:rsidR="00E77E02" w:rsidRPr="009B7C10">
        <w:rPr>
          <w:snapToGrid w:val="0"/>
          <w:szCs w:val="22"/>
          <w:lang w:val="es-ES" w:eastAsia="de-DE"/>
        </w:rPr>
        <w:t>usar</w:t>
      </w:r>
      <w:r w:rsidRPr="009B7C10">
        <w:rPr>
          <w:snapToGrid w:val="0"/>
          <w:szCs w:val="22"/>
          <w:lang w:val="es-ES" w:eastAsia="de-DE"/>
        </w:rPr>
        <w:t xml:space="preserve"> en animales de menos de una semana.</w:t>
      </w:r>
    </w:p>
    <w:p w:rsidR="00C530FD" w:rsidRPr="009B7C10" w:rsidRDefault="00C530FD" w:rsidP="008D6F2F">
      <w:pPr>
        <w:spacing w:line="240" w:lineRule="auto"/>
        <w:rPr>
          <w:snapToGrid w:val="0"/>
          <w:szCs w:val="22"/>
          <w:lang w:val="es-ES" w:eastAsia="de-DE"/>
        </w:rPr>
      </w:pPr>
    </w:p>
    <w:p w:rsidR="00C530FD" w:rsidRPr="009B7C10" w:rsidRDefault="00C530FD" w:rsidP="008D6F2F">
      <w:pPr>
        <w:spacing w:line="240" w:lineRule="auto"/>
        <w:rPr>
          <w:snapToGrid w:val="0"/>
          <w:szCs w:val="22"/>
          <w:lang w:val="es-ES" w:eastAsia="de-DE"/>
        </w:rPr>
      </w:pPr>
    </w:p>
    <w:p w:rsidR="00C530FD" w:rsidRPr="009B7C10" w:rsidRDefault="00C530FD" w:rsidP="008D6F2F">
      <w:pPr>
        <w:spacing w:line="240" w:lineRule="auto"/>
        <w:ind w:left="567" w:hanging="567"/>
        <w:rPr>
          <w:szCs w:val="22"/>
          <w:lang w:val="es-ES"/>
        </w:rPr>
      </w:pPr>
      <w:r w:rsidRPr="00091BD4">
        <w:rPr>
          <w:b/>
          <w:szCs w:val="22"/>
          <w:highlight w:val="lightGray"/>
          <w:lang w:val="es-ES"/>
        </w:rPr>
        <w:t>6.</w:t>
      </w:r>
      <w:r w:rsidRPr="009B7C10">
        <w:rPr>
          <w:b/>
          <w:szCs w:val="22"/>
          <w:lang w:val="es-ES"/>
        </w:rPr>
        <w:tab/>
        <w:t>REACCIONES ADVERSAS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En b</w:t>
      </w:r>
      <w:r w:rsidR="00194813" w:rsidRPr="009B7C10">
        <w:rPr>
          <w:szCs w:val="22"/>
          <w:lang w:val="es-ES"/>
        </w:rPr>
        <w:t>ovino</w:t>
      </w:r>
      <w:r w:rsidR="00EC70A7">
        <w:rPr>
          <w:szCs w:val="22"/>
          <w:lang w:val="es-ES"/>
        </w:rPr>
        <w:t>,</w:t>
      </w:r>
      <w:r w:rsidRPr="009B7C10">
        <w:rPr>
          <w:szCs w:val="22"/>
          <w:lang w:val="es-ES"/>
        </w:rPr>
        <w:t xml:space="preserve"> tan sólo se observó una tumefacción ligera y transitoria en el punto de inyección después de la administración subcutánea, en menos del 10% de los b</w:t>
      </w:r>
      <w:r w:rsidR="00194813" w:rsidRPr="009B7C10">
        <w:rPr>
          <w:szCs w:val="22"/>
          <w:lang w:val="es-ES"/>
        </w:rPr>
        <w:t xml:space="preserve">ovinos </w:t>
      </w:r>
      <w:r w:rsidRPr="009B7C10">
        <w:rPr>
          <w:szCs w:val="22"/>
          <w:lang w:val="es-ES"/>
        </w:rPr>
        <w:t>tratados en los estudios clínicos.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En </w:t>
      </w:r>
      <w:r w:rsidR="00684F77">
        <w:rPr>
          <w:szCs w:val="22"/>
          <w:lang w:val="es-ES"/>
        </w:rPr>
        <w:t>caballos</w:t>
      </w:r>
      <w:r w:rsidRPr="009B7C10">
        <w:rPr>
          <w:szCs w:val="22"/>
          <w:lang w:val="es-ES"/>
        </w:rPr>
        <w:t>, una ligera tumefacción en el punto de inyección</w:t>
      </w:r>
      <w:r w:rsidR="00E73D9E">
        <w:rPr>
          <w:szCs w:val="22"/>
          <w:lang w:val="es-ES"/>
        </w:rPr>
        <w:t>,</w:t>
      </w:r>
      <w:r w:rsidRPr="009B7C10">
        <w:rPr>
          <w:szCs w:val="22"/>
          <w:lang w:val="es-ES"/>
        </w:rPr>
        <w:t xml:space="preserve"> </w:t>
      </w:r>
      <w:r w:rsidR="00081126">
        <w:rPr>
          <w:szCs w:val="22"/>
          <w:lang w:val="es-ES"/>
        </w:rPr>
        <w:t>que</w:t>
      </w:r>
      <w:r w:rsidR="00081126" w:rsidRPr="009B7C10">
        <w:rPr>
          <w:szCs w:val="22"/>
          <w:lang w:val="es-ES"/>
        </w:rPr>
        <w:t xml:space="preserve"> </w:t>
      </w:r>
      <w:r w:rsidRPr="009B7C10">
        <w:rPr>
          <w:szCs w:val="22"/>
          <w:lang w:val="es-ES"/>
        </w:rPr>
        <w:t>remit</w:t>
      </w:r>
      <w:r w:rsidR="00E73D9E">
        <w:rPr>
          <w:szCs w:val="22"/>
          <w:lang w:val="es-ES"/>
        </w:rPr>
        <w:t>ía</w:t>
      </w:r>
      <w:r w:rsidRPr="009B7C10">
        <w:rPr>
          <w:szCs w:val="22"/>
          <w:lang w:val="es-ES"/>
        </w:rPr>
        <w:t xml:space="preserve"> sin intervención</w:t>
      </w:r>
      <w:r w:rsidR="00E73D9E">
        <w:rPr>
          <w:szCs w:val="22"/>
          <w:lang w:val="es-ES"/>
        </w:rPr>
        <w:t>,</w:t>
      </w:r>
      <w:r w:rsidR="00E73D9E" w:rsidRPr="004F7C3C">
        <w:rPr>
          <w:lang w:val="es-ES"/>
        </w:rPr>
        <w:t xml:space="preserve"> </w:t>
      </w:r>
      <w:r w:rsidR="00E73D9E" w:rsidRPr="00E73D9E">
        <w:rPr>
          <w:szCs w:val="22"/>
          <w:lang w:val="es-ES"/>
        </w:rPr>
        <w:t>se observó en casos aislados en estudios clínicos</w:t>
      </w:r>
      <w:r w:rsidRPr="009B7C10">
        <w:rPr>
          <w:szCs w:val="22"/>
          <w:lang w:val="es-ES"/>
        </w:rPr>
        <w:t>.</w:t>
      </w:r>
    </w:p>
    <w:p w:rsidR="00C530FD" w:rsidRPr="009B7C10" w:rsidRDefault="00C530FD" w:rsidP="008D6F2F">
      <w:pPr>
        <w:tabs>
          <w:tab w:val="clear" w:pos="567"/>
          <w:tab w:val="left" w:pos="708"/>
        </w:tabs>
        <w:spacing w:line="240" w:lineRule="auto"/>
        <w:rPr>
          <w:szCs w:val="22"/>
          <w:lang w:val="es-ES"/>
        </w:rPr>
      </w:pPr>
    </w:p>
    <w:p w:rsidR="00C530FD" w:rsidRPr="009B7C10" w:rsidRDefault="00081126" w:rsidP="008D6F2F">
      <w:pPr>
        <w:tabs>
          <w:tab w:val="clear" w:pos="567"/>
        </w:tabs>
        <w:spacing w:line="240" w:lineRule="auto"/>
        <w:rPr>
          <w:szCs w:val="22"/>
          <w:lang w:val="es-ES"/>
        </w:rPr>
      </w:pPr>
      <w:r>
        <w:rPr>
          <w:szCs w:val="22"/>
          <w:lang w:val="es-ES"/>
        </w:rPr>
        <w:t>R</w:t>
      </w:r>
      <w:r w:rsidR="00C530FD" w:rsidRPr="009B7C10">
        <w:rPr>
          <w:szCs w:val="22"/>
          <w:lang w:val="es-ES"/>
        </w:rPr>
        <w:t xml:space="preserve">eacciones anafilactoides </w:t>
      </w:r>
      <w:r w:rsidR="00DE2FFC" w:rsidRPr="009B7C10">
        <w:rPr>
          <w:szCs w:val="22"/>
          <w:lang w:val="es-ES"/>
        </w:rPr>
        <w:t xml:space="preserve">que pueden ser graves </w:t>
      </w:r>
      <w:r w:rsidR="004E4734" w:rsidRPr="009B7C10">
        <w:rPr>
          <w:szCs w:val="22"/>
          <w:lang w:val="es-ES"/>
        </w:rPr>
        <w:t>(incluso mortales)</w:t>
      </w:r>
      <w:r>
        <w:rPr>
          <w:szCs w:val="22"/>
          <w:lang w:val="es-ES"/>
        </w:rPr>
        <w:t xml:space="preserve">, se han observado en muy raras ocasiones </w:t>
      </w:r>
      <w:r>
        <w:rPr>
          <w:lang w:val="es-ES"/>
        </w:rPr>
        <w:t>tras la experiencia de seguridad después de la comercialización</w:t>
      </w:r>
      <w:r w:rsidR="004E4734" w:rsidRPr="009B7C10">
        <w:rPr>
          <w:szCs w:val="22"/>
          <w:lang w:val="es-ES"/>
        </w:rPr>
        <w:t xml:space="preserve"> </w:t>
      </w:r>
      <w:r w:rsidR="00DE2FFC" w:rsidRPr="009B7C10">
        <w:rPr>
          <w:szCs w:val="22"/>
          <w:lang w:val="es-ES"/>
        </w:rPr>
        <w:t xml:space="preserve">y </w:t>
      </w:r>
      <w:r w:rsidR="00C530FD" w:rsidRPr="009B7C10">
        <w:rPr>
          <w:szCs w:val="22"/>
          <w:lang w:val="es-ES"/>
        </w:rPr>
        <w:t>deberán ser tratadas sintomáticamente.</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490B11">
        <w:rPr>
          <w:lang w:val="es-ES"/>
        </w:rPr>
        <w:t xml:space="preserve">animales tratados </w:t>
      </w:r>
      <w:r w:rsidR="00806B9C" w:rsidRPr="009B7C10">
        <w:rPr>
          <w:lang w:val="es-ES"/>
        </w:rPr>
        <w:t>presenta reacciones adversas)</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490B11">
        <w:rPr>
          <w:lang w:val="es-ES"/>
        </w:rPr>
        <w:t xml:space="preserve"> animales tratados</w:t>
      </w:r>
      <w:r w:rsidR="00806B9C" w:rsidRPr="009B7C10">
        <w:rPr>
          <w:lang w:val="es-ES"/>
        </w:rPr>
        <w:t>)</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490B11">
        <w:rPr>
          <w:lang w:val="es-ES"/>
        </w:rPr>
        <w:t xml:space="preserve"> animales tratados</w:t>
      </w:r>
      <w:r w:rsidR="00806B9C" w:rsidRPr="009B7C10">
        <w:rPr>
          <w:lang w:val="es-ES"/>
        </w:rPr>
        <w:t>)</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490B11">
        <w:rPr>
          <w:lang w:val="es-ES"/>
        </w:rPr>
        <w:t xml:space="preserve"> animales tratados</w:t>
      </w:r>
      <w:r w:rsidR="00806B9C" w:rsidRPr="009B7C10">
        <w:rPr>
          <w:lang w:val="es-ES"/>
        </w:rPr>
        <w:t>)</w:t>
      </w:r>
    </w:p>
    <w:p w:rsidR="00806B9C" w:rsidRPr="009B7C10" w:rsidRDefault="00091BD4" w:rsidP="00091BD4">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490B11">
        <w:rPr>
          <w:lang w:val="es-ES"/>
        </w:rPr>
        <w:t xml:space="preserve"> animales tratados</w:t>
      </w:r>
      <w:r w:rsidR="00806B9C" w:rsidRPr="009B7C10">
        <w:rPr>
          <w:lang w:val="es-ES"/>
        </w:rPr>
        <w:t>, incluyendo casos aislados)</w:t>
      </w:r>
      <w:r w:rsidR="00E73D9E">
        <w:rPr>
          <w:lang w:val="es-ES"/>
        </w:rPr>
        <w:t>.</w:t>
      </w:r>
    </w:p>
    <w:p w:rsidR="00C530FD" w:rsidRPr="009B7C10" w:rsidRDefault="00C530FD" w:rsidP="008D6F2F">
      <w:pPr>
        <w:tabs>
          <w:tab w:val="clear" w:pos="567"/>
          <w:tab w:val="left" w:pos="708"/>
        </w:tabs>
        <w:spacing w:line="240" w:lineRule="auto"/>
        <w:rPr>
          <w:szCs w:val="22"/>
          <w:lang w:val="es-ES"/>
        </w:rPr>
      </w:pPr>
    </w:p>
    <w:p w:rsidR="00490B11" w:rsidRPr="009B7C10" w:rsidRDefault="00490B11" w:rsidP="00490B11">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7.</w:t>
      </w:r>
      <w:r w:rsidRPr="009B7C10">
        <w:rPr>
          <w:b/>
          <w:szCs w:val="22"/>
          <w:lang w:val="es-ES"/>
        </w:rPr>
        <w:tab/>
        <w:t xml:space="preserve">ESPECIES </w:t>
      </w:r>
      <w:r w:rsidR="00015142" w:rsidRPr="009B7C10">
        <w:rPr>
          <w:b/>
          <w:szCs w:val="22"/>
          <w:lang w:val="es-ES"/>
        </w:rPr>
        <w:t>DE DESTINO</w:t>
      </w:r>
    </w:p>
    <w:p w:rsidR="00C530FD" w:rsidRPr="009B7C10" w:rsidRDefault="00C530FD" w:rsidP="008D6F2F">
      <w:pPr>
        <w:tabs>
          <w:tab w:val="clear" w:pos="567"/>
          <w:tab w:val="left" w:pos="708"/>
        </w:tabs>
        <w:spacing w:line="240" w:lineRule="auto"/>
        <w:rPr>
          <w:szCs w:val="22"/>
          <w:lang w:val="es-ES"/>
        </w:rPr>
      </w:pPr>
    </w:p>
    <w:p w:rsidR="00C530FD" w:rsidRPr="002B0ABB" w:rsidRDefault="00C530FD" w:rsidP="008D6F2F">
      <w:pPr>
        <w:spacing w:line="240" w:lineRule="auto"/>
        <w:rPr>
          <w:snapToGrid w:val="0"/>
          <w:szCs w:val="22"/>
          <w:lang w:val="es-ES" w:eastAsia="de-DE"/>
        </w:rPr>
      </w:pPr>
      <w:r w:rsidRPr="002B0ABB">
        <w:rPr>
          <w:snapToGrid w:val="0"/>
          <w:szCs w:val="22"/>
          <w:lang w:val="es-ES" w:eastAsia="de-DE"/>
        </w:rPr>
        <w:t>B</w:t>
      </w:r>
      <w:r w:rsidR="00194813" w:rsidRPr="002B0ABB">
        <w:rPr>
          <w:snapToGrid w:val="0"/>
          <w:szCs w:val="22"/>
          <w:lang w:val="es-ES" w:eastAsia="de-DE"/>
        </w:rPr>
        <w:t>ovino</w:t>
      </w:r>
      <w:r w:rsidRPr="002B0ABB">
        <w:rPr>
          <w:snapToGrid w:val="0"/>
          <w:szCs w:val="22"/>
          <w:lang w:val="es-ES" w:eastAsia="de-DE"/>
        </w:rPr>
        <w:t xml:space="preserve">, cerdos y </w:t>
      </w:r>
      <w:r w:rsidR="00684F77" w:rsidRPr="002B0ABB">
        <w:rPr>
          <w:snapToGrid w:val="0"/>
          <w:szCs w:val="22"/>
          <w:lang w:val="es-ES" w:eastAsia="de-DE"/>
        </w:rPr>
        <w:t>caballos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8.</w:t>
      </w:r>
      <w:r w:rsidRPr="009B7C10">
        <w:rPr>
          <w:b/>
          <w:szCs w:val="22"/>
          <w:lang w:val="es-ES"/>
        </w:rPr>
        <w:tab/>
      </w:r>
      <w:r w:rsidR="00015142" w:rsidRPr="009B7C10">
        <w:rPr>
          <w:b/>
          <w:szCs w:val="22"/>
          <w:lang w:val="es-ES"/>
        </w:rPr>
        <w:t xml:space="preserve">POSOLOGÍA </w:t>
      </w:r>
      <w:r w:rsidRPr="009B7C10">
        <w:rPr>
          <w:b/>
          <w:szCs w:val="22"/>
          <w:lang w:val="es-ES"/>
        </w:rPr>
        <w:t xml:space="preserve">PARA </w:t>
      </w:r>
      <w:smartTag w:uri="urn:schemas-microsoft-com:office:smarttags" w:element="stockticker">
        <w:r w:rsidRPr="009B7C10">
          <w:rPr>
            <w:b/>
            <w:szCs w:val="22"/>
            <w:lang w:val="es-ES"/>
          </w:rPr>
          <w:t>CADA</w:t>
        </w:r>
      </w:smartTag>
      <w:r w:rsidRPr="009B7C10">
        <w:rPr>
          <w:b/>
          <w:szCs w:val="22"/>
          <w:lang w:val="es-ES"/>
        </w:rPr>
        <w:t xml:space="preserve"> ESPECIE, </w:t>
      </w:r>
      <w:r w:rsidR="00015142" w:rsidRPr="009B7C10">
        <w:rPr>
          <w:b/>
          <w:szCs w:val="22"/>
          <w:lang w:val="es-ES"/>
        </w:rPr>
        <w:t xml:space="preserve">MODO Y </w:t>
      </w:r>
      <w:r w:rsidRPr="009B7C10">
        <w:rPr>
          <w:b/>
          <w:szCs w:val="22"/>
          <w:lang w:val="es-ES"/>
        </w:rPr>
        <w:t>VÍA(S) DE ADMINISTRACIÓN</w:t>
      </w:r>
    </w:p>
    <w:p w:rsidR="00C530FD" w:rsidRPr="009B7C10" w:rsidRDefault="00C530FD" w:rsidP="008D6F2F">
      <w:pPr>
        <w:tabs>
          <w:tab w:val="clear" w:pos="567"/>
          <w:tab w:val="left" w:pos="708"/>
        </w:tabs>
        <w:spacing w:line="240" w:lineRule="auto"/>
        <w:rPr>
          <w:szCs w:val="22"/>
          <w:lang w:val="es-ES"/>
        </w:rPr>
      </w:pPr>
    </w:p>
    <w:p w:rsidR="00C530FD" w:rsidRPr="00606431" w:rsidRDefault="00C530FD" w:rsidP="008D6F2F">
      <w:pPr>
        <w:tabs>
          <w:tab w:val="clear" w:pos="567"/>
          <w:tab w:val="left" w:pos="708"/>
        </w:tabs>
        <w:spacing w:line="240" w:lineRule="auto"/>
        <w:rPr>
          <w:bCs/>
          <w:szCs w:val="22"/>
          <w:u w:val="single"/>
          <w:lang w:val="es-ES"/>
        </w:rPr>
      </w:pPr>
      <w:r w:rsidRPr="00606431">
        <w:rPr>
          <w:bCs/>
          <w:szCs w:val="22"/>
          <w:u w:val="single"/>
          <w:lang w:val="es-ES"/>
        </w:rPr>
        <w:t>B</w:t>
      </w:r>
      <w:r w:rsidR="00194813" w:rsidRPr="00606431">
        <w:rPr>
          <w:bCs/>
          <w:szCs w:val="22"/>
          <w:u w:val="single"/>
          <w:lang w:val="es-ES"/>
        </w:rPr>
        <w:t>ovino</w:t>
      </w:r>
      <w:r w:rsidRPr="00606431">
        <w:rPr>
          <w:bCs/>
          <w:szCs w:val="22"/>
          <w:u w:val="single"/>
          <w:lang w:val="es-ES"/>
        </w:rPr>
        <w:t>:</w:t>
      </w:r>
    </w:p>
    <w:p w:rsidR="00C530FD" w:rsidRPr="009B7C10" w:rsidRDefault="00C530FD" w:rsidP="008D6F2F">
      <w:pPr>
        <w:tabs>
          <w:tab w:val="clear" w:pos="567"/>
          <w:tab w:val="left" w:pos="708"/>
        </w:tabs>
        <w:spacing w:line="240" w:lineRule="auto"/>
        <w:rPr>
          <w:szCs w:val="22"/>
          <w:lang w:val="es-ES"/>
        </w:rPr>
      </w:pPr>
      <w:r w:rsidRPr="009B7C10">
        <w:rPr>
          <w:szCs w:val="22"/>
          <w:lang w:val="es-ES"/>
        </w:rPr>
        <w:t>Inyección única subcutánea o intravenosa a dosis de 0,5 mg de meloxicam/kg peso vivo (equivalente a 2,5 ml/100 kg peso vivo) en asociación con terapia antibiótica o con terapia rehidratante oral, según lo adecuado.</w:t>
      </w:r>
    </w:p>
    <w:p w:rsidR="00C530FD" w:rsidRPr="009B7C10" w:rsidRDefault="00C530FD" w:rsidP="008D6F2F">
      <w:pPr>
        <w:tabs>
          <w:tab w:val="clear" w:pos="567"/>
          <w:tab w:val="left" w:pos="708"/>
        </w:tabs>
        <w:spacing w:line="240" w:lineRule="auto"/>
        <w:rPr>
          <w:szCs w:val="22"/>
          <w:lang w:val="es-ES"/>
        </w:rPr>
      </w:pPr>
    </w:p>
    <w:p w:rsidR="00C530FD" w:rsidRPr="00606431" w:rsidRDefault="00C530FD" w:rsidP="008D6F2F">
      <w:pPr>
        <w:tabs>
          <w:tab w:val="clear" w:pos="567"/>
          <w:tab w:val="left" w:pos="708"/>
        </w:tabs>
        <w:spacing w:line="240" w:lineRule="auto"/>
        <w:rPr>
          <w:bCs/>
          <w:szCs w:val="22"/>
          <w:u w:val="single"/>
          <w:lang w:val="es-ES"/>
        </w:rPr>
      </w:pPr>
      <w:r w:rsidRPr="00606431">
        <w:rPr>
          <w:bCs/>
          <w:szCs w:val="22"/>
          <w:u w:val="single"/>
          <w:lang w:val="es-ES"/>
        </w:rPr>
        <w:t>Cerdos:</w:t>
      </w:r>
    </w:p>
    <w:p w:rsidR="00C530FD" w:rsidRPr="002B0ABB" w:rsidRDefault="00C530FD" w:rsidP="008D6F2F">
      <w:pPr>
        <w:tabs>
          <w:tab w:val="clear" w:pos="567"/>
          <w:tab w:val="left" w:pos="708"/>
        </w:tabs>
        <w:spacing w:line="240" w:lineRule="auto"/>
        <w:rPr>
          <w:szCs w:val="22"/>
          <w:lang w:val="es-ES"/>
        </w:rPr>
      </w:pPr>
      <w:r w:rsidRPr="009B7C10">
        <w:rPr>
          <w:szCs w:val="22"/>
          <w:lang w:val="es-ES"/>
        </w:rPr>
        <w:t>Inyección única intramuscular a dosis de 0,4 mg de meloxicam/kg peso vivo (equivalente a 2,0 ml/100</w:t>
      </w:r>
      <w:r w:rsidR="0008543F" w:rsidRPr="009B7C10">
        <w:rPr>
          <w:szCs w:val="22"/>
          <w:lang w:val="es-ES"/>
        </w:rPr>
        <w:t> </w:t>
      </w:r>
      <w:r w:rsidRPr="009B7C10">
        <w:rPr>
          <w:szCs w:val="22"/>
          <w:lang w:val="es-ES"/>
        </w:rPr>
        <w:t xml:space="preserve">kg peso vivo) en asociación con terapia antibiótica, según lo adecuado. </w:t>
      </w:r>
      <w:r w:rsidRPr="002B0ABB">
        <w:rPr>
          <w:szCs w:val="22"/>
          <w:lang w:val="es-ES"/>
        </w:rPr>
        <w:t>En caso necesario, se puede administrar una segunda dosis de meloxicam después de 24 horas.</w:t>
      </w:r>
    </w:p>
    <w:p w:rsidR="00C530FD" w:rsidRPr="002B0ABB" w:rsidRDefault="00C530FD" w:rsidP="008D6F2F">
      <w:pPr>
        <w:tabs>
          <w:tab w:val="clear" w:pos="567"/>
          <w:tab w:val="left" w:pos="708"/>
        </w:tabs>
        <w:spacing w:line="240" w:lineRule="auto"/>
        <w:rPr>
          <w:szCs w:val="22"/>
          <w:lang w:val="es-ES"/>
        </w:rPr>
      </w:pPr>
    </w:p>
    <w:p w:rsidR="00C530FD" w:rsidRPr="002B0ABB" w:rsidRDefault="00684F77" w:rsidP="002F262D">
      <w:pPr>
        <w:keepNext/>
        <w:tabs>
          <w:tab w:val="clear" w:pos="567"/>
          <w:tab w:val="left" w:pos="708"/>
        </w:tabs>
        <w:spacing w:line="240" w:lineRule="auto"/>
        <w:rPr>
          <w:bCs/>
          <w:szCs w:val="22"/>
          <w:u w:val="single"/>
          <w:lang w:val="es-ES"/>
        </w:rPr>
      </w:pPr>
      <w:r w:rsidRPr="002B0ABB">
        <w:rPr>
          <w:bCs/>
          <w:szCs w:val="22"/>
          <w:u w:val="single"/>
          <w:lang w:val="es-ES"/>
        </w:rPr>
        <w:lastRenderedPageBreak/>
        <w:t>Caballos</w:t>
      </w:r>
      <w:r w:rsidR="00C530FD" w:rsidRPr="002B0ABB">
        <w:rPr>
          <w:bCs/>
          <w:szCs w:val="22"/>
          <w:u w:val="single"/>
          <w:lang w:val="es-ES"/>
        </w:rPr>
        <w:t>:</w:t>
      </w:r>
    </w:p>
    <w:p w:rsidR="00C530FD" w:rsidRPr="002B0ABB" w:rsidRDefault="00C530FD" w:rsidP="002F262D">
      <w:pPr>
        <w:keepNext/>
        <w:tabs>
          <w:tab w:val="clear" w:pos="567"/>
          <w:tab w:val="left" w:pos="708"/>
        </w:tabs>
        <w:spacing w:line="240" w:lineRule="auto"/>
        <w:rPr>
          <w:szCs w:val="22"/>
          <w:lang w:val="es-ES"/>
        </w:rPr>
      </w:pPr>
      <w:r w:rsidRPr="002B0ABB">
        <w:rPr>
          <w:szCs w:val="22"/>
          <w:lang w:val="es-ES"/>
        </w:rPr>
        <w:t>Inyección única intravenosa a dosis de 0,6</w:t>
      </w:r>
      <w:r w:rsidR="00F83CD0" w:rsidRPr="002B0ABB">
        <w:rPr>
          <w:szCs w:val="22"/>
          <w:lang w:val="es-ES"/>
        </w:rPr>
        <w:t> </w:t>
      </w:r>
      <w:r w:rsidRPr="002B0ABB">
        <w:rPr>
          <w:szCs w:val="22"/>
          <w:lang w:val="es-ES"/>
        </w:rPr>
        <w:t>mg de meloxicam/kg peso vi</w:t>
      </w:r>
      <w:r w:rsidR="00194813" w:rsidRPr="002B0ABB">
        <w:rPr>
          <w:szCs w:val="22"/>
          <w:lang w:val="es-ES"/>
        </w:rPr>
        <w:t>v</w:t>
      </w:r>
      <w:r w:rsidRPr="002B0ABB">
        <w:rPr>
          <w:szCs w:val="22"/>
          <w:lang w:val="es-ES"/>
        </w:rPr>
        <w:t>o (equivalente a 3,0</w:t>
      </w:r>
      <w:r w:rsidR="00B00A32" w:rsidRPr="002B0ABB">
        <w:rPr>
          <w:szCs w:val="22"/>
          <w:lang w:val="es-ES"/>
        </w:rPr>
        <w:t> </w:t>
      </w:r>
      <w:r w:rsidRPr="002B0ABB">
        <w:rPr>
          <w:szCs w:val="22"/>
          <w:lang w:val="es-ES"/>
        </w:rPr>
        <w:t>ml/100</w:t>
      </w:r>
      <w:r w:rsidR="0008543F" w:rsidRPr="002B0ABB">
        <w:rPr>
          <w:szCs w:val="22"/>
          <w:lang w:val="es-ES"/>
        </w:rPr>
        <w:t> </w:t>
      </w:r>
      <w:r w:rsidRPr="002B0ABB">
        <w:rPr>
          <w:szCs w:val="22"/>
          <w:lang w:val="es-ES"/>
        </w:rPr>
        <w:t xml:space="preserve">kg peso vivo). </w:t>
      </w:r>
    </w:p>
    <w:p w:rsidR="00C530FD" w:rsidRPr="002B0ABB" w:rsidRDefault="00C530FD" w:rsidP="008D6F2F">
      <w:pPr>
        <w:spacing w:line="240" w:lineRule="auto"/>
        <w:rPr>
          <w:szCs w:val="22"/>
          <w:lang w:val="es-ES"/>
        </w:rPr>
      </w:pPr>
      <w:r w:rsidRPr="009B7C10">
        <w:rPr>
          <w:szCs w:val="22"/>
          <w:lang w:val="es-ES"/>
        </w:rPr>
        <w:t xml:space="preserve">Para aliviar la inflamación y el dolor en trastornos músculo-esqueléticos agudos y crónicos, </w:t>
      </w:r>
      <w:r w:rsidRPr="002B0ABB">
        <w:rPr>
          <w:szCs w:val="22"/>
          <w:lang w:val="es-ES"/>
        </w:rPr>
        <w:t>Metacam 15</w:t>
      </w:r>
      <w:r w:rsidR="00F83CD0" w:rsidRPr="002B0ABB">
        <w:rPr>
          <w:szCs w:val="22"/>
          <w:lang w:val="es-ES"/>
        </w:rPr>
        <w:t> </w:t>
      </w:r>
      <w:r w:rsidRPr="002B0ABB">
        <w:rPr>
          <w:szCs w:val="22"/>
          <w:lang w:val="es-ES"/>
        </w:rPr>
        <w:t>mg/ml suspensión oral puede utilizarse como continuación del tratamiento a una dosis de 0,6</w:t>
      </w:r>
      <w:r w:rsidR="00F83CD0" w:rsidRPr="002B0ABB">
        <w:rPr>
          <w:szCs w:val="22"/>
          <w:lang w:val="es-ES"/>
        </w:rPr>
        <w:t> </w:t>
      </w:r>
      <w:r w:rsidRPr="002B0ABB">
        <w:rPr>
          <w:szCs w:val="22"/>
          <w:lang w:val="es-ES"/>
        </w:rPr>
        <w:t>mg de meloxicam/kg peso vivo, 24 horas después de la adminstración de la inyección.</w:t>
      </w:r>
    </w:p>
    <w:p w:rsidR="00C530FD" w:rsidRPr="002B0ABB" w:rsidRDefault="00C530FD" w:rsidP="008D6F2F">
      <w:pPr>
        <w:tabs>
          <w:tab w:val="clear" w:pos="567"/>
          <w:tab w:val="left" w:pos="708"/>
        </w:tabs>
        <w:spacing w:line="240" w:lineRule="auto"/>
        <w:rPr>
          <w:szCs w:val="22"/>
          <w:lang w:val="es-ES"/>
        </w:rPr>
      </w:pPr>
    </w:p>
    <w:p w:rsidR="00C530FD" w:rsidRPr="002B0ABB"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9.</w:t>
      </w:r>
      <w:r w:rsidRPr="009B7C10">
        <w:rPr>
          <w:b/>
          <w:szCs w:val="22"/>
          <w:lang w:val="es-ES"/>
        </w:rPr>
        <w:tab/>
      </w:r>
      <w:r w:rsidR="00015142" w:rsidRPr="009B7C10">
        <w:rPr>
          <w:b/>
          <w:szCs w:val="22"/>
          <w:lang w:val="es-ES"/>
        </w:rPr>
        <w:t xml:space="preserve">INSTRUCCIONES </w:t>
      </w:r>
      <w:r w:rsidRPr="009B7C10">
        <w:rPr>
          <w:b/>
          <w:szCs w:val="22"/>
          <w:lang w:val="es-ES"/>
        </w:rPr>
        <w:t xml:space="preserve">PARA </w:t>
      </w:r>
      <w:smartTag w:uri="urn:schemas-microsoft-com:office:smarttags" w:element="stockticker">
        <w:r w:rsidRPr="009B7C10">
          <w:rPr>
            <w:b/>
            <w:szCs w:val="22"/>
            <w:lang w:val="es-ES"/>
          </w:rPr>
          <w:t>UNA</w:t>
        </w:r>
      </w:smartTag>
      <w:r w:rsidRPr="009B7C10">
        <w:rPr>
          <w:b/>
          <w:szCs w:val="22"/>
          <w:lang w:val="es-ES"/>
        </w:rPr>
        <w:t xml:space="preserve"> CORRECTA ADMINISTRACIÓN</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uppressAutoHyphens/>
        <w:spacing w:line="240" w:lineRule="auto"/>
        <w:rPr>
          <w:szCs w:val="22"/>
          <w:lang w:val="es-ES"/>
        </w:rPr>
      </w:pPr>
      <w:r w:rsidRPr="009B7C10">
        <w:rPr>
          <w:szCs w:val="22"/>
          <w:lang w:val="es-ES"/>
        </w:rPr>
        <w:t>Evitar la introducción de contaminación durante el uso.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10.</w:t>
      </w:r>
      <w:r w:rsidRPr="009B7C10">
        <w:rPr>
          <w:b/>
          <w:szCs w:val="22"/>
          <w:lang w:val="es-ES"/>
        </w:rPr>
        <w:tab/>
        <w:t>TIEMPO</w:t>
      </w:r>
      <w:r w:rsidR="00490B11">
        <w:rPr>
          <w:b/>
          <w:szCs w:val="22"/>
          <w:lang w:val="es-ES"/>
        </w:rPr>
        <w:t>S</w:t>
      </w:r>
      <w:r w:rsidRPr="009B7C10">
        <w:rPr>
          <w:b/>
          <w:szCs w:val="22"/>
          <w:lang w:val="es-ES"/>
        </w:rPr>
        <w:t xml:space="preserve"> DE ESPERA</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993"/>
        </w:tabs>
        <w:spacing w:line="240" w:lineRule="auto"/>
        <w:rPr>
          <w:szCs w:val="22"/>
          <w:lang w:val="es-ES"/>
        </w:rPr>
      </w:pPr>
      <w:r w:rsidRPr="00606431">
        <w:rPr>
          <w:bCs/>
          <w:szCs w:val="22"/>
          <w:u w:val="single"/>
          <w:lang w:val="es-ES"/>
        </w:rPr>
        <w:t>B</w:t>
      </w:r>
      <w:r w:rsidR="00194813" w:rsidRPr="00606431">
        <w:rPr>
          <w:bCs/>
          <w:szCs w:val="22"/>
          <w:u w:val="single"/>
          <w:lang w:val="es-ES"/>
        </w:rPr>
        <w:t>ovino</w:t>
      </w:r>
      <w:r w:rsidRPr="00606431">
        <w:rPr>
          <w:bCs/>
          <w:szCs w:val="22"/>
          <w:u w:val="single"/>
          <w:lang w:val="es-ES"/>
        </w:rPr>
        <w:t>:</w:t>
      </w:r>
      <w:r w:rsidRPr="009B7C10">
        <w:rPr>
          <w:szCs w:val="22"/>
          <w:lang w:val="es-ES"/>
        </w:rPr>
        <w:t xml:space="preserve"> </w:t>
      </w:r>
      <w:r w:rsidR="00CE7D09" w:rsidRPr="009B7C10">
        <w:rPr>
          <w:szCs w:val="22"/>
          <w:lang w:val="es-ES"/>
        </w:rPr>
        <w:tab/>
      </w:r>
      <w:r w:rsidRPr="009B7C10">
        <w:rPr>
          <w:szCs w:val="22"/>
          <w:lang w:val="es-ES"/>
        </w:rPr>
        <w:t>carne: 15 días; leche: 5 días</w:t>
      </w:r>
    </w:p>
    <w:p w:rsidR="00C530FD" w:rsidRPr="009B7C10" w:rsidRDefault="00C530FD" w:rsidP="008D6F2F">
      <w:pPr>
        <w:tabs>
          <w:tab w:val="clear" w:pos="567"/>
          <w:tab w:val="left" w:pos="993"/>
        </w:tabs>
        <w:spacing w:line="240" w:lineRule="auto"/>
        <w:rPr>
          <w:b/>
          <w:szCs w:val="22"/>
          <w:lang w:val="es-ES"/>
        </w:rPr>
      </w:pPr>
      <w:r w:rsidRPr="00606431">
        <w:rPr>
          <w:bCs/>
          <w:szCs w:val="22"/>
          <w:u w:val="single"/>
          <w:lang w:val="es-ES"/>
        </w:rPr>
        <w:t>Cerdos:</w:t>
      </w:r>
      <w:r w:rsidRPr="002B0ABB">
        <w:rPr>
          <w:szCs w:val="22"/>
          <w:lang w:val="es-ES"/>
        </w:rPr>
        <w:t xml:space="preserve"> </w:t>
      </w:r>
      <w:r w:rsidR="00CE7D09" w:rsidRPr="009B7C10">
        <w:rPr>
          <w:b/>
          <w:szCs w:val="22"/>
          <w:lang w:val="es-ES"/>
        </w:rPr>
        <w:tab/>
      </w:r>
      <w:r w:rsidRPr="009B7C10">
        <w:rPr>
          <w:szCs w:val="22"/>
          <w:lang w:val="es-ES"/>
        </w:rPr>
        <w:t>carne: 5 días</w:t>
      </w:r>
    </w:p>
    <w:p w:rsidR="00C530FD" w:rsidRPr="009B7C10" w:rsidRDefault="00684F77" w:rsidP="008D6F2F">
      <w:pPr>
        <w:tabs>
          <w:tab w:val="clear" w:pos="567"/>
          <w:tab w:val="left" w:pos="993"/>
        </w:tabs>
        <w:spacing w:line="240" w:lineRule="auto"/>
        <w:rPr>
          <w:szCs w:val="22"/>
          <w:lang w:val="es-ES"/>
        </w:rPr>
      </w:pPr>
      <w:r>
        <w:rPr>
          <w:bCs/>
          <w:szCs w:val="22"/>
          <w:u w:val="single"/>
          <w:lang w:val="es-ES"/>
        </w:rPr>
        <w:t>Caballos</w:t>
      </w:r>
      <w:r w:rsidR="00C530FD" w:rsidRPr="00606431">
        <w:rPr>
          <w:bCs/>
          <w:szCs w:val="22"/>
          <w:u w:val="single"/>
          <w:lang w:val="es-ES"/>
        </w:rPr>
        <w:t xml:space="preserve">: </w:t>
      </w:r>
      <w:r w:rsidR="00CE7D09" w:rsidRPr="009B7C10">
        <w:rPr>
          <w:b/>
          <w:szCs w:val="22"/>
          <w:lang w:val="es-ES"/>
        </w:rPr>
        <w:tab/>
      </w:r>
      <w:r w:rsidR="00C530FD" w:rsidRPr="009B7C10">
        <w:rPr>
          <w:szCs w:val="22"/>
          <w:lang w:val="es-ES"/>
        </w:rPr>
        <w:t>carne: 5 días</w:t>
      </w:r>
    </w:p>
    <w:p w:rsidR="0090196B" w:rsidRPr="00D60D5C" w:rsidRDefault="0090196B" w:rsidP="008D6F2F">
      <w:pPr>
        <w:tabs>
          <w:tab w:val="clear" w:pos="567"/>
          <w:tab w:val="left" w:pos="708"/>
        </w:tabs>
        <w:spacing w:line="240" w:lineRule="auto"/>
        <w:rPr>
          <w:lang w:val="es-ES"/>
        </w:rPr>
      </w:pPr>
      <w:r w:rsidRPr="00D60D5C">
        <w:rPr>
          <w:lang w:val="es-ES"/>
        </w:rPr>
        <w:t xml:space="preserve">No autorizado en </w:t>
      </w:r>
      <w:r w:rsidR="00684F77">
        <w:rPr>
          <w:lang w:val="es-ES"/>
        </w:rPr>
        <w:t>yeguas</w:t>
      </w:r>
      <w:r w:rsidRPr="00D60D5C">
        <w:rPr>
          <w:lang w:val="es-ES"/>
        </w:rPr>
        <w:t xml:space="preserve"> cuya leche se utiliza para consumo humano.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11.</w:t>
      </w:r>
      <w:r w:rsidRPr="009B7C10">
        <w:rPr>
          <w:b/>
          <w:szCs w:val="22"/>
          <w:lang w:val="es-ES"/>
        </w:rPr>
        <w:tab/>
        <w:t>PRECAUCIONES ESPECIALES DE CONSERVACIÓN</w:t>
      </w:r>
    </w:p>
    <w:p w:rsidR="00C530FD" w:rsidRPr="009B7C10" w:rsidRDefault="00C530FD" w:rsidP="008D6F2F">
      <w:pPr>
        <w:tabs>
          <w:tab w:val="clear" w:pos="567"/>
          <w:tab w:val="left" w:pos="708"/>
        </w:tabs>
        <w:spacing w:line="240" w:lineRule="auto"/>
        <w:rPr>
          <w:szCs w:val="22"/>
          <w:lang w:val="es-ES"/>
        </w:rPr>
      </w:pPr>
    </w:p>
    <w:p w:rsidR="00C530FD" w:rsidRPr="009B7C10" w:rsidRDefault="00B970B3" w:rsidP="008D6F2F">
      <w:pPr>
        <w:tabs>
          <w:tab w:val="clear" w:pos="567"/>
          <w:tab w:val="left" w:pos="708"/>
        </w:tabs>
        <w:spacing w:line="240" w:lineRule="auto"/>
        <w:rPr>
          <w:szCs w:val="22"/>
          <w:lang w:val="es-ES"/>
        </w:rPr>
      </w:pPr>
      <w:r w:rsidRPr="009B7C10">
        <w:rPr>
          <w:szCs w:val="22"/>
          <w:lang w:val="es-ES"/>
        </w:rPr>
        <w:t>Mantener</w:t>
      </w:r>
      <w:r w:rsidR="00C530FD" w:rsidRPr="009B7C10">
        <w:rPr>
          <w:szCs w:val="22"/>
          <w:lang w:val="es-ES"/>
        </w:rPr>
        <w:t xml:space="preserve"> fuera </w:t>
      </w:r>
      <w:r w:rsidR="00A802CF" w:rsidRPr="009B7C10">
        <w:rPr>
          <w:snapToGrid w:val="0"/>
          <w:szCs w:val="22"/>
          <w:lang w:val="es-ES"/>
        </w:rPr>
        <w:t xml:space="preserve">de la vista y el alcance </w:t>
      </w:r>
      <w:r w:rsidR="00C530FD" w:rsidRPr="009B7C10">
        <w:rPr>
          <w:szCs w:val="22"/>
          <w:lang w:val="es-ES"/>
        </w:rPr>
        <w:t>de los niños.</w:t>
      </w:r>
    </w:p>
    <w:p w:rsidR="00C530FD" w:rsidRPr="009B7C10" w:rsidRDefault="00C530FD" w:rsidP="008D6F2F">
      <w:pPr>
        <w:tabs>
          <w:tab w:val="clear" w:pos="567"/>
          <w:tab w:val="left" w:pos="708"/>
        </w:tabs>
        <w:spacing w:line="240" w:lineRule="auto"/>
        <w:rPr>
          <w:szCs w:val="22"/>
          <w:lang w:val="es-ES"/>
        </w:rPr>
      </w:pPr>
      <w:r w:rsidRPr="009B7C10">
        <w:rPr>
          <w:szCs w:val="22"/>
          <w:lang w:val="es-ES"/>
        </w:rPr>
        <w:t>Este medicamento veterinario no requiere condiciones especiales de conservación.</w:t>
      </w:r>
    </w:p>
    <w:p w:rsidR="00A82DE4" w:rsidRPr="002B0ABB" w:rsidRDefault="00A82DE4" w:rsidP="008D6F2F">
      <w:pPr>
        <w:tabs>
          <w:tab w:val="clear" w:pos="567"/>
          <w:tab w:val="left" w:pos="708"/>
        </w:tabs>
        <w:suppressAutoHyphens/>
        <w:spacing w:line="240" w:lineRule="auto"/>
        <w:rPr>
          <w:szCs w:val="22"/>
          <w:lang w:val="es-ES"/>
        </w:rPr>
      </w:pPr>
      <w:r w:rsidRPr="002B0ABB">
        <w:rPr>
          <w:szCs w:val="22"/>
          <w:lang w:val="es-ES"/>
        </w:rPr>
        <w:t xml:space="preserve">Período de validez después de abierto el </w:t>
      </w:r>
      <w:r w:rsidRPr="009B7C10">
        <w:rPr>
          <w:noProof/>
          <w:szCs w:val="22"/>
          <w:lang w:val="es-ES"/>
        </w:rPr>
        <w:t>envase</w:t>
      </w:r>
      <w:r w:rsidRPr="002B0ABB">
        <w:rPr>
          <w:szCs w:val="22"/>
          <w:lang w:val="es-ES"/>
        </w:rPr>
        <w:t>: 28 días.</w:t>
      </w:r>
    </w:p>
    <w:p w:rsidR="00C530FD" w:rsidRPr="009B7C10" w:rsidRDefault="00C530FD" w:rsidP="008D6F2F">
      <w:pPr>
        <w:tabs>
          <w:tab w:val="clear" w:pos="567"/>
          <w:tab w:val="left" w:pos="708"/>
        </w:tabs>
        <w:spacing w:line="240" w:lineRule="auto"/>
        <w:rPr>
          <w:szCs w:val="22"/>
          <w:lang w:val="es-ES"/>
        </w:rPr>
      </w:pPr>
      <w:r w:rsidRPr="009B7C10">
        <w:rPr>
          <w:szCs w:val="22"/>
          <w:lang w:val="es-ES"/>
        </w:rPr>
        <w:t xml:space="preserve">No usar </w:t>
      </w:r>
      <w:r w:rsidR="00490B11">
        <w:rPr>
          <w:szCs w:val="22"/>
          <w:lang w:val="es-ES"/>
        </w:rPr>
        <w:t xml:space="preserve">este medicamento veterinario </w:t>
      </w:r>
      <w:r w:rsidRPr="009B7C10">
        <w:rPr>
          <w:szCs w:val="22"/>
          <w:lang w:val="es-ES"/>
        </w:rPr>
        <w:t>después de la fecha de caducidad que figura en la caja y el vial</w:t>
      </w:r>
      <w:r w:rsidR="002D7E2E" w:rsidRPr="009B7C10">
        <w:rPr>
          <w:szCs w:val="22"/>
          <w:lang w:val="es-ES"/>
        </w:rPr>
        <w:t xml:space="preserve"> después de EXP</w:t>
      </w:r>
      <w:r w:rsidRPr="009B7C10">
        <w:rPr>
          <w:szCs w:val="22"/>
          <w:lang w:val="es-ES"/>
        </w:rPr>
        <w:t>.</w:t>
      </w:r>
    </w:p>
    <w:p w:rsidR="00C530FD" w:rsidRPr="009B7C10" w:rsidRDefault="00C530FD" w:rsidP="008D6F2F">
      <w:pPr>
        <w:tabs>
          <w:tab w:val="clear" w:pos="567"/>
          <w:tab w:val="left" w:pos="708"/>
        </w:tabs>
        <w:suppressAutoHyphen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12.</w:t>
      </w:r>
      <w:r w:rsidRPr="009B7C10">
        <w:rPr>
          <w:b/>
          <w:szCs w:val="22"/>
          <w:lang w:val="es-ES"/>
        </w:rPr>
        <w:tab/>
        <w:t xml:space="preserve">ADVERTENCIA(S) ESPECIAL(ES) </w:t>
      </w:r>
    </w:p>
    <w:p w:rsidR="00196E03" w:rsidRPr="00D60D5C" w:rsidRDefault="00196E03" w:rsidP="00225664">
      <w:pPr>
        <w:spacing w:line="240" w:lineRule="auto"/>
        <w:rPr>
          <w:lang w:val="es-ES"/>
        </w:rPr>
      </w:pPr>
    </w:p>
    <w:p w:rsidR="0034043E" w:rsidRPr="00D60D5C" w:rsidRDefault="0034043E" w:rsidP="0034043E">
      <w:pPr>
        <w:rPr>
          <w:lang w:val="es-ES"/>
        </w:rPr>
      </w:pPr>
      <w:r w:rsidRPr="009B7C10">
        <w:rPr>
          <w:lang w:val="es-ES" w:eastAsia="de-DE"/>
        </w:rPr>
        <w:t xml:space="preserve">El tratamiento de los </w:t>
      </w:r>
      <w:r w:rsidR="008D1B57" w:rsidRPr="009B7C10">
        <w:rPr>
          <w:lang w:val="es-ES"/>
        </w:rPr>
        <w:t>terneros</w:t>
      </w:r>
      <w:r w:rsidRPr="009B7C10">
        <w:rPr>
          <w:lang w:val="es-ES" w:eastAsia="de-DE"/>
        </w:rPr>
        <w:t xml:space="preserve"> con Metacam 20 minutos antes del descornado reduce el dolor postoperatorio. Metacam por sí solo no proporcionará un alivio adecuado del dolor durante el procedimiento de descornado. Para obtener un alívio adecuado del dolor durante la cirugía es necesaria una co-medicación con un analgésico apropiado.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u w:val="single"/>
          <w:lang w:val="es-ES"/>
        </w:rPr>
      </w:pPr>
      <w:r w:rsidRPr="009B7C10">
        <w:rPr>
          <w:szCs w:val="22"/>
          <w:u w:val="single"/>
          <w:lang w:val="es-ES"/>
        </w:rPr>
        <w:t xml:space="preserve">Precauciones </w:t>
      </w:r>
      <w:r w:rsidR="00490B11">
        <w:rPr>
          <w:szCs w:val="22"/>
          <w:u w:val="single"/>
          <w:lang w:val="es-ES"/>
        </w:rPr>
        <w:t xml:space="preserve">especiales </w:t>
      </w:r>
      <w:r w:rsidRPr="009B7C10">
        <w:rPr>
          <w:szCs w:val="22"/>
          <w:u w:val="single"/>
          <w:lang w:val="es-ES"/>
        </w:rPr>
        <w:t>para su uso en animales</w:t>
      </w:r>
      <w:r w:rsidR="00490B11">
        <w:rPr>
          <w:szCs w:val="22"/>
          <w:u w:val="single"/>
          <w:lang w:val="es-ES"/>
        </w:rPr>
        <w:t>:</w:t>
      </w:r>
    </w:p>
    <w:p w:rsidR="00C530FD" w:rsidRPr="009B7C10" w:rsidRDefault="00C530FD" w:rsidP="008D6F2F">
      <w:pPr>
        <w:tabs>
          <w:tab w:val="clear" w:pos="567"/>
          <w:tab w:val="left" w:pos="708"/>
        </w:tabs>
        <w:spacing w:line="240" w:lineRule="auto"/>
        <w:rPr>
          <w:szCs w:val="22"/>
          <w:lang w:val="es-ES"/>
        </w:rPr>
      </w:pPr>
      <w:r w:rsidRPr="009B7C10">
        <w:rPr>
          <w:szCs w:val="22"/>
          <w:lang w:val="es-ES"/>
        </w:rPr>
        <w:t>En caso de que se produzcan reacciones adversas se deberá suspender el tratamiento y consultar con un veterinario.</w:t>
      </w:r>
    </w:p>
    <w:p w:rsidR="00DD6C9E" w:rsidRPr="002B0ABB" w:rsidRDefault="00C530FD" w:rsidP="008D6F2F">
      <w:pPr>
        <w:tabs>
          <w:tab w:val="clear" w:pos="567"/>
          <w:tab w:val="left" w:pos="708"/>
        </w:tabs>
        <w:spacing w:line="240" w:lineRule="auto"/>
        <w:rPr>
          <w:szCs w:val="22"/>
          <w:lang w:val="es-ES"/>
        </w:rPr>
      </w:pPr>
      <w:r w:rsidRPr="009B7C10">
        <w:rPr>
          <w:szCs w:val="22"/>
          <w:lang w:val="es-ES"/>
        </w:rPr>
        <w:t>Evitar el uso en animales severamente deshidratados, hipovolémicos o hipotensos que requieran rehidratación parenteral, ya que puede existir un riesgo potencial de toxicidad renal.</w:t>
      </w:r>
    </w:p>
    <w:p w:rsidR="00C530FD" w:rsidRPr="009B7C10" w:rsidRDefault="00C530FD" w:rsidP="008D6F2F">
      <w:pPr>
        <w:spacing w:line="240" w:lineRule="auto"/>
        <w:rPr>
          <w:szCs w:val="22"/>
          <w:lang w:val="es-ES"/>
        </w:rPr>
      </w:pPr>
      <w:r w:rsidRPr="009B7C10">
        <w:rPr>
          <w:szCs w:val="22"/>
          <w:lang w:val="es-ES"/>
        </w:rPr>
        <w:t>Al utilizarse en el tratamiento del cólico equino, y en caso de un alivio inadecuado del dolor, debería hacerse una cuidadosa reevaluación del diagnóstico, ya que esto podría indicar la necesidad de una intervención quirúrgica.</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490B11">
        <w:rPr>
          <w:szCs w:val="22"/>
          <w:u w:val="single"/>
          <w:lang w:val="es-ES"/>
        </w:rPr>
        <w:t xml:space="preserve">específicas </w:t>
      </w:r>
      <w:r w:rsidRPr="009B7C10">
        <w:rPr>
          <w:szCs w:val="22"/>
          <w:u w:val="single"/>
          <w:lang w:val="es-ES"/>
        </w:rPr>
        <w:t xml:space="preserve">que debe </w:t>
      </w:r>
      <w:r w:rsidR="00CF1CF2" w:rsidRPr="009B7C10">
        <w:rPr>
          <w:szCs w:val="22"/>
          <w:u w:val="single"/>
          <w:lang w:val="es-ES"/>
        </w:rPr>
        <w:t>tomar</w:t>
      </w:r>
      <w:r w:rsidRPr="009B7C10">
        <w:rPr>
          <w:szCs w:val="22"/>
          <w:u w:val="single"/>
          <w:lang w:val="es-ES"/>
        </w:rPr>
        <w:t xml:space="preserve"> la persona que administre el medicamento </w:t>
      </w:r>
      <w:r w:rsidR="00490B11">
        <w:rPr>
          <w:szCs w:val="22"/>
          <w:u w:val="single"/>
          <w:lang w:val="es-ES"/>
        </w:rPr>
        <w:t>veterinario a los animales:</w:t>
      </w:r>
    </w:p>
    <w:p w:rsidR="00C530FD" w:rsidRPr="009B7C10" w:rsidRDefault="00C530FD" w:rsidP="008D6F2F">
      <w:pPr>
        <w:pStyle w:val="BodyTextIndent2"/>
        <w:spacing w:line="240" w:lineRule="auto"/>
        <w:ind w:left="0"/>
        <w:jc w:val="left"/>
        <w:rPr>
          <w:szCs w:val="22"/>
          <w:lang w:val="es-ES"/>
        </w:rPr>
      </w:pPr>
      <w:r w:rsidRPr="009B7C10">
        <w:rPr>
          <w:szCs w:val="22"/>
          <w:lang w:val="es-ES"/>
        </w:rPr>
        <w:t xml:space="preserve">La autoinyección accidental puede llegar a producir dolor. Las personas con hipersensibilidad conocida a los </w:t>
      </w:r>
      <w:r w:rsidR="00F5367D" w:rsidRPr="009B7C10">
        <w:rPr>
          <w:szCs w:val="22"/>
          <w:lang w:val="es-ES"/>
        </w:rPr>
        <w:t xml:space="preserve">antiinflamatorios no </w:t>
      </w:r>
      <w:r w:rsidR="001C0206" w:rsidRPr="009B7C10">
        <w:rPr>
          <w:szCs w:val="22"/>
          <w:lang w:val="es-ES"/>
        </w:rPr>
        <w:t>esteroideos</w:t>
      </w:r>
      <w:r w:rsidR="00F5367D" w:rsidRPr="009B7C10">
        <w:rPr>
          <w:szCs w:val="22"/>
          <w:lang w:val="es-ES"/>
        </w:rPr>
        <w:t xml:space="preserve"> (</w:t>
      </w:r>
      <w:r w:rsidR="009C58EB" w:rsidRPr="009B7C10">
        <w:rPr>
          <w:szCs w:val="22"/>
          <w:lang w:val="es-ES"/>
        </w:rPr>
        <w:t>AINE</w:t>
      </w:r>
      <w:r w:rsidR="00F5367D" w:rsidRPr="009B7C10">
        <w:rPr>
          <w:szCs w:val="22"/>
          <w:lang w:val="es-ES"/>
        </w:rPr>
        <w:t>)</w:t>
      </w:r>
      <w:r w:rsidRPr="009B7C10">
        <w:rPr>
          <w:szCs w:val="22"/>
          <w:lang w:val="es-ES"/>
        </w:rPr>
        <w:t xml:space="preserve"> deben evitar todo contacto con el medicamento veterinario.</w:t>
      </w:r>
    </w:p>
    <w:p w:rsidR="00C530FD" w:rsidRPr="009B7C10" w:rsidRDefault="00C530FD" w:rsidP="008D6F2F">
      <w:pPr>
        <w:pStyle w:val="BodyText3"/>
        <w:spacing w:line="240" w:lineRule="auto"/>
        <w:jc w:val="left"/>
        <w:rPr>
          <w:szCs w:val="22"/>
        </w:rPr>
      </w:pPr>
      <w:r w:rsidRPr="009B7C10">
        <w:rPr>
          <w:szCs w:val="22"/>
        </w:rPr>
        <w:t>En caso de autoinyección accidental, consulte con un médico inmediatamente y muéstrele el prospecto</w:t>
      </w:r>
      <w:r w:rsidR="00FC6D6B" w:rsidRPr="009B7C10">
        <w:rPr>
          <w:szCs w:val="22"/>
        </w:rPr>
        <w:t xml:space="preserve"> o la etiqueta</w:t>
      </w:r>
      <w:r w:rsidRPr="009B7C10">
        <w:rPr>
          <w:szCs w:val="22"/>
        </w:rPr>
        <w:t>.</w:t>
      </w:r>
    </w:p>
    <w:p w:rsidR="00C530FD" w:rsidRDefault="00E73D9E" w:rsidP="008D6F2F">
      <w:pPr>
        <w:tabs>
          <w:tab w:val="clear" w:pos="567"/>
        </w:tabs>
        <w:spacing w:line="240" w:lineRule="auto"/>
        <w:rPr>
          <w:szCs w:val="22"/>
          <w:lang w:val="es-ES"/>
        </w:rPr>
      </w:pPr>
      <w:r w:rsidRPr="00E73D9E">
        <w:rPr>
          <w:szCs w:val="22"/>
          <w:lang w:val="es-ES"/>
        </w:rPr>
        <w:t>Este medicamento veterinario puede causar irritación ocular. En caso de contacto con los ojos, enjuagar inmediatamente con abundante agua.</w:t>
      </w:r>
    </w:p>
    <w:p w:rsidR="00E73D9E" w:rsidRPr="009B7C10" w:rsidRDefault="00E73D9E" w:rsidP="008D6F2F">
      <w:pPr>
        <w:tabs>
          <w:tab w:val="clear" w:pos="567"/>
        </w:tabs>
        <w:spacing w:line="240" w:lineRule="auto"/>
        <w:rPr>
          <w:szCs w:val="22"/>
          <w:lang w:val="es-ES"/>
        </w:rPr>
      </w:pPr>
    </w:p>
    <w:p w:rsidR="003F6D93" w:rsidRPr="009B7C10" w:rsidRDefault="00490B11" w:rsidP="005C0FB3">
      <w:pPr>
        <w:keepNext/>
        <w:tabs>
          <w:tab w:val="clear" w:pos="567"/>
          <w:tab w:val="left" w:pos="708"/>
        </w:tabs>
        <w:spacing w:line="240" w:lineRule="auto"/>
        <w:rPr>
          <w:szCs w:val="22"/>
          <w:u w:val="single"/>
          <w:lang w:val="es-ES"/>
        </w:rPr>
      </w:pPr>
      <w:r>
        <w:rPr>
          <w:szCs w:val="22"/>
          <w:u w:val="single"/>
          <w:lang w:val="es-ES"/>
        </w:rPr>
        <w:lastRenderedPageBreak/>
        <w:t>G</w:t>
      </w:r>
      <w:r w:rsidR="003F6D93" w:rsidRPr="009B7C10">
        <w:rPr>
          <w:szCs w:val="22"/>
          <w:u w:val="single"/>
          <w:lang w:val="es-ES"/>
        </w:rPr>
        <w:t xml:space="preserve">estación </w:t>
      </w:r>
      <w:r w:rsidR="00CF1CF2" w:rsidRPr="009B7C10">
        <w:rPr>
          <w:szCs w:val="22"/>
          <w:u w:val="single"/>
          <w:lang w:val="es-ES"/>
        </w:rPr>
        <w:t>y</w:t>
      </w:r>
      <w:r w:rsidR="003F6D93" w:rsidRPr="009B7C10">
        <w:rPr>
          <w:szCs w:val="22"/>
          <w:u w:val="single"/>
          <w:lang w:val="es-ES"/>
        </w:rPr>
        <w:t xml:space="preserve"> lactancia</w:t>
      </w:r>
      <w:r>
        <w:rPr>
          <w:szCs w:val="22"/>
          <w:u w:val="single"/>
          <w:lang w:val="es-ES"/>
        </w:rPr>
        <w:t>:</w:t>
      </w:r>
    </w:p>
    <w:p w:rsidR="00C530FD" w:rsidRPr="009B7C10" w:rsidRDefault="00C530FD" w:rsidP="005C0FB3">
      <w:pPr>
        <w:pStyle w:val="EndnoteText"/>
        <w:keepNext/>
        <w:tabs>
          <w:tab w:val="clear" w:pos="567"/>
          <w:tab w:val="left" w:pos="1985"/>
        </w:tabs>
        <w:rPr>
          <w:snapToGrid w:val="0"/>
          <w:szCs w:val="22"/>
          <w:lang w:val="es-ES" w:eastAsia="de-DE"/>
        </w:rPr>
      </w:pPr>
      <w:r w:rsidRPr="00606431">
        <w:rPr>
          <w:bCs/>
          <w:szCs w:val="22"/>
          <w:u w:val="single"/>
          <w:lang w:val="es-ES"/>
        </w:rPr>
        <w:t>B</w:t>
      </w:r>
      <w:r w:rsidR="00475844" w:rsidRPr="00606431">
        <w:rPr>
          <w:bCs/>
          <w:szCs w:val="22"/>
          <w:u w:val="single"/>
          <w:lang w:val="es-ES"/>
        </w:rPr>
        <w:t>ovino</w:t>
      </w:r>
      <w:r w:rsidRPr="00606431">
        <w:rPr>
          <w:bCs/>
          <w:szCs w:val="22"/>
          <w:u w:val="single"/>
          <w:lang w:val="es-ES"/>
        </w:rPr>
        <w:t xml:space="preserve"> y cerdos:</w:t>
      </w:r>
      <w:r w:rsidR="002C26F2" w:rsidRPr="009B7C10">
        <w:rPr>
          <w:szCs w:val="22"/>
          <w:lang w:val="es-ES"/>
        </w:rPr>
        <w:tab/>
      </w:r>
      <w:r w:rsidRPr="009B7C10">
        <w:rPr>
          <w:snapToGrid w:val="0"/>
          <w:szCs w:val="22"/>
          <w:lang w:val="es-ES" w:eastAsia="de-DE"/>
        </w:rPr>
        <w:t xml:space="preserve">Puede </w:t>
      </w:r>
      <w:r w:rsidR="000F1618" w:rsidRPr="009B7C10">
        <w:rPr>
          <w:snapToGrid w:val="0"/>
          <w:szCs w:val="22"/>
          <w:lang w:val="es-ES" w:eastAsia="de-DE"/>
        </w:rPr>
        <w:t>utilizarse</w:t>
      </w:r>
      <w:r w:rsidRPr="009B7C10">
        <w:rPr>
          <w:snapToGrid w:val="0"/>
          <w:szCs w:val="22"/>
          <w:lang w:val="es-ES" w:eastAsia="de-DE"/>
        </w:rPr>
        <w:t xml:space="preserve"> durante la gestación</w:t>
      </w:r>
      <w:r w:rsidR="00F5367D" w:rsidRPr="009B7C10">
        <w:rPr>
          <w:snapToGrid w:val="0"/>
          <w:szCs w:val="22"/>
          <w:lang w:val="es-ES" w:eastAsia="de-DE"/>
        </w:rPr>
        <w:t xml:space="preserve"> y la lactancia.</w:t>
      </w:r>
    </w:p>
    <w:p w:rsidR="00CE58E8" w:rsidRPr="009B7C10" w:rsidRDefault="00684F77" w:rsidP="00CE58E8">
      <w:pPr>
        <w:tabs>
          <w:tab w:val="left" w:pos="1985"/>
        </w:tabs>
        <w:spacing w:line="240" w:lineRule="auto"/>
        <w:ind w:left="567" w:hanging="567"/>
        <w:rPr>
          <w:szCs w:val="22"/>
          <w:lang w:val="es-ES"/>
        </w:rPr>
      </w:pPr>
      <w:r>
        <w:rPr>
          <w:bCs/>
          <w:snapToGrid w:val="0"/>
          <w:szCs w:val="22"/>
          <w:u w:val="single"/>
          <w:lang w:val="es-ES" w:eastAsia="de-DE"/>
        </w:rPr>
        <w:t>Caballos</w:t>
      </w:r>
      <w:r w:rsidR="00C530FD" w:rsidRPr="00606431">
        <w:rPr>
          <w:bCs/>
          <w:snapToGrid w:val="0"/>
          <w:szCs w:val="22"/>
          <w:u w:val="single"/>
          <w:lang w:val="es-ES" w:eastAsia="de-DE"/>
        </w:rPr>
        <w:t>:</w:t>
      </w:r>
      <w:r w:rsidR="002C26F2" w:rsidRPr="009B7C10">
        <w:rPr>
          <w:snapToGrid w:val="0"/>
          <w:szCs w:val="22"/>
          <w:lang w:val="es-ES" w:eastAsia="de-DE"/>
        </w:rPr>
        <w:tab/>
      </w:r>
      <w:r w:rsidR="00CE58E8" w:rsidRPr="009B7C10">
        <w:rPr>
          <w:szCs w:val="22"/>
          <w:lang w:val="es-ES"/>
        </w:rPr>
        <w:t>No usar en yeguas gestantes o lactantes.</w:t>
      </w:r>
    </w:p>
    <w:p w:rsidR="00C530FD" w:rsidRPr="009B7C10" w:rsidRDefault="00C530FD" w:rsidP="008D6F2F">
      <w:pPr>
        <w:tabs>
          <w:tab w:val="clear" w:pos="567"/>
          <w:tab w:val="left" w:pos="708"/>
          <w:tab w:val="left" w:pos="1985"/>
        </w:tabs>
        <w:spacing w:line="240" w:lineRule="auto"/>
        <w:rPr>
          <w:szCs w:val="22"/>
          <w:lang w:val="es-ES"/>
        </w:rPr>
      </w:pPr>
    </w:p>
    <w:p w:rsidR="00C530FD" w:rsidRPr="009B7C10" w:rsidRDefault="00490B11" w:rsidP="00606431">
      <w:pPr>
        <w:tabs>
          <w:tab w:val="clear" w:pos="567"/>
          <w:tab w:val="left" w:pos="708"/>
        </w:tabs>
        <w:spacing w:line="240" w:lineRule="auto"/>
        <w:rPr>
          <w:szCs w:val="22"/>
          <w:u w:val="single"/>
          <w:lang w:val="es-ES"/>
        </w:rPr>
      </w:pPr>
      <w:r w:rsidRPr="009B7C10">
        <w:rPr>
          <w:szCs w:val="22"/>
          <w:u w:val="single"/>
          <w:lang w:val="es-ES"/>
        </w:rPr>
        <w:t>Interacci</w:t>
      </w:r>
      <w:r>
        <w:rPr>
          <w:szCs w:val="22"/>
          <w:u w:val="single"/>
          <w:lang w:val="es-ES"/>
        </w:rPr>
        <w:t>ón con otros medicamentos y otras formas de interacción</w:t>
      </w:r>
      <w:r w:rsidR="004A65F2">
        <w:rPr>
          <w:szCs w:val="22"/>
          <w:u w:val="single"/>
          <w:lang w:val="es-ES"/>
        </w:rPr>
        <w:t>:</w:t>
      </w:r>
    </w:p>
    <w:p w:rsidR="00C530FD" w:rsidRPr="002B0ABB" w:rsidRDefault="00C530FD" w:rsidP="00606431">
      <w:pPr>
        <w:tabs>
          <w:tab w:val="clear" w:pos="567"/>
          <w:tab w:val="left" w:pos="708"/>
        </w:tabs>
        <w:spacing w:line="240" w:lineRule="auto"/>
        <w:rPr>
          <w:szCs w:val="22"/>
          <w:lang w:val="es-ES"/>
        </w:rPr>
      </w:pPr>
      <w:r w:rsidRPr="002B0ABB">
        <w:rPr>
          <w:szCs w:val="22"/>
          <w:lang w:val="es-ES"/>
        </w:rPr>
        <w:t xml:space="preserve">No administrar simultáneamente con glucocorticosteroides, otros antiinflamatorios no </w:t>
      </w:r>
      <w:r w:rsidR="001C0206" w:rsidRPr="002B0ABB">
        <w:rPr>
          <w:szCs w:val="22"/>
          <w:lang w:val="es-ES"/>
        </w:rPr>
        <w:t>esteroideos</w:t>
      </w:r>
      <w:r w:rsidRPr="002B0ABB">
        <w:rPr>
          <w:szCs w:val="22"/>
          <w:lang w:val="es-ES"/>
        </w:rPr>
        <w:t>, ni con anticoagulantes.</w:t>
      </w:r>
    </w:p>
    <w:p w:rsidR="00C530FD" w:rsidRPr="002B0ABB" w:rsidRDefault="00C530FD" w:rsidP="008D6F2F">
      <w:pPr>
        <w:spacing w:line="240" w:lineRule="auto"/>
        <w:ind w:left="567" w:hanging="567"/>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Sobredosificación</w:t>
      </w:r>
      <w:r w:rsidR="00490B11">
        <w:rPr>
          <w:szCs w:val="22"/>
          <w:u w:val="single"/>
          <w:lang w:val="es-ES"/>
        </w:rPr>
        <w:t xml:space="preserve"> (síntomas, medidas de urgencia, antídotos)</w:t>
      </w:r>
      <w:r w:rsidR="004A65F2">
        <w:rPr>
          <w:szCs w:val="22"/>
          <w:u w:val="single"/>
          <w:lang w:val="es-ES"/>
        </w:rPr>
        <w:t>:</w:t>
      </w:r>
    </w:p>
    <w:p w:rsidR="00C530FD" w:rsidRPr="002B0ABB" w:rsidRDefault="00C530FD" w:rsidP="008D6F2F">
      <w:pPr>
        <w:tabs>
          <w:tab w:val="clear" w:pos="567"/>
          <w:tab w:val="left" w:pos="708"/>
        </w:tabs>
        <w:spacing w:line="240" w:lineRule="auto"/>
        <w:rPr>
          <w:szCs w:val="22"/>
          <w:lang w:val="es-ES"/>
        </w:rPr>
      </w:pPr>
      <w:r w:rsidRPr="002B0ABB">
        <w:rPr>
          <w:szCs w:val="22"/>
          <w:lang w:val="es-ES"/>
        </w:rPr>
        <w:t>En caso de sobredosificación, debe iniciarse un tratamiento sintomático.</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b/>
          <w:szCs w:val="22"/>
          <w:lang w:val="es-ES"/>
        </w:rPr>
      </w:pPr>
      <w:r w:rsidRPr="00606431">
        <w:rPr>
          <w:b/>
          <w:szCs w:val="22"/>
          <w:highlight w:val="lightGray"/>
          <w:lang w:val="es-ES"/>
        </w:rPr>
        <w:t>13.</w:t>
      </w:r>
      <w:r w:rsidRPr="009B7C10">
        <w:rPr>
          <w:b/>
          <w:szCs w:val="22"/>
          <w:lang w:val="es-ES"/>
        </w:rPr>
        <w:tab/>
        <w:t xml:space="preserve">PRECAUCIONES ESPECIALES </w:t>
      </w:r>
      <w:r w:rsidR="00015142" w:rsidRPr="009B7C10">
        <w:rPr>
          <w:b/>
          <w:szCs w:val="22"/>
          <w:lang w:val="es-ES"/>
        </w:rPr>
        <w:t>PARA LA</w:t>
      </w:r>
      <w:r w:rsidRPr="009B7C10">
        <w:rPr>
          <w:b/>
          <w:szCs w:val="22"/>
          <w:lang w:val="es-ES"/>
        </w:rPr>
        <w:t xml:space="preserve"> ELIMINA</w:t>
      </w:r>
      <w:r w:rsidR="00015142" w:rsidRPr="009B7C10">
        <w:rPr>
          <w:b/>
          <w:szCs w:val="22"/>
          <w:lang w:val="es-ES"/>
        </w:rPr>
        <w:t>CIÓN</w:t>
      </w:r>
      <w:r w:rsidRPr="009B7C10">
        <w:rPr>
          <w:b/>
          <w:szCs w:val="22"/>
          <w:lang w:val="es-ES"/>
        </w:rPr>
        <w:t xml:space="preserve"> </w:t>
      </w:r>
      <w:r w:rsidR="00015142" w:rsidRPr="009B7C10">
        <w:rPr>
          <w:b/>
          <w:szCs w:val="22"/>
          <w:lang w:val="es-ES"/>
        </w:rPr>
        <w:t>D</w:t>
      </w:r>
      <w:r w:rsidRPr="009B7C10">
        <w:rPr>
          <w:b/>
          <w:szCs w:val="22"/>
          <w:lang w:val="es-ES"/>
        </w:rPr>
        <w:t xml:space="preserve">EL MEDICAMENTO </w:t>
      </w:r>
      <w:r w:rsidR="00015142" w:rsidRPr="009B7C10">
        <w:rPr>
          <w:b/>
          <w:szCs w:val="22"/>
          <w:lang w:val="es-ES"/>
        </w:rPr>
        <w:t xml:space="preserve">VETERINARIO </w:t>
      </w:r>
      <w:r w:rsidRPr="009B7C10">
        <w:rPr>
          <w:b/>
          <w:szCs w:val="22"/>
          <w:lang w:val="es-ES"/>
        </w:rPr>
        <w:t xml:space="preserve">NO UTILIZADO O, EN SU CASO, </w:t>
      </w:r>
      <w:r w:rsidR="00015142" w:rsidRPr="009B7C10">
        <w:rPr>
          <w:b/>
          <w:szCs w:val="22"/>
          <w:lang w:val="es-ES"/>
        </w:rPr>
        <w:t xml:space="preserve">LOS </w:t>
      </w:r>
      <w:r w:rsidRPr="009B7C10">
        <w:rPr>
          <w:b/>
          <w:szCs w:val="22"/>
          <w:lang w:val="es-ES"/>
        </w:rPr>
        <w:t>RESIDUOS</w:t>
      </w:r>
      <w:r w:rsidR="00015142" w:rsidRPr="009B7C10">
        <w:rPr>
          <w:b/>
          <w:szCs w:val="22"/>
          <w:lang w:val="es-ES"/>
        </w:rPr>
        <w:t xml:space="preserve"> DERIVADOS DE SU USO</w:t>
      </w:r>
    </w:p>
    <w:p w:rsidR="00C530FD" w:rsidRPr="009B7C10" w:rsidRDefault="00C530FD" w:rsidP="008D6F2F">
      <w:pPr>
        <w:spacing w:line="240" w:lineRule="auto"/>
        <w:ind w:left="567" w:hanging="567"/>
        <w:rPr>
          <w:szCs w:val="22"/>
          <w:lang w:val="es-ES"/>
        </w:rPr>
      </w:pPr>
    </w:p>
    <w:p w:rsidR="00CF1CF2" w:rsidRPr="009B7C10" w:rsidRDefault="00CF1CF2" w:rsidP="008D6F2F">
      <w:pPr>
        <w:pStyle w:val="BodyText3"/>
        <w:spacing w:line="240" w:lineRule="auto"/>
        <w:jc w:val="left"/>
        <w:rPr>
          <w:szCs w:val="22"/>
        </w:rPr>
      </w:pPr>
      <w:r w:rsidRPr="009B7C10">
        <w:rPr>
          <w:szCs w:val="22"/>
        </w:rPr>
        <w:t xml:space="preserve">Los medicamentos no deben ser eliminados vertiéndolos en aguas residuales o mediante los vertidos domésticos. </w:t>
      </w:r>
      <w:r w:rsidR="00490B11">
        <w:rPr>
          <w:szCs w:val="22"/>
        </w:rPr>
        <w:t xml:space="preserve">Pregunte a su veterinario cómo debe eliminar los medicamentos que ya no necesita. </w:t>
      </w:r>
      <w:r w:rsidRPr="009B7C10">
        <w:rPr>
          <w:szCs w:val="22"/>
        </w:rPr>
        <w:t>Estas medidas están destinadas a proteger el medio ambiente.</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14.</w:t>
      </w:r>
      <w:r w:rsidRPr="009B7C10">
        <w:rPr>
          <w:b/>
          <w:szCs w:val="22"/>
          <w:lang w:val="es-ES"/>
        </w:rPr>
        <w:tab/>
        <w:t>FECHA EN QUE FUE APROBADO EL PROSPECTO POR ÚLTIMA VEZ</w:t>
      </w:r>
    </w:p>
    <w:p w:rsidR="00C530FD" w:rsidRPr="009B7C10" w:rsidRDefault="00C530FD" w:rsidP="008D6F2F">
      <w:pPr>
        <w:tabs>
          <w:tab w:val="clear" w:pos="567"/>
          <w:tab w:val="left" w:pos="708"/>
        </w:tabs>
        <w:spacing w:line="240" w:lineRule="auto"/>
        <w:rPr>
          <w:szCs w:val="22"/>
          <w:lang w:val="es-ES"/>
        </w:rPr>
      </w:pPr>
    </w:p>
    <w:p w:rsidR="00411868" w:rsidRPr="009B7C10" w:rsidRDefault="00AA1976"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AC6B91"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490B11">
        <w:rPr>
          <w:i w:val="0"/>
          <w:color w:val="auto"/>
          <w:szCs w:val="22"/>
          <w:lang w:val="es-ES"/>
        </w:rPr>
        <w:t>(</w:t>
      </w:r>
      <w:hyperlink r:id="rId24" w:history="1">
        <w:r w:rsidR="00F00A52" w:rsidRPr="002B0ABB">
          <w:rPr>
            <w:rStyle w:val="Hyperlink"/>
            <w:i w:val="0"/>
            <w:szCs w:val="22"/>
            <w:lang w:val="es-ES"/>
          </w:rPr>
          <w:t>http://www.ema.europa.eu/</w:t>
        </w:r>
      </w:hyperlink>
      <w:r w:rsidR="00490B11">
        <w:rPr>
          <w:i w:val="0"/>
          <w:color w:val="auto"/>
          <w:szCs w:val="22"/>
          <w:lang w:val="es-ES"/>
        </w:rPr>
        <w:t>)</w:t>
      </w:r>
      <w:r w:rsidRPr="009B7C10">
        <w:rPr>
          <w:i w:val="0"/>
          <w:color w:val="auto"/>
          <w:szCs w:val="22"/>
          <w:lang w:val="es-ES"/>
        </w:rPr>
        <w:t>.</w:t>
      </w:r>
    </w:p>
    <w:p w:rsidR="00AA1976" w:rsidRPr="009B7C10" w:rsidRDefault="00AA1976" w:rsidP="008D6F2F">
      <w:pPr>
        <w:pStyle w:val="BodyText2"/>
        <w:tabs>
          <w:tab w:val="left" w:pos="0"/>
        </w:tabs>
        <w:rPr>
          <w:i w:val="0"/>
          <w:color w:val="auto"/>
          <w:szCs w:val="22"/>
          <w:lang w:val="es-ES"/>
        </w:rPr>
      </w:pPr>
    </w:p>
    <w:p w:rsidR="00AA1976" w:rsidRPr="009B7C10" w:rsidRDefault="00AA1976" w:rsidP="008D6F2F">
      <w:pPr>
        <w:spacing w:line="240" w:lineRule="auto"/>
        <w:ind w:left="567" w:hanging="567"/>
        <w:rPr>
          <w:szCs w:val="22"/>
          <w:lang w:val="es-ES"/>
        </w:rPr>
      </w:pPr>
    </w:p>
    <w:p w:rsidR="00C530FD" w:rsidRPr="009B7C10" w:rsidRDefault="00C530FD" w:rsidP="008D6F2F">
      <w:pPr>
        <w:spacing w:line="240" w:lineRule="auto"/>
        <w:ind w:left="567" w:hanging="567"/>
        <w:rPr>
          <w:szCs w:val="22"/>
          <w:lang w:val="es-ES"/>
        </w:rPr>
      </w:pPr>
      <w:r w:rsidRPr="00606431">
        <w:rPr>
          <w:b/>
          <w:szCs w:val="22"/>
          <w:highlight w:val="lightGray"/>
          <w:lang w:val="es-ES"/>
        </w:rPr>
        <w:t>15.</w:t>
      </w:r>
      <w:r w:rsidRPr="009B7C10">
        <w:rPr>
          <w:b/>
          <w:szCs w:val="22"/>
          <w:lang w:val="es-ES"/>
        </w:rPr>
        <w:tab/>
        <w:t>INFORMACIÓN ADICIONAL</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D6F2F">
      <w:pPr>
        <w:spacing w:line="240" w:lineRule="auto"/>
        <w:rPr>
          <w:szCs w:val="22"/>
          <w:lang w:val="es-ES"/>
        </w:rPr>
      </w:pPr>
      <w:r w:rsidRPr="009B7C10">
        <w:rPr>
          <w:szCs w:val="22"/>
          <w:lang w:val="es-ES" w:eastAsia="de-DE"/>
        </w:rPr>
        <w:t xml:space="preserve">Caja de cartón con 1 ó 12 viales </w:t>
      </w:r>
      <w:r w:rsidR="00490B11">
        <w:rPr>
          <w:szCs w:val="22"/>
          <w:lang w:val="es-ES" w:eastAsia="de-DE"/>
        </w:rPr>
        <w:t xml:space="preserve">para </w:t>
      </w:r>
      <w:r w:rsidRPr="009B7C10">
        <w:rPr>
          <w:szCs w:val="22"/>
          <w:lang w:val="es-ES" w:eastAsia="de-DE"/>
        </w:rPr>
        <w:t>inyec</w:t>
      </w:r>
      <w:r w:rsidR="00475844" w:rsidRPr="009B7C10">
        <w:rPr>
          <w:szCs w:val="22"/>
          <w:lang w:val="es-ES" w:eastAsia="de-DE"/>
        </w:rPr>
        <w:t>table</w:t>
      </w:r>
      <w:r w:rsidRPr="009B7C10">
        <w:rPr>
          <w:szCs w:val="22"/>
          <w:lang w:val="es-ES" w:eastAsia="de-DE"/>
        </w:rPr>
        <w:t xml:space="preserve"> de vidrio incoloro </w:t>
      </w:r>
      <w:r w:rsidR="00177035" w:rsidRPr="009B7C10">
        <w:rPr>
          <w:szCs w:val="22"/>
          <w:lang w:val="es-ES" w:eastAsia="de-DE"/>
        </w:rPr>
        <w:t xml:space="preserve">de </w:t>
      </w:r>
      <w:r w:rsidRPr="009B7C10">
        <w:rPr>
          <w:szCs w:val="22"/>
          <w:lang w:val="es-ES" w:eastAsia="de-DE"/>
        </w:rPr>
        <w:t>20</w:t>
      </w:r>
      <w:r w:rsidR="00193392" w:rsidRPr="009B7C10">
        <w:rPr>
          <w:szCs w:val="22"/>
          <w:lang w:val="es-ES" w:eastAsia="de-DE"/>
        </w:rPr>
        <w:t xml:space="preserve"> ml</w:t>
      </w:r>
      <w:r w:rsidRPr="009B7C10">
        <w:rPr>
          <w:szCs w:val="22"/>
          <w:lang w:val="es-ES" w:eastAsia="de-DE"/>
        </w:rPr>
        <w:t xml:space="preserve">, 50 </w:t>
      </w:r>
      <w:r w:rsidR="00193392" w:rsidRPr="009B7C10">
        <w:rPr>
          <w:szCs w:val="22"/>
          <w:lang w:val="es-ES" w:eastAsia="de-DE"/>
        </w:rPr>
        <w:t>ml o</w:t>
      </w:r>
      <w:r w:rsidRPr="009B7C10">
        <w:rPr>
          <w:szCs w:val="22"/>
          <w:lang w:val="es-ES" w:eastAsia="de-DE"/>
        </w:rPr>
        <w:t xml:space="preserve"> 100 ml</w:t>
      </w:r>
      <w:r w:rsidRPr="009B7C10">
        <w:rPr>
          <w:szCs w:val="22"/>
          <w:lang w:val="es-ES"/>
        </w:rPr>
        <w:t xml:space="preserve">. </w:t>
      </w:r>
    </w:p>
    <w:p w:rsidR="00703BC1" w:rsidRPr="009B7C10" w:rsidRDefault="00703BC1" w:rsidP="008D6F2F">
      <w:pPr>
        <w:spacing w:line="240" w:lineRule="auto"/>
        <w:rPr>
          <w:szCs w:val="22"/>
          <w:lang w:val="es-ES"/>
        </w:rPr>
      </w:pPr>
      <w:r w:rsidRPr="009B7C10">
        <w:rPr>
          <w:szCs w:val="22"/>
          <w:lang w:val="es-ES" w:eastAsia="de-DE"/>
        </w:rPr>
        <w:t xml:space="preserve">Caja de cartón con 1 ó 6 viales </w:t>
      </w:r>
      <w:r w:rsidR="00490B11">
        <w:rPr>
          <w:szCs w:val="22"/>
          <w:lang w:val="es-ES" w:eastAsia="de-DE"/>
        </w:rPr>
        <w:t xml:space="preserve">para </w:t>
      </w:r>
      <w:r w:rsidRPr="009B7C10">
        <w:rPr>
          <w:szCs w:val="22"/>
          <w:lang w:val="es-ES" w:eastAsia="de-DE"/>
        </w:rPr>
        <w:t xml:space="preserve">inyectable de vidrio incoloro </w:t>
      </w:r>
      <w:r w:rsidR="00177035" w:rsidRPr="009B7C10">
        <w:rPr>
          <w:szCs w:val="22"/>
          <w:lang w:val="es-ES" w:eastAsia="de-DE"/>
        </w:rPr>
        <w:t>de</w:t>
      </w:r>
      <w:r w:rsidRPr="009B7C10">
        <w:rPr>
          <w:szCs w:val="22"/>
          <w:lang w:val="es-ES" w:eastAsia="de-DE"/>
        </w:rPr>
        <w:t xml:space="preserve"> 250 ml</w:t>
      </w:r>
      <w:r w:rsidRPr="009B7C10">
        <w:rPr>
          <w:szCs w:val="22"/>
          <w:lang w:val="es-ES"/>
        </w:rPr>
        <w:t xml:space="preserve">. </w:t>
      </w:r>
    </w:p>
    <w:p w:rsidR="00C530FD" w:rsidRPr="002B0ABB" w:rsidRDefault="00C530FD" w:rsidP="008D6F2F">
      <w:pPr>
        <w:spacing w:line="240" w:lineRule="auto"/>
        <w:rPr>
          <w:szCs w:val="22"/>
          <w:lang w:val="es-ES"/>
        </w:rPr>
      </w:pPr>
      <w:r w:rsidRPr="002B0ABB">
        <w:rPr>
          <w:szCs w:val="22"/>
          <w:lang w:val="es-ES"/>
        </w:rPr>
        <w:t xml:space="preserve">Es posible que no se comercialicen </w:t>
      </w:r>
      <w:r w:rsidR="002A6466" w:rsidRPr="002B0ABB">
        <w:rPr>
          <w:szCs w:val="22"/>
          <w:lang w:val="es-ES"/>
        </w:rPr>
        <w:t>todos los formatos</w:t>
      </w:r>
      <w:r w:rsidRPr="002B0ABB">
        <w:rPr>
          <w:szCs w:val="22"/>
          <w:lang w:val="es-ES"/>
        </w:rPr>
        <w:t>.</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2F262D">
      <w:pPr>
        <w:tabs>
          <w:tab w:val="clear" w:pos="567"/>
        </w:tabs>
        <w:spacing w:line="240" w:lineRule="auto"/>
        <w:jc w:val="center"/>
        <w:rPr>
          <w:b/>
          <w:szCs w:val="22"/>
          <w:lang w:val="es-ES"/>
        </w:rPr>
      </w:pPr>
      <w:r w:rsidRPr="009B7C10">
        <w:rPr>
          <w:b/>
          <w:szCs w:val="22"/>
          <w:lang w:val="es-ES"/>
        </w:rPr>
        <w:br w:type="page"/>
      </w:r>
      <w:r w:rsidRPr="009B7C10">
        <w:rPr>
          <w:b/>
          <w:szCs w:val="22"/>
          <w:lang w:val="es-ES"/>
        </w:rPr>
        <w:lastRenderedPageBreak/>
        <w:t>PROSPECTO</w:t>
      </w:r>
      <w:r w:rsidR="00DC166D" w:rsidRPr="009B7C10">
        <w:rPr>
          <w:b/>
          <w:szCs w:val="22"/>
          <w:lang w:val="es-ES"/>
        </w:rPr>
        <w:t>:</w:t>
      </w:r>
    </w:p>
    <w:p w:rsidR="00C530FD" w:rsidRPr="007F2D4F" w:rsidRDefault="00C530FD" w:rsidP="00853DEA">
      <w:pPr>
        <w:pStyle w:val="EndnoteText"/>
        <w:tabs>
          <w:tab w:val="clear" w:pos="567"/>
        </w:tabs>
        <w:jc w:val="center"/>
        <w:outlineLvl w:val="1"/>
        <w:rPr>
          <w:b/>
          <w:bCs/>
          <w:szCs w:val="22"/>
          <w:lang w:val="es-ES"/>
        </w:rPr>
      </w:pPr>
      <w:r w:rsidRPr="007F2D4F">
        <w:rPr>
          <w:b/>
          <w:bCs/>
          <w:szCs w:val="22"/>
          <w:lang w:val="es-ES"/>
        </w:rPr>
        <w:t xml:space="preserve">Metacam 15 mg/ml suspensión oral para </w:t>
      </w:r>
      <w:r w:rsidR="00684F77">
        <w:rPr>
          <w:b/>
          <w:bCs/>
          <w:szCs w:val="22"/>
          <w:lang w:val="es-ES"/>
        </w:rPr>
        <w:t>caballos</w:t>
      </w: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1.</w:t>
      </w:r>
      <w:r w:rsidRPr="009B7C10">
        <w:rPr>
          <w:szCs w:val="22"/>
        </w:rPr>
        <w:tab/>
        <w:t xml:space="preserve">NOMBRE O RAZÓN SOCIAL Y DOMICILIO O SEDE SOCIAL DEL TITULAR DE </w:t>
      </w:r>
      <w:smartTag w:uri="urn:schemas-microsoft-com:office:smarttags" w:element="PersonName">
        <w:smartTagPr>
          <w:attr w:name="ProductID" w:val="LA AUTORIZACIￓN DE"/>
        </w:smartTagPr>
        <w:r w:rsidRPr="009B7C10">
          <w:rPr>
            <w:szCs w:val="22"/>
          </w:rPr>
          <w:t>LA AUTORIZACIÓN DE</w:t>
        </w:r>
      </w:smartTag>
      <w:r w:rsidRPr="009B7C10">
        <w:rPr>
          <w:szCs w:val="22"/>
        </w:rPr>
        <w:t xml:space="preserve"> COMERCIALIZACIÓN Y DEL FABRICANTE RESPONSABLE DE </w:t>
      </w:r>
      <w:smartTag w:uri="urn:schemas-microsoft-com:office:smarttags" w:element="PersonName">
        <w:smartTagPr>
          <w:attr w:name="ProductID" w:val="LA LIBERACIￓN DE"/>
        </w:smartTagPr>
        <w:r w:rsidRPr="009B7C10">
          <w:rPr>
            <w:szCs w:val="22"/>
          </w:rPr>
          <w:t>LA LIBERACIÓN DE</w:t>
        </w:r>
      </w:smartTag>
      <w:r w:rsidRPr="009B7C10">
        <w:rPr>
          <w:szCs w:val="22"/>
        </w:rPr>
        <w:t xml:space="preserve"> LOS LOTES, </w:t>
      </w:r>
      <w:r w:rsidR="008C6778" w:rsidRPr="009B7C10">
        <w:rPr>
          <w:szCs w:val="22"/>
        </w:rPr>
        <w:t xml:space="preserve">EN </w:t>
      </w:r>
      <w:r w:rsidRPr="009B7C10">
        <w:rPr>
          <w:szCs w:val="22"/>
        </w:rPr>
        <w:t>CASO DE QUE SEAN DIFERENTES</w:t>
      </w:r>
    </w:p>
    <w:p w:rsidR="00C530FD" w:rsidRPr="009B7C10" w:rsidRDefault="00C530FD" w:rsidP="008D6F2F">
      <w:pPr>
        <w:tabs>
          <w:tab w:val="clear" w:pos="567"/>
        </w:tabs>
        <w:spacing w:line="240" w:lineRule="auto"/>
        <w:rPr>
          <w:szCs w:val="22"/>
          <w:lang w:val="es-ES"/>
        </w:rPr>
      </w:pPr>
    </w:p>
    <w:p w:rsidR="002238DC" w:rsidRPr="002238DC" w:rsidRDefault="002238DC" w:rsidP="002238DC">
      <w:pPr>
        <w:tabs>
          <w:tab w:val="clear" w:pos="567"/>
        </w:tabs>
        <w:spacing w:line="240" w:lineRule="auto"/>
        <w:rPr>
          <w:snapToGrid w:val="0"/>
          <w:lang w:val="es-ES_tradnl"/>
        </w:rPr>
      </w:pPr>
      <w:r w:rsidRPr="002238DC">
        <w:rPr>
          <w:snapToGrid w:val="0"/>
          <w:u w:val="single"/>
          <w:lang w:val="es-ES_tradnl"/>
        </w:rPr>
        <w:t>Titular de la au</w:t>
      </w:r>
      <w:r>
        <w:rPr>
          <w:snapToGrid w:val="0"/>
          <w:u w:val="single"/>
          <w:lang w:val="es-ES_tradnl"/>
        </w:rPr>
        <w:t xml:space="preserve">torización de comercialización </w:t>
      </w:r>
      <w:r w:rsidRPr="002238DC">
        <w:rPr>
          <w:snapToGrid w:val="0"/>
          <w:u w:val="single"/>
          <w:lang w:val="es-ES_tradnl"/>
        </w:rPr>
        <w:t>y fabricante responsable de la liberación del lote</w:t>
      </w:r>
      <w:r w:rsidR="00C961A1">
        <w:rPr>
          <w:snapToGrid w:val="0"/>
          <w:u w:val="single"/>
          <w:lang w:val="es-ES_tradnl"/>
        </w:rPr>
        <w:t>:</w:t>
      </w:r>
    </w:p>
    <w:p w:rsidR="00C530FD" w:rsidRPr="002B0ABB" w:rsidRDefault="00C530FD" w:rsidP="008D6F2F">
      <w:pPr>
        <w:tabs>
          <w:tab w:val="clear" w:pos="567"/>
          <w:tab w:val="left" w:pos="0"/>
        </w:tabs>
        <w:spacing w:line="240" w:lineRule="auto"/>
        <w:rPr>
          <w:snapToGrid w:val="0"/>
          <w:szCs w:val="22"/>
          <w:lang w:val="es-ES_tradnl"/>
        </w:rPr>
      </w:pPr>
      <w:r w:rsidRPr="002B0ABB">
        <w:rPr>
          <w:snapToGrid w:val="0"/>
          <w:szCs w:val="22"/>
          <w:lang w:val="es-ES_tradnl"/>
        </w:rPr>
        <w:t>Boehringer Ingelheim Vetmedica GmbH</w:t>
      </w:r>
    </w:p>
    <w:p w:rsidR="00C530FD" w:rsidRPr="002B0ABB" w:rsidRDefault="00C530FD" w:rsidP="008D6F2F">
      <w:pPr>
        <w:tabs>
          <w:tab w:val="left" w:pos="0"/>
        </w:tabs>
        <w:spacing w:line="240" w:lineRule="auto"/>
        <w:rPr>
          <w:snapToGrid w:val="0"/>
          <w:szCs w:val="22"/>
          <w:lang w:val="es-ES_tradnl"/>
        </w:rPr>
      </w:pPr>
      <w:r w:rsidRPr="002B0ABB">
        <w:rPr>
          <w:snapToGrid w:val="0"/>
          <w:szCs w:val="22"/>
          <w:lang w:val="es-ES_tradnl"/>
        </w:rPr>
        <w:t xml:space="preserve">55216 Ingelheim/Rhein </w:t>
      </w:r>
    </w:p>
    <w:p w:rsidR="00C530FD" w:rsidRPr="007F2D4F" w:rsidRDefault="00C530FD" w:rsidP="008D6F2F">
      <w:pPr>
        <w:tabs>
          <w:tab w:val="clear" w:pos="567"/>
        </w:tabs>
        <w:spacing w:line="240" w:lineRule="auto"/>
        <w:rPr>
          <w:caps/>
          <w:szCs w:val="22"/>
          <w:lang w:val="es-ES"/>
        </w:rPr>
      </w:pPr>
      <w:r w:rsidRPr="007F2D4F">
        <w:rPr>
          <w:caps/>
          <w:szCs w:val="22"/>
          <w:lang w:val="es-ES"/>
        </w:rPr>
        <w:t>Alemania</w:t>
      </w:r>
    </w:p>
    <w:p w:rsidR="00C530FD" w:rsidRPr="009B7C10" w:rsidRDefault="00C530FD" w:rsidP="008D6F2F">
      <w:pPr>
        <w:tabs>
          <w:tab w:val="clear" w:pos="567"/>
        </w:tabs>
        <w:spacing w:line="240" w:lineRule="auto"/>
        <w:rPr>
          <w:snapToGrid w:val="0"/>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2.</w:t>
      </w:r>
      <w:r w:rsidRPr="009B7C10">
        <w:rPr>
          <w:szCs w:val="22"/>
        </w:rPr>
        <w:tab/>
        <w:t>DENOMINACIÓN DEL MEDICAMENTO VETERINARIO</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uppressAutoHyphens/>
        <w:spacing w:line="240" w:lineRule="auto"/>
        <w:rPr>
          <w:szCs w:val="22"/>
          <w:lang w:val="es-ES"/>
        </w:rPr>
      </w:pPr>
      <w:r w:rsidRPr="009B7C10">
        <w:rPr>
          <w:szCs w:val="22"/>
          <w:lang w:val="es-ES"/>
        </w:rPr>
        <w:t xml:space="preserve">Metacam 15 mg/ml suspensión oral para </w:t>
      </w:r>
      <w:r w:rsidR="00684F77">
        <w:rPr>
          <w:szCs w:val="22"/>
          <w:lang w:val="es-ES"/>
        </w:rPr>
        <w:t>caballos</w:t>
      </w:r>
    </w:p>
    <w:p w:rsidR="00C530FD" w:rsidRPr="009B7C10" w:rsidRDefault="00C530FD" w:rsidP="008D6F2F">
      <w:pPr>
        <w:tabs>
          <w:tab w:val="clear" w:pos="567"/>
        </w:tabs>
        <w:suppressAutoHyphens/>
        <w:spacing w:line="240" w:lineRule="auto"/>
        <w:rPr>
          <w:szCs w:val="22"/>
          <w:lang w:val="es-ES"/>
        </w:rPr>
      </w:pPr>
      <w:r w:rsidRPr="009B7C10">
        <w:rPr>
          <w:szCs w:val="22"/>
          <w:lang w:val="es-ES"/>
        </w:rPr>
        <w:t>Meloxicam</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3.</w:t>
      </w:r>
      <w:r w:rsidRPr="009B7C10">
        <w:rPr>
          <w:szCs w:val="22"/>
        </w:rPr>
        <w:tab/>
      </w:r>
      <w:r w:rsidR="00964B20" w:rsidRPr="009B7C10">
        <w:rPr>
          <w:szCs w:val="22"/>
        </w:rPr>
        <w:t>COMPOSICIÓN CUALITATIVA Y CUANTITATIVA DE LA(S) SUSTANCIA(S)</w:t>
      </w:r>
      <w:r w:rsidRPr="009B7C10">
        <w:rPr>
          <w:szCs w:val="22"/>
        </w:rPr>
        <w:t xml:space="preserve"> ACTIV</w:t>
      </w:r>
      <w:r w:rsidR="00964B20" w:rsidRPr="009B7C10">
        <w:rPr>
          <w:szCs w:val="22"/>
        </w:rPr>
        <w:t>A(S)</w:t>
      </w:r>
      <w:r w:rsidRPr="009B7C10">
        <w:rPr>
          <w:szCs w:val="22"/>
        </w:rPr>
        <w:t xml:space="preserve"> Y OTRA(S) SUSTANCIA(S)</w:t>
      </w:r>
    </w:p>
    <w:p w:rsidR="00C530FD" w:rsidRPr="009B7C10" w:rsidRDefault="00C530FD" w:rsidP="008D6F2F">
      <w:pPr>
        <w:tabs>
          <w:tab w:val="clear" w:pos="567"/>
        </w:tabs>
        <w:spacing w:line="240" w:lineRule="auto"/>
        <w:rPr>
          <w:szCs w:val="22"/>
          <w:lang w:val="es-ES"/>
        </w:rPr>
      </w:pPr>
    </w:p>
    <w:p w:rsidR="00964B20" w:rsidRPr="009B7C10" w:rsidRDefault="00964B20" w:rsidP="008D6F2F">
      <w:pPr>
        <w:tabs>
          <w:tab w:val="clear" w:pos="567"/>
          <w:tab w:val="left" w:pos="1276"/>
        </w:tabs>
        <w:spacing w:line="240" w:lineRule="auto"/>
        <w:ind w:hanging="3"/>
        <w:rPr>
          <w:szCs w:val="22"/>
          <w:lang w:val="es-ES"/>
        </w:rPr>
      </w:pPr>
      <w:r w:rsidRPr="009B7C10">
        <w:rPr>
          <w:szCs w:val="22"/>
          <w:lang w:val="es-ES"/>
        </w:rPr>
        <w:t>Un ml contiene:</w:t>
      </w:r>
    </w:p>
    <w:p w:rsidR="00C530FD" w:rsidRPr="009B7C10" w:rsidRDefault="00C530FD" w:rsidP="00F00A52">
      <w:pPr>
        <w:tabs>
          <w:tab w:val="clear" w:pos="567"/>
          <w:tab w:val="left" w:pos="1985"/>
        </w:tabs>
        <w:spacing w:line="240" w:lineRule="auto"/>
        <w:ind w:hanging="3"/>
        <w:rPr>
          <w:szCs w:val="22"/>
          <w:lang w:val="es-ES"/>
        </w:rPr>
      </w:pPr>
      <w:r w:rsidRPr="009B7C10">
        <w:rPr>
          <w:szCs w:val="22"/>
          <w:lang w:val="es-ES"/>
        </w:rPr>
        <w:t>Meloxicam</w:t>
      </w:r>
      <w:r w:rsidRPr="009B7C10">
        <w:rPr>
          <w:szCs w:val="22"/>
          <w:lang w:val="es-ES"/>
        </w:rPr>
        <w:tab/>
        <w:t>15 mg</w:t>
      </w:r>
    </w:p>
    <w:p w:rsidR="00C530FD" w:rsidRDefault="00C530FD" w:rsidP="008D6F2F">
      <w:pPr>
        <w:tabs>
          <w:tab w:val="clear" w:pos="567"/>
        </w:tabs>
        <w:spacing w:line="240" w:lineRule="auto"/>
        <w:rPr>
          <w:szCs w:val="22"/>
          <w:lang w:val="es-ES"/>
        </w:rPr>
      </w:pPr>
    </w:p>
    <w:p w:rsidR="00C961A1" w:rsidRPr="009B7C10" w:rsidRDefault="00C961A1" w:rsidP="00C961A1">
      <w:pPr>
        <w:tabs>
          <w:tab w:val="clear" w:pos="567"/>
        </w:tabs>
        <w:spacing w:line="240" w:lineRule="auto"/>
        <w:rPr>
          <w:snapToGrid w:val="0"/>
          <w:szCs w:val="22"/>
          <w:lang w:val="es-ES"/>
        </w:rPr>
      </w:pPr>
      <w:r w:rsidRPr="009B7C10">
        <w:rPr>
          <w:snapToGrid w:val="0"/>
          <w:szCs w:val="22"/>
          <w:lang w:val="es-ES"/>
        </w:rPr>
        <w:t>Suspensión oral viscosa amarillenta con un matiz verde.</w:t>
      </w:r>
    </w:p>
    <w:p w:rsidR="00C961A1" w:rsidRPr="009B7C10" w:rsidRDefault="00C961A1"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4.</w:t>
      </w:r>
      <w:r w:rsidRPr="009B7C10">
        <w:rPr>
          <w:szCs w:val="22"/>
        </w:rPr>
        <w:tab/>
        <w:t>INDICACIÓN(ES)</w:t>
      </w:r>
      <w:r w:rsidR="00E85D0C" w:rsidRPr="009B7C10">
        <w:rPr>
          <w:szCs w:val="22"/>
        </w:rPr>
        <w:t xml:space="preserve"> DE USO</w:t>
      </w: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
        <w:suppressAutoHyphens/>
        <w:jc w:val="left"/>
        <w:rPr>
          <w:szCs w:val="22"/>
          <w:lang w:val="es-ES"/>
        </w:rPr>
      </w:pPr>
      <w:r w:rsidRPr="009B7C10">
        <w:rPr>
          <w:szCs w:val="22"/>
          <w:lang w:val="es-ES"/>
        </w:rPr>
        <w:t>Alivio de la inflamación y del dolor en trastornos músculo-esqueléticos agudos y crónicos</w:t>
      </w:r>
      <w:r w:rsidR="00D116E0" w:rsidRPr="009B7C10">
        <w:rPr>
          <w:szCs w:val="22"/>
          <w:lang w:val="es-ES"/>
        </w:rPr>
        <w:t xml:space="preserve"> en </w:t>
      </w:r>
      <w:r w:rsidR="00684F77">
        <w:rPr>
          <w:szCs w:val="22"/>
          <w:lang w:val="es-ES"/>
        </w:rPr>
        <w:t>caballos</w:t>
      </w:r>
      <w:r w:rsidRPr="009B7C10">
        <w:rPr>
          <w:szCs w:val="22"/>
          <w:lang w:val="es-ES"/>
        </w:rPr>
        <w:t>.</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5.</w:t>
      </w:r>
      <w:r w:rsidRPr="009B7C10">
        <w:rPr>
          <w:szCs w:val="22"/>
        </w:rPr>
        <w:tab/>
        <w:t>CONTRAINDICACIONES</w:t>
      </w:r>
    </w:p>
    <w:p w:rsidR="00C530FD" w:rsidRPr="009B7C10" w:rsidRDefault="00C530FD" w:rsidP="008D6F2F">
      <w:pPr>
        <w:tabs>
          <w:tab w:val="clear" w:pos="567"/>
        </w:tabs>
        <w:suppressAutoHyphens/>
        <w:spacing w:line="240" w:lineRule="auto"/>
        <w:rPr>
          <w:szCs w:val="22"/>
          <w:lang w:val="es-ES"/>
        </w:rPr>
      </w:pPr>
    </w:p>
    <w:p w:rsidR="00C530FD" w:rsidRPr="009B7C10" w:rsidRDefault="00C530FD" w:rsidP="008D6F2F">
      <w:pPr>
        <w:tabs>
          <w:tab w:val="clear" w:pos="567"/>
        </w:tabs>
        <w:suppressAutoHyphens/>
        <w:spacing w:line="240" w:lineRule="auto"/>
        <w:rPr>
          <w:b/>
          <w:szCs w:val="22"/>
          <w:lang w:val="es-ES"/>
        </w:rPr>
      </w:pPr>
      <w:r w:rsidRPr="009B7C10">
        <w:rPr>
          <w:szCs w:val="22"/>
          <w:lang w:val="es-ES"/>
        </w:rPr>
        <w:t xml:space="preserve">No usar en yeguas </w:t>
      </w:r>
      <w:r w:rsidR="004E4734" w:rsidRPr="009B7C10">
        <w:rPr>
          <w:szCs w:val="22"/>
          <w:lang w:val="es-ES"/>
        </w:rPr>
        <w:t>durante la</w:t>
      </w:r>
      <w:r w:rsidRPr="009B7C10">
        <w:rPr>
          <w:szCs w:val="22"/>
          <w:lang w:val="es-ES"/>
        </w:rPr>
        <w:t xml:space="preserve"> gestación </w:t>
      </w:r>
      <w:r w:rsidR="004E4734" w:rsidRPr="009B7C10">
        <w:rPr>
          <w:szCs w:val="22"/>
          <w:lang w:val="es-ES"/>
        </w:rPr>
        <w:t xml:space="preserve">ni la </w:t>
      </w:r>
      <w:r w:rsidRPr="009B7C10">
        <w:rPr>
          <w:szCs w:val="22"/>
          <w:lang w:val="es-ES"/>
        </w:rPr>
        <w:t>lactancia.</w:t>
      </w:r>
    </w:p>
    <w:p w:rsidR="00C530FD" w:rsidRPr="009B7C10" w:rsidRDefault="00C530FD" w:rsidP="008D6F2F">
      <w:pPr>
        <w:pStyle w:val="BodyTextIndent2"/>
        <w:spacing w:line="240" w:lineRule="auto"/>
        <w:ind w:left="0"/>
        <w:jc w:val="left"/>
        <w:rPr>
          <w:szCs w:val="22"/>
          <w:lang w:val="es-ES"/>
        </w:rPr>
      </w:pPr>
      <w:r w:rsidRPr="009B7C10">
        <w:rPr>
          <w:szCs w:val="22"/>
          <w:lang w:val="es-ES"/>
        </w:rPr>
        <w:t xml:space="preserve">No </w:t>
      </w:r>
      <w:r w:rsidR="00475844" w:rsidRPr="009B7C10">
        <w:rPr>
          <w:szCs w:val="22"/>
          <w:lang w:val="es-ES"/>
        </w:rPr>
        <w:t>usar en</w:t>
      </w:r>
      <w:r w:rsidRPr="009B7C10">
        <w:rPr>
          <w:szCs w:val="22"/>
          <w:lang w:val="es-ES"/>
        </w:rPr>
        <w:t xml:space="preserve"> </w:t>
      </w:r>
      <w:r w:rsidR="00684F77">
        <w:rPr>
          <w:szCs w:val="22"/>
          <w:lang w:val="es-ES"/>
        </w:rPr>
        <w:t>caballos</w:t>
      </w:r>
      <w:r w:rsidR="00684F77" w:rsidRPr="009B7C10">
        <w:rPr>
          <w:szCs w:val="22"/>
          <w:lang w:val="es-ES"/>
        </w:rPr>
        <w:t xml:space="preserve"> </w:t>
      </w:r>
      <w:r w:rsidRPr="009B7C10">
        <w:rPr>
          <w:szCs w:val="22"/>
          <w:lang w:val="es-ES"/>
        </w:rPr>
        <w:t xml:space="preserve">que presenten trastornos gastrointestinales como irritación y hemorragia, </w:t>
      </w:r>
      <w:r w:rsidR="00475844" w:rsidRPr="009B7C10">
        <w:rPr>
          <w:szCs w:val="22"/>
          <w:lang w:val="es-ES"/>
        </w:rPr>
        <w:t>dis</w:t>
      </w:r>
      <w:r w:rsidRPr="009B7C10">
        <w:rPr>
          <w:szCs w:val="22"/>
          <w:lang w:val="es-ES"/>
        </w:rPr>
        <w:t>función hepática, card</w:t>
      </w:r>
      <w:r w:rsidR="00DF4F8B" w:rsidRPr="009B7C10">
        <w:rPr>
          <w:szCs w:val="22"/>
          <w:lang w:val="es-ES"/>
        </w:rPr>
        <w:t>í</w:t>
      </w:r>
      <w:r w:rsidRPr="009B7C10">
        <w:rPr>
          <w:szCs w:val="22"/>
          <w:lang w:val="es-ES"/>
        </w:rPr>
        <w:t>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2F5809">
        <w:rPr>
          <w:szCs w:val="22"/>
          <w:lang w:val="es-ES"/>
        </w:rPr>
        <w:t>s</w:t>
      </w:r>
      <w:r w:rsidRPr="009B7C10">
        <w:rPr>
          <w:szCs w:val="22"/>
          <w:lang w:val="es-ES"/>
        </w:rPr>
        <w:t xml:space="preserve"> de hipersensibilidad a</w:t>
      </w:r>
      <w:r w:rsidR="00D116E0" w:rsidRPr="009B7C10">
        <w:rPr>
          <w:szCs w:val="22"/>
          <w:lang w:val="es-ES"/>
        </w:rPr>
        <w:t xml:space="preserve"> </w:t>
      </w:r>
      <w:r w:rsidRPr="009B7C10">
        <w:rPr>
          <w:szCs w:val="22"/>
          <w:lang w:val="es-ES"/>
        </w:rPr>
        <w:t>l</w:t>
      </w:r>
      <w:r w:rsidR="00D116E0" w:rsidRPr="009B7C10">
        <w:rPr>
          <w:szCs w:val="22"/>
          <w:lang w:val="es-ES"/>
        </w:rPr>
        <w:t>a</w:t>
      </w:r>
      <w:r w:rsidRPr="009B7C10">
        <w:rPr>
          <w:szCs w:val="22"/>
          <w:lang w:val="es-ES"/>
        </w:rPr>
        <w:t xml:space="preserve"> </w:t>
      </w:r>
      <w:r w:rsidR="00D116E0" w:rsidRPr="009B7C10">
        <w:rPr>
          <w:szCs w:val="22"/>
          <w:lang w:val="es-ES"/>
        </w:rPr>
        <w:t>sustancia</w:t>
      </w:r>
      <w:r w:rsidRPr="009B7C10">
        <w:rPr>
          <w:szCs w:val="22"/>
          <w:lang w:val="es-ES"/>
        </w:rPr>
        <w:t xml:space="preserve"> activ</w:t>
      </w:r>
      <w:r w:rsidR="00D116E0" w:rsidRPr="009B7C10">
        <w:rPr>
          <w:szCs w:val="22"/>
          <w:lang w:val="es-ES"/>
        </w:rPr>
        <w:t>a</w:t>
      </w:r>
      <w:r w:rsidRPr="009B7C10">
        <w:rPr>
          <w:szCs w:val="22"/>
          <w:lang w:val="es-ES"/>
        </w:rPr>
        <w:t xml:space="preserve"> o a alg</w:t>
      </w:r>
      <w:r w:rsidR="00D116E0" w:rsidRPr="009B7C10">
        <w:rPr>
          <w:szCs w:val="22"/>
          <w:lang w:val="es-ES"/>
        </w:rPr>
        <w:t>ún</w:t>
      </w:r>
      <w:r w:rsidRPr="009B7C10">
        <w:rPr>
          <w:szCs w:val="22"/>
          <w:lang w:val="es-ES"/>
        </w:rPr>
        <w:t xml:space="preserve"> excipiente.</w:t>
      </w:r>
    </w:p>
    <w:p w:rsidR="00C530FD" w:rsidRPr="009B7C10" w:rsidRDefault="00C530FD" w:rsidP="008D6F2F">
      <w:pPr>
        <w:tabs>
          <w:tab w:val="clear" w:pos="567"/>
        </w:tabs>
        <w:spacing w:line="240" w:lineRule="auto"/>
        <w:rPr>
          <w:szCs w:val="22"/>
          <w:lang w:val="es-ES"/>
        </w:rPr>
      </w:pPr>
      <w:r w:rsidRPr="009B7C10">
        <w:rPr>
          <w:szCs w:val="22"/>
          <w:lang w:val="es-ES"/>
        </w:rPr>
        <w:t xml:space="preserve">No </w:t>
      </w:r>
      <w:r w:rsidR="00475844" w:rsidRPr="009B7C10">
        <w:rPr>
          <w:szCs w:val="22"/>
          <w:lang w:val="es-ES"/>
        </w:rPr>
        <w:t>usar en</w:t>
      </w:r>
      <w:r w:rsidRPr="009B7C10">
        <w:rPr>
          <w:szCs w:val="22"/>
          <w:lang w:val="es-ES"/>
        </w:rPr>
        <w:t xml:space="preserve"> </w:t>
      </w:r>
      <w:r w:rsidR="00684F77">
        <w:rPr>
          <w:szCs w:val="22"/>
          <w:lang w:val="es-ES"/>
        </w:rPr>
        <w:t>caballos</w:t>
      </w:r>
      <w:r w:rsidR="00684F77" w:rsidRPr="009B7C10">
        <w:rPr>
          <w:szCs w:val="22"/>
          <w:lang w:val="es-ES"/>
        </w:rPr>
        <w:t xml:space="preserve"> </w:t>
      </w:r>
      <w:r w:rsidRPr="009B7C10">
        <w:rPr>
          <w:szCs w:val="22"/>
          <w:lang w:val="es-ES"/>
        </w:rPr>
        <w:t xml:space="preserve">de </w:t>
      </w:r>
      <w:r w:rsidR="00475844" w:rsidRPr="009B7C10">
        <w:rPr>
          <w:szCs w:val="22"/>
          <w:lang w:val="es-ES"/>
        </w:rPr>
        <w:t>menos de</w:t>
      </w:r>
      <w:r w:rsidRPr="009B7C10">
        <w:rPr>
          <w:szCs w:val="22"/>
          <w:lang w:val="es-ES"/>
        </w:rPr>
        <w:t xml:space="preserve"> 6 semanas.</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6.</w:t>
      </w:r>
      <w:r w:rsidRPr="009B7C10">
        <w:rPr>
          <w:szCs w:val="22"/>
        </w:rPr>
        <w:tab/>
        <w:t>REACCIONES ADVERSAS</w:t>
      </w:r>
    </w:p>
    <w:p w:rsidR="00C530FD" w:rsidRPr="009B7C10" w:rsidRDefault="00C530FD" w:rsidP="008D6F2F">
      <w:pPr>
        <w:tabs>
          <w:tab w:val="clear" w:pos="567"/>
        </w:tabs>
        <w:spacing w:line="240" w:lineRule="auto"/>
        <w:rPr>
          <w:szCs w:val="22"/>
          <w:lang w:val="es-ES"/>
        </w:rPr>
      </w:pPr>
    </w:p>
    <w:p w:rsidR="00C530FD" w:rsidRPr="009B7C10" w:rsidRDefault="00493885" w:rsidP="008D6F2F">
      <w:pPr>
        <w:tabs>
          <w:tab w:val="clear" w:pos="567"/>
          <w:tab w:val="left" w:pos="708"/>
        </w:tabs>
        <w:spacing w:line="240" w:lineRule="auto"/>
        <w:rPr>
          <w:szCs w:val="22"/>
          <w:lang w:val="es-ES"/>
        </w:rPr>
      </w:pPr>
      <w:r>
        <w:rPr>
          <w:szCs w:val="22"/>
          <w:lang w:val="es-ES"/>
        </w:rPr>
        <w:t>Diarrea,</w:t>
      </w:r>
      <w:r w:rsidR="00C530FD" w:rsidRPr="009B7C10">
        <w:rPr>
          <w:szCs w:val="22"/>
          <w:lang w:val="es-ES"/>
        </w:rPr>
        <w:t xml:space="preserve"> típicamente asociada a los antiinflamatorios no </w:t>
      </w:r>
      <w:r w:rsidR="001C0206" w:rsidRPr="009B7C10">
        <w:rPr>
          <w:szCs w:val="22"/>
          <w:lang w:val="es-ES"/>
        </w:rPr>
        <w:t>esteroideos</w:t>
      </w:r>
      <w:r w:rsidR="00C530FD" w:rsidRPr="009B7C10">
        <w:rPr>
          <w:szCs w:val="22"/>
          <w:lang w:val="es-ES"/>
        </w:rPr>
        <w:t xml:space="preserve"> (</w:t>
      </w:r>
      <w:r w:rsidR="009C58EB" w:rsidRPr="009B7C10">
        <w:rPr>
          <w:szCs w:val="22"/>
          <w:lang w:val="es-ES"/>
        </w:rPr>
        <w:t>AINE</w:t>
      </w:r>
      <w:r w:rsidR="00C530FD" w:rsidRPr="009B7C10">
        <w:rPr>
          <w:szCs w:val="22"/>
          <w:lang w:val="es-ES"/>
        </w:rPr>
        <w:t xml:space="preserve">) </w:t>
      </w:r>
      <w:r>
        <w:rPr>
          <w:snapToGrid w:val="0"/>
          <w:szCs w:val="22"/>
          <w:lang w:val="es-ES"/>
        </w:rPr>
        <w:t>se observó en muy raras ocasiones en ensayos clínicos</w:t>
      </w:r>
      <w:r w:rsidR="00C530FD" w:rsidRPr="009B7C10">
        <w:rPr>
          <w:szCs w:val="22"/>
          <w:lang w:val="es-ES"/>
        </w:rPr>
        <w:t xml:space="preserve">. </w:t>
      </w:r>
      <w:r>
        <w:rPr>
          <w:szCs w:val="22"/>
          <w:lang w:val="es-ES"/>
        </w:rPr>
        <w:t>El signo clínico fue</w:t>
      </w:r>
      <w:r w:rsidR="00C530FD" w:rsidRPr="009B7C10">
        <w:rPr>
          <w:szCs w:val="22"/>
          <w:lang w:val="es-ES"/>
        </w:rPr>
        <w:t xml:space="preserve"> reversible.</w:t>
      </w:r>
    </w:p>
    <w:p w:rsidR="00E17623" w:rsidRPr="009B7C10" w:rsidRDefault="00493885" w:rsidP="00E17623">
      <w:pPr>
        <w:tabs>
          <w:tab w:val="clear" w:pos="567"/>
        </w:tabs>
        <w:spacing w:line="240" w:lineRule="auto"/>
        <w:rPr>
          <w:szCs w:val="22"/>
          <w:lang w:val="es-ES"/>
        </w:rPr>
      </w:pPr>
      <w:r>
        <w:rPr>
          <w:snapToGrid w:val="0"/>
          <w:szCs w:val="22"/>
          <w:lang w:val="es-ES"/>
        </w:rPr>
        <w:t>P</w:t>
      </w:r>
      <w:r w:rsidR="00E17623" w:rsidRPr="009B7C10">
        <w:rPr>
          <w:snapToGrid w:val="0"/>
          <w:szCs w:val="22"/>
          <w:lang w:val="es-ES"/>
        </w:rPr>
        <w:t>érdida del apetito, letargia, dolor abdominal</w:t>
      </w:r>
      <w:r>
        <w:rPr>
          <w:snapToGrid w:val="0"/>
          <w:szCs w:val="22"/>
          <w:lang w:val="es-ES"/>
        </w:rPr>
        <w:t>,</w:t>
      </w:r>
      <w:r w:rsidR="00E17623" w:rsidRPr="009B7C10">
        <w:rPr>
          <w:snapToGrid w:val="0"/>
          <w:szCs w:val="22"/>
          <w:lang w:val="es-ES"/>
        </w:rPr>
        <w:t xml:space="preserve"> colitis</w:t>
      </w:r>
      <w:r w:rsidR="00D14196" w:rsidRPr="004F7C3C">
        <w:rPr>
          <w:lang w:val="es-ES"/>
        </w:rPr>
        <w:t xml:space="preserve"> </w:t>
      </w:r>
      <w:r>
        <w:rPr>
          <w:snapToGrid w:val="0"/>
          <w:szCs w:val="22"/>
          <w:lang w:val="es-ES"/>
        </w:rPr>
        <w:t xml:space="preserve">y urticaria se han reportado en muy raras ocasiones </w:t>
      </w:r>
      <w:r>
        <w:rPr>
          <w:lang w:val="es-ES"/>
        </w:rPr>
        <w:t>tras la experiencia de seguridad después de la comercialización</w:t>
      </w:r>
      <w:r w:rsidR="00E17623" w:rsidRPr="009B7C10">
        <w:rPr>
          <w:snapToGrid w:val="0"/>
          <w:szCs w:val="22"/>
          <w:lang w:val="es-ES"/>
        </w:rPr>
        <w:t>.</w:t>
      </w:r>
    </w:p>
    <w:p w:rsidR="00E17623" w:rsidRPr="009B7C10" w:rsidRDefault="00493885" w:rsidP="00E17623">
      <w:pPr>
        <w:tabs>
          <w:tab w:val="clear" w:pos="567"/>
        </w:tabs>
        <w:spacing w:line="240" w:lineRule="auto"/>
        <w:rPr>
          <w:szCs w:val="22"/>
          <w:lang w:val="es-ES"/>
        </w:rPr>
      </w:pPr>
      <w:r>
        <w:rPr>
          <w:szCs w:val="22"/>
          <w:lang w:val="es-ES"/>
        </w:rPr>
        <w:t>R</w:t>
      </w:r>
      <w:r w:rsidR="00E17623" w:rsidRPr="009B7C10">
        <w:rPr>
          <w:szCs w:val="22"/>
          <w:lang w:val="es-ES"/>
        </w:rPr>
        <w:t xml:space="preserve">eacciones anafilactoides que pueden ser </w:t>
      </w:r>
      <w:r w:rsidR="004E4734" w:rsidRPr="009B7C10">
        <w:rPr>
          <w:szCs w:val="22"/>
          <w:lang w:val="es-ES"/>
        </w:rPr>
        <w:t>graves (incluso mortales)</w:t>
      </w:r>
      <w:r>
        <w:rPr>
          <w:szCs w:val="22"/>
          <w:lang w:val="es-ES"/>
        </w:rPr>
        <w:t>,</w:t>
      </w:r>
      <w:r w:rsidR="004E4734" w:rsidRPr="009B7C10">
        <w:rPr>
          <w:szCs w:val="22"/>
          <w:lang w:val="es-ES"/>
        </w:rPr>
        <w:t xml:space="preserve"> </w:t>
      </w:r>
      <w:r>
        <w:rPr>
          <w:szCs w:val="22"/>
          <w:lang w:val="es-ES"/>
        </w:rPr>
        <w:t xml:space="preserve">se han observado en muy raras ocasiones </w:t>
      </w:r>
      <w:r>
        <w:rPr>
          <w:lang w:val="es-ES"/>
        </w:rPr>
        <w:t>tras la experiencia de seguridad después de la comercialización</w:t>
      </w:r>
      <w:r w:rsidRPr="009B7C10">
        <w:rPr>
          <w:szCs w:val="22"/>
          <w:lang w:val="es-ES"/>
        </w:rPr>
        <w:t xml:space="preserve"> </w:t>
      </w:r>
      <w:r w:rsidR="00E17623" w:rsidRPr="009B7C10">
        <w:rPr>
          <w:szCs w:val="22"/>
          <w:lang w:val="es-ES"/>
        </w:rPr>
        <w:t>y deberán ser tratadas sintomáticamente.</w:t>
      </w:r>
    </w:p>
    <w:p w:rsidR="00E17623" w:rsidRPr="009B7C10" w:rsidRDefault="00E17623" w:rsidP="00E17623">
      <w:pPr>
        <w:tabs>
          <w:tab w:val="clear" w:pos="567"/>
        </w:tabs>
        <w:spacing w:line="240" w:lineRule="auto"/>
        <w:rPr>
          <w:snapToGrid w:val="0"/>
          <w:szCs w:val="22"/>
          <w:lang w:val="es-ES"/>
        </w:rPr>
      </w:pPr>
    </w:p>
    <w:p w:rsidR="00E17623" w:rsidRPr="009B7C10" w:rsidRDefault="00E17623" w:rsidP="00E17623">
      <w:pPr>
        <w:tabs>
          <w:tab w:val="clear" w:pos="567"/>
        </w:tabs>
        <w:spacing w:line="240" w:lineRule="auto"/>
        <w:rPr>
          <w:szCs w:val="22"/>
          <w:lang w:val="es-ES"/>
        </w:rPr>
      </w:pPr>
      <w:r w:rsidRPr="009B7C10">
        <w:rPr>
          <w:szCs w:val="22"/>
          <w:lang w:val="es-ES"/>
        </w:rPr>
        <w:t>En caso de que s</w:t>
      </w:r>
      <w:r w:rsidR="004067A7" w:rsidRPr="009B7C10">
        <w:rPr>
          <w:szCs w:val="22"/>
          <w:lang w:val="es-ES"/>
        </w:rPr>
        <w:t>e produzcan reacciones adversas</w:t>
      </w:r>
      <w:r w:rsidRPr="009B7C10">
        <w:rPr>
          <w:szCs w:val="22"/>
          <w:lang w:val="es-ES"/>
        </w:rPr>
        <w:t xml:space="preserve"> se debe</w:t>
      </w:r>
      <w:r w:rsidR="004067A7" w:rsidRPr="009B7C10">
        <w:rPr>
          <w:szCs w:val="22"/>
          <w:lang w:val="es-ES"/>
        </w:rPr>
        <w:t>rá</w:t>
      </w:r>
      <w:r w:rsidRPr="009B7C10">
        <w:rPr>
          <w:szCs w:val="22"/>
          <w:lang w:val="es-ES"/>
        </w:rPr>
        <w:t xml:space="preserve"> </w:t>
      </w:r>
      <w:r w:rsidR="004067A7" w:rsidRPr="009B7C10">
        <w:rPr>
          <w:szCs w:val="22"/>
          <w:lang w:val="es-ES"/>
        </w:rPr>
        <w:t>suspende</w:t>
      </w:r>
      <w:r w:rsidRPr="009B7C10">
        <w:rPr>
          <w:szCs w:val="22"/>
          <w:lang w:val="es-ES"/>
        </w:rPr>
        <w:t>r el tratamiento y consultar con un veterinario.</w:t>
      </w:r>
    </w:p>
    <w:p w:rsidR="00806B9C" w:rsidRPr="009B7C10" w:rsidRDefault="00806B9C" w:rsidP="00806B9C">
      <w:pPr>
        <w:spacing w:line="240" w:lineRule="auto"/>
        <w:rPr>
          <w:lang w:val="es-ES"/>
        </w:rPr>
      </w:pPr>
    </w:p>
    <w:p w:rsidR="00806B9C" w:rsidRPr="009B7C10" w:rsidRDefault="00806B9C" w:rsidP="006B0D6C">
      <w:pPr>
        <w:keepNext/>
        <w:spacing w:line="240" w:lineRule="auto"/>
        <w:rPr>
          <w:lang w:val="es-ES"/>
        </w:rPr>
      </w:pPr>
      <w:r w:rsidRPr="009B7C10">
        <w:rPr>
          <w:lang w:val="es-ES"/>
        </w:rPr>
        <w:lastRenderedPageBreak/>
        <w:t>La frecuencia de las reacciones adversas se debe clasificar conforme a los siguientes grupos:</w:t>
      </w:r>
    </w:p>
    <w:p w:rsidR="00806B9C" w:rsidRPr="009B7C10" w:rsidRDefault="00606431" w:rsidP="006B0D6C">
      <w:pPr>
        <w:keepNext/>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2F5809">
        <w:rPr>
          <w:lang w:val="es-ES"/>
        </w:rPr>
        <w:t xml:space="preserve">animales tratados </w:t>
      </w:r>
      <w:r w:rsidR="00806B9C" w:rsidRPr="009B7C10">
        <w:rPr>
          <w:lang w:val="es-ES"/>
        </w:rPr>
        <w:t>presenta reacciones adversas)</w:t>
      </w:r>
    </w:p>
    <w:p w:rsidR="00806B9C" w:rsidRPr="009B7C10" w:rsidRDefault="00606431" w:rsidP="0060643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2F5809">
        <w:rPr>
          <w:lang w:val="es-ES"/>
        </w:rPr>
        <w:t xml:space="preserve"> animales tratados</w:t>
      </w:r>
      <w:r w:rsidR="00806B9C" w:rsidRPr="009B7C10">
        <w:rPr>
          <w:lang w:val="es-ES"/>
        </w:rPr>
        <w:t>)</w:t>
      </w:r>
    </w:p>
    <w:p w:rsidR="00806B9C" w:rsidRPr="009B7C10" w:rsidRDefault="00606431" w:rsidP="0060643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2F5809">
        <w:rPr>
          <w:lang w:val="es-ES"/>
        </w:rPr>
        <w:t xml:space="preserve"> animales tratados</w:t>
      </w:r>
      <w:r w:rsidR="00806B9C" w:rsidRPr="009B7C10">
        <w:rPr>
          <w:lang w:val="es-ES"/>
        </w:rPr>
        <w:t>)</w:t>
      </w:r>
    </w:p>
    <w:p w:rsidR="00806B9C" w:rsidRPr="009B7C10" w:rsidRDefault="00606431" w:rsidP="0060643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2F5809">
        <w:rPr>
          <w:lang w:val="es-ES"/>
        </w:rPr>
        <w:t xml:space="preserve"> animales tratados</w:t>
      </w:r>
      <w:r w:rsidR="00806B9C" w:rsidRPr="009B7C10">
        <w:rPr>
          <w:lang w:val="es-ES"/>
        </w:rPr>
        <w:t>)</w:t>
      </w:r>
    </w:p>
    <w:p w:rsidR="00806B9C" w:rsidRPr="009B7C10" w:rsidRDefault="00606431" w:rsidP="00606431">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2F5809">
        <w:rPr>
          <w:lang w:val="es-ES"/>
        </w:rPr>
        <w:t xml:space="preserve"> animales tratados</w:t>
      </w:r>
      <w:r w:rsidR="00806B9C" w:rsidRPr="009B7C10">
        <w:rPr>
          <w:lang w:val="es-ES"/>
        </w:rPr>
        <w:t>, incluyendo casos aislados)</w:t>
      </w:r>
      <w:r w:rsidR="00D14196">
        <w:rPr>
          <w:lang w:val="es-ES"/>
        </w:rPr>
        <w:t>.</w:t>
      </w:r>
    </w:p>
    <w:p w:rsidR="00E17623" w:rsidRPr="009B7C10" w:rsidRDefault="00E17623" w:rsidP="008D6F2F">
      <w:pPr>
        <w:tabs>
          <w:tab w:val="clear" w:pos="567"/>
        </w:tabs>
        <w:spacing w:line="240" w:lineRule="auto"/>
        <w:rPr>
          <w:szCs w:val="22"/>
          <w:lang w:val="es-ES"/>
        </w:rPr>
      </w:pPr>
    </w:p>
    <w:p w:rsidR="002F5809" w:rsidRPr="009B7C10" w:rsidRDefault="002F5809" w:rsidP="002F5809">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C530FD" w:rsidRPr="009B7C10" w:rsidRDefault="00C530FD" w:rsidP="008D6F2F">
      <w:pPr>
        <w:tabs>
          <w:tab w:val="clear" w:pos="567"/>
        </w:tabs>
        <w:spacing w:line="240" w:lineRule="auto"/>
        <w:rPr>
          <w:szCs w:val="22"/>
          <w:lang w:val="es-ES"/>
        </w:rPr>
      </w:pPr>
    </w:p>
    <w:p w:rsidR="00B21395" w:rsidRPr="009B7C10" w:rsidRDefault="00B21395"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7.</w:t>
      </w:r>
      <w:r w:rsidRPr="009B7C10">
        <w:rPr>
          <w:szCs w:val="22"/>
        </w:rPr>
        <w:tab/>
        <w:t xml:space="preserve">ESPECIES </w:t>
      </w:r>
      <w:r w:rsidR="00E85D0C" w:rsidRPr="009B7C10">
        <w:rPr>
          <w:szCs w:val="22"/>
        </w:rPr>
        <w:t>DE DESTINO</w:t>
      </w:r>
      <w:r w:rsidRPr="009B7C10" w:rsidDel="00827533">
        <w:rPr>
          <w:szCs w:val="22"/>
        </w:rPr>
        <w:t xml:space="preserve"> </w:t>
      </w:r>
    </w:p>
    <w:p w:rsidR="00B92E64" w:rsidRPr="009B7C10" w:rsidRDefault="00B92E64" w:rsidP="008D6F2F">
      <w:pPr>
        <w:tabs>
          <w:tab w:val="clear" w:pos="567"/>
        </w:tabs>
        <w:spacing w:line="240" w:lineRule="auto"/>
        <w:rPr>
          <w:szCs w:val="22"/>
          <w:lang w:val="es-ES"/>
        </w:rPr>
      </w:pPr>
    </w:p>
    <w:p w:rsidR="00F83CD0" w:rsidRPr="009B7C10" w:rsidRDefault="00684F77" w:rsidP="008D6F2F">
      <w:pPr>
        <w:tabs>
          <w:tab w:val="clear" w:pos="567"/>
        </w:tabs>
        <w:spacing w:line="240" w:lineRule="auto"/>
        <w:rPr>
          <w:szCs w:val="22"/>
          <w:lang w:val="es-ES"/>
        </w:rPr>
      </w:pPr>
      <w:r>
        <w:rPr>
          <w:szCs w:val="22"/>
          <w:lang w:val="es-ES"/>
        </w:rPr>
        <w:t>Caballos</w:t>
      </w:r>
    </w:p>
    <w:p w:rsidR="00C530FD" w:rsidRPr="009B7C10" w:rsidRDefault="00C530FD" w:rsidP="008D6F2F">
      <w:pPr>
        <w:tabs>
          <w:tab w:val="clear" w:pos="567"/>
        </w:tabs>
        <w:spacing w:line="240" w:lineRule="auto"/>
        <w:rPr>
          <w:szCs w:val="22"/>
          <w:lang w:val="es-ES"/>
        </w:rPr>
      </w:pPr>
    </w:p>
    <w:p w:rsidR="00667CE6" w:rsidRPr="009B7C10" w:rsidRDefault="00667CE6"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8.</w:t>
      </w:r>
      <w:r w:rsidRPr="009B7C10">
        <w:rPr>
          <w:szCs w:val="22"/>
        </w:rPr>
        <w:tab/>
      </w:r>
      <w:r w:rsidR="00E85D0C" w:rsidRPr="009B7C10">
        <w:rPr>
          <w:szCs w:val="22"/>
        </w:rPr>
        <w:t xml:space="preserve">POSOLOGÍA </w:t>
      </w:r>
      <w:r w:rsidRPr="009B7C10">
        <w:rPr>
          <w:szCs w:val="22"/>
        </w:rPr>
        <w:t xml:space="preserve">PARA </w:t>
      </w:r>
      <w:smartTag w:uri="urn:schemas-microsoft-com:office:smarttags" w:element="stockticker">
        <w:r w:rsidRPr="009B7C10">
          <w:rPr>
            <w:szCs w:val="22"/>
          </w:rPr>
          <w:t>CADA</w:t>
        </w:r>
      </w:smartTag>
      <w:r w:rsidRPr="009B7C10">
        <w:rPr>
          <w:szCs w:val="22"/>
        </w:rPr>
        <w:t xml:space="preserve"> ESPECIE, </w:t>
      </w:r>
      <w:r w:rsidR="00E85D0C" w:rsidRPr="009B7C10">
        <w:rPr>
          <w:szCs w:val="22"/>
        </w:rPr>
        <w:t xml:space="preserve">MODO Y </w:t>
      </w:r>
      <w:r w:rsidRPr="009B7C10">
        <w:rPr>
          <w:szCs w:val="22"/>
        </w:rPr>
        <w:t>VÍA(S) DE ADMINISTRACIÓN</w:t>
      </w:r>
    </w:p>
    <w:p w:rsidR="00C530FD" w:rsidRPr="009B7C10" w:rsidRDefault="00C530FD" w:rsidP="008D6F2F">
      <w:pPr>
        <w:pStyle w:val="BodyTextIndent2"/>
        <w:spacing w:line="240" w:lineRule="auto"/>
        <w:ind w:left="0"/>
        <w:jc w:val="left"/>
        <w:rPr>
          <w:szCs w:val="22"/>
          <w:lang w:val="es-ES"/>
        </w:rPr>
      </w:pPr>
    </w:p>
    <w:p w:rsidR="00C530FD" w:rsidRPr="009B7C10" w:rsidRDefault="008E46A3" w:rsidP="00806B9C">
      <w:pPr>
        <w:tabs>
          <w:tab w:val="clear" w:pos="567"/>
          <w:tab w:val="left" w:pos="720"/>
        </w:tabs>
        <w:spacing w:line="240" w:lineRule="auto"/>
        <w:rPr>
          <w:szCs w:val="22"/>
          <w:u w:val="single"/>
          <w:lang w:val="es-ES"/>
        </w:rPr>
      </w:pPr>
      <w:r w:rsidRPr="009B7C10">
        <w:rPr>
          <w:szCs w:val="22"/>
          <w:u w:val="single"/>
          <w:lang w:val="es-ES"/>
        </w:rPr>
        <w:t>Posología</w:t>
      </w:r>
    </w:p>
    <w:p w:rsidR="00C530FD" w:rsidRPr="009B7C10" w:rsidRDefault="00C530FD" w:rsidP="008D6F2F">
      <w:pPr>
        <w:tabs>
          <w:tab w:val="left" w:pos="720"/>
        </w:tabs>
        <w:spacing w:line="240" w:lineRule="auto"/>
        <w:rPr>
          <w:szCs w:val="22"/>
          <w:lang w:val="es-ES"/>
        </w:rPr>
      </w:pPr>
      <w:r w:rsidRPr="009B7C10">
        <w:rPr>
          <w:szCs w:val="22"/>
          <w:lang w:val="es-ES"/>
        </w:rPr>
        <w:t>Suspensión oral que debe administrarse a una dosis de 0,6 mg/kg peso vivo, una vez al día, hasta 14</w:t>
      </w:r>
      <w:r w:rsidR="0008543F" w:rsidRPr="009B7C10">
        <w:rPr>
          <w:szCs w:val="22"/>
          <w:lang w:val="es-ES"/>
        </w:rPr>
        <w:t> </w:t>
      </w:r>
      <w:r w:rsidRPr="009B7C10">
        <w:rPr>
          <w:szCs w:val="22"/>
          <w:lang w:val="es-ES"/>
        </w:rPr>
        <w:t>días.</w:t>
      </w:r>
    </w:p>
    <w:p w:rsidR="00C530FD" w:rsidRPr="009B7C10" w:rsidRDefault="00C530FD" w:rsidP="008D6F2F">
      <w:pPr>
        <w:tabs>
          <w:tab w:val="clear" w:pos="567"/>
        </w:tabs>
        <w:spacing w:line="240" w:lineRule="auto"/>
        <w:rPr>
          <w:szCs w:val="22"/>
          <w:lang w:val="es-ES"/>
        </w:rPr>
      </w:pPr>
    </w:p>
    <w:p w:rsidR="00C530FD" w:rsidRPr="009B7C10" w:rsidRDefault="008E46A3" w:rsidP="00806B9C">
      <w:pPr>
        <w:tabs>
          <w:tab w:val="clear" w:pos="567"/>
          <w:tab w:val="left" w:pos="708"/>
        </w:tabs>
        <w:spacing w:line="240" w:lineRule="auto"/>
        <w:rPr>
          <w:szCs w:val="22"/>
          <w:u w:val="single"/>
          <w:lang w:val="es-ES"/>
        </w:rPr>
      </w:pPr>
      <w:r w:rsidRPr="009B7C10">
        <w:rPr>
          <w:szCs w:val="22"/>
          <w:u w:val="single"/>
          <w:lang w:val="es-ES"/>
        </w:rPr>
        <w:t>Modo</w:t>
      </w:r>
      <w:r w:rsidR="00C530FD" w:rsidRPr="009B7C10">
        <w:rPr>
          <w:szCs w:val="22"/>
          <w:u w:val="single"/>
          <w:lang w:val="es-ES"/>
        </w:rPr>
        <w:t xml:space="preserve"> y vía de administración</w:t>
      </w:r>
    </w:p>
    <w:p w:rsidR="00C530FD" w:rsidRPr="009B7C10" w:rsidRDefault="00C530FD" w:rsidP="008D6F2F">
      <w:pPr>
        <w:pStyle w:val="BodyText"/>
        <w:suppressAutoHyphens/>
        <w:jc w:val="left"/>
        <w:rPr>
          <w:szCs w:val="22"/>
          <w:lang w:val="es-ES"/>
        </w:rPr>
      </w:pPr>
      <w:r w:rsidRPr="009B7C10">
        <w:rPr>
          <w:szCs w:val="22"/>
          <w:lang w:val="es-ES"/>
        </w:rPr>
        <w:t xml:space="preserve">Agitar bien antes de </w:t>
      </w:r>
      <w:r w:rsidR="00A3653F" w:rsidRPr="009B7C10">
        <w:rPr>
          <w:szCs w:val="22"/>
          <w:lang w:val="es-ES"/>
        </w:rPr>
        <w:t>usar.</w:t>
      </w:r>
      <w:r w:rsidRPr="009B7C10">
        <w:rPr>
          <w:szCs w:val="22"/>
          <w:lang w:val="es-ES"/>
        </w:rPr>
        <w:t xml:space="preserve"> Para administrar mezclado con una pequeña cantidad de alimento, antes de comer, o directamente en la boca.</w:t>
      </w:r>
    </w:p>
    <w:p w:rsidR="00C530FD" w:rsidRPr="009B7C10" w:rsidRDefault="00C530FD" w:rsidP="008D6F2F">
      <w:pPr>
        <w:pStyle w:val="BodyText"/>
        <w:suppressAutoHyphens/>
        <w:jc w:val="left"/>
        <w:rPr>
          <w:szCs w:val="22"/>
          <w:lang w:val="es-ES"/>
        </w:rPr>
      </w:pPr>
      <w:r w:rsidRPr="009B7C10">
        <w:rPr>
          <w:szCs w:val="22"/>
          <w:lang w:val="es-ES"/>
        </w:rPr>
        <w:t>La suspensión debe administrarse utilizando la jeringa dosificadora incluida en el envase. La jeringa encaja en el frasco y posee una escala de kg-peso vivo.</w:t>
      </w:r>
    </w:p>
    <w:p w:rsidR="00C530FD" w:rsidRPr="009B7C10" w:rsidRDefault="00C530FD" w:rsidP="008D6F2F">
      <w:pPr>
        <w:tabs>
          <w:tab w:val="clear" w:pos="567"/>
        </w:tabs>
        <w:spacing w:line="240" w:lineRule="auto"/>
        <w:rPr>
          <w:szCs w:val="22"/>
          <w:lang w:val="es-ES"/>
        </w:rPr>
      </w:pPr>
    </w:p>
    <w:p w:rsidR="00746355" w:rsidRPr="009B7C10" w:rsidRDefault="00746355" w:rsidP="008D6F2F">
      <w:pPr>
        <w:tabs>
          <w:tab w:val="clear" w:pos="567"/>
        </w:tabs>
        <w:spacing w:line="240" w:lineRule="auto"/>
        <w:rPr>
          <w:snapToGrid w:val="0"/>
          <w:szCs w:val="22"/>
          <w:lang w:val="es-ES"/>
        </w:rPr>
      </w:pPr>
      <w:r w:rsidRPr="009B7C10">
        <w:rPr>
          <w:snapToGrid w:val="0"/>
          <w:szCs w:val="22"/>
          <w:lang w:val="es-ES"/>
        </w:rPr>
        <w:t>Después de administrar el medicamento veterinario, cerrar el frasco volviendo a colocar el tapón, lavar la jeringa dosificadora con agua templada y dejarla secar.</w:t>
      </w:r>
    </w:p>
    <w:p w:rsidR="00746355" w:rsidRPr="009B7C10" w:rsidRDefault="00746355"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9.</w:t>
      </w:r>
      <w:r w:rsidRPr="009B7C10">
        <w:rPr>
          <w:szCs w:val="22"/>
        </w:rPr>
        <w:tab/>
      </w:r>
      <w:r w:rsidR="008F2FC6" w:rsidRPr="009B7C10">
        <w:rPr>
          <w:szCs w:val="22"/>
        </w:rPr>
        <w:t xml:space="preserve">INSTRUCCIONES </w:t>
      </w:r>
      <w:r w:rsidRPr="009B7C10">
        <w:rPr>
          <w:szCs w:val="22"/>
        </w:rPr>
        <w:t xml:space="preserve">PARA </w:t>
      </w:r>
      <w:smartTag w:uri="urn:schemas-microsoft-com:office:smarttags" w:element="stockticker">
        <w:r w:rsidRPr="009B7C10">
          <w:rPr>
            <w:szCs w:val="22"/>
          </w:rPr>
          <w:t>UNA</w:t>
        </w:r>
      </w:smartTag>
      <w:r w:rsidRPr="009B7C10">
        <w:rPr>
          <w:szCs w:val="22"/>
        </w:rPr>
        <w:t xml:space="preserve"> CORRECTA ADMINISTRACIÓN</w:t>
      </w:r>
    </w:p>
    <w:p w:rsidR="00C530FD" w:rsidRPr="009B7C10" w:rsidRDefault="00C530FD" w:rsidP="008D6F2F">
      <w:pPr>
        <w:tabs>
          <w:tab w:val="clear" w:pos="567"/>
        </w:tabs>
        <w:spacing w:line="240" w:lineRule="auto"/>
        <w:rPr>
          <w:szCs w:val="22"/>
          <w:lang w:val="es-ES"/>
        </w:rPr>
      </w:pPr>
    </w:p>
    <w:p w:rsidR="00C530FD" w:rsidRPr="009B7C10" w:rsidRDefault="006E5796" w:rsidP="008D6F2F">
      <w:pPr>
        <w:tabs>
          <w:tab w:val="clear" w:pos="567"/>
        </w:tabs>
        <w:spacing w:line="240" w:lineRule="auto"/>
        <w:rPr>
          <w:szCs w:val="22"/>
          <w:lang w:val="es-ES"/>
        </w:rPr>
      </w:pPr>
      <w:r w:rsidRPr="009B7C10">
        <w:rPr>
          <w:szCs w:val="22"/>
          <w:lang w:val="es-ES"/>
        </w:rPr>
        <w:t>Evitar la introducción de contaminación durante el uso.</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10.</w:t>
      </w:r>
      <w:r w:rsidRPr="009B7C10">
        <w:rPr>
          <w:szCs w:val="22"/>
        </w:rPr>
        <w:tab/>
        <w:t>TIEMPO</w:t>
      </w:r>
      <w:r w:rsidR="002F5809">
        <w:rPr>
          <w:szCs w:val="22"/>
        </w:rPr>
        <w:t>(S)</w:t>
      </w:r>
      <w:r w:rsidRPr="009B7C10">
        <w:rPr>
          <w:szCs w:val="22"/>
        </w:rPr>
        <w:t xml:space="preserve"> DE ESPERA</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uppressAutoHyphens/>
        <w:spacing w:line="240" w:lineRule="auto"/>
        <w:rPr>
          <w:szCs w:val="22"/>
          <w:lang w:val="es-ES"/>
        </w:rPr>
      </w:pPr>
      <w:r w:rsidRPr="009B7C10">
        <w:rPr>
          <w:szCs w:val="22"/>
          <w:lang w:val="es-ES"/>
        </w:rPr>
        <w:t>Carne: 3 días.</w:t>
      </w:r>
    </w:p>
    <w:p w:rsidR="00C530FD" w:rsidRPr="009B7C10" w:rsidRDefault="00C530FD" w:rsidP="008D6F2F">
      <w:pPr>
        <w:tabs>
          <w:tab w:val="clear" w:pos="567"/>
        </w:tab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11.</w:t>
      </w:r>
      <w:r w:rsidRPr="00606431">
        <w:rPr>
          <w:szCs w:val="22"/>
        </w:rPr>
        <w:tab/>
      </w:r>
      <w:r w:rsidRPr="009B7C10">
        <w:rPr>
          <w:szCs w:val="22"/>
        </w:rPr>
        <w:t>PRECAUCIONES ESPECIALES DE CONSERVACIÓN</w:t>
      </w:r>
    </w:p>
    <w:p w:rsidR="00C530FD" w:rsidRPr="00606431" w:rsidRDefault="00C530FD" w:rsidP="008D6F2F">
      <w:pPr>
        <w:pStyle w:val="BodyText21"/>
        <w:ind w:left="567" w:hanging="567"/>
        <w:jc w:val="left"/>
        <w:rPr>
          <w:b w:val="0"/>
          <w:bCs/>
          <w:szCs w:val="22"/>
        </w:rPr>
      </w:pPr>
    </w:p>
    <w:p w:rsidR="00C530FD" w:rsidRPr="009B7C10" w:rsidRDefault="00B970B3" w:rsidP="008D6F2F">
      <w:pPr>
        <w:tabs>
          <w:tab w:val="clear" w:pos="567"/>
        </w:tabs>
        <w:spacing w:line="240" w:lineRule="auto"/>
        <w:rPr>
          <w:szCs w:val="22"/>
          <w:lang w:val="es-ES"/>
        </w:rPr>
      </w:pPr>
      <w:r w:rsidRPr="009B7C10">
        <w:rPr>
          <w:szCs w:val="22"/>
          <w:lang w:val="es-ES"/>
        </w:rPr>
        <w:t>Mantener</w:t>
      </w:r>
      <w:r w:rsidR="00C530FD" w:rsidRPr="009B7C10">
        <w:rPr>
          <w:szCs w:val="22"/>
          <w:lang w:val="es-ES"/>
        </w:rPr>
        <w:t xml:space="preserve"> fuera </w:t>
      </w:r>
      <w:r w:rsidR="00A802CF" w:rsidRPr="009B7C10">
        <w:rPr>
          <w:snapToGrid w:val="0"/>
          <w:szCs w:val="22"/>
          <w:lang w:val="es-ES"/>
        </w:rPr>
        <w:t xml:space="preserve">de la vista y el alcance </w:t>
      </w:r>
      <w:r w:rsidR="00C530FD" w:rsidRPr="009B7C10">
        <w:rPr>
          <w:szCs w:val="22"/>
          <w:lang w:val="es-ES"/>
        </w:rPr>
        <w:t>de los niños.</w:t>
      </w:r>
    </w:p>
    <w:p w:rsidR="00C530FD" w:rsidRPr="009B7C10" w:rsidRDefault="00C530FD" w:rsidP="008D6F2F">
      <w:pPr>
        <w:tabs>
          <w:tab w:val="clear" w:pos="567"/>
        </w:tabs>
        <w:spacing w:line="240" w:lineRule="auto"/>
        <w:rPr>
          <w:szCs w:val="22"/>
          <w:lang w:val="es-ES"/>
        </w:rPr>
      </w:pPr>
      <w:r w:rsidRPr="009B7C10">
        <w:rPr>
          <w:szCs w:val="22"/>
          <w:lang w:val="es-ES"/>
        </w:rPr>
        <w:t>Este medicamento veterinario no requiere condiciones especiales de conservación.</w:t>
      </w:r>
    </w:p>
    <w:p w:rsidR="006E5796" w:rsidRPr="009B7C10" w:rsidRDefault="006E5796" w:rsidP="008D6F2F">
      <w:pPr>
        <w:pStyle w:val="BodyText"/>
        <w:suppressAutoHyphens/>
        <w:jc w:val="left"/>
        <w:rPr>
          <w:szCs w:val="22"/>
          <w:lang w:val="es-ES"/>
        </w:rPr>
      </w:pPr>
      <w:r w:rsidRPr="009B7C10">
        <w:rPr>
          <w:szCs w:val="22"/>
          <w:lang w:val="es-ES"/>
        </w:rPr>
        <w:t>Período de validez después de abierto el envase: 6 meses.</w:t>
      </w:r>
    </w:p>
    <w:p w:rsidR="00C530FD" w:rsidRPr="009B7C10" w:rsidRDefault="00C530FD" w:rsidP="008D6F2F">
      <w:pPr>
        <w:tabs>
          <w:tab w:val="clear" w:pos="567"/>
        </w:tabs>
        <w:spacing w:line="240" w:lineRule="auto"/>
        <w:rPr>
          <w:szCs w:val="22"/>
          <w:lang w:val="es-ES"/>
        </w:rPr>
      </w:pPr>
      <w:r w:rsidRPr="009B7C10">
        <w:rPr>
          <w:szCs w:val="22"/>
          <w:lang w:val="es-ES"/>
        </w:rPr>
        <w:t xml:space="preserve">No usar </w:t>
      </w:r>
      <w:r w:rsidR="002F5809">
        <w:rPr>
          <w:szCs w:val="22"/>
          <w:lang w:val="es-ES"/>
        </w:rPr>
        <w:t xml:space="preserve">este medicamento veterinario </w:t>
      </w:r>
      <w:r w:rsidRPr="009B7C10">
        <w:rPr>
          <w:szCs w:val="22"/>
          <w:lang w:val="es-ES"/>
        </w:rPr>
        <w:t>después de la fecha de caducidad que figura en la caja y el frasco</w:t>
      </w:r>
      <w:r w:rsidR="006E5796" w:rsidRPr="009B7C10">
        <w:rPr>
          <w:szCs w:val="22"/>
          <w:lang w:val="es-ES"/>
        </w:rPr>
        <w:t xml:space="preserve"> después de EXP</w:t>
      </w:r>
      <w:r w:rsidRPr="009B7C10">
        <w:rPr>
          <w:szCs w:val="22"/>
          <w:lang w:val="es-ES"/>
        </w:rPr>
        <w:t>.</w:t>
      </w:r>
    </w:p>
    <w:p w:rsidR="00C530FD" w:rsidRPr="009B7C10" w:rsidRDefault="00C530FD" w:rsidP="008D6F2F">
      <w:pPr>
        <w:tabs>
          <w:tab w:val="clear" w:pos="567"/>
        </w:tabs>
        <w:suppressAutoHyphens/>
        <w:spacing w:line="240" w:lineRule="auto"/>
        <w:rPr>
          <w:szCs w:val="22"/>
          <w:lang w:val="es-ES"/>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12.</w:t>
      </w:r>
      <w:r w:rsidRPr="009B7C10">
        <w:rPr>
          <w:szCs w:val="22"/>
        </w:rPr>
        <w:tab/>
        <w:t>ADVERTENCIA(S) ESPECIAL(ES)</w:t>
      </w:r>
    </w:p>
    <w:p w:rsidR="00C530FD" w:rsidRPr="009B7C10" w:rsidRDefault="00C530FD" w:rsidP="008D6F2F">
      <w:pPr>
        <w:tabs>
          <w:tab w:val="clear" w:pos="567"/>
        </w:tab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Precauciones</w:t>
      </w:r>
      <w:r w:rsidR="002F5809">
        <w:rPr>
          <w:szCs w:val="22"/>
          <w:u w:val="single"/>
          <w:lang w:val="es-ES"/>
        </w:rPr>
        <w:t xml:space="preserve"> especiales</w:t>
      </w:r>
      <w:r w:rsidRPr="009B7C10">
        <w:rPr>
          <w:szCs w:val="22"/>
          <w:u w:val="single"/>
          <w:lang w:val="es-ES"/>
        </w:rPr>
        <w:t xml:space="preserve"> para su uso en animales</w:t>
      </w:r>
      <w:r w:rsidR="002F5809">
        <w:rPr>
          <w:szCs w:val="22"/>
          <w:u w:val="single"/>
          <w:lang w:val="es-ES"/>
        </w:rPr>
        <w:t>:</w:t>
      </w:r>
    </w:p>
    <w:p w:rsidR="00C530FD" w:rsidRPr="009B7C10" w:rsidRDefault="00C530FD" w:rsidP="008D6F2F">
      <w:pPr>
        <w:tabs>
          <w:tab w:val="clear" w:pos="567"/>
        </w:tabs>
        <w:spacing w:line="240" w:lineRule="auto"/>
        <w:rPr>
          <w:szCs w:val="22"/>
          <w:lang w:val="es-ES"/>
        </w:rPr>
      </w:pPr>
      <w:r w:rsidRPr="009B7C10">
        <w:rPr>
          <w:szCs w:val="22"/>
          <w:lang w:val="es-ES"/>
        </w:rPr>
        <w:t>Evitar su uso en animales deshidratados, hipovolémicos o hipotensos</w:t>
      </w:r>
      <w:r w:rsidR="004F56EE" w:rsidRPr="009B7C10">
        <w:rPr>
          <w:szCs w:val="22"/>
          <w:lang w:val="es-ES"/>
        </w:rPr>
        <w:t>,</w:t>
      </w:r>
      <w:r w:rsidRPr="009B7C10">
        <w:rPr>
          <w:szCs w:val="22"/>
          <w:lang w:val="es-ES"/>
        </w:rPr>
        <w:t xml:space="preserve"> ya que existe riesgo potencial de toxicidad renal.</w:t>
      </w:r>
    </w:p>
    <w:p w:rsidR="00C530FD" w:rsidRPr="009B7C10" w:rsidRDefault="00C530FD" w:rsidP="008D6F2F">
      <w:pPr>
        <w:tabs>
          <w:tab w:val="clear" w:pos="567"/>
        </w:tab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2F5809">
        <w:rPr>
          <w:szCs w:val="22"/>
          <w:u w:val="single"/>
          <w:lang w:val="es-ES"/>
        </w:rPr>
        <w:t xml:space="preserve">específicas </w:t>
      </w:r>
      <w:r w:rsidRPr="009B7C10">
        <w:rPr>
          <w:szCs w:val="22"/>
          <w:u w:val="single"/>
          <w:lang w:val="es-ES"/>
        </w:rPr>
        <w:t xml:space="preserve">que debe </w:t>
      </w:r>
      <w:r w:rsidR="00CD38F5" w:rsidRPr="009B7C10">
        <w:rPr>
          <w:szCs w:val="22"/>
          <w:u w:val="single"/>
          <w:lang w:val="es-ES"/>
        </w:rPr>
        <w:t>tomar</w:t>
      </w:r>
      <w:r w:rsidRPr="009B7C10">
        <w:rPr>
          <w:szCs w:val="22"/>
          <w:u w:val="single"/>
          <w:lang w:val="es-ES"/>
        </w:rPr>
        <w:t xml:space="preserve"> la persona que administre el medicamento</w:t>
      </w:r>
      <w:r w:rsidR="002F5809">
        <w:rPr>
          <w:szCs w:val="22"/>
          <w:u w:val="single"/>
          <w:lang w:val="es-ES"/>
        </w:rPr>
        <w:t xml:space="preserve"> veterinario a los animales:</w:t>
      </w:r>
    </w:p>
    <w:p w:rsidR="00C530FD" w:rsidRPr="009B7C10" w:rsidRDefault="00C530FD" w:rsidP="008D6F2F">
      <w:pPr>
        <w:widowControl w:val="0"/>
        <w:tabs>
          <w:tab w:val="clear" w:pos="567"/>
        </w:tabs>
        <w:suppressAutoHyphens/>
        <w:spacing w:line="240" w:lineRule="auto"/>
        <w:rPr>
          <w:szCs w:val="22"/>
          <w:lang w:val="es-ES" w:eastAsia="de-DE"/>
        </w:rPr>
      </w:pPr>
      <w:r w:rsidRPr="009B7C10">
        <w:rPr>
          <w:szCs w:val="22"/>
          <w:lang w:val="es-ES" w:eastAsia="de-DE"/>
        </w:rPr>
        <w:t xml:space="preserve">Las personas con hipersensibilidad conocida a los </w:t>
      </w:r>
      <w:r w:rsidR="009C58EB" w:rsidRPr="009B7C10">
        <w:rPr>
          <w:szCs w:val="22"/>
          <w:lang w:val="es-ES" w:eastAsia="de-DE"/>
        </w:rPr>
        <w:t>AINE</w:t>
      </w:r>
      <w:r w:rsidRPr="009B7C10">
        <w:rPr>
          <w:szCs w:val="22"/>
          <w:lang w:val="es-ES" w:eastAsia="de-DE"/>
        </w:rPr>
        <w:t xml:space="preserve"> deben evitar todo contacto con el medicamento veterinario.</w:t>
      </w:r>
    </w:p>
    <w:p w:rsidR="00C530FD" w:rsidRPr="009B7C10" w:rsidRDefault="00C530FD" w:rsidP="008D6F2F">
      <w:pPr>
        <w:tabs>
          <w:tab w:val="clear" w:pos="567"/>
        </w:tabs>
        <w:spacing w:line="240" w:lineRule="auto"/>
        <w:rPr>
          <w:szCs w:val="22"/>
          <w:lang w:val="es-ES" w:eastAsia="es-ES"/>
        </w:rPr>
      </w:pPr>
      <w:r w:rsidRPr="009B7C10">
        <w:rPr>
          <w:szCs w:val="22"/>
          <w:lang w:val="es-ES" w:eastAsia="es-ES"/>
        </w:rPr>
        <w:t>En caso de ingestión accidental, consulte con un médico inmediatamente y muéstrele el prospecto</w:t>
      </w:r>
      <w:r w:rsidR="00904AAE" w:rsidRPr="009B7C10">
        <w:rPr>
          <w:szCs w:val="22"/>
          <w:lang w:val="es-ES" w:eastAsia="es-ES"/>
        </w:rPr>
        <w:t xml:space="preserve"> o la etiqueta</w:t>
      </w:r>
      <w:r w:rsidRPr="009B7C10">
        <w:rPr>
          <w:szCs w:val="22"/>
          <w:lang w:val="es-ES" w:eastAsia="es-ES"/>
        </w:rPr>
        <w:t xml:space="preserve">. </w:t>
      </w:r>
    </w:p>
    <w:p w:rsidR="00C530FD" w:rsidRDefault="00D14196" w:rsidP="008D6F2F">
      <w:pPr>
        <w:tabs>
          <w:tab w:val="clear" w:pos="567"/>
        </w:tabs>
        <w:spacing w:line="240" w:lineRule="auto"/>
        <w:rPr>
          <w:szCs w:val="22"/>
          <w:lang w:val="es-ES" w:eastAsia="es-ES"/>
        </w:rPr>
      </w:pPr>
      <w:r w:rsidRPr="00D14196">
        <w:rPr>
          <w:szCs w:val="22"/>
          <w:lang w:val="es-ES" w:eastAsia="es-ES"/>
        </w:rPr>
        <w:t>Este medicamento veterinario puede causar irritación ocular. En caso de contacto con los ojos, enjuagar inmediatamente con abundante agua.</w:t>
      </w:r>
    </w:p>
    <w:p w:rsidR="00D14196" w:rsidRPr="009B7C10" w:rsidRDefault="00D14196" w:rsidP="008D6F2F">
      <w:pPr>
        <w:tabs>
          <w:tab w:val="clear" w:pos="567"/>
        </w:tabs>
        <w:spacing w:line="240" w:lineRule="auto"/>
        <w:rPr>
          <w:szCs w:val="22"/>
          <w:lang w:val="es-ES" w:eastAsia="es-ES"/>
        </w:rPr>
      </w:pPr>
    </w:p>
    <w:p w:rsidR="003F6D93" w:rsidRPr="009B7C10" w:rsidRDefault="002F5809" w:rsidP="00806B9C">
      <w:pPr>
        <w:tabs>
          <w:tab w:val="clear" w:pos="567"/>
          <w:tab w:val="left" w:pos="708"/>
        </w:tabs>
        <w:spacing w:line="240" w:lineRule="auto"/>
        <w:rPr>
          <w:szCs w:val="22"/>
          <w:u w:val="single"/>
          <w:lang w:val="es-ES"/>
        </w:rPr>
      </w:pPr>
      <w:r>
        <w:rPr>
          <w:szCs w:val="22"/>
          <w:u w:val="single"/>
          <w:lang w:val="es-ES"/>
        </w:rPr>
        <w:t>G</w:t>
      </w:r>
      <w:r w:rsidR="003F6D93" w:rsidRPr="009B7C10">
        <w:rPr>
          <w:szCs w:val="22"/>
          <w:u w:val="single"/>
          <w:lang w:val="es-ES"/>
        </w:rPr>
        <w:t xml:space="preserve">estación </w:t>
      </w:r>
      <w:r w:rsidR="00904AAE" w:rsidRPr="009B7C10">
        <w:rPr>
          <w:szCs w:val="22"/>
          <w:u w:val="single"/>
          <w:lang w:val="es-ES"/>
        </w:rPr>
        <w:t>y</w:t>
      </w:r>
      <w:r w:rsidR="003F6D93" w:rsidRPr="009B7C10">
        <w:rPr>
          <w:szCs w:val="22"/>
          <w:u w:val="single"/>
          <w:lang w:val="es-ES"/>
        </w:rPr>
        <w:t xml:space="preserve"> lactancia</w:t>
      </w:r>
      <w:r>
        <w:rPr>
          <w:szCs w:val="22"/>
          <w:u w:val="single"/>
          <w:lang w:val="es-ES"/>
        </w:rPr>
        <w:t>:</w:t>
      </w:r>
    </w:p>
    <w:p w:rsidR="00C530FD" w:rsidRPr="009B7C10" w:rsidRDefault="00CD2CBE" w:rsidP="008D6F2F">
      <w:pPr>
        <w:tabs>
          <w:tab w:val="clear" w:pos="567"/>
          <w:tab w:val="left" w:pos="540"/>
        </w:tabs>
        <w:spacing w:line="240" w:lineRule="auto"/>
        <w:rPr>
          <w:szCs w:val="22"/>
          <w:lang w:val="es-ES" w:eastAsia="es-ES"/>
        </w:rPr>
      </w:pPr>
      <w:r w:rsidRPr="009B7C10">
        <w:rPr>
          <w:szCs w:val="22"/>
          <w:lang w:val="es-ES" w:eastAsia="es-ES"/>
        </w:rPr>
        <w:t xml:space="preserve">Véase </w:t>
      </w:r>
      <w:r w:rsidR="003C1CA9" w:rsidRPr="009B7C10">
        <w:rPr>
          <w:szCs w:val="22"/>
          <w:lang w:val="es-ES" w:eastAsia="es-ES"/>
        </w:rPr>
        <w:t xml:space="preserve">la </w:t>
      </w:r>
      <w:r w:rsidRPr="009B7C10">
        <w:rPr>
          <w:szCs w:val="22"/>
          <w:lang w:val="es-ES" w:eastAsia="es-ES"/>
        </w:rPr>
        <w:t>sección</w:t>
      </w:r>
      <w:r w:rsidR="00C530FD" w:rsidRPr="009B7C10">
        <w:rPr>
          <w:szCs w:val="22"/>
          <w:lang w:val="es-ES" w:eastAsia="es-ES"/>
        </w:rPr>
        <w:t xml:space="preserve"> “</w:t>
      </w:r>
      <w:r w:rsidR="006D09FD" w:rsidRPr="009B7C10">
        <w:rPr>
          <w:szCs w:val="22"/>
          <w:lang w:val="es-ES" w:eastAsia="es-ES"/>
        </w:rPr>
        <w:t>C</w:t>
      </w:r>
      <w:r w:rsidR="00C530FD" w:rsidRPr="009B7C10">
        <w:rPr>
          <w:szCs w:val="22"/>
          <w:lang w:val="es-ES" w:eastAsia="es-ES"/>
        </w:rPr>
        <w:t>ontraindicaciones”.</w:t>
      </w:r>
    </w:p>
    <w:p w:rsidR="00C530FD" w:rsidRPr="009B7C10" w:rsidRDefault="00C530FD" w:rsidP="008D6F2F">
      <w:pPr>
        <w:widowControl w:val="0"/>
        <w:tabs>
          <w:tab w:val="clear" w:pos="567"/>
        </w:tabs>
        <w:suppressAutoHyphen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Interacci</w:t>
      </w:r>
      <w:r w:rsidR="002F5809">
        <w:rPr>
          <w:szCs w:val="22"/>
          <w:u w:val="single"/>
          <w:lang w:val="es-ES"/>
        </w:rPr>
        <w:t>ón con otros medicamentos y otras formas de interacción</w:t>
      </w:r>
      <w:r w:rsidR="00010B8D">
        <w:rPr>
          <w:szCs w:val="22"/>
          <w:u w:val="single"/>
          <w:lang w:val="es-ES"/>
        </w:rPr>
        <w:t>:</w:t>
      </w:r>
    </w:p>
    <w:p w:rsidR="00CE58E8" w:rsidRPr="009B7C10" w:rsidRDefault="00CE58E8" w:rsidP="00CE58E8">
      <w:pPr>
        <w:tabs>
          <w:tab w:val="clear" w:pos="567"/>
        </w:tabs>
        <w:spacing w:line="240" w:lineRule="auto"/>
        <w:rPr>
          <w:szCs w:val="22"/>
          <w:lang w:val="es-ES"/>
        </w:rPr>
      </w:pPr>
      <w:r w:rsidRPr="009B7C10">
        <w:rPr>
          <w:szCs w:val="22"/>
          <w:lang w:val="es-ES"/>
        </w:rPr>
        <w:t>No administrar simultáneamente con glucocorticosteroides, otros antiinflamatorios no esteroideos, ni con anticoagulantes.</w:t>
      </w:r>
    </w:p>
    <w:p w:rsidR="00C530FD" w:rsidRPr="009B7C10" w:rsidRDefault="00C530FD" w:rsidP="008D6F2F">
      <w:pPr>
        <w:tabs>
          <w:tab w:val="left" w:pos="720"/>
        </w:tabs>
        <w:spacing w:line="240" w:lineRule="auto"/>
        <w:rPr>
          <w:szCs w:val="22"/>
          <w:lang w:val="es-ES" w:eastAsia="de-DE"/>
        </w:rPr>
      </w:pPr>
    </w:p>
    <w:p w:rsidR="00C530FD" w:rsidRPr="009B7C10" w:rsidRDefault="00C530FD" w:rsidP="00806B9C">
      <w:pPr>
        <w:tabs>
          <w:tab w:val="clear" w:pos="567"/>
          <w:tab w:val="left" w:pos="720"/>
        </w:tabs>
        <w:spacing w:line="240" w:lineRule="auto"/>
        <w:rPr>
          <w:szCs w:val="22"/>
          <w:u w:val="single"/>
          <w:lang w:val="es-ES"/>
        </w:rPr>
      </w:pPr>
      <w:r w:rsidRPr="009B7C10">
        <w:rPr>
          <w:szCs w:val="22"/>
          <w:u w:val="single"/>
          <w:lang w:val="es-ES"/>
        </w:rPr>
        <w:t>Sobredosificación</w:t>
      </w:r>
      <w:r w:rsidR="002F5809">
        <w:rPr>
          <w:szCs w:val="22"/>
          <w:u w:val="single"/>
          <w:lang w:val="es-ES"/>
        </w:rPr>
        <w:t xml:space="preserve"> (síntomas, medidas de urgencia, antídotos)</w:t>
      </w:r>
      <w:r w:rsidR="00010B8D">
        <w:rPr>
          <w:szCs w:val="22"/>
          <w:u w:val="single"/>
          <w:lang w:val="es-ES"/>
        </w:rPr>
        <w:t>:</w:t>
      </w:r>
    </w:p>
    <w:p w:rsidR="00C530FD" w:rsidRPr="009B7C10" w:rsidRDefault="00C530FD" w:rsidP="008D6F2F">
      <w:pPr>
        <w:tabs>
          <w:tab w:val="clear" w:pos="567"/>
        </w:tabs>
        <w:suppressAutoHyphens/>
        <w:spacing w:line="240" w:lineRule="auto"/>
        <w:rPr>
          <w:szCs w:val="22"/>
          <w:lang w:val="es-ES" w:eastAsia="de-DE"/>
        </w:rPr>
      </w:pPr>
      <w:r w:rsidRPr="009B7C10">
        <w:rPr>
          <w:szCs w:val="22"/>
          <w:lang w:val="es-ES"/>
        </w:rPr>
        <w:t>En caso de sobredosificación debe iniciarse un tratamiento sintomático.</w:t>
      </w:r>
    </w:p>
    <w:p w:rsidR="00C530FD" w:rsidRPr="009B7C10" w:rsidRDefault="00C530FD" w:rsidP="008D6F2F">
      <w:pPr>
        <w:tabs>
          <w:tab w:val="left" w:pos="720"/>
        </w:tabs>
        <w:spacing w:line="240" w:lineRule="auto"/>
        <w:rPr>
          <w:szCs w:val="22"/>
          <w:lang w:val="es-ES" w:eastAsia="de-DE"/>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13.</w:t>
      </w:r>
      <w:r w:rsidRPr="009B7C10">
        <w:rPr>
          <w:szCs w:val="22"/>
        </w:rPr>
        <w:tab/>
        <w:t xml:space="preserve">PRECAUCIONES ESPECIALES </w:t>
      </w:r>
      <w:r w:rsidR="008F2FC6" w:rsidRPr="009B7C10">
        <w:rPr>
          <w:szCs w:val="22"/>
        </w:rPr>
        <w:t xml:space="preserve">PARA </w:t>
      </w:r>
      <w:smartTag w:uri="urn:schemas-microsoft-com:office:smarttags" w:element="PersonName">
        <w:smartTagPr>
          <w:attr w:name="ProductID" w:val="LA ELIMINACIￓN DEL"/>
        </w:smartTagPr>
        <w:r w:rsidR="008F2FC6" w:rsidRPr="009B7C10">
          <w:rPr>
            <w:szCs w:val="22"/>
          </w:rPr>
          <w:t>LA</w:t>
        </w:r>
        <w:r w:rsidRPr="009B7C10">
          <w:rPr>
            <w:szCs w:val="22"/>
          </w:rPr>
          <w:t xml:space="preserve"> ELIMINA</w:t>
        </w:r>
        <w:r w:rsidR="008F2FC6" w:rsidRPr="009B7C10">
          <w:rPr>
            <w:szCs w:val="22"/>
          </w:rPr>
          <w:t>CIÓN</w:t>
        </w:r>
        <w:r w:rsidRPr="009B7C10">
          <w:rPr>
            <w:szCs w:val="22"/>
          </w:rPr>
          <w:t xml:space="preserve"> </w:t>
        </w:r>
        <w:smartTag w:uri="urn:schemas-microsoft-com:office:smarttags" w:element="stockticker">
          <w:r w:rsidR="008F2FC6" w:rsidRPr="009B7C10">
            <w:rPr>
              <w:szCs w:val="22"/>
            </w:rPr>
            <w:t>D</w:t>
          </w:r>
          <w:r w:rsidRPr="009B7C10">
            <w:rPr>
              <w:szCs w:val="22"/>
            </w:rPr>
            <w:t>EL</w:t>
          </w:r>
        </w:smartTag>
      </w:smartTag>
      <w:r w:rsidRPr="009B7C10">
        <w:rPr>
          <w:szCs w:val="22"/>
        </w:rPr>
        <w:t xml:space="preserve"> MEDICAMENTO </w:t>
      </w:r>
      <w:r w:rsidR="008F2FC6" w:rsidRPr="009B7C10">
        <w:rPr>
          <w:szCs w:val="22"/>
        </w:rPr>
        <w:t xml:space="preserve">VETERINARIO </w:t>
      </w:r>
      <w:r w:rsidRPr="009B7C10">
        <w:rPr>
          <w:szCs w:val="22"/>
        </w:rPr>
        <w:t xml:space="preserve">NO UTILIZADO O, EN SU CASO, </w:t>
      </w:r>
      <w:r w:rsidR="008F2FC6" w:rsidRPr="009B7C10">
        <w:rPr>
          <w:szCs w:val="22"/>
        </w:rPr>
        <w:t xml:space="preserve">LOS </w:t>
      </w:r>
      <w:r w:rsidRPr="009B7C10">
        <w:rPr>
          <w:szCs w:val="22"/>
        </w:rPr>
        <w:t>RESIDUOS</w:t>
      </w:r>
      <w:r w:rsidR="008F2FC6" w:rsidRPr="009B7C10">
        <w:rPr>
          <w:szCs w:val="22"/>
        </w:rPr>
        <w:t xml:space="preserve"> DERIVADOS DE SU USO</w:t>
      </w:r>
    </w:p>
    <w:p w:rsidR="00C530FD" w:rsidRPr="009B7C10" w:rsidRDefault="00C530FD" w:rsidP="008D6F2F">
      <w:pPr>
        <w:pStyle w:val="EndnoteText"/>
        <w:tabs>
          <w:tab w:val="clear" w:pos="567"/>
        </w:tabs>
        <w:rPr>
          <w:szCs w:val="22"/>
          <w:lang w:val="es-ES"/>
        </w:rPr>
      </w:pPr>
    </w:p>
    <w:p w:rsidR="00B11C55" w:rsidRPr="009B7C10" w:rsidRDefault="00CF1CF2" w:rsidP="008D6F2F">
      <w:pPr>
        <w:pStyle w:val="BodyText3"/>
        <w:spacing w:line="240" w:lineRule="auto"/>
        <w:jc w:val="left"/>
        <w:rPr>
          <w:szCs w:val="22"/>
        </w:rPr>
      </w:pPr>
      <w:r w:rsidRPr="009B7C10">
        <w:rPr>
          <w:szCs w:val="22"/>
        </w:rPr>
        <w:t xml:space="preserve">Los medicamentos no deben ser eliminados vertiéndolos en aguas residuales o mediante los vertidos domésticos. </w:t>
      </w:r>
      <w:r w:rsidR="00C530FD" w:rsidRPr="009B7C10">
        <w:rPr>
          <w:szCs w:val="22"/>
          <w:lang w:eastAsia="es-ES"/>
        </w:rPr>
        <w:t xml:space="preserve">Pregunte a su veterinario cómo debe </w:t>
      </w:r>
      <w:r w:rsidR="00A802CF" w:rsidRPr="009B7C10">
        <w:rPr>
          <w:szCs w:val="22"/>
          <w:lang w:eastAsia="es-ES"/>
        </w:rPr>
        <w:t>eliminar</w:t>
      </w:r>
      <w:r w:rsidR="00C530FD" w:rsidRPr="009B7C10">
        <w:rPr>
          <w:szCs w:val="22"/>
          <w:lang w:eastAsia="es-ES"/>
        </w:rPr>
        <w:t xml:space="preserve"> los medicamentos que ya no necesita.</w:t>
      </w:r>
      <w:r w:rsidR="00B11C55" w:rsidRPr="009B7C10">
        <w:rPr>
          <w:szCs w:val="22"/>
        </w:rPr>
        <w:t xml:space="preserve"> Estas medidas están destinadas a proteger el medio ambiente.</w:t>
      </w:r>
    </w:p>
    <w:p w:rsidR="00C530FD" w:rsidRPr="009B7C10" w:rsidRDefault="00C530FD" w:rsidP="008D6F2F">
      <w:pPr>
        <w:pStyle w:val="BodyText3"/>
        <w:spacing w:line="240" w:lineRule="auto"/>
        <w:jc w:val="left"/>
        <w:rPr>
          <w:szCs w:val="22"/>
        </w:rPr>
      </w:pPr>
    </w:p>
    <w:p w:rsidR="00C530FD" w:rsidRPr="009B7C10" w:rsidRDefault="00C530FD" w:rsidP="008D6F2F">
      <w:pPr>
        <w:tabs>
          <w:tab w:val="clear" w:pos="567"/>
        </w:tabs>
        <w:spacing w:line="240" w:lineRule="auto"/>
        <w:rPr>
          <w:szCs w:val="22"/>
          <w:lang w:val="es-ES"/>
        </w:rPr>
      </w:pPr>
    </w:p>
    <w:p w:rsidR="00C530FD" w:rsidRPr="009B7C10" w:rsidRDefault="00C530FD" w:rsidP="008D6F2F">
      <w:pPr>
        <w:pStyle w:val="BodyText21"/>
        <w:ind w:left="567" w:hanging="567"/>
        <w:jc w:val="left"/>
        <w:rPr>
          <w:szCs w:val="22"/>
        </w:rPr>
      </w:pPr>
      <w:r w:rsidRPr="00606431">
        <w:rPr>
          <w:szCs w:val="22"/>
          <w:highlight w:val="lightGray"/>
        </w:rPr>
        <w:t>14.</w:t>
      </w:r>
      <w:r w:rsidRPr="009B7C10">
        <w:rPr>
          <w:szCs w:val="22"/>
        </w:rPr>
        <w:tab/>
        <w:t>FECHA EN QUE FUE APROBADO EL PROSPECTO POR ÚLTIMA VEZ</w:t>
      </w:r>
    </w:p>
    <w:p w:rsidR="00C530FD" w:rsidRPr="009B7C10" w:rsidRDefault="00C530FD" w:rsidP="008D6F2F">
      <w:pPr>
        <w:pStyle w:val="BodyText21"/>
        <w:ind w:left="567" w:hanging="567"/>
        <w:jc w:val="left"/>
        <w:rPr>
          <w:b w:val="0"/>
          <w:szCs w:val="22"/>
        </w:rPr>
      </w:pPr>
    </w:p>
    <w:p w:rsidR="00B11C55" w:rsidRPr="009B7C10" w:rsidRDefault="00A36A59"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w:t>
      </w:r>
      <w:r w:rsidR="00AC6B91" w:rsidRPr="009B7C10">
        <w:rPr>
          <w:i w:val="0"/>
          <w:color w:val="auto"/>
          <w:szCs w:val="22"/>
          <w:lang w:val="es-ES"/>
        </w:rPr>
        <w:t xml:space="preserve">veterinario </w:t>
      </w:r>
      <w:r w:rsidRPr="009B7C10">
        <w:rPr>
          <w:i w:val="0"/>
          <w:color w:val="auto"/>
          <w:szCs w:val="22"/>
          <w:lang w:val="es-ES"/>
        </w:rPr>
        <w:t xml:space="preserve">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2F5809">
        <w:rPr>
          <w:i w:val="0"/>
          <w:color w:val="auto"/>
          <w:szCs w:val="22"/>
          <w:lang w:val="es-ES"/>
        </w:rPr>
        <w:t>(</w:t>
      </w:r>
      <w:hyperlink r:id="rId25" w:history="1">
        <w:r w:rsidR="00F00A52" w:rsidRPr="002B0ABB">
          <w:rPr>
            <w:rStyle w:val="Hyperlink"/>
            <w:i w:val="0"/>
            <w:szCs w:val="22"/>
            <w:lang w:val="es-ES"/>
          </w:rPr>
          <w:t>http://www.ema.europa.eu/</w:t>
        </w:r>
      </w:hyperlink>
      <w:r w:rsidR="002F5809">
        <w:rPr>
          <w:i w:val="0"/>
          <w:color w:val="auto"/>
          <w:szCs w:val="22"/>
          <w:lang w:val="es-ES"/>
        </w:rPr>
        <w:t>)</w:t>
      </w:r>
      <w:r w:rsidRPr="009B7C10">
        <w:rPr>
          <w:i w:val="0"/>
          <w:color w:val="auto"/>
          <w:szCs w:val="22"/>
          <w:lang w:val="es-ES"/>
        </w:rPr>
        <w:t>.</w:t>
      </w:r>
    </w:p>
    <w:p w:rsidR="00A36A59" w:rsidRPr="009B7C10" w:rsidRDefault="00A36A59" w:rsidP="008D6F2F">
      <w:pPr>
        <w:pStyle w:val="BodyText2"/>
        <w:tabs>
          <w:tab w:val="left" w:pos="0"/>
        </w:tabs>
        <w:rPr>
          <w:color w:val="auto"/>
          <w:szCs w:val="22"/>
          <w:lang w:val="es-ES"/>
        </w:rPr>
      </w:pPr>
    </w:p>
    <w:p w:rsidR="00A36A59" w:rsidRPr="00606431" w:rsidRDefault="00A36A59" w:rsidP="008D6F2F">
      <w:pPr>
        <w:pStyle w:val="BodyText21"/>
        <w:tabs>
          <w:tab w:val="clear" w:pos="567"/>
        </w:tabs>
        <w:ind w:left="540" w:hanging="540"/>
        <w:jc w:val="left"/>
        <w:rPr>
          <w:b w:val="0"/>
          <w:bCs/>
          <w:szCs w:val="22"/>
        </w:rPr>
      </w:pPr>
    </w:p>
    <w:p w:rsidR="00A36A59" w:rsidRPr="009B7C10" w:rsidRDefault="00A36A59" w:rsidP="008D6F2F">
      <w:pPr>
        <w:pStyle w:val="BodyText21"/>
        <w:tabs>
          <w:tab w:val="clear" w:pos="567"/>
        </w:tabs>
        <w:ind w:left="540" w:hanging="540"/>
        <w:jc w:val="left"/>
        <w:rPr>
          <w:szCs w:val="22"/>
        </w:rPr>
      </w:pPr>
      <w:r w:rsidRPr="00606431">
        <w:rPr>
          <w:szCs w:val="22"/>
          <w:highlight w:val="lightGray"/>
        </w:rPr>
        <w:t>15.</w:t>
      </w:r>
      <w:r w:rsidRPr="00606431">
        <w:rPr>
          <w:szCs w:val="22"/>
          <w:highlight w:val="lightGray"/>
        </w:rPr>
        <w:tab/>
      </w:r>
      <w:r w:rsidRPr="009B7C10">
        <w:rPr>
          <w:szCs w:val="22"/>
        </w:rPr>
        <w:t>INFORMACIÓN ADICIONAL</w:t>
      </w:r>
    </w:p>
    <w:p w:rsidR="00A36A59" w:rsidRPr="009B7C10" w:rsidRDefault="00A36A59" w:rsidP="008D6F2F">
      <w:pPr>
        <w:pStyle w:val="BodyText"/>
        <w:suppressAutoHyphens/>
        <w:jc w:val="left"/>
        <w:rPr>
          <w:szCs w:val="22"/>
          <w:lang w:val="es-ES"/>
        </w:rPr>
      </w:pPr>
    </w:p>
    <w:p w:rsidR="00D14196" w:rsidRPr="002B0ABB" w:rsidRDefault="00C530FD" w:rsidP="008D6F2F">
      <w:pPr>
        <w:pStyle w:val="BodyText"/>
        <w:suppressAutoHyphens/>
        <w:jc w:val="left"/>
        <w:rPr>
          <w:szCs w:val="22"/>
          <w:lang w:val="es-ES"/>
        </w:rPr>
      </w:pPr>
      <w:r w:rsidRPr="002B0ABB">
        <w:rPr>
          <w:szCs w:val="22"/>
          <w:lang w:val="es-ES"/>
        </w:rPr>
        <w:t>Frasco de 100</w:t>
      </w:r>
      <w:r w:rsidR="00C96138" w:rsidRPr="002B0ABB">
        <w:rPr>
          <w:szCs w:val="22"/>
          <w:lang w:val="es-ES"/>
        </w:rPr>
        <w:t xml:space="preserve"> ml o</w:t>
      </w:r>
      <w:r w:rsidRPr="002B0ABB">
        <w:rPr>
          <w:szCs w:val="22"/>
          <w:lang w:val="es-ES"/>
        </w:rPr>
        <w:t xml:space="preserve"> 250 ml.</w:t>
      </w:r>
      <w:r w:rsidR="00C96138" w:rsidRPr="002B0ABB">
        <w:rPr>
          <w:szCs w:val="22"/>
          <w:lang w:val="es-ES"/>
        </w:rPr>
        <w:t xml:space="preserve"> </w:t>
      </w:r>
    </w:p>
    <w:p w:rsidR="00C530FD" w:rsidRPr="009B7C10" w:rsidRDefault="00C530FD" w:rsidP="008D6F2F">
      <w:pPr>
        <w:pStyle w:val="BodyText"/>
        <w:suppressAutoHyphens/>
        <w:jc w:val="left"/>
        <w:rPr>
          <w:szCs w:val="22"/>
          <w:lang w:val="es-ES"/>
        </w:rPr>
      </w:pPr>
      <w:r w:rsidRPr="009B7C10">
        <w:rPr>
          <w:szCs w:val="22"/>
          <w:lang w:val="es-ES"/>
        </w:rPr>
        <w:t xml:space="preserve">Es posible que no se comercialicen </w:t>
      </w:r>
      <w:r w:rsidR="002A6466" w:rsidRPr="009B7C10">
        <w:rPr>
          <w:szCs w:val="22"/>
          <w:lang w:val="es-ES"/>
        </w:rPr>
        <w:t>todos los formatos</w:t>
      </w:r>
      <w:r w:rsidRPr="009B7C10">
        <w:rPr>
          <w:szCs w:val="22"/>
          <w:lang w:val="es-ES"/>
        </w:rPr>
        <w:t>.</w:t>
      </w:r>
    </w:p>
    <w:p w:rsidR="00C530FD" w:rsidRPr="009B7C10" w:rsidRDefault="00C530FD" w:rsidP="008D6F2F">
      <w:pPr>
        <w:tabs>
          <w:tab w:val="clear" w:pos="567"/>
        </w:tabs>
        <w:suppressAutoHyphens/>
        <w:spacing w:line="240" w:lineRule="auto"/>
        <w:rPr>
          <w:szCs w:val="22"/>
          <w:lang w:val="es-ES"/>
        </w:rPr>
      </w:pPr>
    </w:p>
    <w:p w:rsidR="00C530FD" w:rsidRPr="009B7C10" w:rsidRDefault="00B92E64" w:rsidP="002F262D">
      <w:pPr>
        <w:tabs>
          <w:tab w:val="clear" w:pos="567"/>
          <w:tab w:val="left" w:pos="708"/>
        </w:tabs>
        <w:spacing w:line="240" w:lineRule="auto"/>
        <w:jc w:val="center"/>
        <w:rPr>
          <w:snapToGrid w:val="0"/>
          <w:szCs w:val="22"/>
          <w:lang w:val="es-ES"/>
        </w:rPr>
      </w:pPr>
      <w:r w:rsidRPr="009B7C10">
        <w:rPr>
          <w:szCs w:val="22"/>
          <w:lang w:val="es-ES"/>
        </w:rPr>
        <w:br w:type="page"/>
      </w:r>
      <w:r w:rsidR="00C530FD" w:rsidRPr="009B7C10">
        <w:rPr>
          <w:b/>
          <w:snapToGrid w:val="0"/>
          <w:szCs w:val="22"/>
          <w:lang w:val="es-ES"/>
        </w:rPr>
        <w:lastRenderedPageBreak/>
        <w:t>PROSPECTO</w:t>
      </w:r>
      <w:r w:rsidR="00DC166D" w:rsidRPr="009B7C10">
        <w:rPr>
          <w:b/>
          <w:szCs w:val="22"/>
          <w:lang w:val="es-ES"/>
        </w:rPr>
        <w:t>:</w:t>
      </w:r>
    </w:p>
    <w:p w:rsidR="00C530FD" w:rsidRPr="007F2D4F" w:rsidRDefault="00C530FD" w:rsidP="00853DEA">
      <w:pPr>
        <w:pStyle w:val="EndnoteText"/>
        <w:tabs>
          <w:tab w:val="clear" w:pos="567"/>
        </w:tabs>
        <w:jc w:val="center"/>
        <w:outlineLvl w:val="1"/>
        <w:rPr>
          <w:b/>
          <w:bCs/>
          <w:szCs w:val="22"/>
          <w:lang w:val="es-ES"/>
        </w:rPr>
      </w:pPr>
      <w:r w:rsidRPr="007F2D4F">
        <w:rPr>
          <w:b/>
          <w:bCs/>
          <w:szCs w:val="22"/>
          <w:lang w:val="es-ES"/>
        </w:rPr>
        <w:t>Metacam 0,5 mg/ml suspensión oral para perros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1.</w:t>
      </w:r>
      <w:r w:rsidRPr="009B7C10">
        <w:rPr>
          <w:b/>
          <w:szCs w:val="22"/>
          <w:lang w:val="es-ES"/>
        </w:rPr>
        <w:tab/>
        <w:t xml:space="preserve">NOMBRE O RAZÓN SOCIAL Y DOMICILIO O SEDE SOCIAL DEL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 Y DEL FABRICANTE RESPONSABLE DE </w:t>
      </w:r>
      <w:smartTag w:uri="urn:schemas-microsoft-com:office:smarttags" w:element="PersonName">
        <w:smartTagPr>
          <w:attr w:name="ProductID" w:val="LA LIBERACIￓN DE"/>
        </w:smartTagPr>
        <w:r w:rsidRPr="009B7C10">
          <w:rPr>
            <w:b/>
            <w:szCs w:val="22"/>
            <w:lang w:val="es-ES"/>
          </w:rPr>
          <w:t>LA LIBERACIÓN DE</w:t>
        </w:r>
      </w:smartTag>
      <w:r w:rsidRPr="009B7C10">
        <w:rPr>
          <w:b/>
          <w:szCs w:val="22"/>
          <w:lang w:val="es-ES"/>
        </w:rPr>
        <w:t xml:space="preserve"> LOS LOTES, </w:t>
      </w:r>
      <w:r w:rsidR="008C6778" w:rsidRPr="009B7C10">
        <w:rPr>
          <w:b/>
          <w:szCs w:val="22"/>
          <w:lang w:val="es-ES"/>
        </w:rPr>
        <w:t xml:space="preserve">EN </w:t>
      </w:r>
      <w:r w:rsidRPr="009B7C10">
        <w:rPr>
          <w:b/>
          <w:szCs w:val="22"/>
          <w:lang w:val="es-ES"/>
        </w:rPr>
        <w:t>CASO DE QUE SEAN DIFERENTES</w:t>
      </w:r>
    </w:p>
    <w:p w:rsidR="00C530FD" w:rsidRPr="009B7C10" w:rsidRDefault="00C530FD" w:rsidP="008D6F2F">
      <w:pPr>
        <w:tabs>
          <w:tab w:val="clear" w:pos="567"/>
          <w:tab w:val="left" w:pos="708"/>
        </w:tabs>
        <w:spacing w:line="240" w:lineRule="auto"/>
        <w:rPr>
          <w:snapToGrid w:val="0"/>
          <w:szCs w:val="22"/>
          <w:lang w:val="es-ES"/>
        </w:rPr>
      </w:pPr>
    </w:p>
    <w:p w:rsidR="002238DC" w:rsidRPr="002238DC" w:rsidRDefault="002238DC" w:rsidP="002238DC">
      <w:pPr>
        <w:tabs>
          <w:tab w:val="clear" w:pos="567"/>
        </w:tabs>
        <w:spacing w:line="240" w:lineRule="auto"/>
        <w:rPr>
          <w:snapToGrid w:val="0"/>
          <w:lang w:val="es-ES_tradnl"/>
        </w:rPr>
      </w:pPr>
      <w:r w:rsidRPr="002238DC">
        <w:rPr>
          <w:snapToGrid w:val="0"/>
          <w:u w:val="single"/>
          <w:lang w:val="es-ES_tradnl"/>
        </w:rPr>
        <w:t>Titular de la au</w:t>
      </w:r>
      <w:r>
        <w:rPr>
          <w:snapToGrid w:val="0"/>
          <w:u w:val="single"/>
          <w:lang w:val="es-ES_tradnl"/>
        </w:rPr>
        <w:t xml:space="preserve">torización de comercialización </w:t>
      </w:r>
      <w:r w:rsidRPr="002238DC">
        <w:rPr>
          <w:snapToGrid w:val="0"/>
          <w:u w:val="single"/>
          <w:lang w:val="es-ES_tradnl"/>
        </w:rPr>
        <w:t>y fabricante responsable de la liberación del lote</w:t>
      </w:r>
      <w:r w:rsidR="00926926">
        <w:rPr>
          <w:snapToGrid w:val="0"/>
          <w:u w:val="single"/>
          <w:lang w:val="es-ES_tradnl"/>
        </w:rPr>
        <w:t>:</w:t>
      </w:r>
    </w:p>
    <w:p w:rsidR="00C530FD" w:rsidRPr="002B0ABB" w:rsidRDefault="00C530FD" w:rsidP="008D6F2F">
      <w:pPr>
        <w:tabs>
          <w:tab w:val="left" w:pos="0"/>
        </w:tabs>
        <w:spacing w:line="240" w:lineRule="auto"/>
        <w:rPr>
          <w:snapToGrid w:val="0"/>
          <w:szCs w:val="22"/>
          <w:lang w:val="es-ES_tradnl"/>
        </w:rPr>
      </w:pPr>
      <w:r w:rsidRPr="002B0ABB">
        <w:rPr>
          <w:snapToGrid w:val="0"/>
          <w:szCs w:val="22"/>
          <w:lang w:val="es-ES_tradnl"/>
        </w:rPr>
        <w:t>Boehringer Ingelheim Vetmedica GmbH</w:t>
      </w:r>
    </w:p>
    <w:p w:rsidR="00C530FD" w:rsidRPr="002B0ABB" w:rsidRDefault="00C530FD" w:rsidP="008D6F2F">
      <w:pPr>
        <w:tabs>
          <w:tab w:val="left" w:pos="0"/>
        </w:tabs>
        <w:spacing w:line="240" w:lineRule="auto"/>
        <w:rPr>
          <w:snapToGrid w:val="0"/>
          <w:szCs w:val="22"/>
          <w:lang w:val="es-ES_tradnl"/>
        </w:rPr>
      </w:pPr>
      <w:r w:rsidRPr="002B0ABB">
        <w:rPr>
          <w:snapToGrid w:val="0"/>
          <w:szCs w:val="22"/>
          <w:lang w:val="es-ES_tradnl"/>
        </w:rPr>
        <w:t xml:space="preserve">55216 Ingelheim/Rhein </w:t>
      </w:r>
    </w:p>
    <w:p w:rsidR="00C530FD" w:rsidRPr="007F2D4F" w:rsidRDefault="00C530FD" w:rsidP="008D6F2F">
      <w:pPr>
        <w:tabs>
          <w:tab w:val="clear" w:pos="567"/>
          <w:tab w:val="left" w:pos="708"/>
        </w:tabs>
        <w:spacing w:line="240" w:lineRule="auto"/>
        <w:rPr>
          <w:caps/>
          <w:szCs w:val="22"/>
          <w:lang w:val="es-ES"/>
        </w:rPr>
      </w:pPr>
      <w:r w:rsidRPr="007F2D4F">
        <w:rPr>
          <w:caps/>
          <w:szCs w:val="22"/>
          <w:lang w:val="es-ES"/>
        </w:rPr>
        <w:t>Alemania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b/>
          <w:szCs w:val="22"/>
          <w:lang w:val="es-ES"/>
        </w:rPr>
      </w:pPr>
      <w:r w:rsidRPr="00114966">
        <w:rPr>
          <w:b/>
          <w:szCs w:val="22"/>
          <w:highlight w:val="lightGray"/>
          <w:lang w:val="es-ES"/>
        </w:rPr>
        <w:t>2.</w:t>
      </w:r>
      <w:r w:rsidRPr="009B7C10">
        <w:rPr>
          <w:b/>
          <w:szCs w:val="22"/>
          <w:lang w:val="es-ES"/>
        </w:rPr>
        <w:tab/>
        <w:t>DENOMINACIÓN DEL MEDICAMENTO VETERINARIO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Metacam 0,5 mg/ml suspensión oral para perros</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Meloxicam</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3.</w:t>
      </w:r>
      <w:r w:rsidRPr="00114966">
        <w:rPr>
          <w:b/>
          <w:szCs w:val="22"/>
          <w:lang w:val="es-ES"/>
        </w:rPr>
        <w:tab/>
      </w:r>
      <w:r w:rsidR="00BC375F" w:rsidRPr="009B7C10">
        <w:rPr>
          <w:b/>
          <w:szCs w:val="22"/>
          <w:lang w:val="es-ES"/>
        </w:rPr>
        <w:t>COMPOSICIÓN CUALITATIVA Y CUANTITATIVA DE LA(S) SUSTANCIA(S)</w:t>
      </w:r>
      <w:r w:rsidRPr="009B7C10">
        <w:rPr>
          <w:b/>
          <w:szCs w:val="22"/>
          <w:lang w:val="es-ES"/>
        </w:rPr>
        <w:t xml:space="preserve"> ACTIV</w:t>
      </w:r>
      <w:r w:rsidR="00BC375F" w:rsidRPr="009B7C10">
        <w:rPr>
          <w:b/>
          <w:szCs w:val="22"/>
          <w:lang w:val="es-ES"/>
        </w:rPr>
        <w:t>A(S)</w:t>
      </w:r>
      <w:r w:rsidRPr="009B7C10">
        <w:rPr>
          <w:b/>
          <w:szCs w:val="22"/>
          <w:lang w:val="es-ES"/>
        </w:rPr>
        <w:t xml:space="preserve"> Y OTRA(S) SUSTANCIA(S)</w:t>
      </w:r>
    </w:p>
    <w:p w:rsidR="00C530FD" w:rsidRPr="009B7C10" w:rsidRDefault="00C530FD" w:rsidP="008D6F2F">
      <w:pPr>
        <w:tabs>
          <w:tab w:val="clear" w:pos="567"/>
          <w:tab w:val="left" w:pos="708"/>
        </w:tabs>
        <w:spacing w:line="240" w:lineRule="auto"/>
        <w:rPr>
          <w:snapToGrid w:val="0"/>
          <w:szCs w:val="22"/>
          <w:lang w:val="es-ES"/>
        </w:rPr>
      </w:pPr>
    </w:p>
    <w:p w:rsidR="00100587" w:rsidRPr="002B0ABB" w:rsidRDefault="00100587" w:rsidP="008D6F2F">
      <w:pPr>
        <w:tabs>
          <w:tab w:val="clear" w:pos="567"/>
          <w:tab w:val="left" w:pos="1276"/>
        </w:tabs>
        <w:spacing w:line="240" w:lineRule="auto"/>
        <w:ind w:hanging="3"/>
        <w:rPr>
          <w:snapToGrid w:val="0"/>
          <w:szCs w:val="22"/>
          <w:lang w:val="es-ES"/>
        </w:rPr>
      </w:pPr>
      <w:r w:rsidRPr="002B0ABB">
        <w:rPr>
          <w:snapToGrid w:val="0"/>
          <w:szCs w:val="22"/>
          <w:lang w:val="es-ES"/>
        </w:rPr>
        <w:t>Un ml contiene:</w:t>
      </w:r>
    </w:p>
    <w:p w:rsidR="00C530FD" w:rsidRPr="002B0ABB" w:rsidRDefault="00C530FD" w:rsidP="00F00A52">
      <w:pPr>
        <w:tabs>
          <w:tab w:val="clear" w:pos="567"/>
          <w:tab w:val="left" w:pos="1701"/>
        </w:tabs>
        <w:spacing w:line="240" w:lineRule="auto"/>
        <w:ind w:hanging="3"/>
        <w:rPr>
          <w:b/>
          <w:snapToGrid w:val="0"/>
          <w:szCs w:val="22"/>
          <w:lang w:val="es-ES"/>
        </w:rPr>
      </w:pPr>
      <w:r w:rsidRPr="002B0ABB">
        <w:rPr>
          <w:snapToGrid w:val="0"/>
          <w:szCs w:val="22"/>
          <w:lang w:val="es-ES"/>
        </w:rPr>
        <w:t>Meloxicam</w:t>
      </w:r>
      <w:r w:rsidRPr="002B0ABB">
        <w:rPr>
          <w:snapToGrid w:val="0"/>
          <w:szCs w:val="22"/>
          <w:lang w:val="es-ES"/>
        </w:rPr>
        <w:tab/>
        <w:t>0,5 mg</w:t>
      </w:r>
      <w:r w:rsidR="00595F23" w:rsidRPr="002B0ABB">
        <w:rPr>
          <w:snapToGrid w:val="0"/>
          <w:szCs w:val="22"/>
          <w:lang w:val="es-ES"/>
        </w:rPr>
        <w:t xml:space="preserve"> </w:t>
      </w:r>
      <w:r w:rsidRPr="002B0ABB">
        <w:rPr>
          <w:snapToGrid w:val="0"/>
          <w:szCs w:val="22"/>
          <w:lang w:val="es-ES"/>
        </w:rPr>
        <w:t>(equivalente a 0,02 mg por gota)</w:t>
      </w:r>
    </w:p>
    <w:p w:rsidR="00C530FD" w:rsidRPr="002B0ABB" w:rsidRDefault="00C530FD" w:rsidP="008D6F2F">
      <w:pPr>
        <w:tabs>
          <w:tab w:val="clear" w:pos="567"/>
          <w:tab w:val="left" w:pos="708"/>
        </w:tabs>
        <w:spacing w:line="240" w:lineRule="auto"/>
        <w:rPr>
          <w:snapToGrid w:val="0"/>
          <w:szCs w:val="22"/>
          <w:lang w:val="es-ES"/>
        </w:rPr>
      </w:pPr>
    </w:p>
    <w:p w:rsidR="00926926" w:rsidRPr="009B7C10" w:rsidRDefault="00926926" w:rsidP="00926926">
      <w:pPr>
        <w:tabs>
          <w:tab w:val="clear" w:pos="567"/>
          <w:tab w:val="left" w:pos="708"/>
        </w:tabs>
        <w:spacing w:line="240" w:lineRule="auto"/>
        <w:rPr>
          <w:snapToGrid w:val="0"/>
          <w:szCs w:val="22"/>
          <w:lang w:val="es-ES"/>
        </w:rPr>
      </w:pPr>
      <w:r w:rsidRPr="009B7C10">
        <w:rPr>
          <w:snapToGrid w:val="0"/>
          <w:szCs w:val="22"/>
          <w:lang w:val="es-ES"/>
        </w:rPr>
        <w:t>Suspensión oral viscosa amarillenta con un matiz verde.</w:t>
      </w:r>
    </w:p>
    <w:p w:rsidR="00926926" w:rsidRPr="002B0ABB" w:rsidRDefault="00926926" w:rsidP="008D6F2F">
      <w:pPr>
        <w:tabs>
          <w:tab w:val="clear" w:pos="567"/>
          <w:tab w:val="left" w:pos="708"/>
        </w:tabs>
        <w:spacing w:line="240" w:lineRule="auto"/>
        <w:rPr>
          <w:snapToGrid w:val="0"/>
          <w:szCs w:val="22"/>
          <w:lang w:val="es-ES"/>
        </w:rPr>
      </w:pPr>
    </w:p>
    <w:p w:rsidR="00C530FD" w:rsidRPr="002B0ABB"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b/>
          <w:szCs w:val="22"/>
          <w:lang w:val="es-ES"/>
        </w:rPr>
      </w:pPr>
      <w:r w:rsidRPr="00114966">
        <w:rPr>
          <w:b/>
          <w:szCs w:val="22"/>
          <w:highlight w:val="lightGray"/>
          <w:lang w:val="es-ES"/>
        </w:rPr>
        <w:t>4.</w:t>
      </w:r>
      <w:r w:rsidRPr="009B7C10">
        <w:rPr>
          <w:b/>
          <w:szCs w:val="22"/>
          <w:lang w:val="es-ES"/>
        </w:rPr>
        <w:tab/>
        <w:t>INDICACIÓN(ES)</w:t>
      </w:r>
      <w:r w:rsidR="00B97874" w:rsidRPr="009B7C10">
        <w:rPr>
          <w:b/>
          <w:szCs w:val="22"/>
          <w:lang w:val="es-ES"/>
        </w:rPr>
        <w:t xml:space="preserve"> DE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Alivio de la inflamación y el dolor en trastornos músculo-esqueléticos agudos y crónicos</w:t>
      </w:r>
      <w:r w:rsidR="00100587" w:rsidRPr="009B7C10">
        <w:rPr>
          <w:snapToGrid w:val="0"/>
          <w:szCs w:val="22"/>
          <w:lang w:val="es-ES"/>
        </w:rPr>
        <w:t xml:space="preserve"> en perros</w:t>
      </w:r>
      <w:r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5.</w:t>
      </w:r>
      <w:r w:rsidRPr="009B7C10">
        <w:rPr>
          <w:b/>
          <w:szCs w:val="22"/>
          <w:lang w:val="es-ES"/>
        </w:rPr>
        <w:tab/>
        <w:t>CONTRAINDICACIONES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No usar en animales </w:t>
      </w:r>
      <w:r w:rsidR="004E4734" w:rsidRPr="009B7C10">
        <w:rPr>
          <w:snapToGrid w:val="0"/>
          <w:szCs w:val="22"/>
          <w:lang w:val="es-ES"/>
        </w:rPr>
        <w:t>durante la</w:t>
      </w:r>
      <w:r w:rsidRPr="009B7C10">
        <w:rPr>
          <w:snapToGrid w:val="0"/>
          <w:szCs w:val="22"/>
          <w:lang w:val="es-ES"/>
        </w:rPr>
        <w:t xml:space="preserve"> gestación </w:t>
      </w:r>
      <w:r w:rsidR="004E4734" w:rsidRPr="009B7C10">
        <w:rPr>
          <w:snapToGrid w:val="0"/>
          <w:szCs w:val="22"/>
          <w:lang w:val="es-ES"/>
        </w:rPr>
        <w:t>ni</w:t>
      </w:r>
      <w:r w:rsidRPr="009B7C10">
        <w:rPr>
          <w:snapToGrid w:val="0"/>
          <w:szCs w:val="22"/>
          <w:lang w:val="es-ES"/>
        </w:rPr>
        <w:t xml:space="preserve"> </w:t>
      </w:r>
      <w:r w:rsidR="004E4734" w:rsidRPr="009B7C10">
        <w:rPr>
          <w:snapToGrid w:val="0"/>
          <w:szCs w:val="22"/>
          <w:lang w:val="es-ES"/>
        </w:rPr>
        <w:t xml:space="preserve">la </w:t>
      </w:r>
      <w:r w:rsidRPr="009B7C10">
        <w:rPr>
          <w:snapToGrid w:val="0"/>
          <w:szCs w:val="22"/>
          <w:lang w:val="es-ES"/>
        </w:rPr>
        <w:t>lactancia.</w:t>
      </w:r>
    </w:p>
    <w:p w:rsidR="00C530FD" w:rsidRPr="009B7C10" w:rsidRDefault="00C530FD" w:rsidP="008D6F2F">
      <w:pPr>
        <w:spacing w:line="240" w:lineRule="auto"/>
        <w:rPr>
          <w:snapToGrid w:val="0"/>
          <w:szCs w:val="22"/>
          <w:lang w:val="es-ES"/>
        </w:rPr>
      </w:pPr>
      <w:r w:rsidRPr="009B7C10">
        <w:rPr>
          <w:snapToGrid w:val="0"/>
          <w:szCs w:val="22"/>
          <w:lang w:val="es-ES"/>
        </w:rPr>
        <w:t xml:space="preserve">No </w:t>
      </w:r>
      <w:r w:rsidR="008C6778" w:rsidRPr="009B7C10">
        <w:rPr>
          <w:snapToGrid w:val="0"/>
          <w:szCs w:val="22"/>
          <w:lang w:val="es-ES"/>
        </w:rPr>
        <w:t>usar en</w:t>
      </w:r>
      <w:r w:rsidRPr="009B7C10">
        <w:rPr>
          <w:snapToGrid w:val="0"/>
          <w:szCs w:val="22"/>
          <w:lang w:val="es-ES"/>
        </w:rPr>
        <w:t xml:space="preserve"> </w:t>
      </w:r>
      <w:r w:rsidR="007225D5" w:rsidRPr="009B7C10">
        <w:rPr>
          <w:snapToGrid w:val="0"/>
          <w:szCs w:val="22"/>
          <w:lang w:val="es-ES"/>
        </w:rPr>
        <w:t xml:space="preserve">perros </w:t>
      </w:r>
      <w:r w:rsidRPr="009B7C10">
        <w:rPr>
          <w:snapToGrid w:val="0"/>
          <w:szCs w:val="22"/>
          <w:lang w:val="es-ES"/>
        </w:rPr>
        <w:t xml:space="preserve">que presenten trastornos gastrointestinales como irritación y hemorragia, </w:t>
      </w:r>
      <w:r w:rsidR="008C6778" w:rsidRPr="009B7C10">
        <w:rPr>
          <w:snapToGrid w:val="0"/>
          <w:szCs w:val="22"/>
          <w:lang w:val="es-ES"/>
        </w:rPr>
        <w:t>disfunción</w:t>
      </w:r>
      <w:r w:rsidRPr="009B7C10">
        <w:rPr>
          <w:snapToGrid w:val="0"/>
          <w:szCs w:val="22"/>
          <w:lang w:val="es-ES"/>
        </w:rPr>
        <w:t xml:space="preserve"> hepática, cardíaca o renal y trastornos hemorrágicos.</w:t>
      </w:r>
    </w:p>
    <w:p w:rsidR="00C530FD" w:rsidRPr="009B7C10" w:rsidRDefault="00C530FD" w:rsidP="008D6F2F">
      <w:pPr>
        <w:tabs>
          <w:tab w:val="clear" w:pos="567"/>
        </w:tabs>
        <w:spacing w:line="240" w:lineRule="auto"/>
        <w:rPr>
          <w:szCs w:val="22"/>
          <w:lang w:val="es-ES"/>
        </w:rPr>
      </w:pPr>
      <w:r w:rsidRPr="009B7C10">
        <w:rPr>
          <w:szCs w:val="22"/>
          <w:lang w:val="es-ES"/>
        </w:rPr>
        <w:t>No usar en caso</w:t>
      </w:r>
      <w:r w:rsidR="00926926">
        <w:rPr>
          <w:szCs w:val="22"/>
          <w:lang w:val="es-ES"/>
        </w:rPr>
        <w:t>s</w:t>
      </w:r>
      <w:r w:rsidRPr="009B7C10">
        <w:rPr>
          <w:szCs w:val="22"/>
          <w:lang w:val="es-ES"/>
        </w:rPr>
        <w:t xml:space="preserve"> de hipersensibilidad a</w:t>
      </w:r>
      <w:r w:rsidR="00CD38F5" w:rsidRPr="009B7C10">
        <w:rPr>
          <w:szCs w:val="22"/>
          <w:lang w:val="es-ES"/>
        </w:rPr>
        <w:t xml:space="preserve"> </w:t>
      </w:r>
      <w:r w:rsidRPr="009B7C10">
        <w:rPr>
          <w:szCs w:val="22"/>
          <w:lang w:val="es-ES"/>
        </w:rPr>
        <w:t>l</w:t>
      </w:r>
      <w:r w:rsidR="00CD38F5" w:rsidRPr="009B7C10">
        <w:rPr>
          <w:szCs w:val="22"/>
          <w:lang w:val="es-ES"/>
        </w:rPr>
        <w:t>a</w:t>
      </w:r>
      <w:r w:rsidRPr="009B7C10">
        <w:rPr>
          <w:szCs w:val="22"/>
          <w:lang w:val="es-ES"/>
        </w:rPr>
        <w:t xml:space="preserve"> </w:t>
      </w:r>
      <w:r w:rsidR="00CD38F5" w:rsidRPr="009B7C10">
        <w:rPr>
          <w:szCs w:val="22"/>
          <w:lang w:val="es-ES"/>
        </w:rPr>
        <w:t>sustancia</w:t>
      </w:r>
      <w:r w:rsidRPr="009B7C10">
        <w:rPr>
          <w:szCs w:val="22"/>
          <w:lang w:val="es-ES"/>
        </w:rPr>
        <w:t xml:space="preserve"> activ</w:t>
      </w:r>
      <w:r w:rsidR="00CD38F5" w:rsidRPr="009B7C10">
        <w:rPr>
          <w:szCs w:val="22"/>
          <w:lang w:val="es-ES"/>
        </w:rPr>
        <w:t>a</w:t>
      </w:r>
      <w:r w:rsidRPr="009B7C10">
        <w:rPr>
          <w:szCs w:val="22"/>
          <w:lang w:val="es-ES"/>
        </w:rPr>
        <w:t xml:space="preserve"> o a alg</w:t>
      </w:r>
      <w:r w:rsidR="00CD38F5" w:rsidRPr="009B7C10">
        <w:rPr>
          <w:szCs w:val="22"/>
          <w:lang w:val="es-ES"/>
        </w:rPr>
        <w:t>ún</w:t>
      </w:r>
      <w:r w:rsidRPr="009B7C10">
        <w:rPr>
          <w:szCs w:val="22"/>
          <w:lang w:val="es-ES"/>
        </w:rPr>
        <w:t xml:space="preserve"> excipiente.</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 xml:space="preserve">No </w:t>
      </w:r>
      <w:r w:rsidR="008C6778" w:rsidRPr="009B7C10">
        <w:rPr>
          <w:snapToGrid w:val="0"/>
          <w:szCs w:val="22"/>
          <w:lang w:val="es-ES"/>
        </w:rPr>
        <w:t>usar en</w:t>
      </w:r>
      <w:r w:rsidRPr="009B7C10">
        <w:rPr>
          <w:snapToGrid w:val="0"/>
          <w:szCs w:val="22"/>
          <w:lang w:val="es-ES"/>
        </w:rPr>
        <w:t xml:space="preserve"> perros de</w:t>
      </w:r>
      <w:r w:rsidR="008C6778" w:rsidRPr="009B7C10">
        <w:rPr>
          <w:snapToGrid w:val="0"/>
          <w:szCs w:val="22"/>
          <w:lang w:val="es-ES"/>
        </w:rPr>
        <w:t xml:space="preserve"> menos de </w:t>
      </w:r>
      <w:r w:rsidRPr="009B7C10">
        <w:rPr>
          <w:snapToGrid w:val="0"/>
          <w:szCs w:val="22"/>
          <w:lang w:val="es-ES"/>
        </w:rPr>
        <w:t>6 semanas.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6.</w:t>
      </w:r>
      <w:r w:rsidRPr="002B0ABB">
        <w:rPr>
          <w:b/>
          <w:szCs w:val="22"/>
          <w:lang w:val="es-ES"/>
        </w:rPr>
        <w:tab/>
      </w:r>
      <w:r w:rsidRPr="009B7C10">
        <w:rPr>
          <w:b/>
          <w:szCs w:val="22"/>
          <w:lang w:val="es-ES"/>
        </w:rPr>
        <w:t>REACCIONES ADVERSAS</w:t>
      </w:r>
    </w:p>
    <w:p w:rsidR="00C530FD" w:rsidRPr="009B7C10" w:rsidRDefault="00C530FD" w:rsidP="008D6F2F">
      <w:pPr>
        <w:tabs>
          <w:tab w:val="clear" w:pos="567"/>
          <w:tab w:val="left" w:pos="708"/>
        </w:tabs>
        <w:spacing w:line="240" w:lineRule="auto"/>
        <w:rPr>
          <w:snapToGrid w:val="0"/>
          <w:szCs w:val="22"/>
          <w:lang w:val="es-ES"/>
        </w:rPr>
      </w:pPr>
    </w:p>
    <w:p w:rsidR="001623CA" w:rsidRDefault="008A4E22" w:rsidP="00ED0753">
      <w:pPr>
        <w:tabs>
          <w:tab w:val="clear" w:pos="567"/>
        </w:tabs>
        <w:spacing w:line="240" w:lineRule="auto"/>
        <w:rPr>
          <w:snapToGrid w:val="0"/>
          <w:szCs w:val="22"/>
          <w:lang w:val="es-ES"/>
        </w:rPr>
      </w:pPr>
      <w:r>
        <w:rPr>
          <w:snapToGrid w:val="0"/>
          <w:szCs w:val="22"/>
          <w:lang w:val="es-ES"/>
        </w:rPr>
        <w:t>R</w:t>
      </w:r>
      <w:r w:rsidR="00ED0753" w:rsidRPr="009B7C10">
        <w:rPr>
          <w:snapToGrid w:val="0"/>
          <w:szCs w:val="22"/>
          <w:lang w:val="es-ES"/>
        </w:rPr>
        <w:t>eacciones adversas típicas de los</w:t>
      </w:r>
      <w:r w:rsidR="00EB1583" w:rsidRPr="009B7C10">
        <w:rPr>
          <w:szCs w:val="22"/>
          <w:lang w:val="es-ES"/>
        </w:rPr>
        <w:t xml:space="preserve"> antiinflamatorios no esteroideos </w:t>
      </w:r>
      <w:r w:rsidR="00EB1583">
        <w:rPr>
          <w:szCs w:val="22"/>
          <w:lang w:val="es-ES"/>
        </w:rPr>
        <w:t>(</w:t>
      </w:r>
      <w:r w:rsidR="00ED0753" w:rsidRPr="009B7C10">
        <w:rPr>
          <w:snapToGrid w:val="0"/>
          <w:szCs w:val="22"/>
          <w:lang w:val="es-ES"/>
        </w:rPr>
        <w:t>AINE</w:t>
      </w:r>
      <w:r w:rsidR="00EB1583">
        <w:rPr>
          <w:snapToGrid w:val="0"/>
          <w:szCs w:val="22"/>
          <w:lang w:val="es-ES"/>
        </w:rPr>
        <w:t>)</w:t>
      </w:r>
      <w:r w:rsidR="00ED0753" w:rsidRPr="009B7C10">
        <w:rPr>
          <w:snapToGrid w:val="0"/>
          <w:szCs w:val="22"/>
          <w:lang w:val="es-ES"/>
        </w:rPr>
        <w:t>, tales como pérdida del apetito, vómitos, diarrea, sangre oculta en las heces, letargia</w:t>
      </w:r>
      <w:r w:rsidR="004E4734" w:rsidRPr="009B7C10">
        <w:rPr>
          <w:snapToGrid w:val="0"/>
          <w:szCs w:val="22"/>
          <w:lang w:val="es-ES"/>
        </w:rPr>
        <w:t xml:space="preserve"> e</w:t>
      </w:r>
      <w:r w:rsidR="00ED0753" w:rsidRPr="009B7C10">
        <w:rPr>
          <w:snapToGrid w:val="0"/>
          <w:szCs w:val="22"/>
          <w:lang w:val="es-ES"/>
        </w:rPr>
        <w:t xml:space="preserve"> insuficiencia renal</w:t>
      </w:r>
      <w:r w:rsidRPr="004F7C3C">
        <w:rPr>
          <w:lang w:val="es-ES"/>
        </w:rPr>
        <w:t xml:space="preserve"> </w:t>
      </w:r>
      <w:r w:rsidRPr="008A4E22">
        <w:rPr>
          <w:snapToGrid w:val="0"/>
          <w:szCs w:val="22"/>
          <w:lang w:val="es-ES"/>
        </w:rPr>
        <w:t xml:space="preserve">se han registrado en muy raras ocasiones tras la experiencia </w:t>
      </w:r>
      <w:r w:rsidR="00EB1583">
        <w:rPr>
          <w:lang w:val="es-ES"/>
        </w:rPr>
        <w:t>de seguridad después de la comercialización</w:t>
      </w:r>
      <w:r w:rsidR="004E4734" w:rsidRPr="009B7C10">
        <w:rPr>
          <w:snapToGrid w:val="0"/>
          <w:szCs w:val="22"/>
          <w:lang w:val="es-ES"/>
        </w:rPr>
        <w:t xml:space="preserve">. </w:t>
      </w:r>
    </w:p>
    <w:p w:rsidR="00ED0753" w:rsidRPr="009B7C10" w:rsidRDefault="00E260F9" w:rsidP="00ED0753">
      <w:pPr>
        <w:tabs>
          <w:tab w:val="clear" w:pos="567"/>
        </w:tabs>
        <w:spacing w:line="240" w:lineRule="auto"/>
        <w:rPr>
          <w:szCs w:val="22"/>
          <w:lang w:val="es-ES"/>
        </w:rPr>
      </w:pPr>
      <w:r>
        <w:rPr>
          <w:snapToGrid w:val="0"/>
          <w:szCs w:val="22"/>
          <w:lang w:val="es-ES"/>
        </w:rPr>
        <w:t>D</w:t>
      </w:r>
      <w:r w:rsidR="00ED0753" w:rsidRPr="009B7C10">
        <w:rPr>
          <w:snapToGrid w:val="0"/>
          <w:szCs w:val="22"/>
          <w:lang w:val="es-ES"/>
        </w:rPr>
        <w:t xml:space="preserve">iarrea hemorrágica, hematemesis, úlceras gastrointestinales y </w:t>
      </w:r>
      <w:r w:rsidR="003771CD" w:rsidRPr="009B7C10">
        <w:rPr>
          <w:snapToGrid w:val="0"/>
          <w:szCs w:val="22"/>
          <w:lang w:val="es-ES"/>
        </w:rPr>
        <w:t>elevación de</w:t>
      </w:r>
      <w:r w:rsidR="008600FF" w:rsidRPr="009B7C10">
        <w:rPr>
          <w:snapToGrid w:val="0"/>
          <w:szCs w:val="22"/>
          <w:lang w:val="es-ES"/>
        </w:rPr>
        <w:t xml:space="preserve"> las </w:t>
      </w:r>
      <w:r w:rsidR="00D03629" w:rsidRPr="009B7C10">
        <w:rPr>
          <w:snapToGrid w:val="0"/>
          <w:szCs w:val="22"/>
          <w:lang w:val="es-ES"/>
        </w:rPr>
        <w:t>enzimas hepáticas</w:t>
      </w:r>
      <w:r w:rsidRPr="004F7C3C">
        <w:rPr>
          <w:lang w:val="es-ES"/>
        </w:rPr>
        <w:t xml:space="preserve"> </w:t>
      </w:r>
      <w:r w:rsidRPr="00E260F9">
        <w:rPr>
          <w:snapToGrid w:val="0"/>
          <w:szCs w:val="22"/>
          <w:lang w:val="es-ES"/>
        </w:rPr>
        <w:t xml:space="preserve">se han reportado en muy raras ocasiones tras la experiencia </w:t>
      </w:r>
      <w:r w:rsidR="00EB1583">
        <w:rPr>
          <w:lang w:val="es-ES"/>
        </w:rPr>
        <w:t>de seguridad después de la comercialización</w:t>
      </w:r>
      <w:r w:rsidR="003771CD" w:rsidRPr="009B7C10">
        <w:rPr>
          <w:snapToGrid w:val="0"/>
          <w:szCs w:val="22"/>
          <w:lang w:val="es-ES"/>
        </w:rPr>
        <w:t>.</w:t>
      </w:r>
    </w:p>
    <w:p w:rsidR="00ED0753" w:rsidRPr="009B7C10" w:rsidRDefault="00ED0753" w:rsidP="008D6F2F">
      <w:pPr>
        <w:tabs>
          <w:tab w:val="left" w:pos="0"/>
        </w:tabs>
        <w:spacing w:line="240" w:lineRule="auto"/>
        <w:rPr>
          <w:snapToGrid w:val="0"/>
          <w:szCs w:val="22"/>
          <w:lang w:val="es-ES"/>
        </w:rPr>
      </w:pPr>
    </w:p>
    <w:p w:rsidR="00C530FD" w:rsidRPr="009B7C10" w:rsidRDefault="00C530FD" w:rsidP="008D6F2F">
      <w:pPr>
        <w:tabs>
          <w:tab w:val="left" w:pos="0"/>
        </w:tabs>
        <w:spacing w:line="240" w:lineRule="auto"/>
        <w:rPr>
          <w:snapToGrid w:val="0"/>
          <w:szCs w:val="22"/>
          <w:lang w:val="es-ES"/>
        </w:rPr>
      </w:pPr>
      <w:r w:rsidRPr="009B7C10">
        <w:rPr>
          <w:snapToGrid w:val="0"/>
          <w:szCs w:val="22"/>
          <w:lang w:val="es-ES"/>
        </w:rPr>
        <w:t>Est</w:t>
      </w:r>
      <w:r w:rsidR="004E4734" w:rsidRPr="009B7C10">
        <w:rPr>
          <w:snapToGrid w:val="0"/>
          <w:szCs w:val="22"/>
          <w:lang w:val="es-ES"/>
        </w:rPr>
        <w:t>a</w:t>
      </w:r>
      <w:r w:rsidRPr="009B7C10">
        <w:rPr>
          <w:snapToGrid w:val="0"/>
          <w:szCs w:val="22"/>
          <w:lang w:val="es-ES"/>
        </w:rPr>
        <w:t xml:space="preserve">s </w:t>
      </w:r>
      <w:r w:rsidR="004E4734" w:rsidRPr="009B7C10">
        <w:rPr>
          <w:snapToGrid w:val="0"/>
          <w:szCs w:val="22"/>
          <w:lang w:val="es-ES"/>
        </w:rPr>
        <w:t>reacciones adversas</w:t>
      </w:r>
      <w:r w:rsidRPr="009B7C10">
        <w:rPr>
          <w:snapToGrid w:val="0"/>
          <w:szCs w:val="22"/>
          <w:lang w:val="es-ES"/>
        </w:rPr>
        <w:t xml:space="preserve"> tienen lugar generalmente durante la primera semana de tratamiento y, en la mayoría de </w:t>
      </w:r>
      <w:r w:rsidR="009C0424" w:rsidRPr="009B7C10">
        <w:rPr>
          <w:snapToGrid w:val="0"/>
          <w:szCs w:val="22"/>
          <w:lang w:val="es-ES"/>
        </w:rPr>
        <w:t xml:space="preserve">los </w:t>
      </w:r>
      <w:r w:rsidRPr="009B7C10">
        <w:rPr>
          <w:snapToGrid w:val="0"/>
          <w:szCs w:val="22"/>
          <w:lang w:val="es-ES"/>
        </w:rPr>
        <w:t>casos, son transitori</w:t>
      </w:r>
      <w:r w:rsidR="004E4734" w:rsidRPr="009B7C10">
        <w:rPr>
          <w:snapToGrid w:val="0"/>
          <w:szCs w:val="22"/>
          <w:lang w:val="es-ES"/>
        </w:rPr>
        <w:t>a</w:t>
      </w:r>
      <w:r w:rsidRPr="009B7C10">
        <w:rPr>
          <w:snapToGrid w:val="0"/>
          <w:szCs w:val="22"/>
          <w:lang w:val="es-ES"/>
        </w:rPr>
        <w:t xml:space="preserve">s y desaparecen después de la finalización del tratamiento, pero en muy </w:t>
      </w:r>
      <w:r w:rsidR="000D1104" w:rsidRPr="009B7C10">
        <w:rPr>
          <w:snapToGrid w:val="0"/>
          <w:szCs w:val="22"/>
          <w:lang w:val="es-ES"/>
        </w:rPr>
        <w:t>raras ocasiones</w:t>
      </w:r>
      <w:r w:rsidRPr="009B7C10">
        <w:rPr>
          <w:snapToGrid w:val="0"/>
          <w:szCs w:val="22"/>
          <w:lang w:val="es-ES"/>
        </w:rPr>
        <w:t xml:space="preserve"> pueden ser graves o </w:t>
      </w:r>
      <w:r w:rsidR="00723453" w:rsidRPr="009B7C10">
        <w:rPr>
          <w:snapToGrid w:val="0"/>
          <w:szCs w:val="22"/>
          <w:lang w:val="es-ES"/>
        </w:rPr>
        <w:t>mortales</w:t>
      </w:r>
      <w:r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ED0753" w:rsidRPr="009B7C10" w:rsidRDefault="00ED0753" w:rsidP="00ED0753">
      <w:pPr>
        <w:tabs>
          <w:tab w:val="clear" w:pos="567"/>
          <w:tab w:val="left" w:pos="708"/>
        </w:tabs>
        <w:spacing w:line="240" w:lineRule="auto"/>
        <w:rPr>
          <w:szCs w:val="22"/>
          <w:lang w:val="es-ES"/>
        </w:rPr>
      </w:pPr>
      <w:r w:rsidRPr="009B7C10">
        <w:rPr>
          <w:szCs w:val="22"/>
          <w:lang w:val="es-ES"/>
        </w:rPr>
        <w:t>En caso de que s</w:t>
      </w:r>
      <w:r w:rsidR="003771CD" w:rsidRPr="009B7C10">
        <w:rPr>
          <w:szCs w:val="22"/>
          <w:lang w:val="es-ES"/>
        </w:rPr>
        <w:t>e produzcan reacciones adversas se</w:t>
      </w:r>
      <w:r w:rsidRPr="009B7C10">
        <w:rPr>
          <w:szCs w:val="22"/>
          <w:lang w:val="es-ES"/>
        </w:rPr>
        <w:t xml:space="preserv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114966" w:rsidP="00114966">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926926">
        <w:rPr>
          <w:lang w:val="es-ES"/>
        </w:rPr>
        <w:t xml:space="preserve">animales tratados </w:t>
      </w:r>
      <w:r w:rsidR="00806B9C" w:rsidRPr="009B7C10">
        <w:rPr>
          <w:lang w:val="es-ES"/>
        </w:rPr>
        <w:t>presenta reacciones adversas)</w:t>
      </w:r>
    </w:p>
    <w:p w:rsidR="00806B9C" w:rsidRPr="009B7C10" w:rsidRDefault="00114966" w:rsidP="00114966">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926926">
        <w:rPr>
          <w:lang w:val="es-ES"/>
        </w:rPr>
        <w:t xml:space="preserve"> animales tratados</w:t>
      </w:r>
      <w:r w:rsidR="00806B9C" w:rsidRPr="009B7C10">
        <w:rPr>
          <w:lang w:val="es-ES"/>
        </w:rPr>
        <w:t>)</w:t>
      </w:r>
    </w:p>
    <w:p w:rsidR="00806B9C" w:rsidRPr="009B7C10" w:rsidRDefault="00114966" w:rsidP="00114966">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926926">
        <w:rPr>
          <w:lang w:val="es-ES"/>
        </w:rPr>
        <w:t xml:space="preserve"> animales tratados</w:t>
      </w:r>
      <w:r w:rsidR="00806B9C" w:rsidRPr="009B7C10">
        <w:rPr>
          <w:lang w:val="es-ES"/>
        </w:rPr>
        <w:t>)</w:t>
      </w:r>
    </w:p>
    <w:p w:rsidR="00806B9C" w:rsidRPr="009B7C10" w:rsidRDefault="00114966" w:rsidP="00114966">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926926">
        <w:rPr>
          <w:lang w:val="es-ES"/>
        </w:rPr>
        <w:t xml:space="preserve"> animales tratados</w:t>
      </w:r>
      <w:r w:rsidR="00806B9C" w:rsidRPr="009B7C10">
        <w:rPr>
          <w:lang w:val="es-ES"/>
        </w:rPr>
        <w:t>)</w:t>
      </w:r>
    </w:p>
    <w:p w:rsidR="00806B9C" w:rsidRPr="009B7C10" w:rsidRDefault="00114966" w:rsidP="00114966">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926926">
        <w:rPr>
          <w:lang w:val="es-ES"/>
        </w:rPr>
        <w:t xml:space="preserve"> animales tratados</w:t>
      </w:r>
      <w:r w:rsidR="00806B9C" w:rsidRPr="009B7C10">
        <w:rPr>
          <w:lang w:val="es-ES"/>
        </w:rPr>
        <w:t>, incluyendo casos aislados)</w:t>
      </w:r>
      <w:r w:rsidR="00E260F9">
        <w:rPr>
          <w:lang w:val="es-ES"/>
        </w:rPr>
        <w:t>.</w:t>
      </w:r>
    </w:p>
    <w:p w:rsidR="00470BCE" w:rsidRPr="009B7C10" w:rsidRDefault="00470BCE" w:rsidP="008D6F2F">
      <w:pPr>
        <w:tabs>
          <w:tab w:val="clear" w:pos="567"/>
          <w:tab w:val="left" w:pos="708"/>
        </w:tabs>
        <w:spacing w:line="240" w:lineRule="auto"/>
        <w:rPr>
          <w:snapToGrid w:val="0"/>
          <w:szCs w:val="22"/>
          <w:lang w:val="es-ES"/>
        </w:rPr>
      </w:pPr>
    </w:p>
    <w:p w:rsidR="00926926" w:rsidRPr="009B7C10" w:rsidRDefault="00926926" w:rsidP="00926926">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b/>
          <w:szCs w:val="22"/>
          <w:lang w:val="es-ES"/>
        </w:rPr>
      </w:pPr>
      <w:r w:rsidRPr="00114966">
        <w:rPr>
          <w:b/>
          <w:szCs w:val="22"/>
          <w:highlight w:val="lightGray"/>
          <w:lang w:val="es-ES"/>
        </w:rPr>
        <w:t>7.</w:t>
      </w:r>
      <w:r w:rsidRPr="009B7C10">
        <w:rPr>
          <w:b/>
          <w:szCs w:val="22"/>
          <w:lang w:val="es-ES"/>
        </w:rPr>
        <w:tab/>
        <w:t xml:space="preserve">ESPECIES </w:t>
      </w:r>
      <w:r w:rsidR="00B97874" w:rsidRPr="009B7C10">
        <w:rPr>
          <w:b/>
          <w:szCs w:val="22"/>
          <w:lang w:val="es-ES"/>
        </w:rPr>
        <w:t>DE DESTINO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Perros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8.</w:t>
      </w:r>
      <w:r w:rsidRPr="009B7C10">
        <w:rPr>
          <w:b/>
          <w:szCs w:val="22"/>
          <w:lang w:val="es-ES"/>
        </w:rPr>
        <w:tab/>
      </w:r>
      <w:r w:rsidR="00B97874" w:rsidRPr="009B7C10">
        <w:rPr>
          <w:b/>
          <w:szCs w:val="22"/>
          <w:lang w:val="es-ES"/>
        </w:rPr>
        <w:t xml:space="preserve">POSOLOGÍA </w:t>
      </w:r>
      <w:r w:rsidRPr="009B7C10">
        <w:rPr>
          <w:b/>
          <w:szCs w:val="22"/>
          <w:lang w:val="es-ES"/>
        </w:rPr>
        <w:t xml:space="preserve">PARA </w:t>
      </w:r>
      <w:smartTag w:uri="urn:schemas-microsoft-com:office:smarttags" w:element="stockticker">
        <w:r w:rsidRPr="009B7C10">
          <w:rPr>
            <w:b/>
            <w:szCs w:val="22"/>
            <w:lang w:val="es-ES"/>
          </w:rPr>
          <w:t>CADA</w:t>
        </w:r>
      </w:smartTag>
      <w:r w:rsidRPr="009B7C10">
        <w:rPr>
          <w:b/>
          <w:szCs w:val="22"/>
          <w:lang w:val="es-ES"/>
        </w:rPr>
        <w:t xml:space="preserve"> ESPECIE, </w:t>
      </w:r>
      <w:r w:rsidR="00B97874" w:rsidRPr="009B7C10">
        <w:rPr>
          <w:b/>
          <w:szCs w:val="22"/>
          <w:lang w:val="es-ES"/>
        </w:rPr>
        <w:t xml:space="preserve">MODO Y </w:t>
      </w:r>
      <w:r w:rsidRPr="009B7C10">
        <w:rPr>
          <w:b/>
          <w:szCs w:val="22"/>
          <w:lang w:val="es-ES"/>
        </w:rPr>
        <w:t>VÍA(S) DE ADMINISTRACIÓN</w:t>
      </w:r>
    </w:p>
    <w:p w:rsidR="00C530FD" w:rsidRPr="00114966" w:rsidRDefault="00C530FD" w:rsidP="008D6F2F">
      <w:pPr>
        <w:spacing w:line="240" w:lineRule="auto"/>
        <w:ind w:left="567" w:hanging="567"/>
        <w:rPr>
          <w:bCs/>
          <w:snapToGrid w:val="0"/>
          <w:szCs w:val="22"/>
          <w:lang w:val="es-ES"/>
        </w:rPr>
      </w:pPr>
    </w:p>
    <w:p w:rsidR="00C530FD" w:rsidRPr="009B7C10" w:rsidRDefault="008E46A3" w:rsidP="00806B9C">
      <w:pPr>
        <w:tabs>
          <w:tab w:val="clear" w:pos="567"/>
          <w:tab w:val="left" w:pos="720"/>
        </w:tabs>
        <w:spacing w:line="240" w:lineRule="auto"/>
        <w:rPr>
          <w:szCs w:val="22"/>
          <w:u w:val="single"/>
          <w:lang w:val="es-ES"/>
        </w:rPr>
      </w:pPr>
      <w:r w:rsidRPr="009B7C10">
        <w:rPr>
          <w:szCs w:val="22"/>
          <w:u w:val="single"/>
          <w:lang w:val="es-ES"/>
        </w:rPr>
        <w:t>Posología</w:t>
      </w:r>
      <w:r w:rsidR="00926926">
        <w:rPr>
          <w:szCs w:val="22"/>
          <w:u w:val="single"/>
          <w:lang w:val="es-ES"/>
        </w:rPr>
        <w:t>:</w:t>
      </w:r>
    </w:p>
    <w:p w:rsidR="00C530FD" w:rsidRPr="009B7C10" w:rsidRDefault="00C530FD" w:rsidP="008D6F2F">
      <w:pPr>
        <w:tabs>
          <w:tab w:val="left" w:pos="720"/>
        </w:tabs>
        <w:spacing w:line="240" w:lineRule="auto"/>
        <w:rPr>
          <w:snapToGrid w:val="0"/>
          <w:szCs w:val="22"/>
          <w:lang w:val="es-ES"/>
        </w:rPr>
      </w:pPr>
      <w:r w:rsidRPr="009B7C10">
        <w:rPr>
          <w:snapToGrid w:val="0"/>
          <w:szCs w:val="22"/>
          <w:lang w:val="es-ES"/>
        </w:rPr>
        <w:t xml:space="preserve">El tratamiento inicial consiste en una dosis única de 0,2 mg de meloxicam/kg </w:t>
      </w:r>
      <w:r w:rsidR="00E410A1" w:rsidRPr="009B7C10">
        <w:rPr>
          <w:snapToGrid w:val="0"/>
          <w:szCs w:val="22"/>
          <w:lang w:val="es-ES"/>
        </w:rPr>
        <w:t>peso</w:t>
      </w:r>
      <w:r w:rsidR="008C6778" w:rsidRPr="009B7C10">
        <w:rPr>
          <w:snapToGrid w:val="0"/>
          <w:szCs w:val="22"/>
          <w:lang w:val="es-ES"/>
        </w:rPr>
        <w:t xml:space="preserve"> </w:t>
      </w:r>
      <w:r w:rsidRPr="009B7C10">
        <w:rPr>
          <w:snapToGrid w:val="0"/>
          <w:szCs w:val="22"/>
          <w:lang w:val="es-ES"/>
        </w:rPr>
        <w:t>el primer día. Se continuará el tratamiento con una dosis de mantenimiento de 0,1</w:t>
      </w:r>
      <w:r w:rsidR="005258E5" w:rsidRPr="002B0ABB">
        <w:rPr>
          <w:szCs w:val="22"/>
          <w:lang w:val="es-ES"/>
        </w:rPr>
        <w:t> </w:t>
      </w:r>
      <w:r w:rsidRPr="009B7C10">
        <w:rPr>
          <w:snapToGrid w:val="0"/>
          <w:szCs w:val="22"/>
          <w:lang w:val="es-ES"/>
        </w:rPr>
        <w:t xml:space="preserve">mg de meloxicam/kg </w:t>
      </w:r>
      <w:r w:rsidR="00E410A1" w:rsidRPr="009B7C10">
        <w:rPr>
          <w:snapToGrid w:val="0"/>
          <w:szCs w:val="22"/>
          <w:lang w:val="es-ES"/>
        </w:rPr>
        <w:t>peso</w:t>
      </w:r>
      <w:r w:rsidR="008C6778" w:rsidRPr="009B7C10">
        <w:rPr>
          <w:snapToGrid w:val="0"/>
          <w:szCs w:val="22"/>
          <w:lang w:val="es-ES"/>
        </w:rPr>
        <w:t xml:space="preserve"> </w:t>
      </w:r>
      <w:r w:rsidRPr="009B7C10">
        <w:rPr>
          <w:snapToGrid w:val="0"/>
          <w:szCs w:val="22"/>
          <w:lang w:val="es-ES"/>
        </w:rPr>
        <w:t>al día por vía oral (a intervalos de 24 horas).</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Para tratamientos de larga duración, una vez ha sido observada la respuesta clínica (después de </w:t>
      </w:r>
      <w:r w:rsidRPr="009B7C10">
        <w:rPr>
          <w:bCs/>
          <w:iCs/>
          <w:szCs w:val="22"/>
          <w:lang w:val="es-ES"/>
        </w:rPr>
        <w:t xml:space="preserve">más de 4 días), </w:t>
      </w:r>
      <w:r w:rsidRPr="009B7C10">
        <w:rPr>
          <w:snapToGrid w:val="0"/>
          <w:szCs w:val="22"/>
          <w:lang w:val="es-ES"/>
        </w:rPr>
        <w:t>la dosis de Metacam puede ser ajustada a la mínima dosis individual efectiva teniendo en cuenta que el grado de dolor e inflamación asociado a los trastornos músculo-esqueléticos puede variar en el tiempo.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7225D5" w:rsidP="008D6F2F">
      <w:pPr>
        <w:tabs>
          <w:tab w:val="clear" w:pos="567"/>
          <w:tab w:val="left" w:pos="708"/>
        </w:tabs>
        <w:spacing w:line="240" w:lineRule="auto"/>
        <w:rPr>
          <w:szCs w:val="22"/>
          <w:u w:val="single"/>
          <w:lang w:val="es-ES"/>
        </w:rPr>
      </w:pPr>
      <w:r w:rsidRPr="009B7C10">
        <w:rPr>
          <w:szCs w:val="22"/>
          <w:u w:val="single"/>
          <w:lang w:val="es-ES"/>
        </w:rPr>
        <w:t xml:space="preserve">Modo </w:t>
      </w:r>
      <w:r w:rsidR="00C530FD" w:rsidRPr="009B7C10">
        <w:rPr>
          <w:szCs w:val="22"/>
          <w:u w:val="single"/>
          <w:lang w:val="es-ES"/>
        </w:rPr>
        <w:t>y vía de administración</w:t>
      </w:r>
      <w:r w:rsidR="00926926">
        <w:rPr>
          <w:szCs w:val="22"/>
          <w:u w:val="single"/>
          <w:lang w:val="es-ES"/>
        </w:rPr>
        <w:t>:</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Agitar bien antes de </w:t>
      </w:r>
      <w:r w:rsidR="00A3653F" w:rsidRPr="009B7C10">
        <w:rPr>
          <w:snapToGrid w:val="0"/>
          <w:szCs w:val="22"/>
          <w:lang w:val="es-ES"/>
        </w:rPr>
        <w:t>usar.</w:t>
      </w:r>
      <w:r w:rsidRPr="009B7C10">
        <w:rPr>
          <w:snapToGrid w:val="0"/>
          <w:szCs w:val="22"/>
          <w:lang w:val="es-ES"/>
        </w:rPr>
        <w:t xml:space="preserve"> Para administrar </w:t>
      </w:r>
      <w:r w:rsidR="008C6778" w:rsidRPr="009B7C10">
        <w:rPr>
          <w:snapToGrid w:val="0"/>
          <w:szCs w:val="22"/>
          <w:lang w:val="es-ES"/>
        </w:rPr>
        <w:t xml:space="preserve">vía oral </w:t>
      </w:r>
      <w:r w:rsidRPr="009B7C10">
        <w:rPr>
          <w:snapToGrid w:val="0"/>
          <w:szCs w:val="22"/>
          <w:lang w:val="es-ES"/>
        </w:rPr>
        <w:t>mezclado con el alimento o directamente en la boca.</w:t>
      </w:r>
    </w:p>
    <w:p w:rsidR="00C530FD" w:rsidRPr="009B7C10" w:rsidRDefault="00C530FD" w:rsidP="008D6F2F">
      <w:pPr>
        <w:tabs>
          <w:tab w:val="left" w:pos="3969"/>
        </w:tabs>
        <w:spacing w:line="240" w:lineRule="auto"/>
        <w:rPr>
          <w:snapToGrid w:val="0"/>
          <w:szCs w:val="22"/>
          <w:lang w:val="es-ES"/>
        </w:rPr>
      </w:pPr>
      <w:r w:rsidRPr="009B7C10">
        <w:rPr>
          <w:snapToGrid w:val="0"/>
          <w:szCs w:val="22"/>
          <w:lang w:val="es-ES"/>
        </w:rPr>
        <w:t xml:space="preserve">La suspensión se puede administrar utilizando el gotero dispensador del frasco (para razas muy pequeñas) o bien la jeringa dosificadora incluida en el envase. </w:t>
      </w:r>
    </w:p>
    <w:p w:rsidR="00C530FD" w:rsidRPr="009B7C10" w:rsidRDefault="00C530FD" w:rsidP="008D6F2F">
      <w:pPr>
        <w:tabs>
          <w:tab w:val="left" w:pos="3969"/>
        </w:tab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Procedimiento de dosificación usando el gotero dispensador del frasco:</w:t>
      </w:r>
    </w:p>
    <w:p w:rsidR="00C530FD" w:rsidRPr="009B7C10" w:rsidRDefault="00C530FD" w:rsidP="009D6472">
      <w:pPr>
        <w:tabs>
          <w:tab w:val="clear" w:pos="567"/>
          <w:tab w:val="left" w:pos="2835"/>
        </w:tabs>
        <w:suppressAutoHyphens/>
        <w:spacing w:line="240" w:lineRule="auto"/>
        <w:rPr>
          <w:snapToGrid w:val="0"/>
          <w:szCs w:val="22"/>
          <w:lang w:val="es-ES"/>
        </w:rPr>
      </w:pPr>
      <w:r w:rsidRPr="009B7C10">
        <w:rPr>
          <w:snapToGrid w:val="0"/>
          <w:szCs w:val="22"/>
          <w:lang w:val="es-ES"/>
        </w:rPr>
        <w:t xml:space="preserve">Dosis inicial: </w:t>
      </w:r>
      <w:r w:rsidR="009D6472" w:rsidRPr="009B7C10">
        <w:rPr>
          <w:snapToGrid w:val="0"/>
          <w:szCs w:val="22"/>
          <w:lang w:val="es-ES"/>
        </w:rPr>
        <w:tab/>
      </w:r>
      <w:r w:rsidR="00247398" w:rsidRPr="009B7C10">
        <w:rPr>
          <w:snapToGrid w:val="0"/>
          <w:szCs w:val="22"/>
          <w:lang w:val="es-ES"/>
        </w:rPr>
        <w:t xml:space="preserve">10 </w:t>
      </w:r>
      <w:r w:rsidRPr="009B7C10">
        <w:rPr>
          <w:snapToGrid w:val="0"/>
          <w:szCs w:val="22"/>
          <w:lang w:val="es-ES"/>
        </w:rPr>
        <w:t xml:space="preserve">gotas/kg </w:t>
      </w:r>
      <w:r w:rsidR="00E410A1" w:rsidRPr="009B7C10">
        <w:rPr>
          <w:snapToGrid w:val="0"/>
          <w:szCs w:val="22"/>
          <w:lang w:val="es-ES"/>
        </w:rPr>
        <w:t>peso</w:t>
      </w:r>
    </w:p>
    <w:p w:rsidR="00C530FD" w:rsidRPr="009B7C10" w:rsidRDefault="00C530FD" w:rsidP="009D6472">
      <w:pPr>
        <w:tabs>
          <w:tab w:val="clear" w:pos="567"/>
          <w:tab w:val="left" w:pos="2835"/>
        </w:tabs>
        <w:suppressAutoHyphens/>
        <w:spacing w:line="240" w:lineRule="auto"/>
        <w:rPr>
          <w:snapToGrid w:val="0"/>
          <w:szCs w:val="22"/>
          <w:lang w:val="es-ES"/>
        </w:rPr>
      </w:pPr>
      <w:r w:rsidRPr="009B7C10">
        <w:rPr>
          <w:snapToGrid w:val="0"/>
          <w:szCs w:val="22"/>
          <w:lang w:val="es-ES"/>
        </w:rPr>
        <w:t xml:space="preserve">Dosis de mantenimiento: </w:t>
      </w:r>
      <w:r w:rsidR="009D6472" w:rsidRPr="009B7C10">
        <w:rPr>
          <w:snapToGrid w:val="0"/>
          <w:szCs w:val="22"/>
          <w:lang w:val="es-ES"/>
        </w:rPr>
        <w:tab/>
      </w:r>
      <w:r w:rsidR="00247398" w:rsidRPr="009B7C10">
        <w:rPr>
          <w:snapToGrid w:val="0"/>
          <w:szCs w:val="22"/>
          <w:lang w:val="es-ES"/>
        </w:rPr>
        <w:t xml:space="preserve">5 </w:t>
      </w:r>
      <w:r w:rsidRPr="009B7C10">
        <w:rPr>
          <w:snapToGrid w:val="0"/>
          <w:szCs w:val="22"/>
          <w:lang w:val="es-ES"/>
        </w:rPr>
        <w:t xml:space="preserve">gotas/kg </w:t>
      </w:r>
      <w:r w:rsidR="00E410A1" w:rsidRPr="009B7C10">
        <w:rPr>
          <w:snapToGrid w:val="0"/>
          <w:szCs w:val="22"/>
          <w:lang w:val="es-ES"/>
        </w:rPr>
        <w:t>peso</w:t>
      </w:r>
    </w:p>
    <w:p w:rsidR="00C530FD" w:rsidRPr="009B7C10" w:rsidRDefault="00C530FD" w:rsidP="008D6F2F">
      <w:pPr>
        <w:tabs>
          <w:tab w:val="clear" w:pos="567"/>
        </w:tabs>
        <w:suppressAutoHyphen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Procedimiento de dosificación usando la jeringa dosificadora:</w:t>
      </w:r>
    </w:p>
    <w:p w:rsidR="00C530FD" w:rsidRDefault="00C530FD" w:rsidP="008D6F2F">
      <w:pPr>
        <w:tabs>
          <w:tab w:val="left" w:pos="3969"/>
        </w:tabs>
        <w:spacing w:line="240" w:lineRule="auto"/>
        <w:rPr>
          <w:snapToGrid w:val="0"/>
          <w:szCs w:val="22"/>
          <w:lang w:val="es-ES"/>
        </w:rPr>
      </w:pPr>
      <w:r w:rsidRPr="009B7C10">
        <w:rPr>
          <w:snapToGrid w:val="0"/>
          <w:szCs w:val="22"/>
          <w:lang w:val="es-ES"/>
        </w:rPr>
        <w:t>La jeringa encaja en el frasco y posee una escala de kg-</w:t>
      </w:r>
      <w:r w:rsidR="00E410A1" w:rsidRPr="009B7C10">
        <w:rPr>
          <w:snapToGrid w:val="0"/>
          <w:szCs w:val="22"/>
          <w:lang w:val="es-ES"/>
        </w:rPr>
        <w:t>peso</w:t>
      </w:r>
      <w:r w:rsidR="008C6778" w:rsidRPr="009B7C10">
        <w:rPr>
          <w:snapToGrid w:val="0"/>
          <w:szCs w:val="22"/>
          <w:lang w:val="es-ES"/>
        </w:rPr>
        <w:t xml:space="preserve"> </w:t>
      </w:r>
      <w:r w:rsidRPr="009B7C10">
        <w:rPr>
          <w:snapToGrid w:val="0"/>
          <w:szCs w:val="22"/>
          <w:lang w:val="es-ES"/>
        </w:rPr>
        <w:t>que corresponde a la dosis de mantenimiento. De este modo, para el inicio de</w:t>
      </w:r>
      <w:r w:rsidR="00847B95" w:rsidRPr="009B7C10">
        <w:rPr>
          <w:snapToGrid w:val="0"/>
          <w:szCs w:val="22"/>
          <w:lang w:val="es-ES"/>
        </w:rPr>
        <w:t>l tratamiento</w:t>
      </w:r>
      <w:r w:rsidRPr="009B7C10">
        <w:rPr>
          <w:snapToGrid w:val="0"/>
          <w:szCs w:val="22"/>
          <w:lang w:val="es-ES"/>
        </w:rPr>
        <w:t xml:space="preserve"> el primer día se requerirá el doble del volumen de mantenimiento.</w:t>
      </w:r>
    </w:p>
    <w:p w:rsidR="002F262D" w:rsidRPr="009B7C10" w:rsidRDefault="002F262D" w:rsidP="008D6F2F">
      <w:pPr>
        <w:tabs>
          <w:tab w:val="left" w:pos="3969"/>
        </w:tabs>
        <w:spacing w:line="240" w:lineRule="auto"/>
        <w:rPr>
          <w:snapToGrid w:val="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2218"/>
        <w:gridCol w:w="2351"/>
        <w:gridCol w:w="2183"/>
      </w:tblGrid>
      <w:tr w:rsidR="009D6472" w:rsidRPr="006E4FD7" w:rsidTr="00B21395">
        <w:trPr>
          <w:cantSplit/>
        </w:trPr>
        <w:tc>
          <w:tcPr>
            <w:tcW w:w="4643" w:type="dxa"/>
            <w:gridSpan w:val="2"/>
            <w:tcBorders>
              <w:top w:val="nil"/>
              <w:left w:val="nil"/>
              <w:bottom w:val="nil"/>
              <w:right w:val="nil"/>
            </w:tcBorders>
          </w:tcPr>
          <w:p w:rsidR="009D6472" w:rsidRPr="009B7C10" w:rsidRDefault="0031599D" w:rsidP="00085749">
            <w:pPr>
              <w:rPr>
                <w:szCs w:val="22"/>
                <w:lang w:val="is-IS"/>
              </w:rPr>
            </w:pPr>
            <w:r w:rsidRPr="009B7C10">
              <w:rPr>
                <w:noProof/>
                <w:lang w:eastAsia="zh-CN" w:bidi="th-TH"/>
              </w:rPr>
              <w:drawing>
                <wp:anchor distT="0" distB="0" distL="114300" distR="114300" simplePos="0" relativeHeight="251655168"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tc>
        <w:tc>
          <w:tcPr>
            <w:tcW w:w="4643" w:type="dxa"/>
            <w:gridSpan w:val="2"/>
            <w:tcBorders>
              <w:top w:val="nil"/>
              <w:left w:val="nil"/>
              <w:bottom w:val="nil"/>
              <w:right w:val="nil"/>
            </w:tcBorders>
          </w:tcPr>
          <w:p w:rsidR="009D6472" w:rsidRPr="009B7C10" w:rsidRDefault="0031599D" w:rsidP="00085749">
            <w:pPr>
              <w:rPr>
                <w:szCs w:val="22"/>
                <w:lang w:val="is-IS"/>
              </w:rPr>
            </w:pPr>
            <w:r w:rsidRPr="009B7C10">
              <w:rPr>
                <w:noProof/>
                <w:lang w:eastAsia="zh-CN" w:bidi="th-TH"/>
              </w:rPr>
              <w:drawing>
                <wp:anchor distT="0" distB="0" distL="114300" distR="114300" simplePos="0" relativeHeight="251656192"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6472" w:rsidRPr="006E4FD7" w:rsidTr="00B213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rsidR="009D6472" w:rsidRPr="009B7C10" w:rsidRDefault="009D6472" w:rsidP="009D6472">
            <w:pPr>
              <w:spacing w:line="240" w:lineRule="auto"/>
              <w:rPr>
                <w:sz w:val="16"/>
                <w:szCs w:val="16"/>
                <w:lang w:val="is-IS"/>
              </w:rPr>
            </w:pPr>
            <w:r w:rsidRPr="009B7C10">
              <w:rPr>
                <w:sz w:val="16"/>
                <w:szCs w:val="16"/>
                <w:lang w:val="is-IS"/>
              </w:rPr>
              <w:t>Agitar bien el frasco.</w:t>
            </w:r>
          </w:p>
          <w:p w:rsidR="009D6472" w:rsidRPr="009B7C10" w:rsidRDefault="009D6472" w:rsidP="006B0D6C">
            <w:pPr>
              <w:pStyle w:val="BodyText"/>
              <w:jc w:val="left"/>
              <w:rPr>
                <w:sz w:val="16"/>
                <w:szCs w:val="16"/>
                <w:lang w:val="is-IS"/>
              </w:rPr>
            </w:pPr>
            <w:r w:rsidRPr="009B7C10">
              <w:rPr>
                <w:sz w:val="16"/>
                <w:szCs w:val="16"/>
                <w:lang w:val="is-IS"/>
              </w:rPr>
              <w:t>Empujar hacia abajo y desenroscar el tapón del frasco. Adaptar la jeringa dosificadora al gotero dispensador del frasco empujándola suavemente.</w:t>
            </w:r>
          </w:p>
        </w:tc>
        <w:tc>
          <w:tcPr>
            <w:tcW w:w="2268" w:type="dxa"/>
          </w:tcPr>
          <w:p w:rsidR="009D6472" w:rsidRPr="009B7C10" w:rsidRDefault="009D6472" w:rsidP="009D6472">
            <w:pPr>
              <w:spacing w:line="240" w:lineRule="auto"/>
              <w:rPr>
                <w:sz w:val="16"/>
                <w:szCs w:val="16"/>
                <w:lang w:val="es-ES"/>
              </w:rPr>
            </w:pPr>
            <w:r w:rsidRPr="004F7C3C">
              <w:rPr>
                <w:sz w:val="16"/>
                <w:szCs w:val="16"/>
                <w:lang w:val="es-ES"/>
              </w:rPr>
              <w:t xml:space="preserve">Invertir </w:t>
            </w:r>
            <w:r w:rsidR="00CA0D3B" w:rsidRPr="004F7C3C">
              <w:rPr>
                <w:sz w:val="16"/>
                <w:szCs w:val="16"/>
                <w:lang w:val="es-ES"/>
              </w:rPr>
              <w:t xml:space="preserve">el </w:t>
            </w:r>
            <w:r w:rsidRPr="004F7C3C">
              <w:rPr>
                <w:sz w:val="16"/>
                <w:szCs w:val="16"/>
                <w:lang w:val="es-ES"/>
              </w:rPr>
              <w:t xml:space="preserve">frasco/jeringa (ver esquema). </w:t>
            </w:r>
            <w:r w:rsidRPr="009B7C10">
              <w:rPr>
                <w:sz w:val="16"/>
                <w:szCs w:val="16"/>
                <w:lang w:val="es-ES"/>
              </w:rPr>
              <w:t>Estirar del émbolo hasta la línea negra que corresponda al peso en kilogramos de su perro.</w:t>
            </w:r>
          </w:p>
          <w:p w:rsidR="009D6472" w:rsidRPr="009B7C10" w:rsidRDefault="009D6472" w:rsidP="009D6472">
            <w:pPr>
              <w:spacing w:line="240" w:lineRule="auto"/>
              <w:rPr>
                <w:sz w:val="16"/>
                <w:szCs w:val="16"/>
                <w:lang w:val="es-ES" w:eastAsia="de-DE"/>
              </w:rPr>
            </w:pPr>
          </w:p>
        </w:tc>
        <w:tc>
          <w:tcPr>
            <w:tcW w:w="2410" w:type="dxa"/>
          </w:tcPr>
          <w:p w:rsidR="009D6472" w:rsidRPr="002B0ABB" w:rsidRDefault="009D6472" w:rsidP="009D6472">
            <w:pPr>
              <w:spacing w:line="240" w:lineRule="auto"/>
              <w:rPr>
                <w:sz w:val="16"/>
                <w:szCs w:val="16"/>
                <w:lang w:val="es-ES"/>
              </w:rPr>
            </w:pPr>
            <w:r w:rsidRPr="002B0ABB">
              <w:rPr>
                <w:sz w:val="16"/>
                <w:szCs w:val="16"/>
                <w:lang w:val="es-ES"/>
              </w:rPr>
              <w:t>Girar el frasco hacia arriba y separar la jeringa dosificadora del frasco con un movimiento giratorio.</w:t>
            </w:r>
          </w:p>
          <w:p w:rsidR="009D6472" w:rsidRPr="002B0ABB" w:rsidRDefault="009D6472" w:rsidP="009D6472">
            <w:pPr>
              <w:spacing w:line="240" w:lineRule="auto"/>
              <w:rPr>
                <w:sz w:val="16"/>
                <w:szCs w:val="16"/>
                <w:lang w:val="es-ES" w:eastAsia="de-DE"/>
              </w:rPr>
            </w:pPr>
          </w:p>
        </w:tc>
        <w:tc>
          <w:tcPr>
            <w:tcW w:w="2233" w:type="dxa"/>
          </w:tcPr>
          <w:p w:rsidR="009D6472" w:rsidRPr="002B0ABB" w:rsidRDefault="009D6472" w:rsidP="009D6472">
            <w:pPr>
              <w:spacing w:line="240" w:lineRule="auto"/>
              <w:rPr>
                <w:sz w:val="16"/>
                <w:szCs w:val="16"/>
                <w:lang w:val="es-ES"/>
              </w:rPr>
            </w:pPr>
            <w:r w:rsidRPr="002B0ABB">
              <w:rPr>
                <w:sz w:val="16"/>
                <w:szCs w:val="16"/>
                <w:lang w:val="es-ES"/>
              </w:rPr>
              <w:t>Presionar el émbolo para vaciar el contenido de la jeringa sobre el alimento o directamente en la boca.</w:t>
            </w:r>
          </w:p>
          <w:p w:rsidR="009D6472" w:rsidRPr="002B0ABB" w:rsidRDefault="009D6472" w:rsidP="009D6472">
            <w:pPr>
              <w:spacing w:line="240" w:lineRule="auto"/>
              <w:rPr>
                <w:sz w:val="16"/>
                <w:szCs w:val="16"/>
                <w:lang w:val="es-ES" w:eastAsia="de-DE"/>
              </w:rPr>
            </w:pPr>
          </w:p>
        </w:tc>
      </w:tr>
    </w:tbl>
    <w:p w:rsidR="009D6472" w:rsidRDefault="009D6472" w:rsidP="008D6F2F">
      <w:pPr>
        <w:tabs>
          <w:tab w:val="clear" w:pos="567"/>
          <w:tab w:val="left" w:pos="708"/>
        </w:tabs>
        <w:suppressAutoHyphens/>
        <w:spacing w:line="240" w:lineRule="auto"/>
        <w:rPr>
          <w:snapToGrid w:val="0"/>
          <w:szCs w:val="22"/>
          <w:lang w:val="bg-BG"/>
        </w:rPr>
      </w:pPr>
    </w:p>
    <w:p w:rsidR="00C530FD" w:rsidRPr="009B7C10" w:rsidRDefault="00C530FD" w:rsidP="008D6F2F">
      <w:pPr>
        <w:tabs>
          <w:tab w:val="clear" w:pos="567"/>
        </w:tabs>
        <w:suppressAutoHyphens/>
        <w:spacing w:line="240" w:lineRule="auto"/>
        <w:rPr>
          <w:snapToGrid w:val="0"/>
          <w:szCs w:val="22"/>
          <w:lang w:val="es-ES"/>
        </w:rPr>
      </w:pPr>
      <w:r w:rsidRPr="009B7C10">
        <w:rPr>
          <w:snapToGrid w:val="0"/>
          <w:szCs w:val="22"/>
          <w:lang w:val="es-ES"/>
        </w:rPr>
        <w:t xml:space="preserve">De forma alternativa, </w:t>
      </w:r>
      <w:r w:rsidR="00847B95" w:rsidRPr="009B7C10">
        <w:rPr>
          <w:snapToGrid w:val="0"/>
          <w:szCs w:val="22"/>
          <w:lang w:val="es-ES"/>
        </w:rPr>
        <w:t>el tratamiento</w:t>
      </w:r>
      <w:r w:rsidRPr="009B7C10">
        <w:rPr>
          <w:snapToGrid w:val="0"/>
          <w:szCs w:val="22"/>
          <w:lang w:val="es-ES"/>
        </w:rPr>
        <w:t xml:space="preserve"> se puede iniciar con Metacam 5</w:t>
      </w:r>
      <w:r w:rsidR="005258E5" w:rsidRPr="009B7C10">
        <w:rPr>
          <w:szCs w:val="22"/>
          <w:lang w:val="es-ES"/>
        </w:rPr>
        <w:t> </w:t>
      </w:r>
      <w:r w:rsidRPr="009B7C10">
        <w:rPr>
          <w:snapToGrid w:val="0"/>
          <w:szCs w:val="22"/>
          <w:lang w:val="es-ES"/>
        </w:rPr>
        <w:t>mg/ml solución inyectable.</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La respuesta clínica se observa normalmente en 3</w:t>
      </w:r>
      <w:r w:rsidR="00982C5E" w:rsidRPr="009B7C10">
        <w:rPr>
          <w:snapToGrid w:val="0"/>
          <w:szCs w:val="22"/>
          <w:lang w:val="es-ES"/>
        </w:rPr>
        <w:t>-</w:t>
      </w:r>
      <w:r w:rsidRPr="009B7C10">
        <w:rPr>
          <w:snapToGrid w:val="0"/>
          <w:szCs w:val="22"/>
          <w:lang w:val="es-ES"/>
        </w:rPr>
        <w:t>4 días. El tratamiento debe suspenderse al cabo de 10 días como máximo, si no existe una mejora clínica aparente.</w:t>
      </w:r>
    </w:p>
    <w:p w:rsidR="00C530FD" w:rsidRPr="009B7C10" w:rsidRDefault="00C530FD" w:rsidP="008D6F2F">
      <w:pPr>
        <w:tabs>
          <w:tab w:val="clear" w:pos="567"/>
          <w:tab w:val="left" w:pos="708"/>
        </w:tabs>
        <w:spacing w:line="240" w:lineRule="auto"/>
        <w:rPr>
          <w:snapToGrid w:val="0"/>
          <w:szCs w:val="22"/>
          <w:lang w:val="es-ES"/>
        </w:rPr>
      </w:pPr>
    </w:p>
    <w:p w:rsidR="00470BCE" w:rsidRPr="009B7C10" w:rsidRDefault="00470BCE"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9.</w:t>
      </w:r>
      <w:r w:rsidRPr="009B7C10">
        <w:rPr>
          <w:b/>
          <w:szCs w:val="22"/>
          <w:lang w:val="es-ES"/>
        </w:rPr>
        <w:tab/>
      </w:r>
      <w:r w:rsidR="00B97874" w:rsidRPr="009B7C10">
        <w:rPr>
          <w:b/>
          <w:szCs w:val="22"/>
          <w:lang w:val="es-ES"/>
        </w:rPr>
        <w:t xml:space="preserve">INSTRUCCIONES </w:t>
      </w:r>
      <w:r w:rsidRPr="009B7C10">
        <w:rPr>
          <w:b/>
          <w:szCs w:val="22"/>
          <w:lang w:val="es-ES"/>
        </w:rPr>
        <w:t xml:space="preserve">PARA </w:t>
      </w:r>
      <w:smartTag w:uri="urn:schemas-microsoft-com:office:smarttags" w:element="stockticker">
        <w:r w:rsidRPr="009B7C10">
          <w:rPr>
            <w:b/>
            <w:szCs w:val="22"/>
            <w:lang w:val="es-ES"/>
          </w:rPr>
          <w:t>UNA</w:t>
        </w:r>
      </w:smartTag>
      <w:r w:rsidRPr="009B7C10">
        <w:rPr>
          <w:b/>
          <w:szCs w:val="22"/>
          <w:lang w:val="es-ES"/>
        </w:rPr>
        <w:t xml:space="preserve"> CORRECTA ADMINISTRACIÓN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Debe prestarse especial atención a la exactitud de la dosis. Siga cuidadosamente las instrucciones del veterinario.</w:t>
      </w:r>
    </w:p>
    <w:p w:rsidR="00A3510D" w:rsidRPr="009B7C10" w:rsidRDefault="00A3510D" w:rsidP="008D6F2F">
      <w:pPr>
        <w:tabs>
          <w:tab w:val="clear" w:pos="567"/>
          <w:tab w:val="left" w:pos="708"/>
        </w:tabs>
        <w:spacing w:line="240" w:lineRule="auto"/>
        <w:rPr>
          <w:snapToGrid w:val="0"/>
          <w:szCs w:val="22"/>
          <w:lang w:val="es-ES"/>
        </w:rPr>
      </w:pPr>
      <w:r w:rsidRPr="009B7C10">
        <w:rPr>
          <w:snapToGrid w:val="0"/>
          <w:szCs w:val="22"/>
          <w:lang w:val="es-ES"/>
        </w:rPr>
        <w:t>Evitar la introducción de contaminación durante el uso.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10.</w:t>
      </w:r>
      <w:r w:rsidRPr="009B7C10">
        <w:rPr>
          <w:b/>
          <w:szCs w:val="22"/>
          <w:lang w:val="es-ES"/>
        </w:rPr>
        <w:tab/>
        <w:t>TIEMPO</w:t>
      </w:r>
      <w:r w:rsidR="00926926">
        <w:rPr>
          <w:b/>
          <w:szCs w:val="22"/>
          <w:lang w:val="es-ES"/>
        </w:rPr>
        <w:t>(S)</w:t>
      </w:r>
      <w:r w:rsidRPr="009B7C10">
        <w:rPr>
          <w:b/>
          <w:szCs w:val="22"/>
          <w:lang w:val="es-ES"/>
        </w:rPr>
        <w:t xml:space="preserve"> DE ESPERA</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No </w:t>
      </w:r>
      <w:r w:rsidR="009B1527" w:rsidRPr="009B7C10">
        <w:rPr>
          <w:snapToGrid w:val="0"/>
          <w:szCs w:val="22"/>
          <w:lang w:val="es-ES"/>
        </w:rPr>
        <w:t>procede</w:t>
      </w:r>
      <w:r w:rsidRPr="009B7C10">
        <w:rPr>
          <w:snapToGrid w:val="0"/>
          <w:szCs w:val="22"/>
          <w:lang w:val="es-ES"/>
        </w:rPr>
        <w:t>.</w:t>
      </w:r>
    </w:p>
    <w:p w:rsidR="00C530FD" w:rsidRPr="009B7C10" w:rsidRDefault="00C530FD" w:rsidP="008D6F2F">
      <w:pPr>
        <w:tabs>
          <w:tab w:val="clear" w:pos="567"/>
          <w:tab w:val="left" w:pos="708"/>
        </w:tabs>
        <w:suppressAutoHyphens/>
        <w:spacing w:line="240" w:lineRule="auto"/>
        <w:rPr>
          <w:snapToGrid w:val="0"/>
          <w:szCs w:val="22"/>
          <w:lang w:val="es-ES"/>
        </w:rPr>
      </w:pPr>
    </w:p>
    <w:p w:rsidR="00C530FD" w:rsidRPr="009B7C10" w:rsidRDefault="00C530FD" w:rsidP="008D6F2F">
      <w:pPr>
        <w:tabs>
          <w:tab w:val="clear" w:pos="567"/>
          <w:tab w:val="left" w:pos="708"/>
        </w:tabs>
        <w:suppressAutoHyphen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11.</w:t>
      </w:r>
      <w:r w:rsidRPr="009B7C10">
        <w:rPr>
          <w:b/>
          <w:szCs w:val="22"/>
          <w:lang w:val="es-ES"/>
        </w:rPr>
        <w:tab/>
        <w:t>PRECAUCIONES ESPECIALES DE CONSERVACIÓN</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B970B3" w:rsidP="008D6F2F">
      <w:pPr>
        <w:tabs>
          <w:tab w:val="clear" w:pos="567"/>
          <w:tab w:val="left" w:pos="708"/>
        </w:tabs>
        <w:spacing w:line="240" w:lineRule="auto"/>
        <w:rPr>
          <w:snapToGrid w:val="0"/>
          <w:szCs w:val="22"/>
          <w:lang w:val="es-ES"/>
        </w:rPr>
      </w:pPr>
      <w:r w:rsidRPr="009B7C10">
        <w:rPr>
          <w:snapToGrid w:val="0"/>
          <w:szCs w:val="22"/>
          <w:lang w:val="es-ES"/>
        </w:rPr>
        <w:t>Mantener</w:t>
      </w:r>
      <w:r w:rsidR="00C530FD" w:rsidRPr="009B7C10">
        <w:rPr>
          <w:snapToGrid w:val="0"/>
          <w:szCs w:val="22"/>
          <w:lang w:val="es-ES"/>
        </w:rPr>
        <w:t xml:space="preserve"> fuera </w:t>
      </w:r>
      <w:r w:rsidR="00F429A1" w:rsidRPr="009B7C10">
        <w:rPr>
          <w:snapToGrid w:val="0"/>
          <w:szCs w:val="22"/>
          <w:lang w:val="es-ES"/>
        </w:rPr>
        <w:t xml:space="preserve">de la vista y el alcance </w:t>
      </w:r>
      <w:r w:rsidR="00C530FD" w:rsidRPr="009B7C10">
        <w:rPr>
          <w:snapToGrid w:val="0"/>
          <w:szCs w:val="22"/>
          <w:lang w:val="es-ES"/>
        </w:rPr>
        <w:t>de los niños.</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Este medicamento veterinario no requiere condiciones especiales de conservación.</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Período de validez después de abierto el frasco: 6 meses.</w:t>
      </w:r>
    </w:p>
    <w:p w:rsidR="00C530FD" w:rsidRPr="009B7C10" w:rsidRDefault="00C530FD" w:rsidP="008D6F2F">
      <w:pPr>
        <w:tabs>
          <w:tab w:val="clear" w:pos="567"/>
          <w:tab w:val="left" w:pos="708"/>
        </w:tabs>
        <w:spacing w:line="240" w:lineRule="auto"/>
        <w:rPr>
          <w:snapToGrid w:val="0"/>
          <w:szCs w:val="22"/>
          <w:lang w:val="es-ES"/>
        </w:rPr>
      </w:pPr>
      <w:r w:rsidRPr="009B7C10">
        <w:rPr>
          <w:snapToGrid w:val="0"/>
          <w:szCs w:val="22"/>
          <w:lang w:val="es-ES"/>
        </w:rPr>
        <w:t xml:space="preserve">No usar </w:t>
      </w:r>
      <w:r w:rsidR="00926926">
        <w:rPr>
          <w:snapToGrid w:val="0"/>
          <w:szCs w:val="22"/>
          <w:lang w:val="es-ES"/>
        </w:rPr>
        <w:t xml:space="preserve">este medicamento veterinario </w:t>
      </w:r>
      <w:r w:rsidRPr="009B7C10">
        <w:rPr>
          <w:snapToGrid w:val="0"/>
          <w:szCs w:val="22"/>
          <w:lang w:val="es-ES"/>
        </w:rPr>
        <w:t>después de la fecha de caducidad que figura en la caja y el frasco</w:t>
      </w:r>
      <w:r w:rsidR="00A3510D" w:rsidRPr="009B7C10">
        <w:rPr>
          <w:snapToGrid w:val="0"/>
          <w:szCs w:val="22"/>
          <w:lang w:val="es-ES"/>
        </w:rPr>
        <w:t xml:space="preserve"> después de EXP</w:t>
      </w:r>
      <w:r w:rsidRPr="009B7C10">
        <w:rPr>
          <w:snapToGrid w:val="0"/>
          <w:szCs w:val="22"/>
          <w:lang w:val="es-ES"/>
        </w:rPr>
        <w:t>.</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12.</w:t>
      </w:r>
      <w:r w:rsidRPr="009B7C10">
        <w:rPr>
          <w:b/>
          <w:szCs w:val="22"/>
          <w:lang w:val="es-ES"/>
        </w:rPr>
        <w:tab/>
        <w:t>ADVERTENCIA(S) ESPECIAL(ES)</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926926">
        <w:rPr>
          <w:szCs w:val="22"/>
          <w:u w:val="single"/>
          <w:lang w:val="es-ES"/>
        </w:rPr>
        <w:t xml:space="preserve">especiales </w:t>
      </w:r>
      <w:r w:rsidRPr="009B7C10">
        <w:rPr>
          <w:szCs w:val="22"/>
          <w:u w:val="single"/>
          <w:lang w:val="es-ES"/>
        </w:rPr>
        <w:t>para su uso en animales</w:t>
      </w:r>
      <w:r w:rsidR="00926926">
        <w:rPr>
          <w:szCs w:val="22"/>
          <w:u w:val="single"/>
          <w:lang w:val="es-ES"/>
        </w:rPr>
        <w:t>:</w:t>
      </w:r>
    </w:p>
    <w:p w:rsidR="00C530FD" w:rsidRPr="009B7C10" w:rsidRDefault="00C530FD" w:rsidP="008D6F2F">
      <w:pPr>
        <w:tabs>
          <w:tab w:val="clear" w:pos="567"/>
          <w:tab w:val="left" w:pos="708"/>
        </w:tabs>
        <w:spacing w:line="240" w:lineRule="auto"/>
        <w:rPr>
          <w:szCs w:val="22"/>
          <w:lang w:val="es-ES"/>
        </w:rPr>
      </w:pPr>
      <w:r w:rsidRPr="009B7C10">
        <w:rPr>
          <w:szCs w:val="22"/>
          <w:lang w:val="es-ES"/>
        </w:rPr>
        <w:t>Evitar su uso en animales deshidratados, hipovolémicos o hipotensos</w:t>
      </w:r>
      <w:r w:rsidR="004F56EE" w:rsidRPr="009B7C10">
        <w:rPr>
          <w:szCs w:val="22"/>
          <w:lang w:val="es-ES"/>
        </w:rPr>
        <w:t>,</w:t>
      </w:r>
      <w:r w:rsidRPr="009B7C10">
        <w:rPr>
          <w:szCs w:val="22"/>
          <w:lang w:val="es-ES"/>
        </w:rPr>
        <w:t xml:space="preserve"> ya que existe un riesgo potencial de toxicidad renal.</w:t>
      </w:r>
    </w:p>
    <w:p w:rsidR="00CC377B" w:rsidRPr="009B7C10" w:rsidRDefault="00CC377B" w:rsidP="008D6F2F">
      <w:pPr>
        <w:tabs>
          <w:tab w:val="clear" w:pos="567"/>
        </w:tabs>
        <w:spacing w:line="240" w:lineRule="auto"/>
        <w:rPr>
          <w:snapToGrid w:val="0"/>
          <w:szCs w:val="22"/>
          <w:lang w:val="es-ES"/>
        </w:rPr>
      </w:pPr>
      <w:r w:rsidRPr="009B7C10">
        <w:rPr>
          <w:snapToGrid w:val="0"/>
          <w:szCs w:val="22"/>
          <w:lang w:val="es-ES"/>
        </w:rPr>
        <w:t xml:space="preserve">Este </w:t>
      </w:r>
      <w:r w:rsidR="00212D69" w:rsidRPr="009B7C10">
        <w:rPr>
          <w:snapToGrid w:val="0"/>
          <w:szCs w:val="22"/>
          <w:lang w:val="es-ES"/>
        </w:rPr>
        <w:t xml:space="preserve">medicamento </w:t>
      </w:r>
      <w:r w:rsidRPr="009B7C10">
        <w:rPr>
          <w:snapToGrid w:val="0"/>
          <w:szCs w:val="22"/>
          <w:lang w:val="es-ES"/>
        </w:rPr>
        <w:t>para perros no deberá ser usado en gatos debido a que se utilizan dispositivos dosificadores diferentes. Para gatos, se deberá usar Metacam 0,5 mg/ml suspensión oral para gatos.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926926">
        <w:rPr>
          <w:szCs w:val="22"/>
          <w:u w:val="single"/>
          <w:lang w:val="es-ES"/>
        </w:rPr>
        <w:t xml:space="preserve">específicas </w:t>
      </w:r>
      <w:r w:rsidRPr="009B7C10">
        <w:rPr>
          <w:szCs w:val="22"/>
          <w:u w:val="single"/>
          <w:lang w:val="es-ES"/>
        </w:rPr>
        <w:t xml:space="preserve">que debe </w:t>
      </w:r>
      <w:r w:rsidR="0065198E" w:rsidRPr="009B7C10">
        <w:rPr>
          <w:szCs w:val="22"/>
          <w:u w:val="single"/>
          <w:lang w:val="es-ES"/>
        </w:rPr>
        <w:t>tomar</w:t>
      </w:r>
      <w:r w:rsidRPr="009B7C10">
        <w:rPr>
          <w:szCs w:val="22"/>
          <w:u w:val="single"/>
          <w:lang w:val="es-ES"/>
        </w:rPr>
        <w:t xml:space="preserve"> la persona que administre el medicamento</w:t>
      </w:r>
      <w:r w:rsidR="00926926">
        <w:rPr>
          <w:szCs w:val="22"/>
          <w:u w:val="single"/>
          <w:lang w:val="es-ES"/>
        </w:rPr>
        <w:t xml:space="preserve"> veterinario a los animales:</w:t>
      </w:r>
    </w:p>
    <w:p w:rsidR="00C530FD" w:rsidRPr="009B7C10" w:rsidRDefault="00C530FD" w:rsidP="008D6F2F">
      <w:pPr>
        <w:spacing w:line="240" w:lineRule="auto"/>
        <w:rPr>
          <w:snapToGrid w:val="0"/>
          <w:szCs w:val="22"/>
          <w:lang w:val="es-ES"/>
        </w:rPr>
      </w:pPr>
      <w:r w:rsidRPr="009B7C10">
        <w:rPr>
          <w:snapToGrid w:val="0"/>
          <w:szCs w:val="22"/>
          <w:lang w:val="es-ES"/>
        </w:rPr>
        <w:t xml:space="preserve">Las personas con hipersensibilidad conocida a los </w:t>
      </w:r>
      <w:r w:rsidR="009C58EB" w:rsidRPr="009B7C10">
        <w:rPr>
          <w:snapToGrid w:val="0"/>
          <w:szCs w:val="22"/>
          <w:lang w:val="es-ES"/>
        </w:rPr>
        <w:t>AINE</w:t>
      </w:r>
      <w:r w:rsidRPr="009B7C10">
        <w:rPr>
          <w:snapToGrid w:val="0"/>
          <w:szCs w:val="22"/>
          <w:lang w:val="es-ES"/>
        </w:rPr>
        <w:t xml:space="preserve"> deben evitar todo contacto con el medicamento veterinario.</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En caso de ingestión accidental, consulte con un médico inmediatamente y muéstrele el prospecto</w:t>
      </w:r>
      <w:r w:rsidR="0065198E" w:rsidRPr="009B7C10">
        <w:rPr>
          <w:snapToGrid w:val="0"/>
          <w:szCs w:val="22"/>
          <w:lang w:val="es-ES"/>
        </w:rPr>
        <w:t xml:space="preserve"> o la etiqueta</w:t>
      </w:r>
      <w:r w:rsidRPr="009B7C10">
        <w:rPr>
          <w:snapToGrid w:val="0"/>
          <w:szCs w:val="22"/>
          <w:lang w:val="es-ES"/>
        </w:rPr>
        <w:t xml:space="preserve">. </w:t>
      </w:r>
    </w:p>
    <w:p w:rsidR="00CB3CEC" w:rsidRPr="00CB3CEC" w:rsidRDefault="00CB3CEC" w:rsidP="00CB3CEC">
      <w:pPr>
        <w:rPr>
          <w:szCs w:val="22"/>
          <w:lang w:val="es-ES"/>
        </w:rPr>
      </w:pPr>
      <w:r w:rsidRPr="00CB3CEC">
        <w:rPr>
          <w:szCs w:val="22"/>
          <w:lang w:val="es-ES"/>
        </w:rPr>
        <w:t>Este medicamento veterinario puede causar irritación ocular. En caso de contacto con los ojos, enjuagar inmediatamente con abundante agua.</w:t>
      </w:r>
    </w:p>
    <w:p w:rsidR="00CB3CEC" w:rsidRPr="009B7C10" w:rsidRDefault="00CB3CEC" w:rsidP="008D6F2F">
      <w:pPr>
        <w:tabs>
          <w:tab w:val="clear" w:pos="567"/>
          <w:tab w:val="left" w:pos="1455"/>
        </w:tabs>
        <w:spacing w:line="240" w:lineRule="auto"/>
        <w:rPr>
          <w:szCs w:val="22"/>
          <w:lang w:val="es-ES"/>
        </w:rPr>
      </w:pPr>
    </w:p>
    <w:p w:rsidR="003F6D93" w:rsidRPr="009B7C10" w:rsidRDefault="00926926" w:rsidP="00806B9C">
      <w:pPr>
        <w:tabs>
          <w:tab w:val="clear" w:pos="567"/>
          <w:tab w:val="left" w:pos="708"/>
        </w:tabs>
        <w:spacing w:line="240" w:lineRule="auto"/>
        <w:rPr>
          <w:szCs w:val="22"/>
          <w:u w:val="single"/>
          <w:lang w:val="es-ES"/>
        </w:rPr>
      </w:pPr>
      <w:r>
        <w:rPr>
          <w:szCs w:val="22"/>
          <w:u w:val="single"/>
          <w:lang w:val="es-ES"/>
        </w:rPr>
        <w:t>G</w:t>
      </w:r>
      <w:r w:rsidR="003F6D93" w:rsidRPr="009B7C10">
        <w:rPr>
          <w:szCs w:val="22"/>
          <w:u w:val="single"/>
          <w:lang w:val="es-ES"/>
        </w:rPr>
        <w:t xml:space="preserve">estación </w:t>
      </w:r>
      <w:r w:rsidR="00F41E0F" w:rsidRPr="009B7C10">
        <w:rPr>
          <w:szCs w:val="22"/>
          <w:u w:val="single"/>
          <w:lang w:val="es-ES"/>
        </w:rPr>
        <w:t>y</w:t>
      </w:r>
      <w:r w:rsidR="003F6D93" w:rsidRPr="009B7C10">
        <w:rPr>
          <w:szCs w:val="22"/>
          <w:u w:val="single"/>
          <w:lang w:val="es-ES"/>
        </w:rPr>
        <w:t xml:space="preserve"> lactancia</w:t>
      </w:r>
    </w:p>
    <w:p w:rsidR="00C530FD" w:rsidRPr="009B7C10" w:rsidRDefault="00C530FD" w:rsidP="008D6F2F">
      <w:pPr>
        <w:tabs>
          <w:tab w:val="clear" w:pos="567"/>
        </w:tabs>
        <w:spacing w:line="240" w:lineRule="auto"/>
        <w:rPr>
          <w:snapToGrid w:val="0"/>
          <w:szCs w:val="22"/>
          <w:lang w:val="es-ES"/>
        </w:rPr>
      </w:pPr>
      <w:r w:rsidRPr="009B7C10">
        <w:rPr>
          <w:snapToGrid w:val="0"/>
          <w:szCs w:val="22"/>
          <w:lang w:val="es-ES"/>
        </w:rPr>
        <w:t xml:space="preserve">Véase </w:t>
      </w:r>
      <w:r w:rsidR="003C1CA9" w:rsidRPr="009B7C10">
        <w:rPr>
          <w:snapToGrid w:val="0"/>
          <w:szCs w:val="22"/>
          <w:lang w:val="es-ES"/>
        </w:rPr>
        <w:t xml:space="preserve">la </w:t>
      </w:r>
      <w:r w:rsidRPr="009B7C10">
        <w:rPr>
          <w:snapToGrid w:val="0"/>
          <w:szCs w:val="22"/>
          <w:lang w:val="es-ES"/>
        </w:rPr>
        <w:t>sección “</w:t>
      </w:r>
      <w:r w:rsidR="006D09FD" w:rsidRPr="009B7C10">
        <w:rPr>
          <w:snapToGrid w:val="0"/>
          <w:szCs w:val="22"/>
          <w:lang w:val="es-ES"/>
        </w:rPr>
        <w:t>C</w:t>
      </w:r>
      <w:r w:rsidRPr="009B7C10">
        <w:rPr>
          <w:snapToGrid w:val="0"/>
          <w:szCs w:val="22"/>
          <w:lang w:val="es-ES"/>
        </w:rPr>
        <w:t>ontraindicaciones”.</w:t>
      </w:r>
    </w:p>
    <w:p w:rsidR="00C530FD" w:rsidRPr="009B7C10" w:rsidRDefault="00C530FD" w:rsidP="008D6F2F">
      <w:pPr>
        <w:tabs>
          <w:tab w:val="clear" w:pos="567"/>
          <w:tab w:val="left" w:pos="708"/>
        </w:tabs>
        <w:spacing w:line="240" w:lineRule="auto"/>
        <w:rPr>
          <w:szCs w:val="22"/>
          <w:lang w:val="es-ES"/>
        </w:rPr>
      </w:pPr>
    </w:p>
    <w:p w:rsidR="00C530FD" w:rsidRPr="009B7C10" w:rsidRDefault="00C530FD" w:rsidP="00806B9C">
      <w:pPr>
        <w:tabs>
          <w:tab w:val="clear" w:pos="567"/>
          <w:tab w:val="left" w:pos="708"/>
        </w:tabs>
        <w:spacing w:line="240" w:lineRule="auto"/>
        <w:rPr>
          <w:szCs w:val="22"/>
          <w:u w:val="single"/>
          <w:lang w:val="es-ES"/>
        </w:rPr>
      </w:pPr>
      <w:r w:rsidRPr="009B7C10">
        <w:rPr>
          <w:szCs w:val="22"/>
          <w:u w:val="single"/>
          <w:lang w:val="es-ES"/>
        </w:rPr>
        <w:t>Interacci</w:t>
      </w:r>
      <w:r w:rsidR="00926926">
        <w:rPr>
          <w:szCs w:val="22"/>
          <w:u w:val="single"/>
          <w:lang w:val="es-ES"/>
        </w:rPr>
        <w:t>ón con otros medicamentos y otras formas de interacción</w:t>
      </w:r>
      <w:r w:rsidR="00010B8D">
        <w:rPr>
          <w:szCs w:val="22"/>
          <w:u w:val="single"/>
          <w:lang w:val="es-ES"/>
        </w:rPr>
        <w:t>:</w:t>
      </w:r>
    </w:p>
    <w:p w:rsidR="00C530FD" w:rsidRPr="009B7C10" w:rsidRDefault="00C530FD" w:rsidP="008D6F2F">
      <w:pPr>
        <w:tabs>
          <w:tab w:val="left" w:pos="720"/>
        </w:tabs>
        <w:spacing w:line="240" w:lineRule="auto"/>
        <w:rPr>
          <w:snapToGrid w:val="0"/>
          <w:szCs w:val="22"/>
          <w:lang w:val="es-ES"/>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proteínas pueden competir por la unión y producir efectos tóxicos. </w:t>
      </w:r>
      <w:r w:rsidRPr="009B7C10">
        <w:rPr>
          <w:snapToGrid w:val="0"/>
          <w:szCs w:val="22"/>
          <w:lang w:val="es-ES"/>
        </w:rPr>
        <w:t xml:space="preserve">Metacam no se debe administrar junto con otros </w:t>
      </w:r>
      <w:r w:rsidR="009C58EB" w:rsidRPr="009B7C10">
        <w:rPr>
          <w:snapToGrid w:val="0"/>
          <w:szCs w:val="22"/>
          <w:lang w:val="es-ES"/>
        </w:rPr>
        <w:t>AINE</w:t>
      </w:r>
      <w:r w:rsidRPr="009B7C10">
        <w:rPr>
          <w:snapToGrid w:val="0"/>
          <w:szCs w:val="22"/>
          <w:lang w:val="es-ES"/>
        </w:rPr>
        <w:t xml:space="preserve"> o glucocorticosteroides.</w:t>
      </w:r>
    </w:p>
    <w:p w:rsidR="00C530FD" w:rsidRPr="009B7C10" w:rsidRDefault="00C530FD" w:rsidP="008D6F2F">
      <w:pPr>
        <w:tabs>
          <w:tab w:val="left" w:pos="720"/>
        </w:tabs>
        <w:spacing w:line="240" w:lineRule="auto"/>
        <w:rPr>
          <w:snapToGrid w:val="0"/>
          <w:szCs w:val="22"/>
          <w:lang w:val="es-ES" w:eastAsia="de-DE"/>
        </w:rPr>
      </w:pPr>
      <w:r w:rsidRPr="009B7C10">
        <w:rPr>
          <w:snapToGrid w:val="0"/>
          <w:szCs w:val="22"/>
          <w:lang w:val="es-ES"/>
        </w:rPr>
        <w:t>El pretratamiento con sustancias antiinflamatorias puede producir reacciones adversas adicionales o</w:t>
      </w:r>
      <w:r w:rsidRPr="009B7C10">
        <w:rPr>
          <w:snapToGrid w:val="0"/>
          <w:szCs w:val="22"/>
          <w:lang w:val="es-ES" w:eastAsia="de-DE"/>
        </w:rPr>
        <w:t xml:space="preserve"> aumentadas, por ello, antes de iniciar el tratamiento debe establecerse un período libre de tratamiento con tales </w:t>
      </w:r>
      <w:r w:rsidR="00F41E0F" w:rsidRPr="009B7C10">
        <w:rPr>
          <w:snapToGrid w:val="0"/>
          <w:szCs w:val="22"/>
          <w:lang w:val="es-ES" w:eastAsia="de-DE"/>
        </w:rPr>
        <w:t xml:space="preserve">medicamentos veterinarios </w:t>
      </w:r>
      <w:r w:rsidRPr="009B7C10">
        <w:rPr>
          <w:snapToGrid w:val="0"/>
          <w:szCs w:val="22"/>
          <w:lang w:val="es-ES" w:eastAsia="de-DE"/>
        </w:rPr>
        <w:t xml:space="preserve">de al menos 24 horas. En cualquier caso, el período libre de tratamiento debe tener en cuenta las propiedades farmacológicas de los </w:t>
      </w:r>
      <w:r w:rsidR="007530FB" w:rsidRPr="009B7C10">
        <w:rPr>
          <w:snapToGrid w:val="0"/>
          <w:szCs w:val="22"/>
          <w:lang w:val="es-ES" w:eastAsia="de-DE"/>
        </w:rPr>
        <w:t xml:space="preserve">medicamentos </w:t>
      </w:r>
      <w:r w:rsidRPr="009B7C10">
        <w:rPr>
          <w:snapToGrid w:val="0"/>
          <w:szCs w:val="22"/>
          <w:lang w:val="es-ES" w:eastAsia="de-DE"/>
        </w:rPr>
        <w:t>utilizados previamente.</w:t>
      </w:r>
    </w:p>
    <w:p w:rsidR="00C530FD" w:rsidRPr="009B7C10" w:rsidRDefault="00C530FD" w:rsidP="008D6F2F">
      <w:pPr>
        <w:tabs>
          <w:tab w:val="left" w:pos="720"/>
        </w:tabs>
        <w:spacing w:line="240" w:lineRule="auto"/>
        <w:rPr>
          <w:snapToGrid w:val="0"/>
          <w:szCs w:val="22"/>
          <w:lang w:val="es-ES" w:eastAsia="de-DE"/>
        </w:rPr>
      </w:pPr>
    </w:p>
    <w:p w:rsidR="00C530FD" w:rsidRPr="009B7C10" w:rsidRDefault="00C530FD" w:rsidP="00806B9C">
      <w:pPr>
        <w:tabs>
          <w:tab w:val="clear" w:pos="567"/>
          <w:tab w:val="left" w:pos="720"/>
        </w:tabs>
        <w:spacing w:line="240" w:lineRule="auto"/>
        <w:rPr>
          <w:szCs w:val="22"/>
          <w:u w:val="single"/>
          <w:lang w:val="es-ES"/>
        </w:rPr>
      </w:pPr>
      <w:r w:rsidRPr="009B7C10">
        <w:rPr>
          <w:szCs w:val="22"/>
          <w:u w:val="single"/>
          <w:lang w:val="es-ES"/>
        </w:rPr>
        <w:lastRenderedPageBreak/>
        <w:t>Sobredosificación</w:t>
      </w:r>
      <w:r w:rsidR="00926926">
        <w:rPr>
          <w:szCs w:val="22"/>
          <w:u w:val="single"/>
          <w:lang w:val="es-ES"/>
        </w:rPr>
        <w:t xml:space="preserve"> (síntomas, medidas de urgencia, antídotos)</w:t>
      </w:r>
      <w:r w:rsidR="00010B8D">
        <w:rPr>
          <w:szCs w:val="22"/>
          <w:u w:val="single"/>
          <w:lang w:val="es-ES"/>
        </w:rPr>
        <w:t>:</w:t>
      </w:r>
    </w:p>
    <w:p w:rsidR="00C530FD" w:rsidRPr="009B7C10" w:rsidRDefault="00C530FD" w:rsidP="008D6F2F">
      <w:pPr>
        <w:tabs>
          <w:tab w:val="clear" w:pos="567"/>
          <w:tab w:val="left" w:pos="708"/>
        </w:tabs>
        <w:suppressAutoHyphens/>
        <w:spacing w:line="240" w:lineRule="auto"/>
        <w:rPr>
          <w:snapToGrid w:val="0"/>
          <w:szCs w:val="22"/>
          <w:lang w:val="es-ES"/>
        </w:rPr>
      </w:pPr>
      <w:r w:rsidRPr="009B7C10">
        <w:rPr>
          <w:snapToGrid w:val="0"/>
          <w:szCs w:val="22"/>
          <w:lang w:val="es-ES"/>
        </w:rPr>
        <w:t>En caso de sobredosificación debe iniciarse un tratamiento sintomático.</w:t>
      </w: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8D6F2F">
      <w:pPr>
        <w:tabs>
          <w:tab w:val="clear" w:pos="567"/>
          <w:tab w:val="left" w:pos="708"/>
        </w:tabs>
        <w:spacing w:line="240" w:lineRule="auto"/>
        <w:rPr>
          <w:snapToGrid w:val="0"/>
          <w:szCs w:val="22"/>
          <w:lang w:val="es-ES"/>
        </w:rPr>
      </w:pPr>
    </w:p>
    <w:p w:rsidR="00C530FD" w:rsidRPr="009B7C10" w:rsidRDefault="00C530FD" w:rsidP="00114966">
      <w:pPr>
        <w:tabs>
          <w:tab w:val="clear" w:pos="567"/>
          <w:tab w:val="left" w:pos="708"/>
        </w:tabs>
        <w:spacing w:line="240" w:lineRule="auto"/>
        <w:ind w:left="567" w:hanging="567"/>
        <w:rPr>
          <w:szCs w:val="22"/>
          <w:lang w:val="es-ES"/>
        </w:rPr>
      </w:pPr>
      <w:r w:rsidRPr="00114966">
        <w:rPr>
          <w:b/>
          <w:szCs w:val="22"/>
          <w:highlight w:val="lightGray"/>
          <w:lang w:val="es-ES"/>
        </w:rPr>
        <w:t>13.</w:t>
      </w:r>
      <w:r w:rsidRPr="009B7C10">
        <w:rPr>
          <w:b/>
          <w:szCs w:val="22"/>
          <w:lang w:val="es-ES"/>
        </w:rPr>
        <w:tab/>
        <w:t xml:space="preserve">PRECAUCIONES ESPECIALES </w:t>
      </w:r>
      <w:r w:rsidR="00CD11DA" w:rsidRPr="009B7C10">
        <w:rPr>
          <w:b/>
          <w:szCs w:val="22"/>
          <w:lang w:val="es-ES"/>
        </w:rPr>
        <w:t xml:space="preserve">PARA </w:t>
      </w:r>
      <w:smartTag w:uri="urn:schemas-microsoft-com:office:smarttags" w:element="PersonName">
        <w:smartTagPr>
          <w:attr w:name="ProductID" w:val="LA ELIMINACIￓN DEL"/>
        </w:smartTagPr>
        <w:r w:rsidR="00CD11DA" w:rsidRPr="009B7C10">
          <w:rPr>
            <w:b/>
            <w:szCs w:val="22"/>
            <w:lang w:val="es-ES"/>
          </w:rPr>
          <w:t>LA</w:t>
        </w:r>
        <w:r w:rsidRPr="009B7C10">
          <w:rPr>
            <w:b/>
            <w:szCs w:val="22"/>
            <w:lang w:val="es-ES"/>
          </w:rPr>
          <w:t xml:space="preserve"> ELIMINA</w:t>
        </w:r>
        <w:r w:rsidR="00CD11DA" w:rsidRPr="009B7C10">
          <w:rPr>
            <w:b/>
            <w:szCs w:val="22"/>
            <w:lang w:val="es-ES"/>
          </w:rPr>
          <w:t>CIÓN</w:t>
        </w:r>
        <w:r w:rsidRPr="009B7C10">
          <w:rPr>
            <w:b/>
            <w:szCs w:val="22"/>
            <w:lang w:val="es-ES"/>
          </w:rPr>
          <w:t xml:space="preserve"> </w:t>
        </w:r>
        <w:smartTag w:uri="urn:schemas-microsoft-com:office:smarttags" w:element="stockticker">
          <w:r w:rsidR="00CD11DA" w:rsidRPr="009B7C10">
            <w:rPr>
              <w:b/>
              <w:szCs w:val="22"/>
              <w:lang w:val="es-ES"/>
            </w:rPr>
            <w:t>D</w:t>
          </w:r>
          <w:r w:rsidRPr="009B7C10">
            <w:rPr>
              <w:b/>
              <w:szCs w:val="22"/>
              <w:lang w:val="es-ES"/>
            </w:rPr>
            <w:t>EL</w:t>
          </w:r>
        </w:smartTag>
      </w:smartTag>
      <w:r w:rsidRPr="009B7C10">
        <w:rPr>
          <w:b/>
          <w:szCs w:val="22"/>
          <w:lang w:val="es-ES"/>
        </w:rPr>
        <w:t xml:space="preserve"> MEDICAMENTO </w:t>
      </w:r>
      <w:r w:rsidR="00CD11DA" w:rsidRPr="009B7C10">
        <w:rPr>
          <w:b/>
          <w:szCs w:val="22"/>
          <w:lang w:val="es-ES"/>
        </w:rPr>
        <w:t xml:space="preserve">VETERINARIO </w:t>
      </w:r>
      <w:r w:rsidRPr="009B7C10">
        <w:rPr>
          <w:b/>
          <w:szCs w:val="22"/>
          <w:lang w:val="es-ES"/>
        </w:rPr>
        <w:t xml:space="preserve">NO UTILIZADO O, EN SU CASO, </w:t>
      </w:r>
      <w:r w:rsidR="00CD11DA" w:rsidRPr="009B7C10">
        <w:rPr>
          <w:b/>
          <w:szCs w:val="22"/>
          <w:lang w:val="es-ES"/>
        </w:rPr>
        <w:t>LOS</w:t>
      </w:r>
      <w:r w:rsidRPr="009B7C10">
        <w:rPr>
          <w:b/>
          <w:szCs w:val="22"/>
          <w:lang w:val="es-ES"/>
        </w:rPr>
        <w:t xml:space="preserve"> RESIDUOS</w:t>
      </w:r>
      <w:r w:rsidR="00CD11DA" w:rsidRPr="009B7C10">
        <w:rPr>
          <w:b/>
          <w:szCs w:val="22"/>
          <w:lang w:val="es-ES"/>
        </w:rPr>
        <w:t xml:space="preserve"> DERIVADOS DE SU USO</w:t>
      </w:r>
    </w:p>
    <w:p w:rsidR="00C530FD" w:rsidRPr="009B7C10" w:rsidRDefault="00C530FD" w:rsidP="00114966">
      <w:pPr>
        <w:tabs>
          <w:tab w:val="clear" w:pos="567"/>
          <w:tab w:val="left" w:pos="708"/>
        </w:tabs>
        <w:spacing w:line="240" w:lineRule="auto"/>
        <w:rPr>
          <w:snapToGrid w:val="0"/>
          <w:szCs w:val="22"/>
          <w:lang w:val="es-ES"/>
        </w:rPr>
      </w:pPr>
    </w:p>
    <w:p w:rsidR="00F41E0F" w:rsidRPr="009B7C10" w:rsidRDefault="00CF1CF2" w:rsidP="008D6F2F">
      <w:pPr>
        <w:pStyle w:val="BodyText3"/>
        <w:spacing w:line="240" w:lineRule="auto"/>
        <w:jc w:val="left"/>
        <w:rPr>
          <w:szCs w:val="22"/>
        </w:rPr>
      </w:pPr>
      <w:r w:rsidRPr="009B7C10">
        <w:rPr>
          <w:szCs w:val="22"/>
        </w:rPr>
        <w:t xml:space="preserve">Los medicamentos no deben ser eliminados vertiéndolos en aguas residuales o mediante los vertidos domésticos. </w:t>
      </w:r>
      <w:r w:rsidR="00C530FD" w:rsidRPr="009B7C10">
        <w:rPr>
          <w:snapToGrid w:val="0"/>
          <w:szCs w:val="22"/>
        </w:rPr>
        <w:t xml:space="preserve">Pregunte a su veterinario cómo debe </w:t>
      </w:r>
      <w:r w:rsidR="00A870A6" w:rsidRPr="009B7C10">
        <w:rPr>
          <w:snapToGrid w:val="0"/>
          <w:szCs w:val="22"/>
        </w:rPr>
        <w:t>eliminar</w:t>
      </w:r>
      <w:r w:rsidR="00C530FD" w:rsidRPr="009B7C10">
        <w:rPr>
          <w:snapToGrid w:val="0"/>
          <w:szCs w:val="22"/>
        </w:rPr>
        <w:t xml:space="preserve"> los medicamentos que ya no necesita. </w:t>
      </w:r>
      <w:r w:rsidR="00F41E0F" w:rsidRPr="009B7C10">
        <w:rPr>
          <w:szCs w:val="22"/>
        </w:rPr>
        <w:t>Estas medidas están destinadas a proteger el medio ambiente.</w:t>
      </w:r>
    </w:p>
    <w:p w:rsidR="00C530FD" w:rsidRPr="009B7C10" w:rsidRDefault="00C530FD" w:rsidP="009D6472">
      <w:pPr>
        <w:pStyle w:val="BodyText3"/>
        <w:spacing w:line="240" w:lineRule="auto"/>
        <w:jc w:val="left"/>
        <w:rPr>
          <w:snapToGrid w:val="0"/>
          <w:szCs w:val="22"/>
        </w:rPr>
      </w:pPr>
    </w:p>
    <w:p w:rsidR="0005503C" w:rsidRPr="009B7C10" w:rsidRDefault="0005503C" w:rsidP="009D6472">
      <w:pPr>
        <w:pStyle w:val="BodyText3"/>
        <w:spacing w:line="240" w:lineRule="auto"/>
        <w:jc w:val="left"/>
        <w:rPr>
          <w:snapToGrid w:val="0"/>
          <w:szCs w:val="22"/>
        </w:rPr>
      </w:pPr>
    </w:p>
    <w:p w:rsidR="00C530FD" w:rsidRPr="009B7C10" w:rsidRDefault="00C530FD" w:rsidP="008D6F2F">
      <w:pPr>
        <w:tabs>
          <w:tab w:val="left" w:pos="540"/>
        </w:tabs>
        <w:spacing w:line="240" w:lineRule="auto"/>
        <w:rPr>
          <w:b/>
          <w:szCs w:val="22"/>
          <w:lang w:val="es-ES"/>
        </w:rPr>
      </w:pPr>
      <w:r w:rsidRPr="00114966">
        <w:rPr>
          <w:b/>
          <w:szCs w:val="22"/>
          <w:highlight w:val="lightGray"/>
          <w:lang w:val="es-ES"/>
        </w:rPr>
        <w:t>14.</w:t>
      </w:r>
      <w:r w:rsidRPr="009B7C10">
        <w:rPr>
          <w:b/>
          <w:szCs w:val="22"/>
          <w:lang w:val="es-ES"/>
        </w:rPr>
        <w:tab/>
        <w:t>FECHA EN QUE FUE APROBADO EL PROSPECTO POR ÚLTIMA VEZ</w:t>
      </w:r>
    </w:p>
    <w:p w:rsidR="00C530FD" w:rsidRPr="009B7C10" w:rsidRDefault="00C530FD" w:rsidP="008D6F2F">
      <w:pPr>
        <w:spacing w:line="240" w:lineRule="auto"/>
        <w:ind w:left="567" w:hanging="567"/>
        <w:rPr>
          <w:szCs w:val="22"/>
          <w:lang w:val="es-ES"/>
        </w:rPr>
      </w:pPr>
    </w:p>
    <w:p w:rsidR="00647F22" w:rsidRPr="009B7C10" w:rsidRDefault="00A36A59" w:rsidP="008D6F2F">
      <w:pPr>
        <w:pStyle w:val="BodyText2"/>
        <w:tabs>
          <w:tab w:val="left" w:pos="0"/>
        </w:tabs>
        <w:rPr>
          <w:i w:val="0"/>
          <w:color w:val="auto"/>
          <w:szCs w:val="22"/>
          <w:lang w:val="es-ES"/>
        </w:rPr>
      </w:pPr>
      <w:r w:rsidRPr="009B7C10">
        <w:rPr>
          <w:i w:val="0"/>
          <w:color w:val="auto"/>
          <w:szCs w:val="22"/>
          <w:lang w:val="es-ES"/>
        </w:rPr>
        <w:t>Encontrará información detallada sobre este medicamento</w:t>
      </w:r>
      <w:r w:rsidR="00AC6B91" w:rsidRPr="009B7C10">
        <w:rPr>
          <w:i w:val="0"/>
          <w:color w:val="auto"/>
          <w:szCs w:val="22"/>
          <w:lang w:val="es-ES"/>
        </w:rPr>
        <w:t xml:space="preserve"> veterinario</w:t>
      </w:r>
      <w:r w:rsidRPr="009B7C10">
        <w:rPr>
          <w:i w:val="0"/>
          <w:color w:val="auto"/>
          <w:szCs w:val="22"/>
          <w:lang w:val="es-ES"/>
        </w:rPr>
        <w:t xml:space="preserve">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926926">
        <w:rPr>
          <w:i w:val="0"/>
          <w:color w:val="auto"/>
          <w:szCs w:val="22"/>
          <w:lang w:val="es-ES"/>
        </w:rPr>
        <w:t>(</w:t>
      </w:r>
      <w:hyperlink r:id="rId26" w:history="1">
        <w:r w:rsidR="00F00A52" w:rsidRPr="002B0ABB">
          <w:rPr>
            <w:rStyle w:val="Hyperlink"/>
            <w:i w:val="0"/>
            <w:szCs w:val="22"/>
            <w:lang w:val="es-ES"/>
          </w:rPr>
          <w:t>http://www.ema.europa.eu/</w:t>
        </w:r>
      </w:hyperlink>
      <w:r w:rsidR="00926926">
        <w:rPr>
          <w:i w:val="0"/>
          <w:color w:val="auto"/>
          <w:szCs w:val="22"/>
          <w:lang w:val="es-ES"/>
        </w:rPr>
        <w:t>)</w:t>
      </w:r>
      <w:r w:rsidRPr="009B7C10">
        <w:rPr>
          <w:i w:val="0"/>
          <w:color w:val="auto"/>
          <w:szCs w:val="22"/>
          <w:lang w:val="es-ES"/>
        </w:rPr>
        <w:t>.</w:t>
      </w:r>
    </w:p>
    <w:p w:rsidR="00C530FD" w:rsidRPr="009B7C10" w:rsidRDefault="00C530FD" w:rsidP="008D6F2F">
      <w:pPr>
        <w:pStyle w:val="BodyText2"/>
        <w:tabs>
          <w:tab w:val="left" w:pos="0"/>
        </w:tabs>
        <w:rPr>
          <w:color w:val="auto"/>
          <w:szCs w:val="22"/>
          <w:lang w:val="es-ES"/>
        </w:rPr>
      </w:pPr>
    </w:p>
    <w:p w:rsidR="00A36A59" w:rsidRPr="00114966" w:rsidRDefault="00A36A59" w:rsidP="008D6F2F">
      <w:pPr>
        <w:spacing w:line="240" w:lineRule="auto"/>
        <w:ind w:left="567" w:hanging="567"/>
        <w:rPr>
          <w:bCs/>
          <w:szCs w:val="22"/>
          <w:lang w:val="es-ES"/>
        </w:rPr>
      </w:pPr>
    </w:p>
    <w:p w:rsidR="00C530FD" w:rsidRPr="009B7C10" w:rsidRDefault="00C530FD" w:rsidP="008D6F2F">
      <w:pPr>
        <w:spacing w:line="240" w:lineRule="auto"/>
        <w:ind w:left="567" w:hanging="567"/>
        <w:rPr>
          <w:szCs w:val="22"/>
          <w:lang w:val="es-ES"/>
        </w:rPr>
      </w:pPr>
      <w:r w:rsidRPr="00114966">
        <w:rPr>
          <w:b/>
          <w:szCs w:val="22"/>
          <w:highlight w:val="lightGray"/>
          <w:lang w:val="es-ES"/>
        </w:rPr>
        <w:t>15.</w:t>
      </w:r>
      <w:r w:rsidRPr="009B7C10">
        <w:rPr>
          <w:b/>
          <w:szCs w:val="22"/>
          <w:lang w:val="es-ES"/>
        </w:rPr>
        <w:tab/>
        <w:t>INFORMACIÓN ADICIONAL</w:t>
      </w:r>
    </w:p>
    <w:p w:rsidR="00C530FD" w:rsidRPr="009B7C10" w:rsidRDefault="00C530FD" w:rsidP="008D6F2F">
      <w:pPr>
        <w:tabs>
          <w:tab w:val="clear" w:pos="567"/>
          <w:tab w:val="left" w:pos="708"/>
        </w:tabs>
        <w:spacing w:line="240" w:lineRule="auto"/>
        <w:rPr>
          <w:snapToGrid w:val="0"/>
          <w:szCs w:val="22"/>
          <w:lang w:val="es-ES"/>
        </w:rPr>
      </w:pPr>
    </w:p>
    <w:p w:rsidR="00804914" w:rsidRPr="002B0ABB" w:rsidRDefault="00C530FD" w:rsidP="008D6F2F">
      <w:pPr>
        <w:pStyle w:val="EndnoteText"/>
        <w:tabs>
          <w:tab w:val="clear" w:pos="567"/>
          <w:tab w:val="left" w:pos="1276"/>
        </w:tabs>
        <w:rPr>
          <w:snapToGrid w:val="0"/>
          <w:szCs w:val="22"/>
          <w:lang w:val="es-ES"/>
        </w:rPr>
      </w:pPr>
      <w:r w:rsidRPr="002B0ABB">
        <w:rPr>
          <w:snapToGrid w:val="0"/>
          <w:szCs w:val="22"/>
          <w:lang w:val="es-ES"/>
        </w:rPr>
        <w:t xml:space="preserve">Frasco de 15 </w:t>
      </w:r>
      <w:r w:rsidR="00FB3FB5" w:rsidRPr="002B0ABB">
        <w:rPr>
          <w:snapToGrid w:val="0"/>
          <w:szCs w:val="22"/>
          <w:lang w:val="es-ES"/>
        </w:rPr>
        <w:t>ml o</w:t>
      </w:r>
      <w:r w:rsidRPr="002B0ABB">
        <w:rPr>
          <w:snapToGrid w:val="0"/>
          <w:szCs w:val="22"/>
          <w:lang w:val="es-ES"/>
        </w:rPr>
        <w:t xml:space="preserve"> 30 ml. </w:t>
      </w:r>
    </w:p>
    <w:p w:rsidR="00C530FD" w:rsidRPr="009B7C10" w:rsidRDefault="00C530FD" w:rsidP="008D6F2F">
      <w:pPr>
        <w:pStyle w:val="EndnoteText"/>
        <w:tabs>
          <w:tab w:val="clear" w:pos="567"/>
          <w:tab w:val="left" w:pos="1276"/>
        </w:tabs>
        <w:rPr>
          <w:szCs w:val="22"/>
          <w:lang w:val="es-ES"/>
        </w:rPr>
      </w:pPr>
      <w:r w:rsidRPr="009B7C10">
        <w:rPr>
          <w:szCs w:val="22"/>
          <w:lang w:val="es-ES"/>
        </w:rPr>
        <w:t xml:space="preserve">Es posible que no se comercialicen </w:t>
      </w:r>
      <w:r w:rsidR="002A6466" w:rsidRPr="009B7C10">
        <w:rPr>
          <w:szCs w:val="22"/>
          <w:lang w:val="es-ES"/>
        </w:rPr>
        <w:t>todos los formatos</w:t>
      </w:r>
      <w:r w:rsidRPr="009B7C10">
        <w:rPr>
          <w:szCs w:val="22"/>
          <w:lang w:val="es-ES"/>
        </w:rPr>
        <w:t>.</w:t>
      </w:r>
    </w:p>
    <w:p w:rsidR="00C530FD" w:rsidRPr="009B7C10" w:rsidRDefault="00C530FD" w:rsidP="008D6F2F">
      <w:pPr>
        <w:tabs>
          <w:tab w:val="clear" w:pos="567"/>
          <w:tab w:val="left" w:pos="708"/>
        </w:tabs>
        <w:suppressAutoHyphens/>
        <w:spacing w:line="240" w:lineRule="auto"/>
        <w:rPr>
          <w:snapToGrid w:val="0"/>
          <w:szCs w:val="22"/>
          <w:lang w:val="es-ES"/>
        </w:rPr>
      </w:pPr>
    </w:p>
    <w:p w:rsidR="00C8320B" w:rsidRPr="009B7C10" w:rsidRDefault="00B92E64" w:rsidP="002F262D">
      <w:pPr>
        <w:tabs>
          <w:tab w:val="clear" w:pos="567"/>
        </w:tabs>
        <w:spacing w:line="240" w:lineRule="auto"/>
        <w:jc w:val="center"/>
        <w:rPr>
          <w:b/>
          <w:snapToGrid w:val="0"/>
          <w:lang w:val="es-ES"/>
        </w:rPr>
      </w:pPr>
      <w:r w:rsidRPr="009B7C10">
        <w:rPr>
          <w:b/>
          <w:snapToGrid w:val="0"/>
          <w:szCs w:val="22"/>
          <w:lang w:val="es-ES"/>
        </w:rPr>
        <w:br w:type="page"/>
      </w:r>
      <w:r w:rsidR="00C8320B" w:rsidRPr="009B7C10">
        <w:rPr>
          <w:b/>
          <w:snapToGrid w:val="0"/>
          <w:lang w:val="es-ES"/>
        </w:rPr>
        <w:lastRenderedPageBreak/>
        <w:t>PROSPECTO</w:t>
      </w:r>
      <w:r w:rsidR="00DC166D" w:rsidRPr="009B7C10">
        <w:rPr>
          <w:b/>
          <w:szCs w:val="22"/>
          <w:lang w:val="es-ES"/>
        </w:rPr>
        <w:t>:</w:t>
      </w:r>
    </w:p>
    <w:p w:rsidR="00C8320B" w:rsidRPr="007F2D4F" w:rsidRDefault="00C8320B" w:rsidP="00853DEA">
      <w:pPr>
        <w:pStyle w:val="EndnoteText"/>
        <w:tabs>
          <w:tab w:val="clear" w:pos="567"/>
        </w:tabs>
        <w:jc w:val="center"/>
        <w:outlineLvl w:val="1"/>
        <w:rPr>
          <w:b/>
          <w:bCs/>
          <w:szCs w:val="22"/>
          <w:lang w:val="es-ES"/>
        </w:rPr>
      </w:pPr>
      <w:r w:rsidRPr="007F2D4F">
        <w:rPr>
          <w:b/>
          <w:bCs/>
          <w:szCs w:val="22"/>
          <w:lang w:val="es-ES"/>
        </w:rPr>
        <w:t>Metacam 1 mg comprimidos masticables para perros</w:t>
      </w:r>
    </w:p>
    <w:p w:rsidR="00C8320B" w:rsidRPr="007F2D4F" w:rsidRDefault="00C8320B" w:rsidP="00AD61D2">
      <w:pPr>
        <w:tabs>
          <w:tab w:val="clear" w:pos="567"/>
        </w:tabs>
        <w:suppressAutoHyphens/>
        <w:spacing w:line="240" w:lineRule="auto"/>
        <w:jc w:val="center"/>
        <w:outlineLvl w:val="1"/>
        <w:rPr>
          <w:b/>
          <w:bCs/>
          <w:snapToGrid w:val="0"/>
          <w:lang w:val="es-ES"/>
        </w:rPr>
      </w:pPr>
      <w:r w:rsidRPr="007F2D4F">
        <w:rPr>
          <w:b/>
          <w:bCs/>
          <w:snapToGrid w:val="0"/>
          <w:lang w:val="es-ES"/>
        </w:rPr>
        <w:t>Metacam 2,5 mg comprimidos masticables para perros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lang w:val="es-ES"/>
        </w:rPr>
      </w:pPr>
      <w:r w:rsidRPr="00EC57F8">
        <w:rPr>
          <w:b/>
          <w:highlight w:val="lightGray"/>
          <w:lang w:val="es-ES"/>
        </w:rPr>
        <w:t>1.</w:t>
      </w:r>
      <w:r w:rsidRPr="009B7C10">
        <w:rPr>
          <w:b/>
          <w:lang w:val="es-ES"/>
        </w:rPr>
        <w:tab/>
        <w:t xml:space="preserve">NOMBRE O RAZÓN SOCIAL Y DOMICILIO O SEDE SOCIAL DEL TITULAR DE </w:t>
      </w:r>
      <w:smartTag w:uri="urn:schemas-microsoft-com:office:smarttags" w:element="PersonName">
        <w:smartTagPr>
          <w:attr w:name="ProductID" w:val="LA AUTORIZACIￓN DE"/>
        </w:smartTagPr>
        <w:r w:rsidRPr="009B7C10">
          <w:rPr>
            <w:b/>
            <w:lang w:val="es-ES"/>
          </w:rPr>
          <w:t>LA AUTORIZACIÓN DE</w:t>
        </w:r>
      </w:smartTag>
      <w:r w:rsidRPr="009B7C10">
        <w:rPr>
          <w:b/>
          <w:lang w:val="es-ES"/>
        </w:rPr>
        <w:t xml:space="preserve"> COMERCIALIZACIÓN Y DEL FABRICANTE RESPONSABLE DE </w:t>
      </w:r>
      <w:smartTag w:uri="urn:schemas-microsoft-com:office:smarttags" w:element="PersonName">
        <w:smartTagPr>
          <w:attr w:name="ProductID" w:val="LA LIBERACIￓN DE"/>
        </w:smartTagPr>
        <w:r w:rsidRPr="009B7C10">
          <w:rPr>
            <w:b/>
            <w:lang w:val="es-ES"/>
          </w:rPr>
          <w:t>LA LIBERACIÓN DE</w:t>
        </w:r>
      </w:smartTag>
      <w:r w:rsidRPr="009B7C10">
        <w:rPr>
          <w:b/>
          <w:lang w:val="es-ES"/>
        </w:rPr>
        <w:t xml:space="preserve"> LOS LOTES, </w:t>
      </w:r>
      <w:r w:rsidR="00300C6A" w:rsidRPr="009B7C10">
        <w:rPr>
          <w:b/>
          <w:lang w:val="es-ES"/>
        </w:rPr>
        <w:t xml:space="preserve">EN </w:t>
      </w:r>
      <w:r w:rsidRPr="009B7C10">
        <w:rPr>
          <w:b/>
          <w:lang w:val="es-ES"/>
        </w:rPr>
        <w:t>CASO DE QUE SEAN DIFERENTES</w:t>
      </w:r>
    </w:p>
    <w:p w:rsidR="00C8320B" w:rsidRPr="009B7C10" w:rsidRDefault="00C8320B" w:rsidP="008D6F2F">
      <w:pPr>
        <w:tabs>
          <w:tab w:val="clear" w:pos="567"/>
        </w:tabs>
        <w:spacing w:line="240" w:lineRule="auto"/>
        <w:rPr>
          <w:snapToGrid w:val="0"/>
          <w:lang w:val="es-ES"/>
        </w:rPr>
      </w:pPr>
    </w:p>
    <w:p w:rsidR="002238DC" w:rsidRPr="002238DC" w:rsidRDefault="002238DC" w:rsidP="002238DC">
      <w:pPr>
        <w:tabs>
          <w:tab w:val="clear" w:pos="567"/>
        </w:tabs>
        <w:spacing w:line="240" w:lineRule="auto"/>
        <w:rPr>
          <w:snapToGrid w:val="0"/>
          <w:lang w:val="es-ES_tradnl"/>
        </w:rPr>
      </w:pPr>
      <w:r w:rsidRPr="002238DC">
        <w:rPr>
          <w:snapToGrid w:val="0"/>
          <w:u w:val="single"/>
          <w:lang w:val="es-ES_tradnl"/>
        </w:rPr>
        <w:t>Titular de la au</w:t>
      </w:r>
      <w:r>
        <w:rPr>
          <w:snapToGrid w:val="0"/>
          <w:u w:val="single"/>
          <w:lang w:val="es-ES_tradnl"/>
        </w:rPr>
        <w:t xml:space="preserve">torización de comercialización </w:t>
      </w:r>
      <w:r w:rsidRPr="002238DC">
        <w:rPr>
          <w:snapToGrid w:val="0"/>
          <w:u w:val="single"/>
          <w:lang w:val="es-ES_tradnl"/>
        </w:rPr>
        <w:t>y fabricante responsable de la liberación del lote</w:t>
      </w:r>
      <w:r w:rsidR="005A0281">
        <w:rPr>
          <w:snapToGrid w:val="0"/>
          <w:u w:val="single"/>
          <w:lang w:val="es-ES_tradnl"/>
        </w:rPr>
        <w:t>:</w:t>
      </w:r>
    </w:p>
    <w:p w:rsidR="00C8320B" w:rsidRPr="002B0ABB" w:rsidRDefault="00C8320B" w:rsidP="008D6F2F">
      <w:pPr>
        <w:tabs>
          <w:tab w:val="clear" w:pos="567"/>
          <w:tab w:val="left" w:pos="0"/>
        </w:tabs>
        <w:spacing w:line="240" w:lineRule="auto"/>
        <w:rPr>
          <w:snapToGrid w:val="0"/>
          <w:lang w:val="es-ES_tradnl"/>
        </w:rPr>
      </w:pPr>
      <w:r w:rsidRPr="002B0ABB">
        <w:rPr>
          <w:snapToGrid w:val="0"/>
          <w:lang w:val="es-ES_tradnl"/>
        </w:rPr>
        <w:t>Boehringer Ingelheim Vetmedica GmbH</w:t>
      </w:r>
    </w:p>
    <w:p w:rsidR="00C8320B" w:rsidRPr="002B0ABB" w:rsidRDefault="00C8320B" w:rsidP="008D6F2F">
      <w:pPr>
        <w:tabs>
          <w:tab w:val="left" w:pos="0"/>
        </w:tabs>
        <w:spacing w:line="240" w:lineRule="auto"/>
        <w:rPr>
          <w:snapToGrid w:val="0"/>
          <w:lang w:val="es-ES_tradnl"/>
        </w:rPr>
      </w:pPr>
      <w:r w:rsidRPr="002B0ABB">
        <w:rPr>
          <w:snapToGrid w:val="0"/>
          <w:lang w:val="es-ES_tradnl"/>
        </w:rPr>
        <w:t xml:space="preserve">55216 Ingelheim/Rhein </w:t>
      </w:r>
    </w:p>
    <w:p w:rsidR="00C8320B" w:rsidRPr="003D4174" w:rsidRDefault="00C8320B" w:rsidP="008D6F2F">
      <w:pPr>
        <w:tabs>
          <w:tab w:val="clear" w:pos="567"/>
        </w:tabs>
        <w:spacing w:line="240" w:lineRule="auto"/>
        <w:rPr>
          <w:caps/>
          <w:szCs w:val="22"/>
          <w:lang w:val="es-ES"/>
        </w:rPr>
      </w:pPr>
      <w:r w:rsidRPr="003D4174">
        <w:rPr>
          <w:caps/>
          <w:szCs w:val="22"/>
          <w:lang w:val="es-ES"/>
        </w:rPr>
        <w:t>Alemania</w:t>
      </w:r>
    </w:p>
    <w:p w:rsidR="00C8320B" w:rsidRPr="00B15686" w:rsidRDefault="00C8320B" w:rsidP="008D6F2F">
      <w:pPr>
        <w:tabs>
          <w:tab w:val="clear" w:pos="567"/>
        </w:tabs>
        <w:spacing w:line="240" w:lineRule="auto"/>
        <w:rPr>
          <w:snapToGrid w:val="0"/>
          <w:lang w:val="es-ES"/>
        </w:rPr>
      </w:pPr>
    </w:p>
    <w:p w:rsidR="00C8320B" w:rsidRPr="004A5F07" w:rsidRDefault="00C8320B" w:rsidP="008D6F2F">
      <w:pPr>
        <w:tabs>
          <w:tab w:val="clear" w:pos="567"/>
        </w:tabs>
        <w:spacing w:line="240" w:lineRule="auto"/>
        <w:rPr>
          <w:snapToGrid w:val="0"/>
          <w:lang w:val="es-ES"/>
        </w:rPr>
      </w:pPr>
    </w:p>
    <w:p w:rsidR="00C8320B" w:rsidRPr="003D4174" w:rsidRDefault="00C8320B" w:rsidP="008D6F2F">
      <w:pPr>
        <w:spacing w:line="240" w:lineRule="auto"/>
        <w:ind w:left="567" w:hanging="567"/>
        <w:rPr>
          <w:b/>
          <w:lang w:val="es-ES"/>
        </w:rPr>
      </w:pPr>
      <w:r w:rsidRPr="003D4174">
        <w:rPr>
          <w:b/>
          <w:highlight w:val="lightGray"/>
          <w:lang w:val="es-ES"/>
        </w:rPr>
        <w:t>2.</w:t>
      </w:r>
      <w:r w:rsidRPr="003D4174">
        <w:rPr>
          <w:b/>
          <w:lang w:val="es-ES"/>
        </w:rPr>
        <w:tab/>
        <w:t>DENOMINACIÓN DEL MEDICAMENTO VETERINARIO</w:t>
      </w:r>
    </w:p>
    <w:p w:rsidR="00C8320B" w:rsidRPr="003D4174" w:rsidRDefault="00C8320B" w:rsidP="008D6F2F">
      <w:pPr>
        <w:tabs>
          <w:tab w:val="clear" w:pos="567"/>
        </w:tabs>
        <w:spacing w:line="240" w:lineRule="auto"/>
        <w:rPr>
          <w:snapToGrid w:val="0"/>
          <w:lang w:val="es-ES"/>
        </w:rPr>
      </w:pPr>
    </w:p>
    <w:p w:rsidR="00C8320B" w:rsidRPr="003D4174" w:rsidRDefault="00C8320B" w:rsidP="008D6F2F">
      <w:pPr>
        <w:tabs>
          <w:tab w:val="clear" w:pos="567"/>
        </w:tabs>
        <w:suppressAutoHyphens/>
        <w:spacing w:line="240" w:lineRule="auto"/>
        <w:rPr>
          <w:snapToGrid w:val="0"/>
          <w:lang w:val="es-ES"/>
        </w:rPr>
      </w:pPr>
      <w:r w:rsidRPr="003D4174">
        <w:rPr>
          <w:snapToGrid w:val="0"/>
          <w:lang w:val="es-ES"/>
        </w:rPr>
        <w:t>Metacam 1 mg comprimidos masticables para perros</w:t>
      </w:r>
    </w:p>
    <w:p w:rsidR="00C8320B" w:rsidRPr="003D4174" w:rsidRDefault="00C8320B" w:rsidP="008D6F2F">
      <w:pPr>
        <w:tabs>
          <w:tab w:val="clear" w:pos="567"/>
        </w:tabs>
        <w:suppressAutoHyphens/>
        <w:spacing w:line="240" w:lineRule="auto"/>
        <w:rPr>
          <w:snapToGrid w:val="0"/>
          <w:lang w:val="es-ES"/>
        </w:rPr>
      </w:pPr>
      <w:r w:rsidRPr="003D4174">
        <w:rPr>
          <w:snapToGrid w:val="0"/>
          <w:lang w:val="es-ES"/>
        </w:rPr>
        <w:t>Metacam 2,5 mg comprimidos masticables para perros</w:t>
      </w:r>
    </w:p>
    <w:p w:rsidR="00C8320B" w:rsidRPr="003D4174" w:rsidRDefault="00C8320B" w:rsidP="008D6F2F">
      <w:pPr>
        <w:tabs>
          <w:tab w:val="clear" w:pos="567"/>
        </w:tabs>
        <w:suppressAutoHyphens/>
        <w:spacing w:line="240" w:lineRule="auto"/>
        <w:rPr>
          <w:snapToGrid w:val="0"/>
          <w:lang w:val="es-ES"/>
        </w:rPr>
      </w:pPr>
      <w:r w:rsidRPr="003D4174">
        <w:rPr>
          <w:snapToGrid w:val="0"/>
          <w:lang w:val="es-ES"/>
        </w:rPr>
        <w:t>Meloxicam</w:t>
      </w:r>
    </w:p>
    <w:p w:rsidR="00C8320B" w:rsidRPr="003D4174" w:rsidRDefault="00C8320B" w:rsidP="008D6F2F">
      <w:pPr>
        <w:tabs>
          <w:tab w:val="clear" w:pos="567"/>
        </w:tabs>
        <w:spacing w:line="240" w:lineRule="auto"/>
        <w:rPr>
          <w:snapToGrid w:val="0"/>
          <w:lang w:val="es-ES"/>
        </w:rPr>
      </w:pPr>
    </w:p>
    <w:p w:rsidR="00C8320B" w:rsidRPr="003D4174" w:rsidRDefault="00C8320B" w:rsidP="008D6F2F">
      <w:pPr>
        <w:tabs>
          <w:tab w:val="clear" w:pos="567"/>
        </w:tabs>
        <w:spacing w:line="240" w:lineRule="auto"/>
        <w:rPr>
          <w:snapToGrid w:val="0"/>
          <w:lang w:val="es-ES"/>
        </w:rPr>
      </w:pPr>
    </w:p>
    <w:p w:rsidR="00C8320B" w:rsidRPr="003D4174" w:rsidRDefault="00C8320B" w:rsidP="008D6F2F">
      <w:pPr>
        <w:spacing w:line="240" w:lineRule="auto"/>
        <w:ind w:left="567" w:hanging="567"/>
        <w:rPr>
          <w:lang w:val="es-ES"/>
        </w:rPr>
      </w:pPr>
      <w:r w:rsidRPr="003D4174">
        <w:rPr>
          <w:b/>
          <w:highlight w:val="lightGray"/>
          <w:lang w:val="es-ES"/>
        </w:rPr>
        <w:t>3.</w:t>
      </w:r>
      <w:r w:rsidRPr="003D4174">
        <w:rPr>
          <w:b/>
          <w:lang w:val="es-ES"/>
        </w:rPr>
        <w:tab/>
        <w:t>COMPOSICIÓN CUALITATIVA Y CUANTITATIVA DE LA(S) SUSTANCIA(S) ACTIVA(S) Y OTRA(S) SUSTANCIA(S)</w:t>
      </w:r>
    </w:p>
    <w:p w:rsidR="00C8320B" w:rsidRPr="003D4174" w:rsidRDefault="00C8320B" w:rsidP="008D6F2F">
      <w:pPr>
        <w:tabs>
          <w:tab w:val="clear" w:pos="567"/>
        </w:tabs>
        <w:spacing w:line="240" w:lineRule="auto"/>
        <w:rPr>
          <w:snapToGrid w:val="0"/>
          <w:lang w:val="es-ES"/>
        </w:rPr>
      </w:pPr>
    </w:p>
    <w:p w:rsidR="00C8320B" w:rsidRPr="009B7C10" w:rsidRDefault="00C8320B" w:rsidP="008D6F2F">
      <w:pPr>
        <w:tabs>
          <w:tab w:val="clear" w:pos="567"/>
          <w:tab w:val="left" w:pos="1276"/>
        </w:tabs>
        <w:spacing w:line="240" w:lineRule="auto"/>
        <w:ind w:hanging="3"/>
        <w:rPr>
          <w:snapToGrid w:val="0"/>
          <w:lang w:val="es-ES"/>
        </w:rPr>
      </w:pPr>
      <w:r w:rsidRPr="009B7C10">
        <w:rPr>
          <w:snapToGrid w:val="0"/>
          <w:lang w:val="es-ES"/>
        </w:rPr>
        <w:t>Un comprimido contiene:</w:t>
      </w:r>
    </w:p>
    <w:p w:rsidR="00C8320B" w:rsidRPr="009B7C10" w:rsidRDefault="00C8320B" w:rsidP="00F00A52">
      <w:pPr>
        <w:tabs>
          <w:tab w:val="clear" w:pos="567"/>
          <w:tab w:val="left" w:pos="1985"/>
        </w:tabs>
        <w:spacing w:line="240" w:lineRule="auto"/>
        <w:ind w:hanging="3"/>
        <w:rPr>
          <w:snapToGrid w:val="0"/>
          <w:lang w:val="es-ES"/>
        </w:rPr>
      </w:pPr>
      <w:r w:rsidRPr="009B7C10">
        <w:rPr>
          <w:snapToGrid w:val="0"/>
          <w:lang w:val="es-ES"/>
        </w:rPr>
        <w:t>Meloxicam</w:t>
      </w:r>
      <w:r w:rsidRPr="009B7C10">
        <w:rPr>
          <w:snapToGrid w:val="0"/>
          <w:lang w:val="es-ES"/>
        </w:rPr>
        <w:tab/>
        <w:t>1 mg</w:t>
      </w:r>
    </w:p>
    <w:p w:rsidR="00C8320B" w:rsidRPr="009B7C10" w:rsidRDefault="00C8320B" w:rsidP="00F00A52">
      <w:pPr>
        <w:tabs>
          <w:tab w:val="clear" w:pos="567"/>
          <w:tab w:val="left" w:pos="1985"/>
        </w:tabs>
        <w:spacing w:line="240" w:lineRule="auto"/>
        <w:ind w:hanging="3"/>
        <w:rPr>
          <w:snapToGrid w:val="0"/>
          <w:lang w:val="es-ES"/>
        </w:rPr>
      </w:pPr>
      <w:r w:rsidRPr="009B7C10">
        <w:rPr>
          <w:snapToGrid w:val="0"/>
          <w:lang w:val="es-ES"/>
        </w:rPr>
        <w:t>Meloxicam</w:t>
      </w:r>
      <w:r w:rsidRPr="009B7C10">
        <w:rPr>
          <w:snapToGrid w:val="0"/>
          <w:lang w:val="es-ES"/>
        </w:rPr>
        <w:tab/>
        <w:t>2,5 mg</w:t>
      </w:r>
    </w:p>
    <w:p w:rsidR="00C8320B" w:rsidRDefault="00C8320B" w:rsidP="008D6F2F">
      <w:pPr>
        <w:tabs>
          <w:tab w:val="clear" w:pos="567"/>
        </w:tabs>
        <w:spacing w:line="240" w:lineRule="auto"/>
        <w:rPr>
          <w:snapToGrid w:val="0"/>
          <w:lang w:val="es-ES"/>
        </w:rPr>
      </w:pPr>
    </w:p>
    <w:p w:rsidR="00E02BAF" w:rsidRPr="009B7C10" w:rsidRDefault="00E02BAF" w:rsidP="00E02BAF">
      <w:pPr>
        <w:tabs>
          <w:tab w:val="clear" w:pos="567"/>
        </w:tabs>
        <w:spacing w:line="240" w:lineRule="auto"/>
        <w:rPr>
          <w:snapToGrid w:val="0"/>
          <w:lang w:val="es-ES"/>
        </w:rPr>
      </w:pPr>
      <w:r w:rsidRPr="009B7C10">
        <w:rPr>
          <w:snapToGrid w:val="0"/>
          <w:lang w:val="es-ES"/>
        </w:rPr>
        <w:t>Comprimido redondo biconvexo beige moteado, ranurado en la cara superior con el código “M10” o “M25” grabado en una cara.</w:t>
      </w:r>
      <w:r w:rsidR="00167354">
        <w:rPr>
          <w:snapToGrid w:val="0"/>
          <w:lang w:val="es-ES"/>
        </w:rPr>
        <w:t xml:space="preserve"> </w:t>
      </w:r>
      <w:r w:rsidRPr="009B7C10">
        <w:rPr>
          <w:snapToGrid w:val="0"/>
          <w:lang w:val="es-ES"/>
        </w:rPr>
        <w:t>El comprimido puede dividirse en dos mitades iguales.</w:t>
      </w:r>
    </w:p>
    <w:p w:rsidR="00E02BAF" w:rsidRPr="009B7C10" w:rsidRDefault="00E02BAF"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b/>
          <w:lang w:val="es-ES"/>
        </w:rPr>
      </w:pPr>
      <w:r w:rsidRPr="00EC57F8">
        <w:rPr>
          <w:b/>
          <w:highlight w:val="lightGray"/>
          <w:lang w:val="es-ES"/>
        </w:rPr>
        <w:t>4.</w:t>
      </w:r>
      <w:r w:rsidRPr="009B7C10">
        <w:rPr>
          <w:b/>
          <w:lang w:val="es-ES"/>
        </w:rPr>
        <w:tab/>
        <w:t>INDICACIÓN(ES) DE USO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Alivio de la inflamación y el dolor en trastornos músculo-esqueléticos agudos y crónicos en perros.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lang w:val="es-ES"/>
        </w:rPr>
      </w:pPr>
      <w:r w:rsidRPr="00EC57F8">
        <w:rPr>
          <w:b/>
          <w:highlight w:val="lightGray"/>
          <w:lang w:val="es-ES"/>
        </w:rPr>
        <w:t>5.</w:t>
      </w:r>
      <w:r w:rsidRPr="009B7C10">
        <w:rPr>
          <w:b/>
          <w:lang w:val="es-ES"/>
        </w:rPr>
        <w:tab/>
        <w:t>CONTRAINDICACIONES</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No usar en animales</w:t>
      </w:r>
      <w:r w:rsidR="00886E59" w:rsidRPr="009B7C10">
        <w:rPr>
          <w:snapToGrid w:val="0"/>
          <w:lang w:val="es-ES"/>
        </w:rPr>
        <w:t xml:space="preserve"> durante la</w:t>
      </w:r>
      <w:r w:rsidRPr="009B7C10">
        <w:rPr>
          <w:snapToGrid w:val="0"/>
          <w:lang w:val="es-ES"/>
        </w:rPr>
        <w:t xml:space="preserve"> gestación </w:t>
      </w:r>
      <w:r w:rsidR="00886E59" w:rsidRPr="009B7C10">
        <w:rPr>
          <w:snapToGrid w:val="0"/>
          <w:lang w:val="es-ES"/>
        </w:rPr>
        <w:t>ni la</w:t>
      </w:r>
      <w:r w:rsidRPr="009B7C10">
        <w:rPr>
          <w:snapToGrid w:val="0"/>
          <w:lang w:val="es-ES"/>
        </w:rPr>
        <w:t xml:space="preserve"> lactancia.</w:t>
      </w:r>
    </w:p>
    <w:p w:rsidR="00C8320B" w:rsidRPr="009B7C10" w:rsidRDefault="00C8320B" w:rsidP="008D6F2F">
      <w:pPr>
        <w:spacing w:line="240" w:lineRule="auto"/>
        <w:rPr>
          <w:snapToGrid w:val="0"/>
          <w:lang w:val="es-ES"/>
        </w:rPr>
      </w:pPr>
      <w:r w:rsidRPr="009B7C10">
        <w:rPr>
          <w:snapToGrid w:val="0"/>
          <w:lang w:val="es-ES"/>
        </w:rPr>
        <w:t>No usar en perros que presenten trastornos gastrointestinales como irritación y hemorragia, disfunción hepática, cardíaca o renal y trastornos hemorrágicos.</w:t>
      </w:r>
    </w:p>
    <w:p w:rsidR="00C8320B" w:rsidRPr="009B7C10" w:rsidRDefault="00C8320B" w:rsidP="008D6F2F">
      <w:pPr>
        <w:tabs>
          <w:tab w:val="clear" w:pos="567"/>
        </w:tabs>
        <w:spacing w:line="240" w:lineRule="auto"/>
        <w:rPr>
          <w:snapToGrid w:val="0"/>
          <w:lang w:val="es-ES"/>
        </w:rPr>
      </w:pPr>
      <w:r w:rsidRPr="009B7C10">
        <w:rPr>
          <w:snapToGrid w:val="0"/>
          <w:lang w:val="es-ES"/>
        </w:rPr>
        <w:t xml:space="preserve">No usar en perros de menos de 6 semanas o de peso inferior a </w:t>
      </w:r>
      <w:smartTag w:uri="urn:schemas-microsoft-com:office:smarttags" w:element="metricconverter">
        <w:smartTagPr>
          <w:attr w:name="ProductID" w:val="4 kg"/>
        </w:smartTagPr>
        <w:r w:rsidRPr="009B7C10">
          <w:rPr>
            <w:snapToGrid w:val="0"/>
            <w:lang w:val="es-ES"/>
          </w:rPr>
          <w:t>4 kg</w:t>
        </w:r>
      </w:smartTag>
      <w:r w:rsidRPr="009B7C10">
        <w:rPr>
          <w:snapToGrid w:val="0"/>
          <w:lang w:val="es-ES"/>
        </w:rPr>
        <w:t>.</w:t>
      </w:r>
    </w:p>
    <w:p w:rsidR="00C8320B" w:rsidRPr="009B7C10" w:rsidRDefault="00C8320B" w:rsidP="008D6F2F">
      <w:pPr>
        <w:tabs>
          <w:tab w:val="clear" w:pos="567"/>
        </w:tabs>
        <w:spacing w:line="240" w:lineRule="auto"/>
        <w:rPr>
          <w:szCs w:val="22"/>
          <w:lang w:val="es-ES"/>
        </w:rPr>
      </w:pPr>
      <w:r w:rsidRPr="009B7C10">
        <w:rPr>
          <w:szCs w:val="22"/>
          <w:lang w:val="es-ES"/>
        </w:rPr>
        <w:t>No usar en caso</w:t>
      </w:r>
      <w:r w:rsidR="00E02BAF">
        <w:rPr>
          <w:szCs w:val="22"/>
          <w:lang w:val="es-ES"/>
        </w:rPr>
        <w:t>s</w:t>
      </w:r>
      <w:r w:rsidRPr="009B7C10">
        <w:rPr>
          <w:szCs w:val="22"/>
          <w:lang w:val="es-ES"/>
        </w:rPr>
        <w:t xml:space="preserve"> de hipersensibilidad a la sustancia activa o a algún excipiente.</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lang w:val="es-ES"/>
        </w:rPr>
      </w:pPr>
      <w:r w:rsidRPr="00EC57F8">
        <w:rPr>
          <w:b/>
          <w:highlight w:val="lightGray"/>
          <w:lang w:val="es-ES"/>
        </w:rPr>
        <w:t>6.</w:t>
      </w:r>
      <w:r w:rsidRPr="009B7C10">
        <w:rPr>
          <w:b/>
          <w:lang w:val="es-ES"/>
        </w:rPr>
        <w:tab/>
        <w:t>REACCIONES ADVERSAS</w:t>
      </w:r>
    </w:p>
    <w:p w:rsidR="00C8320B" w:rsidRPr="009B7C10" w:rsidRDefault="00C8320B" w:rsidP="008D6F2F">
      <w:pPr>
        <w:tabs>
          <w:tab w:val="clear" w:pos="567"/>
        </w:tabs>
        <w:spacing w:line="240" w:lineRule="auto"/>
        <w:rPr>
          <w:snapToGrid w:val="0"/>
          <w:lang w:val="es-ES"/>
        </w:rPr>
      </w:pPr>
    </w:p>
    <w:p w:rsidR="00382C40" w:rsidRDefault="00804914" w:rsidP="0005503C">
      <w:pPr>
        <w:tabs>
          <w:tab w:val="clear" w:pos="567"/>
        </w:tabs>
        <w:spacing w:line="240" w:lineRule="auto"/>
        <w:rPr>
          <w:snapToGrid w:val="0"/>
          <w:szCs w:val="22"/>
          <w:lang w:val="es-ES"/>
        </w:rPr>
      </w:pPr>
      <w:r>
        <w:rPr>
          <w:snapToGrid w:val="0"/>
          <w:szCs w:val="22"/>
          <w:lang w:val="es-ES"/>
        </w:rPr>
        <w:t>R</w:t>
      </w:r>
      <w:r w:rsidR="0005503C" w:rsidRPr="009B7C10">
        <w:rPr>
          <w:snapToGrid w:val="0"/>
          <w:szCs w:val="22"/>
          <w:lang w:val="es-ES"/>
        </w:rPr>
        <w:t xml:space="preserve">eacciones adversas típicas de los </w:t>
      </w:r>
      <w:r w:rsidR="00F249DB" w:rsidRPr="009B7C10">
        <w:rPr>
          <w:szCs w:val="22"/>
          <w:lang w:val="es-ES"/>
        </w:rPr>
        <w:t>antiinflamatorios no esteroideos</w:t>
      </w:r>
      <w:r w:rsidR="00F249DB" w:rsidRPr="009B7C10">
        <w:rPr>
          <w:snapToGrid w:val="0"/>
          <w:szCs w:val="22"/>
          <w:lang w:val="es-ES"/>
        </w:rPr>
        <w:t xml:space="preserve"> </w:t>
      </w:r>
      <w:r w:rsidR="00F249DB">
        <w:rPr>
          <w:snapToGrid w:val="0"/>
          <w:szCs w:val="22"/>
          <w:lang w:val="es-ES"/>
        </w:rPr>
        <w:t>(</w:t>
      </w:r>
      <w:r w:rsidR="0005503C" w:rsidRPr="009B7C10">
        <w:rPr>
          <w:snapToGrid w:val="0"/>
          <w:szCs w:val="22"/>
          <w:lang w:val="es-ES"/>
        </w:rPr>
        <w:t>AINE</w:t>
      </w:r>
      <w:r w:rsidR="00F249DB">
        <w:rPr>
          <w:snapToGrid w:val="0"/>
          <w:szCs w:val="22"/>
          <w:lang w:val="es-ES"/>
        </w:rPr>
        <w:t>)</w:t>
      </w:r>
      <w:r w:rsidR="0005503C" w:rsidRPr="009B7C10">
        <w:rPr>
          <w:snapToGrid w:val="0"/>
          <w:szCs w:val="22"/>
          <w:lang w:val="es-ES"/>
        </w:rPr>
        <w:t>, tales como pérdida del apetito, vómitos, diarrea, sangre oculta en las heces, letargia</w:t>
      </w:r>
      <w:r w:rsidR="00886E59" w:rsidRPr="009B7C10">
        <w:rPr>
          <w:snapToGrid w:val="0"/>
          <w:szCs w:val="22"/>
          <w:lang w:val="es-ES"/>
        </w:rPr>
        <w:t xml:space="preserve"> e</w:t>
      </w:r>
      <w:r w:rsidR="0005503C" w:rsidRPr="009B7C10">
        <w:rPr>
          <w:snapToGrid w:val="0"/>
          <w:szCs w:val="22"/>
          <w:lang w:val="es-ES"/>
        </w:rPr>
        <w:t xml:space="preserve"> insuficiencia renal</w:t>
      </w:r>
      <w:r>
        <w:rPr>
          <w:snapToGrid w:val="0"/>
          <w:szCs w:val="22"/>
          <w:lang w:val="es-ES"/>
        </w:rPr>
        <w:t xml:space="preserve">, </w:t>
      </w:r>
      <w:r w:rsidRPr="00804914">
        <w:rPr>
          <w:snapToGrid w:val="0"/>
          <w:szCs w:val="22"/>
          <w:lang w:val="es-ES"/>
        </w:rPr>
        <w:t xml:space="preserve">se han registrado en muy raras ocasiones tras la experiencia </w:t>
      </w:r>
      <w:r w:rsidR="00F249DB">
        <w:rPr>
          <w:lang w:val="es-ES"/>
        </w:rPr>
        <w:t>de seguridad después de la comercialización</w:t>
      </w:r>
      <w:r w:rsidR="00886E59" w:rsidRPr="009B7C10">
        <w:rPr>
          <w:snapToGrid w:val="0"/>
          <w:szCs w:val="22"/>
          <w:lang w:val="es-ES"/>
        </w:rPr>
        <w:t xml:space="preserve">. </w:t>
      </w:r>
    </w:p>
    <w:p w:rsidR="0005503C" w:rsidRPr="009B7C10" w:rsidRDefault="00DF09E7" w:rsidP="0005503C">
      <w:pPr>
        <w:tabs>
          <w:tab w:val="clear" w:pos="567"/>
        </w:tabs>
        <w:spacing w:line="240" w:lineRule="auto"/>
        <w:rPr>
          <w:szCs w:val="22"/>
          <w:lang w:val="es-ES"/>
        </w:rPr>
      </w:pPr>
      <w:r>
        <w:rPr>
          <w:snapToGrid w:val="0"/>
          <w:szCs w:val="22"/>
          <w:lang w:val="es-ES"/>
        </w:rPr>
        <w:t>D</w:t>
      </w:r>
      <w:r w:rsidR="0005503C" w:rsidRPr="009B7C10">
        <w:rPr>
          <w:snapToGrid w:val="0"/>
          <w:szCs w:val="22"/>
          <w:lang w:val="es-ES"/>
        </w:rPr>
        <w:t xml:space="preserve">iarrea hemorrágica, hematemesis, úlceras gastrointestinales y </w:t>
      </w:r>
      <w:r w:rsidR="008C3BCA" w:rsidRPr="009B7C10">
        <w:rPr>
          <w:snapToGrid w:val="0"/>
          <w:szCs w:val="22"/>
          <w:lang w:val="es-ES"/>
        </w:rPr>
        <w:t>elevación de</w:t>
      </w:r>
      <w:r w:rsidR="008600FF" w:rsidRPr="009B7C10">
        <w:rPr>
          <w:snapToGrid w:val="0"/>
          <w:szCs w:val="22"/>
          <w:lang w:val="es-ES"/>
        </w:rPr>
        <w:t xml:space="preserve"> las</w:t>
      </w:r>
      <w:r w:rsidR="008C3BCA" w:rsidRPr="009B7C10">
        <w:rPr>
          <w:snapToGrid w:val="0"/>
          <w:szCs w:val="22"/>
          <w:lang w:val="es-ES"/>
        </w:rPr>
        <w:t xml:space="preserve"> </w:t>
      </w:r>
      <w:r w:rsidR="00D03629" w:rsidRPr="009B7C10">
        <w:rPr>
          <w:snapToGrid w:val="0"/>
          <w:szCs w:val="22"/>
          <w:lang w:val="es-ES"/>
        </w:rPr>
        <w:t>enzimas hepáticas</w:t>
      </w:r>
      <w:r w:rsidRPr="004F7C3C">
        <w:rPr>
          <w:lang w:val="es-ES"/>
        </w:rPr>
        <w:t xml:space="preserve"> </w:t>
      </w:r>
      <w:r w:rsidRPr="00DF09E7">
        <w:rPr>
          <w:snapToGrid w:val="0"/>
          <w:szCs w:val="22"/>
          <w:lang w:val="es-ES"/>
        </w:rPr>
        <w:t xml:space="preserve">se han reportado en muy raras ocasiones tras la experiencia </w:t>
      </w:r>
      <w:r w:rsidR="00F249DB">
        <w:rPr>
          <w:lang w:val="es-ES"/>
        </w:rPr>
        <w:t>de seguridad después de la comercialización</w:t>
      </w:r>
      <w:r w:rsidR="0005503C" w:rsidRPr="009B7C10">
        <w:rPr>
          <w:snapToGrid w:val="0"/>
          <w:szCs w:val="22"/>
          <w:lang w:val="es-ES"/>
        </w:rPr>
        <w:t xml:space="preserve">. </w:t>
      </w:r>
    </w:p>
    <w:p w:rsidR="0005503C" w:rsidRPr="009B7C10" w:rsidRDefault="0005503C" w:rsidP="008D6F2F">
      <w:pPr>
        <w:tabs>
          <w:tab w:val="clear" w:pos="567"/>
          <w:tab w:val="left" w:pos="0"/>
        </w:tabs>
        <w:spacing w:line="240" w:lineRule="auto"/>
        <w:rPr>
          <w:snapToGrid w:val="0"/>
          <w:lang w:val="es-ES"/>
        </w:rPr>
      </w:pPr>
    </w:p>
    <w:p w:rsidR="00C8320B" w:rsidRPr="009B7C10" w:rsidRDefault="00C8320B" w:rsidP="008D6F2F">
      <w:pPr>
        <w:tabs>
          <w:tab w:val="clear" w:pos="567"/>
          <w:tab w:val="left" w:pos="0"/>
        </w:tabs>
        <w:spacing w:line="240" w:lineRule="auto"/>
        <w:rPr>
          <w:snapToGrid w:val="0"/>
          <w:lang w:val="es-ES"/>
        </w:rPr>
      </w:pPr>
      <w:r w:rsidRPr="009B7C10">
        <w:rPr>
          <w:snapToGrid w:val="0"/>
          <w:lang w:val="es-ES"/>
        </w:rPr>
        <w:lastRenderedPageBreak/>
        <w:t>Est</w:t>
      </w:r>
      <w:r w:rsidR="00886E59" w:rsidRPr="009B7C10">
        <w:rPr>
          <w:snapToGrid w:val="0"/>
          <w:lang w:val="es-ES"/>
        </w:rPr>
        <w:t>a</w:t>
      </w:r>
      <w:r w:rsidRPr="009B7C10">
        <w:rPr>
          <w:snapToGrid w:val="0"/>
          <w:lang w:val="es-ES"/>
        </w:rPr>
        <w:t xml:space="preserve">s </w:t>
      </w:r>
      <w:r w:rsidR="00886E59" w:rsidRPr="009B7C10">
        <w:rPr>
          <w:snapToGrid w:val="0"/>
          <w:lang w:val="es-ES"/>
        </w:rPr>
        <w:t>reacciones adversas</w:t>
      </w:r>
      <w:r w:rsidRPr="009B7C10">
        <w:rPr>
          <w:snapToGrid w:val="0"/>
          <w:lang w:val="es-ES"/>
        </w:rPr>
        <w:t xml:space="preserve"> tienen lugar generalmente durante la primera semana de tratamiento y, en la mayoría de </w:t>
      </w:r>
      <w:r w:rsidR="009C0424" w:rsidRPr="009B7C10">
        <w:rPr>
          <w:snapToGrid w:val="0"/>
          <w:lang w:val="es-ES"/>
        </w:rPr>
        <w:t xml:space="preserve">los </w:t>
      </w:r>
      <w:r w:rsidRPr="009B7C10">
        <w:rPr>
          <w:snapToGrid w:val="0"/>
          <w:lang w:val="es-ES"/>
        </w:rPr>
        <w:t>casos, son transitori</w:t>
      </w:r>
      <w:r w:rsidR="00886E59" w:rsidRPr="009B7C10">
        <w:rPr>
          <w:snapToGrid w:val="0"/>
          <w:lang w:val="es-ES"/>
        </w:rPr>
        <w:t>a</w:t>
      </w:r>
      <w:r w:rsidRPr="009B7C10">
        <w:rPr>
          <w:snapToGrid w:val="0"/>
          <w:lang w:val="es-ES"/>
        </w:rPr>
        <w:t>s y desaparecen después de la finalización del tratamiento, pero en muy raras ocasiones pueden ser graves o mortales.</w:t>
      </w:r>
    </w:p>
    <w:p w:rsidR="00C8320B" w:rsidRPr="009B7C10" w:rsidRDefault="00C8320B" w:rsidP="008D6F2F">
      <w:pPr>
        <w:tabs>
          <w:tab w:val="clear" w:pos="567"/>
        </w:tabs>
        <w:spacing w:line="240" w:lineRule="auto"/>
        <w:rPr>
          <w:snapToGrid w:val="0"/>
          <w:lang w:val="es-ES"/>
        </w:rPr>
      </w:pPr>
    </w:p>
    <w:p w:rsidR="0005503C" w:rsidRPr="009B7C10" w:rsidRDefault="0005503C" w:rsidP="0005503C">
      <w:pPr>
        <w:tabs>
          <w:tab w:val="clear" w:pos="567"/>
        </w:tabs>
        <w:spacing w:line="240" w:lineRule="auto"/>
        <w:rPr>
          <w:lang w:val="es-ES"/>
        </w:rPr>
      </w:pPr>
      <w:r w:rsidRPr="009B7C10">
        <w:rPr>
          <w:lang w:val="es-ES"/>
        </w:rPr>
        <w:t>En caso de que se produzcan reacciones adversas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EC57F8" w:rsidP="00EC57F8">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E02BAF">
        <w:rPr>
          <w:lang w:val="es-ES"/>
        </w:rPr>
        <w:t xml:space="preserve">animales tratados </w:t>
      </w:r>
      <w:r w:rsidR="00806B9C" w:rsidRPr="009B7C10">
        <w:rPr>
          <w:lang w:val="es-ES"/>
        </w:rPr>
        <w:t>presenta reacciones adversas)</w:t>
      </w:r>
    </w:p>
    <w:p w:rsidR="00806B9C" w:rsidRPr="009B7C10" w:rsidRDefault="00EC57F8" w:rsidP="00EC57F8">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E02BAF">
        <w:rPr>
          <w:lang w:val="es-ES"/>
        </w:rPr>
        <w:t xml:space="preserve"> animales tratados</w:t>
      </w:r>
      <w:r w:rsidR="00806B9C" w:rsidRPr="009B7C10">
        <w:rPr>
          <w:lang w:val="es-ES"/>
        </w:rPr>
        <w:t>)</w:t>
      </w:r>
    </w:p>
    <w:p w:rsidR="00806B9C" w:rsidRPr="009B7C10" w:rsidRDefault="00EC57F8" w:rsidP="00EC57F8">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E02BAF">
        <w:rPr>
          <w:lang w:val="es-ES"/>
        </w:rPr>
        <w:t xml:space="preserve"> animales tratados</w:t>
      </w:r>
      <w:r w:rsidR="00806B9C" w:rsidRPr="009B7C10">
        <w:rPr>
          <w:lang w:val="es-ES"/>
        </w:rPr>
        <w:t>)</w:t>
      </w:r>
    </w:p>
    <w:p w:rsidR="00806B9C" w:rsidRPr="009B7C10" w:rsidRDefault="00EC57F8" w:rsidP="00EC57F8">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E02BAF">
        <w:rPr>
          <w:lang w:val="es-ES"/>
        </w:rPr>
        <w:t xml:space="preserve"> animales tratados</w:t>
      </w:r>
      <w:r w:rsidR="00806B9C" w:rsidRPr="009B7C10">
        <w:rPr>
          <w:lang w:val="es-ES"/>
        </w:rPr>
        <w:t>)</w:t>
      </w:r>
    </w:p>
    <w:p w:rsidR="00806B9C" w:rsidRPr="009B7C10" w:rsidRDefault="00EC57F8" w:rsidP="00EC57F8">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E02BAF">
        <w:rPr>
          <w:lang w:val="es-ES"/>
        </w:rPr>
        <w:t xml:space="preserve"> animales tratados</w:t>
      </w:r>
      <w:r w:rsidR="00806B9C" w:rsidRPr="009B7C10">
        <w:rPr>
          <w:lang w:val="es-ES"/>
        </w:rPr>
        <w:t>, incluyendo casos aislados)</w:t>
      </w:r>
      <w:r w:rsidR="00DF09E7">
        <w:rPr>
          <w:lang w:val="es-ES"/>
        </w:rPr>
        <w:t>.</w:t>
      </w:r>
    </w:p>
    <w:p w:rsidR="0005503C" w:rsidRPr="009B7C10" w:rsidRDefault="0005503C" w:rsidP="008D6F2F">
      <w:pPr>
        <w:tabs>
          <w:tab w:val="clear" w:pos="567"/>
        </w:tabs>
        <w:spacing w:line="240" w:lineRule="auto"/>
        <w:rPr>
          <w:snapToGrid w:val="0"/>
          <w:lang w:val="es-ES"/>
        </w:rPr>
      </w:pPr>
    </w:p>
    <w:p w:rsidR="00E02BAF" w:rsidRPr="009B7C10" w:rsidRDefault="00E02BAF" w:rsidP="00E02BAF">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C8320B" w:rsidRPr="009B7C10" w:rsidRDefault="00C8320B" w:rsidP="008D6F2F">
      <w:pPr>
        <w:tabs>
          <w:tab w:val="clear" w:pos="567"/>
        </w:tabs>
        <w:spacing w:line="240" w:lineRule="auto"/>
        <w:rPr>
          <w:snapToGrid w:val="0"/>
          <w:lang w:val="es-ES"/>
        </w:rPr>
      </w:pPr>
    </w:p>
    <w:p w:rsidR="0005503C" w:rsidRPr="009B7C10" w:rsidRDefault="0005503C"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snapToGrid w:val="0"/>
          <w:lang w:val="es-ES"/>
        </w:rPr>
      </w:pPr>
      <w:r w:rsidRPr="00EC57F8">
        <w:rPr>
          <w:b/>
          <w:highlight w:val="lightGray"/>
          <w:lang w:val="es-ES"/>
        </w:rPr>
        <w:t>7.</w:t>
      </w:r>
      <w:r w:rsidRPr="009B7C10">
        <w:rPr>
          <w:b/>
          <w:lang w:val="es-ES"/>
        </w:rPr>
        <w:tab/>
        <w:t>ESPECIES DE DESTINO</w:t>
      </w:r>
      <w:r w:rsidRPr="009B7C10" w:rsidDel="00827533">
        <w:rPr>
          <w:b/>
          <w:lang w:val="es-ES"/>
        </w:rPr>
        <w:t xml:space="preserve"> </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Perros</w:t>
      </w:r>
    </w:p>
    <w:p w:rsidR="00C8320B" w:rsidRPr="00EC57F8" w:rsidRDefault="00C8320B" w:rsidP="008D6F2F">
      <w:pPr>
        <w:spacing w:line="240" w:lineRule="auto"/>
        <w:ind w:left="567" w:hanging="567"/>
        <w:rPr>
          <w:bCs/>
          <w:lang w:val="es-ES"/>
        </w:rPr>
      </w:pPr>
    </w:p>
    <w:p w:rsidR="00C8320B" w:rsidRPr="00EC57F8" w:rsidRDefault="00C8320B" w:rsidP="008D6F2F">
      <w:pPr>
        <w:spacing w:line="240" w:lineRule="auto"/>
        <w:ind w:left="567" w:hanging="567"/>
        <w:rPr>
          <w:bCs/>
          <w:lang w:val="es-ES"/>
        </w:rPr>
      </w:pPr>
    </w:p>
    <w:p w:rsidR="00C8320B" w:rsidRPr="009B7C10" w:rsidRDefault="00C8320B" w:rsidP="008D6F2F">
      <w:pPr>
        <w:spacing w:line="240" w:lineRule="auto"/>
        <w:ind w:left="567" w:hanging="567"/>
        <w:rPr>
          <w:lang w:val="es-ES"/>
        </w:rPr>
      </w:pPr>
      <w:r w:rsidRPr="00EC57F8">
        <w:rPr>
          <w:b/>
          <w:highlight w:val="lightGray"/>
          <w:lang w:val="es-ES"/>
        </w:rPr>
        <w:t>8.</w:t>
      </w:r>
      <w:r w:rsidRPr="009B7C10">
        <w:rPr>
          <w:b/>
          <w:lang w:val="es-ES"/>
        </w:rPr>
        <w:tab/>
        <w:t xml:space="preserve">POSOLOGÍA PARA </w:t>
      </w:r>
      <w:smartTag w:uri="urn:schemas-microsoft-com:office:smarttags" w:element="stockticker">
        <w:r w:rsidRPr="009B7C10">
          <w:rPr>
            <w:b/>
            <w:lang w:val="es-ES"/>
          </w:rPr>
          <w:t>CADA</w:t>
        </w:r>
      </w:smartTag>
      <w:r w:rsidRPr="009B7C10">
        <w:rPr>
          <w:b/>
          <w:lang w:val="es-ES"/>
        </w:rPr>
        <w:t xml:space="preserve"> ESPECIE, MODO Y VÍA(S) DE ADMINISTRACIÓN</w:t>
      </w:r>
    </w:p>
    <w:p w:rsidR="00C8320B" w:rsidRPr="00EC57F8" w:rsidRDefault="00C8320B" w:rsidP="008D6F2F">
      <w:pPr>
        <w:spacing w:line="240" w:lineRule="auto"/>
        <w:ind w:left="567" w:hanging="567"/>
        <w:rPr>
          <w:bCs/>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El tratamiento inicial es una dosis única de 0,2 mg de meloxicam/kg peso el primer día, que se puede administrar por vía oral o, alternativamente, utilizando Metacam 5 mg/ml solución inyectable para perros y gatos. </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Se continuará el tratamiento con una dosis de mantenimiento al día por vía oral (a intervalos de 24</w:t>
      </w:r>
      <w:r w:rsidR="005258E5" w:rsidRPr="002B0ABB">
        <w:rPr>
          <w:szCs w:val="22"/>
          <w:lang w:val="es-ES"/>
        </w:rPr>
        <w:t> </w:t>
      </w:r>
      <w:r w:rsidRPr="009B7C10">
        <w:rPr>
          <w:snapToGrid w:val="0"/>
          <w:lang w:val="es-ES"/>
        </w:rPr>
        <w:t>horas) de 0,1 mg de meloxicam/kg peso.</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Cada comprimido masticable contiene 1 mg ó 2,5 mg de meloxicam, que corresponde a la dosis de mantenimiento diaria para un perro de </w:t>
      </w:r>
      <w:smartTag w:uri="urn:schemas-microsoft-com:office:smarttags" w:element="metricconverter">
        <w:smartTagPr>
          <w:attr w:name="ProductID" w:val="10 kg"/>
        </w:smartTagPr>
        <w:r w:rsidRPr="009B7C10">
          <w:rPr>
            <w:snapToGrid w:val="0"/>
            <w:lang w:val="es-ES"/>
          </w:rPr>
          <w:t>10 kg</w:t>
        </w:r>
      </w:smartTag>
      <w:r w:rsidRPr="009B7C10">
        <w:rPr>
          <w:snapToGrid w:val="0"/>
          <w:lang w:val="es-ES"/>
        </w:rPr>
        <w:t xml:space="preserve"> de peso o para un perro de </w:t>
      </w:r>
      <w:smartTag w:uri="urn:schemas-microsoft-com:office:smarttags" w:element="metricconverter">
        <w:smartTagPr>
          <w:attr w:name="ProductID" w:val="25 kg"/>
        </w:smartTagPr>
        <w:r w:rsidRPr="009B7C10">
          <w:rPr>
            <w:snapToGrid w:val="0"/>
            <w:lang w:val="es-ES"/>
          </w:rPr>
          <w:t>25 kg</w:t>
        </w:r>
      </w:smartTag>
      <w:r w:rsidRPr="009B7C10">
        <w:rPr>
          <w:snapToGrid w:val="0"/>
          <w:lang w:val="es-ES"/>
        </w:rPr>
        <w:t xml:space="preserve"> de peso, respectivamente.</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Cada comprimido masticable puede partirse para una dosificación precisa de acuerdo con el peso individual del perro. Los comprimidos masticables Metacam pueden administrarse con o sin comida, están aromatizados y son tomados por la mayoría de perros de forma voluntaria.</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Esquema de dosificación para la dosis de mantenimiento:</w:t>
      </w:r>
    </w:p>
    <w:p w:rsidR="005258E5" w:rsidRPr="009B7C10" w:rsidRDefault="005258E5" w:rsidP="008D6F2F">
      <w:pPr>
        <w:tabs>
          <w:tab w:val="clear" w:pos="567"/>
        </w:tabs>
        <w:suppressAutoHyphens/>
        <w:spacing w:line="240" w:lineRule="auto"/>
        <w:rPr>
          <w:snapToGrid w:val="0"/>
          <w:lang w:val="es-ES"/>
        </w:rPr>
      </w:pPr>
    </w:p>
    <w:tbl>
      <w:tblPr>
        <w:tblW w:w="9087" w:type="dxa"/>
        <w:tblInd w:w="55" w:type="dxa"/>
        <w:tblCellMar>
          <w:left w:w="70" w:type="dxa"/>
          <w:right w:w="70" w:type="dxa"/>
        </w:tblCellMar>
        <w:tblLook w:val="0000" w:firstRow="0" w:lastRow="0" w:firstColumn="0" w:lastColumn="0" w:noHBand="0" w:noVBand="0"/>
      </w:tblPr>
      <w:tblGrid>
        <w:gridCol w:w="2142"/>
        <w:gridCol w:w="2126"/>
        <w:gridCol w:w="2126"/>
        <w:gridCol w:w="2693"/>
      </w:tblGrid>
      <w:tr w:rsidR="0008543F" w:rsidRPr="009B7C10" w:rsidTr="0008543F">
        <w:trPr>
          <w:trHeight w:val="255"/>
        </w:trPr>
        <w:tc>
          <w:tcPr>
            <w:tcW w:w="2142" w:type="dxa"/>
            <w:vMerge w:val="restart"/>
            <w:tcBorders>
              <w:top w:val="single" w:sz="4" w:space="0" w:color="auto"/>
              <w:left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Peso (kg)</w:t>
            </w:r>
          </w:p>
        </w:tc>
        <w:tc>
          <w:tcPr>
            <w:tcW w:w="42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Número de comprimidos masticables</w:t>
            </w:r>
          </w:p>
        </w:tc>
        <w:tc>
          <w:tcPr>
            <w:tcW w:w="2693" w:type="dxa"/>
            <w:vMerge w:val="restart"/>
            <w:tcBorders>
              <w:top w:val="single" w:sz="4" w:space="0" w:color="auto"/>
              <w:left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mg/kg</w:t>
            </w:r>
          </w:p>
        </w:tc>
      </w:tr>
      <w:tr w:rsidR="0008543F" w:rsidRPr="009B7C10" w:rsidTr="0008543F">
        <w:trPr>
          <w:trHeight w:val="255"/>
        </w:trPr>
        <w:tc>
          <w:tcPr>
            <w:tcW w:w="2142" w:type="dxa"/>
            <w:vMerge/>
            <w:tcBorders>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r w:rsidRPr="009B7C10">
              <w:t>1 mg</w:t>
            </w:r>
          </w:p>
        </w:tc>
        <w:tc>
          <w:tcPr>
            <w:tcW w:w="2126" w:type="dxa"/>
            <w:tcBorders>
              <w:top w:val="single" w:sz="4" w:space="0" w:color="auto"/>
              <w:left w:val="single" w:sz="4" w:space="0" w:color="auto"/>
              <w:bottom w:val="single" w:sz="4" w:space="0" w:color="auto"/>
              <w:right w:val="single" w:sz="4" w:space="0" w:color="auto"/>
            </w:tcBorders>
            <w:vAlign w:val="center"/>
          </w:tcPr>
          <w:p w:rsidR="0008543F" w:rsidRPr="009B7C10" w:rsidRDefault="0008543F" w:rsidP="008D6F2F">
            <w:pPr>
              <w:spacing w:before="40" w:after="40" w:line="260" w:lineRule="atLeast"/>
              <w:jc w:val="center"/>
            </w:pPr>
            <w:r w:rsidRPr="009B7C10">
              <w:t>2,5 mg</w:t>
            </w:r>
          </w:p>
        </w:tc>
        <w:tc>
          <w:tcPr>
            <w:tcW w:w="2693" w:type="dxa"/>
            <w:vMerge/>
            <w:tcBorders>
              <w:left w:val="single" w:sz="4" w:space="0" w:color="auto"/>
              <w:bottom w:val="single" w:sz="4" w:space="0" w:color="auto"/>
              <w:right w:val="single" w:sz="4" w:space="0" w:color="auto"/>
            </w:tcBorders>
            <w:shd w:val="clear" w:color="auto" w:fill="auto"/>
            <w:noWrap/>
            <w:vAlign w:val="center"/>
          </w:tcPr>
          <w:p w:rsidR="0008543F" w:rsidRPr="009B7C10" w:rsidRDefault="0008543F" w:rsidP="008D6F2F">
            <w:pPr>
              <w:spacing w:before="40" w:after="40" w:line="260" w:lineRule="atLeast"/>
              <w:jc w:val="center"/>
            </w:pP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4,0–7,0</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½</w:t>
            </w:r>
          </w:p>
        </w:tc>
        <w:tc>
          <w:tcPr>
            <w:tcW w:w="2126" w:type="dxa"/>
            <w:tcBorders>
              <w:top w:val="single" w:sz="4" w:space="0" w:color="auto"/>
              <w:left w:val="nil"/>
              <w:bottom w:val="single" w:sz="4" w:space="0" w:color="auto"/>
              <w:right w:val="single" w:sz="4" w:space="0" w:color="auto"/>
            </w:tcBorders>
          </w:tcPr>
          <w:p w:rsidR="005258E5" w:rsidRPr="009B7C10" w:rsidRDefault="005258E5" w:rsidP="008D6F2F">
            <w:pPr>
              <w:spacing w:before="40" w:after="40" w:line="260" w:lineRule="atLeast"/>
              <w:jc w:val="center"/>
            </w:pP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0,13–0,1</w:t>
            </w: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7,1–10,0</w:t>
            </w:r>
          </w:p>
        </w:tc>
        <w:tc>
          <w:tcPr>
            <w:tcW w:w="2126" w:type="dxa"/>
            <w:tcBorders>
              <w:top w:val="nil"/>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1</w:t>
            </w:r>
          </w:p>
        </w:tc>
        <w:tc>
          <w:tcPr>
            <w:tcW w:w="2126" w:type="dxa"/>
            <w:tcBorders>
              <w:top w:val="nil"/>
              <w:left w:val="nil"/>
              <w:bottom w:val="single" w:sz="4" w:space="0" w:color="auto"/>
              <w:right w:val="single" w:sz="4" w:space="0" w:color="auto"/>
            </w:tcBorders>
          </w:tcPr>
          <w:p w:rsidR="005258E5" w:rsidRPr="009B7C10" w:rsidRDefault="005258E5" w:rsidP="008D6F2F">
            <w:pPr>
              <w:spacing w:before="40" w:after="40" w:line="260" w:lineRule="atLeast"/>
              <w:jc w:val="center"/>
            </w:pP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0,14–0,1</w:t>
            </w: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10,1–15,0</w:t>
            </w:r>
          </w:p>
        </w:tc>
        <w:tc>
          <w:tcPr>
            <w:tcW w:w="2126" w:type="dxa"/>
            <w:tcBorders>
              <w:top w:val="nil"/>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1½</w:t>
            </w:r>
          </w:p>
        </w:tc>
        <w:tc>
          <w:tcPr>
            <w:tcW w:w="2126" w:type="dxa"/>
            <w:tcBorders>
              <w:top w:val="nil"/>
              <w:left w:val="nil"/>
              <w:bottom w:val="single" w:sz="4" w:space="0" w:color="auto"/>
              <w:right w:val="single" w:sz="4" w:space="0" w:color="auto"/>
            </w:tcBorders>
          </w:tcPr>
          <w:p w:rsidR="005258E5" w:rsidRPr="009B7C10" w:rsidRDefault="005258E5" w:rsidP="008D6F2F">
            <w:pPr>
              <w:spacing w:before="40" w:after="40" w:line="260" w:lineRule="atLeast"/>
              <w:jc w:val="center"/>
            </w:pP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0,15–0,1</w:t>
            </w: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15,1–20,0</w:t>
            </w:r>
          </w:p>
        </w:tc>
        <w:tc>
          <w:tcPr>
            <w:tcW w:w="2126" w:type="dxa"/>
            <w:tcBorders>
              <w:top w:val="nil"/>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2</w:t>
            </w:r>
          </w:p>
        </w:tc>
        <w:tc>
          <w:tcPr>
            <w:tcW w:w="2126" w:type="dxa"/>
            <w:tcBorders>
              <w:top w:val="nil"/>
              <w:left w:val="nil"/>
              <w:bottom w:val="single" w:sz="4" w:space="0" w:color="auto"/>
              <w:right w:val="single" w:sz="4" w:space="0" w:color="auto"/>
            </w:tcBorders>
          </w:tcPr>
          <w:p w:rsidR="005258E5" w:rsidRPr="009B7C10" w:rsidRDefault="005258E5" w:rsidP="008D6F2F">
            <w:pPr>
              <w:spacing w:before="40" w:after="40" w:line="260" w:lineRule="atLeast"/>
              <w:jc w:val="center"/>
            </w:pP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0,13–0,1</w:t>
            </w: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20,1–25,0</w:t>
            </w:r>
          </w:p>
        </w:tc>
        <w:tc>
          <w:tcPr>
            <w:tcW w:w="2126" w:type="dxa"/>
            <w:tcBorders>
              <w:top w:val="nil"/>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p>
        </w:tc>
        <w:tc>
          <w:tcPr>
            <w:tcW w:w="2126" w:type="dxa"/>
            <w:tcBorders>
              <w:top w:val="nil"/>
              <w:left w:val="nil"/>
              <w:bottom w:val="single" w:sz="4" w:space="0" w:color="auto"/>
              <w:right w:val="single" w:sz="4" w:space="0" w:color="auto"/>
            </w:tcBorders>
            <w:vAlign w:val="bottom"/>
          </w:tcPr>
          <w:p w:rsidR="005258E5" w:rsidRPr="009B7C10" w:rsidRDefault="005258E5" w:rsidP="008D6F2F">
            <w:pPr>
              <w:spacing w:before="40" w:after="40" w:line="260" w:lineRule="atLeast"/>
              <w:jc w:val="center"/>
            </w:pPr>
            <w:r w:rsidRPr="009B7C10">
              <w:t>1</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0,12–0,1</w:t>
            </w: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25,1–35,0</w:t>
            </w:r>
          </w:p>
        </w:tc>
        <w:tc>
          <w:tcPr>
            <w:tcW w:w="2126" w:type="dxa"/>
            <w:tcBorders>
              <w:top w:val="nil"/>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p>
        </w:tc>
        <w:tc>
          <w:tcPr>
            <w:tcW w:w="2126" w:type="dxa"/>
            <w:tcBorders>
              <w:top w:val="nil"/>
              <w:left w:val="nil"/>
              <w:bottom w:val="single" w:sz="4" w:space="0" w:color="auto"/>
              <w:right w:val="single" w:sz="4" w:space="0" w:color="auto"/>
            </w:tcBorders>
            <w:vAlign w:val="bottom"/>
          </w:tcPr>
          <w:p w:rsidR="005258E5" w:rsidRPr="009B7C10" w:rsidRDefault="005258E5" w:rsidP="008D6F2F">
            <w:pPr>
              <w:spacing w:before="40" w:after="40" w:line="260" w:lineRule="atLeast"/>
              <w:jc w:val="center"/>
            </w:pPr>
            <w:r w:rsidRPr="009B7C10">
              <w:t>1½</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0,15–0,1</w:t>
            </w:r>
          </w:p>
        </w:tc>
      </w:tr>
      <w:tr w:rsidR="005258E5" w:rsidRPr="009B7C10" w:rsidTr="0008543F">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35,1–50,0</w:t>
            </w:r>
          </w:p>
        </w:tc>
        <w:tc>
          <w:tcPr>
            <w:tcW w:w="2126" w:type="dxa"/>
            <w:tcBorders>
              <w:top w:val="nil"/>
              <w:left w:val="nil"/>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p>
        </w:tc>
        <w:tc>
          <w:tcPr>
            <w:tcW w:w="2126" w:type="dxa"/>
            <w:tcBorders>
              <w:top w:val="nil"/>
              <w:left w:val="nil"/>
              <w:bottom w:val="single" w:sz="4" w:space="0" w:color="auto"/>
              <w:right w:val="single" w:sz="4" w:space="0" w:color="auto"/>
            </w:tcBorders>
            <w:vAlign w:val="bottom"/>
          </w:tcPr>
          <w:p w:rsidR="005258E5" w:rsidRPr="009B7C10" w:rsidRDefault="005258E5" w:rsidP="008D6F2F">
            <w:pPr>
              <w:spacing w:before="40" w:after="40" w:line="260" w:lineRule="atLeast"/>
              <w:jc w:val="center"/>
            </w:pPr>
            <w:r w:rsidRPr="009B7C10">
              <w:t>2</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5258E5" w:rsidRPr="009B7C10" w:rsidRDefault="005258E5" w:rsidP="008D6F2F">
            <w:pPr>
              <w:spacing w:before="40" w:after="40" w:line="260" w:lineRule="atLeast"/>
              <w:jc w:val="center"/>
            </w:pPr>
            <w:r w:rsidRPr="009B7C10">
              <w:t>0,14–0,1</w:t>
            </w:r>
          </w:p>
        </w:tc>
      </w:tr>
    </w:tbl>
    <w:p w:rsidR="005258E5" w:rsidRPr="009B7C10" w:rsidRDefault="005258E5"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Puede considerarse la utilización de Metacam suspensión oral para perros para una dosificación incluso más precisa. Para perros de menos de </w:t>
      </w:r>
      <w:smartTag w:uri="urn:schemas-microsoft-com:office:smarttags" w:element="metricconverter">
        <w:smartTagPr>
          <w:attr w:name="ProductID" w:val="4 kg"/>
        </w:smartTagPr>
        <w:r w:rsidRPr="009B7C10">
          <w:rPr>
            <w:snapToGrid w:val="0"/>
            <w:lang w:val="es-ES"/>
          </w:rPr>
          <w:t>4 kg</w:t>
        </w:r>
      </w:smartTag>
      <w:r w:rsidRPr="009B7C10">
        <w:rPr>
          <w:snapToGrid w:val="0"/>
          <w:lang w:val="es-ES"/>
        </w:rPr>
        <w:t xml:space="preserve"> de peso se recomienda la utilización de Metacam suspensión oral para perros.</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La respuesta clínica se observa normalmente en 3</w:t>
      </w:r>
      <w:r w:rsidR="00982C5E" w:rsidRPr="009B7C10">
        <w:rPr>
          <w:snapToGrid w:val="0"/>
          <w:lang w:val="es-ES"/>
        </w:rPr>
        <w:t>-</w:t>
      </w:r>
      <w:r w:rsidRPr="009B7C10">
        <w:rPr>
          <w:snapToGrid w:val="0"/>
          <w:lang w:val="es-ES"/>
        </w:rPr>
        <w:t>4 días. El tratamiento deberá suspenderse al cabo de 10 días como máximo, si no existe una mejora clínica aparente.</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EC57F8">
      <w:pPr>
        <w:spacing w:line="240" w:lineRule="auto"/>
        <w:ind w:left="567" w:hanging="567"/>
        <w:rPr>
          <w:lang w:val="es-ES"/>
        </w:rPr>
      </w:pPr>
      <w:r w:rsidRPr="00EC57F8">
        <w:rPr>
          <w:b/>
          <w:highlight w:val="lightGray"/>
          <w:lang w:val="es-ES"/>
        </w:rPr>
        <w:t>9.</w:t>
      </w:r>
      <w:r w:rsidRPr="009B7C10">
        <w:rPr>
          <w:b/>
          <w:lang w:val="es-ES"/>
        </w:rPr>
        <w:tab/>
        <w:t xml:space="preserve">INSTRUCCIONES PARA </w:t>
      </w:r>
      <w:smartTag w:uri="urn:schemas-microsoft-com:office:smarttags" w:element="stockticker">
        <w:r w:rsidRPr="009B7C10">
          <w:rPr>
            <w:b/>
            <w:lang w:val="es-ES"/>
          </w:rPr>
          <w:t>UNA</w:t>
        </w:r>
      </w:smartTag>
      <w:r w:rsidRPr="009B7C10">
        <w:rPr>
          <w:b/>
          <w:lang w:val="es-ES"/>
        </w:rPr>
        <w:t xml:space="preserve"> CORRECTA ADMINISTRACIÓN</w:t>
      </w:r>
    </w:p>
    <w:p w:rsidR="00C8320B" w:rsidRPr="009B7C10" w:rsidRDefault="00C8320B" w:rsidP="00EC57F8">
      <w:pPr>
        <w:tabs>
          <w:tab w:val="clear" w:pos="567"/>
        </w:tabs>
        <w:spacing w:line="240" w:lineRule="auto"/>
        <w:rPr>
          <w:snapToGrid w:val="0"/>
          <w:lang w:val="es-ES"/>
        </w:rPr>
      </w:pPr>
    </w:p>
    <w:p w:rsidR="002A4918" w:rsidRDefault="00C8320B" w:rsidP="008D6F2F">
      <w:pPr>
        <w:tabs>
          <w:tab w:val="clear" w:pos="567"/>
        </w:tabs>
        <w:spacing w:line="240" w:lineRule="auto"/>
        <w:rPr>
          <w:snapToGrid w:val="0"/>
          <w:lang w:val="es-ES"/>
        </w:rPr>
      </w:pPr>
      <w:r w:rsidRPr="009B7C10">
        <w:rPr>
          <w:snapToGrid w:val="0"/>
          <w:lang w:val="es-ES"/>
        </w:rPr>
        <w:t>Debe prestarse especial atención a la exactitud de la dosis. Seguir cuidadosamente las instrucciones del veterinario.</w:t>
      </w:r>
    </w:p>
    <w:p w:rsidR="00672584" w:rsidRPr="009B7C10" w:rsidRDefault="00C8320B" w:rsidP="008D6F2F">
      <w:pPr>
        <w:tabs>
          <w:tab w:val="clear" w:pos="567"/>
        </w:tabs>
        <w:spacing w:line="240" w:lineRule="auto"/>
        <w:rPr>
          <w:snapToGrid w:val="0"/>
          <w:lang w:val="es-ES"/>
        </w:rPr>
      </w:pPr>
      <w:r w:rsidRPr="009B7C10">
        <w:rPr>
          <w:snapToGrid w:val="0"/>
          <w:lang w:val="es-ES"/>
        </w:rPr>
        <w:t>Instrucciones para abrir los blísters a prueba de niños:</w:t>
      </w:r>
      <w:r w:rsidR="002A4918">
        <w:rPr>
          <w:snapToGrid w:val="0"/>
          <w:lang w:val="es-ES"/>
        </w:rPr>
        <w:t xml:space="preserve"> </w:t>
      </w:r>
      <w:r w:rsidRPr="009B7C10">
        <w:rPr>
          <w:snapToGrid w:val="0"/>
          <w:lang w:val="es-ES"/>
        </w:rPr>
        <w:t>Empujar el comprimido para sacarlo del blíster.</w:t>
      </w:r>
    </w:p>
    <w:p w:rsidR="00C8320B" w:rsidRPr="00EC57F8" w:rsidRDefault="00C8320B" w:rsidP="00672584">
      <w:pPr>
        <w:tabs>
          <w:tab w:val="clear" w:pos="567"/>
        </w:tabs>
        <w:spacing w:line="240" w:lineRule="auto"/>
        <w:rPr>
          <w:bCs/>
          <w:lang w:val="es-ES"/>
        </w:rPr>
      </w:pPr>
    </w:p>
    <w:p w:rsidR="00B21395" w:rsidRPr="00EC57F8" w:rsidRDefault="00B21395" w:rsidP="00672584">
      <w:pPr>
        <w:tabs>
          <w:tab w:val="clear" w:pos="567"/>
        </w:tabs>
        <w:spacing w:line="240" w:lineRule="auto"/>
        <w:rPr>
          <w:bCs/>
          <w:lang w:val="es-ES"/>
        </w:rPr>
      </w:pPr>
    </w:p>
    <w:p w:rsidR="00C8320B" w:rsidRPr="009B7C10" w:rsidRDefault="00C8320B" w:rsidP="008D6F2F">
      <w:pPr>
        <w:spacing w:line="240" w:lineRule="auto"/>
        <w:ind w:left="567" w:hanging="567"/>
        <w:rPr>
          <w:lang w:val="es-ES"/>
        </w:rPr>
      </w:pPr>
      <w:r w:rsidRPr="00EC57F8">
        <w:rPr>
          <w:b/>
          <w:highlight w:val="lightGray"/>
          <w:lang w:val="es-ES"/>
        </w:rPr>
        <w:t>10.</w:t>
      </w:r>
      <w:r w:rsidRPr="009B7C10">
        <w:rPr>
          <w:b/>
          <w:lang w:val="es-ES"/>
        </w:rPr>
        <w:tab/>
        <w:t>TIEMPO</w:t>
      </w:r>
      <w:r w:rsidR="00E02BAF">
        <w:rPr>
          <w:b/>
          <w:lang w:val="es-ES"/>
        </w:rPr>
        <w:t>(S)</w:t>
      </w:r>
      <w:r w:rsidRPr="009B7C10">
        <w:rPr>
          <w:b/>
          <w:lang w:val="es-ES"/>
        </w:rPr>
        <w:t xml:space="preserve"> DE ESPERA</w:t>
      </w:r>
    </w:p>
    <w:p w:rsidR="00C8320B" w:rsidRPr="009B7C10" w:rsidRDefault="00C8320B" w:rsidP="008D6F2F">
      <w:pPr>
        <w:tabs>
          <w:tab w:val="clear" w:pos="567"/>
        </w:tabs>
        <w:spacing w:line="240" w:lineRule="auto"/>
        <w:rPr>
          <w:snapToGrid w:val="0"/>
          <w:lang w:val="es-ES"/>
        </w:rPr>
      </w:pPr>
    </w:p>
    <w:p w:rsidR="005258E5" w:rsidRPr="009B7C10" w:rsidRDefault="00C8320B" w:rsidP="008D6F2F">
      <w:pPr>
        <w:tabs>
          <w:tab w:val="clear" w:pos="567"/>
        </w:tabs>
        <w:suppressAutoHyphens/>
        <w:spacing w:line="240" w:lineRule="auto"/>
        <w:rPr>
          <w:snapToGrid w:val="0"/>
          <w:lang w:val="es-ES"/>
        </w:rPr>
      </w:pPr>
      <w:r w:rsidRPr="009B7C10">
        <w:rPr>
          <w:snapToGrid w:val="0"/>
          <w:lang w:val="es-ES"/>
        </w:rPr>
        <w:t>No procede.</w:t>
      </w:r>
    </w:p>
    <w:p w:rsidR="00C8320B" w:rsidRPr="009B7C10" w:rsidRDefault="00C8320B" w:rsidP="008D6F2F">
      <w:pPr>
        <w:tabs>
          <w:tab w:val="clear" w:pos="567"/>
        </w:tabs>
        <w:suppressAutoHyphens/>
        <w:spacing w:line="240" w:lineRule="auto"/>
        <w:rPr>
          <w:snapToGrid w:val="0"/>
          <w:lang w:val="es-ES"/>
        </w:rPr>
      </w:pPr>
    </w:p>
    <w:p w:rsidR="00AB1F0D" w:rsidRPr="009B7C10" w:rsidRDefault="00AB1F0D" w:rsidP="008D6F2F">
      <w:pPr>
        <w:tabs>
          <w:tab w:val="clear" w:pos="567"/>
        </w:tabs>
        <w:suppressAutoHyphens/>
        <w:spacing w:line="240" w:lineRule="auto"/>
        <w:rPr>
          <w:snapToGrid w:val="0"/>
          <w:lang w:val="es-ES"/>
        </w:rPr>
      </w:pPr>
    </w:p>
    <w:p w:rsidR="00C8320B" w:rsidRPr="009B7C10" w:rsidRDefault="00C8320B" w:rsidP="008D6F2F">
      <w:pPr>
        <w:spacing w:line="240" w:lineRule="auto"/>
        <w:ind w:left="567" w:hanging="567"/>
        <w:rPr>
          <w:lang w:val="es-ES"/>
        </w:rPr>
      </w:pPr>
      <w:r w:rsidRPr="00EC57F8">
        <w:rPr>
          <w:b/>
          <w:highlight w:val="lightGray"/>
          <w:lang w:val="es-ES"/>
        </w:rPr>
        <w:t>11.</w:t>
      </w:r>
      <w:r w:rsidRPr="009B7C10">
        <w:rPr>
          <w:b/>
          <w:lang w:val="es-ES"/>
        </w:rPr>
        <w:tab/>
        <w:t>PRECAUCIONES ESPECIALES DE CONSERVACIÓN</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r w:rsidRPr="009B7C10">
        <w:rPr>
          <w:snapToGrid w:val="0"/>
          <w:lang w:val="es-ES"/>
        </w:rPr>
        <w:t xml:space="preserve">Mantener fuera </w:t>
      </w:r>
      <w:r w:rsidR="00A870A6" w:rsidRPr="009B7C10">
        <w:rPr>
          <w:snapToGrid w:val="0"/>
          <w:szCs w:val="22"/>
          <w:lang w:val="es-ES"/>
        </w:rPr>
        <w:t xml:space="preserve">de la vista y el alcance </w:t>
      </w:r>
      <w:r w:rsidRPr="009B7C10">
        <w:rPr>
          <w:snapToGrid w:val="0"/>
          <w:lang w:val="es-ES"/>
        </w:rPr>
        <w:t>de los niños.</w:t>
      </w:r>
    </w:p>
    <w:p w:rsidR="00C8320B" w:rsidRPr="009B7C10" w:rsidRDefault="00C8320B" w:rsidP="008D6F2F">
      <w:pPr>
        <w:tabs>
          <w:tab w:val="clear" w:pos="567"/>
        </w:tabs>
        <w:spacing w:line="240" w:lineRule="auto"/>
        <w:rPr>
          <w:snapToGrid w:val="0"/>
          <w:lang w:val="es-ES"/>
        </w:rPr>
      </w:pPr>
      <w:r w:rsidRPr="009B7C10">
        <w:rPr>
          <w:snapToGrid w:val="0"/>
          <w:lang w:val="es-ES"/>
        </w:rPr>
        <w:t>Este medicamento veterinario no requiere condiciones especiales de conservación.</w:t>
      </w:r>
    </w:p>
    <w:p w:rsidR="00C8320B" w:rsidRPr="009B7C10" w:rsidRDefault="00C8320B" w:rsidP="008D6F2F">
      <w:pPr>
        <w:tabs>
          <w:tab w:val="clear" w:pos="567"/>
        </w:tabs>
        <w:spacing w:line="240" w:lineRule="auto"/>
        <w:rPr>
          <w:snapToGrid w:val="0"/>
          <w:lang w:val="es-ES"/>
        </w:rPr>
      </w:pPr>
      <w:r w:rsidRPr="009B7C10">
        <w:rPr>
          <w:snapToGrid w:val="0"/>
          <w:lang w:val="es-ES"/>
        </w:rPr>
        <w:t>No usar</w:t>
      </w:r>
      <w:r w:rsidR="00E02BAF">
        <w:rPr>
          <w:snapToGrid w:val="0"/>
          <w:lang w:val="es-ES"/>
        </w:rPr>
        <w:t xml:space="preserve"> este medicamento veterinario</w:t>
      </w:r>
      <w:r w:rsidRPr="009B7C10">
        <w:rPr>
          <w:snapToGrid w:val="0"/>
          <w:lang w:val="es-ES"/>
        </w:rPr>
        <w:t xml:space="preserve"> después de la fecha de caducidad que figura en la caja y el blíster después de EXP.</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8D6F2F">
      <w:pPr>
        <w:spacing w:line="240" w:lineRule="auto"/>
        <w:ind w:left="567" w:hanging="567"/>
        <w:rPr>
          <w:lang w:val="es-ES"/>
        </w:rPr>
      </w:pPr>
      <w:r w:rsidRPr="00EC57F8">
        <w:rPr>
          <w:b/>
          <w:highlight w:val="lightGray"/>
          <w:lang w:val="es-ES"/>
        </w:rPr>
        <w:t>12.</w:t>
      </w:r>
      <w:r w:rsidRPr="009B7C10">
        <w:rPr>
          <w:b/>
          <w:lang w:val="es-ES"/>
        </w:rPr>
        <w:tab/>
        <w:t>ADVERTENCIA(S) ESPECIAL(ES)</w:t>
      </w:r>
    </w:p>
    <w:p w:rsidR="00C8320B" w:rsidRPr="009B7C10" w:rsidRDefault="00C8320B" w:rsidP="008D6F2F">
      <w:pPr>
        <w:tabs>
          <w:tab w:val="clear" w:pos="567"/>
        </w:tabs>
        <w:spacing w:line="240" w:lineRule="auto"/>
        <w:rPr>
          <w:snapToGrid w:val="0"/>
          <w:lang w:val="es-ES"/>
        </w:rPr>
      </w:pPr>
    </w:p>
    <w:p w:rsidR="00C8320B" w:rsidRPr="009B7C10" w:rsidRDefault="00C8320B" w:rsidP="00806B9C">
      <w:pPr>
        <w:tabs>
          <w:tab w:val="clear" w:pos="567"/>
          <w:tab w:val="left" w:pos="708"/>
        </w:tabs>
        <w:spacing w:line="240" w:lineRule="auto"/>
        <w:rPr>
          <w:szCs w:val="22"/>
          <w:u w:val="single"/>
          <w:lang w:val="es-ES"/>
        </w:rPr>
      </w:pPr>
      <w:r w:rsidRPr="009B7C10">
        <w:rPr>
          <w:szCs w:val="22"/>
          <w:u w:val="single"/>
          <w:lang w:val="es-ES"/>
        </w:rPr>
        <w:t>Precauciones</w:t>
      </w:r>
      <w:r w:rsidR="00E02BAF">
        <w:rPr>
          <w:szCs w:val="22"/>
          <w:u w:val="single"/>
          <w:lang w:val="es-ES"/>
        </w:rPr>
        <w:t xml:space="preserve"> especiales</w:t>
      </w:r>
      <w:r w:rsidRPr="009B7C10">
        <w:rPr>
          <w:szCs w:val="22"/>
          <w:u w:val="single"/>
          <w:lang w:val="es-ES"/>
        </w:rPr>
        <w:t xml:space="preserve"> para su uso en animales</w:t>
      </w:r>
      <w:r w:rsidR="00E02BAF">
        <w:rPr>
          <w:szCs w:val="22"/>
          <w:u w:val="single"/>
          <w:lang w:val="es-ES"/>
        </w:rPr>
        <w:t>:</w:t>
      </w:r>
    </w:p>
    <w:p w:rsidR="00C8320B" w:rsidRPr="009B7C10" w:rsidRDefault="00C8320B" w:rsidP="008D6F2F">
      <w:pPr>
        <w:tabs>
          <w:tab w:val="clear" w:pos="567"/>
        </w:tabs>
        <w:spacing w:line="240" w:lineRule="auto"/>
        <w:rPr>
          <w:lang w:val="es-ES"/>
        </w:rPr>
      </w:pPr>
      <w:r w:rsidRPr="009B7C10">
        <w:rPr>
          <w:lang w:val="es-ES"/>
        </w:rPr>
        <w:t>Evitar su uso en animales deshidratados, hipovolémicos o hipotensos</w:t>
      </w:r>
      <w:r w:rsidR="00300C6A" w:rsidRPr="009B7C10">
        <w:rPr>
          <w:lang w:val="es-ES"/>
        </w:rPr>
        <w:t>,</w:t>
      </w:r>
      <w:r w:rsidRPr="009B7C10">
        <w:rPr>
          <w:lang w:val="es-ES"/>
        </w:rPr>
        <w:t xml:space="preserve"> ya que existe un riesgo potencial </w:t>
      </w:r>
      <w:r w:rsidR="005406B2" w:rsidRPr="009B7C10">
        <w:rPr>
          <w:lang w:val="es-ES"/>
        </w:rPr>
        <w:t xml:space="preserve">de </w:t>
      </w:r>
      <w:r w:rsidRPr="009B7C10">
        <w:rPr>
          <w:lang w:val="es-ES"/>
        </w:rPr>
        <w:t>toxicidad renal.</w:t>
      </w:r>
    </w:p>
    <w:p w:rsidR="00C8320B" w:rsidRPr="009B7C10" w:rsidRDefault="00C8320B" w:rsidP="008D6F2F">
      <w:pPr>
        <w:tabs>
          <w:tab w:val="clear" w:pos="567"/>
        </w:tabs>
        <w:spacing w:line="240" w:lineRule="auto"/>
        <w:rPr>
          <w:snapToGrid w:val="0"/>
          <w:lang w:val="es-ES"/>
        </w:rPr>
      </w:pPr>
      <w:r w:rsidRPr="009B7C10">
        <w:rPr>
          <w:snapToGrid w:val="0"/>
          <w:lang w:val="es-ES"/>
        </w:rPr>
        <w:t>Este medicamento para perros no deberá ser usado en gatos</w:t>
      </w:r>
      <w:r w:rsidR="00300C6A" w:rsidRPr="009B7C10">
        <w:rPr>
          <w:snapToGrid w:val="0"/>
          <w:lang w:val="es-ES"/>
        </w:rPr>
        <w:t>,</w:t>
      </w:r>
      <w:r w:rsidRPr="009B7C10">
        <w:rPr>
          <w:snapToGrid w:val="0"/>
          <w:lang w:val="es-ES"/>
        </w:rPr>
        <w:t xml:space="preserve"> ya que no es apropiado para su uso en esta especie. Para gatos, se deberá usar Metacam 0,5 mg/ml suspensión oral para gatos.</w:t>
      </w:r>
    </w:p>
    <w:p w:rsidR="00C8320B" w:rsidRPr="009B7C10" w:rsidRDefault="00C8320B" w:rsidP="008D6F2F">
      <w:pPr>
        <w:tabs>
          <w:tab w:val="clear" w:pos="567"/>
        </w:tabs>
        <w:spacing w:line="240" w:lineRule="auto"/>
        <w:rPr>
          <w:lang w:val="es-ES"/>
        </w:rPr>
      </w:pPr>
    </w:p>
    <w:p w:rsidR="00C8320B" w:rsidRPr="009B7C10" w:rsidRDefault="00C8320B" w:rsidP="00806B9C">
      <w:pPr>
        <w:tabs>
          <w:tab w:val="clear" w:pos="567"/>
          <w:tab w:val="left" w:pos="708"/>
        </w:tabs>
        <w:spacing w:line="240" w:lineRule="auto"/>
        <w:rPr>
          <w:szCs w:val="22"/>
          <w:u w:val="single"/>
          <w:lang w:val="es-ES"/>
        </w:rPr>
      </w:pPr>
      <w:r w:rsidRPr="009B7C10">
        <w:rPr>
          <w:szCs w:val="22"/>
          <w:u w:val="single"/>
          <w:lang w:val="es-ES"/>
        </w:rPr>
        <w:t xml:space="preserve">Precauciones </w:t>
      </w:r>
      <w:r w:rsidR="00E02BAF">
        <w:rPr>
          <w:szCs w:val="22"/>
          <w:u w:val="single"/>
          <w:lang w:val="es-ES"/>
        </w:rPr>
        <w:t xml:space="preserve">específicas </w:t>
      </w:r>
      <w:r w:rsidRPr="009B7C10">
        <w:rPr>
          <w:szCs w:val="22"/>
          <w:u w:val="single"/>
          <w:lang w:val="es-ES"/>
        </w:rPr>
        <w:t>que debe tomar la persona que administre el medicamento</w:t>
      </w:r>
      <w:r w:rsidR="00E02BAF">
        <w:rPr>
          <w:szCs w:val="22"/>
          <w:u w:val="single"/>
          <w:lang w:val="es-ES"/>
        </w:rPr>
        <w:t xml:space="preserve"> veterinario a los animales</w:t>
      </w:r>
      <w:r w:rsidR="00923AC2">
        <w:rPr>
          <w:szCs w:val="22"/>
          <w:u w:val="single"/>
          <w:lang w:val="es-ES"/>
        </w:rPr>
        <w:t>:</w:t>
      </w:r>
    </w:p>
    <w:p w:rsidR="00C8320B" w:rsidRPr="009B7C10" w:rsidRDefault="00C8320B" w:rsidP="008D6F2F">
      <w:pPr>
        <w:spacing w:line="240" w:lineRule="auto"/>
        <w:rPr>
          <w:snapToGrid w:val="0"/>
          <w:lang w:val="es-ES"/>
        </w:rPr>
      </w:pPr>
      <w:r w:rsidRPr="009B7C10">
        <w:rPr>
          <w:snapToGrid w:val="0"/>
          <w:lang w:val="es-ES"/>
        </w:rPr>
        <w:t xml:space="preserve">Las personas con hipersensibilidad conocida a los </w:t>
      </w:r>
      <w:r w:rsidR="009C58EB" w:rsidRPr="009B7C10">
        <w:rPr>
          <w:snapToGrid w:val="0"/>
          <w:lang w:val="es-ES"/>
        </w:rPr>
        <w:t>AINE</w:t>
      </w:r>
      <w:r w:rsidRPr="009B7C10">
        <w:rPr>
          <w:snapToGrid w:val="0"/>
          <w:lang w:val="es-ES"/>
        </w:rPr>
        <w:t xml:space="preserve"> deben evitar todo contacto con el medicamento veterinario.</w:t>
      </w:r>
    </w:p>
    <w:p w:rsidR="00C8320B" w:rsidRPr="009B7C10" w:rsidRDefault="00C8320B" w:rsidP="008D6F2F">
      <w:pPr>
        <w:tabs>
          <w:tab w:val="clear" w:pos="567"/>
        </w:tabs>
        <w:spacing w:line="240" w:lineRule="auto"/>
        <w:rPr>
          <w:snapToGrid w:val="0"/>
          <w:lang w:val="es-ES"/>
        </w:rPr>
      </w:pPr>
      <w:r w:rsidRPr="009B7C10">
        <w:rPr>
          <w:snapToGrid w:val="0"/>
          <w:lang w:val="es-ES"/>
        </w:rPr>
        <w:t xml:space="preserve">En caso de ingestión accidental, consulte con un médico inmediatamente y muéstrele el prospecto o la caja. </w:t>
      </w:r>
    </w:p>
    <w:p w:rsidR="00C8320B" w:rsidRPr="009B7C10" w:rsidRDefault="00C8320B" w:rsidP="008D6F2F">
      <w:pPr>
        <w:tabs>
          <w:tab w:val="clear" w:pos="567"/>
        </w:tabs>
        <w:spacing w:line="240" w:lineRule="auto"/>
        <w:rPr>
          <w:lang w:val="es-ES"/>
        </w:rPr>
      </w:pPr>
    </w:p>
    <w:p w:rsidR="00C8320B" w:rsidRPr="009B7C10" w:rsidRDefault="00E02BAF" w:rsidP="00806B9C">
      <w:pPr>
        <w:tabs>
          <w:tab w:val="clear" w:pos="567"/>
          <w:tab w:val="left" w:pos="708"/>
        </w:tabs>
        <w:spacing w:line="240" w:lineRule="auto"/>
        <w:rPr>
          <w:szCs w:val="22"/>
          <w:u w:val="single"/>
          <w:lang w:val="es-ES"/>
        </w:rPr>
      </w:pPr>
      <w:r>
        <w:rPr>
          <w:szCs w:val="22"/>
          <w:u w:val="single"/>
          <w:lang w:val="es-ES"/>
        </w:rPr>
        <w:t>G</w:t>
      </w:r>
      <w:r w:rsidR="00C8320B" w:rsidRPr="009B7C10">
        <w:rPr>
          <w:szCs w:val="22"/>
          <w:u w:val="single"/>
          <w:lang w:val="es-ES"/>
        </w:rPr>
        <w:t>estación y lactancia</w:t>
      </w:r>
      <w:r>
        <w:rPr>
          <w:szCs w:val="22"/>
          <w:u w:val="single"/>
          <w:lang w:val="es-ES"/>
        </w:rPr>
        <w:t>:</w:t>
      </w:r>
    </w:p>
    <w:p w:rsidR="00C8320B" w:rsidRPr="009B7C10" w:rsidRDefault="00C8320B" w:rsidP="008D6F2F">
      <w:pPr>
        <w:tabs>
          <w:tab w:val="clear" w:pos="567"/>
        </w:tabs>
        <w:spacing w:line="240" w:lineRule="auto"/>
        <w:rPr>
          <w:snapToGrid w:val="0"/>
          <w:lang w:val="es-ES"/>
        </w:rPr>
      </w:pPr>
      <w:r w:rsidRPr="009B7C10">
        <w:rPr>
          <w:snapToGrid w:val="0"/>
          <w:lang w:val="es-ES"/>
        </w:rPr>
        <w:t xml:space="preserve">Véase </w:t>
      </w:r>
      <w:r w:rsidR="007A249B" w:rsidRPr="009B7C10">
        <w:rPr>
          <w:snapToGrid w:val="0"/>
          <w:lang w:val="es-ES"/>
        </w:rPr>
        <w:t xml:space="preserve">la </w:t>
      </w:r>
      <w:r w:rsidRPr="009B7C10">
        <w:rPr>
          <w:snapToGrid w:val="0"/>
          <w:lang w:val="es-ES"/>
        </w:rPr>
        <w:t>sección “Contraindicaciones”.</w:t>
      </w:r>
    </w:p>
    <w:p w:rsidR="00C8320B" w:rsidRPr="009B7C10" w:rsidRDefault="00C8320B" w:rsidP="008D6F2F">
      <w:pPr>
        <w:tabs>
          <w:tab w:val="clear" w:pos="567"/>
        </w:tabs>
        <w:spacing w:line="240" w:lineRule="auto"/>
        <w:rPr>
          <w:lang w:val="es-ES"/>
        </w:rPr>
      </w:pPr>
    </w:p>
    <w:p w:rsidR="00C8320B" w:rsidRPr="009B7C10" w:rsidRDefault="00E02BAF" w:rsidP="00806B9C">
      <w:pPr>
        <w:tabs>
          <w:tab w:val="clear" w:pos="567"/>
          <w:tab w:val="left" w:pos="708"/>
        </w:tabs>
        <w:spacing w:line="240" w:lineRule="auto"/>
        <w:rPr>
          <w:szCs w:val="22"/>
          <w:u w:val="single"/>
          <w:lang w:val="es-ES"/>
        </w:rPr>
      </w:pPr>
      <w:r w:rsidRPr="009B7C10">
        <w:rPr>
          <w:szCs w:val="22"/>
          <w:u w:val="single"/>
          <w:lang w:val="es-ES"/>
        </w:rPr>
        <w:t>Interacci</w:t>
      </w:r>
      <w:r>
        <w:rPr>
          <w:szCs w:val="22"/>
          <w:u w:val="single"/>
          <w:lang w:val="es-ES"/>
        </w:rPr>
        <w:t>ón con otros medicamentos y otras formas de interacción</w:t>
      </w:r>
      <w:r w:rsidR="00010B8D">
        <w:rPr>
          <w:szCs w:val="22"/>
          <w:u w:val="single"/>
          <w:lang w:val="es-ES"/>
        </w:rPr>
        <w:t>:</w:t>
      </w:r>
    </w:p>
    <w:p w:rsidR="00C8320B" w:rsidRPr="009B7C10" w:rsidRDefault="00C8320B" w:rsidP="008D6F2F">
      <w:pPr>
        <w:tabs>
          <w:tab w:val="left" w:pos="720"/>
        </w:tabs>
        <w:spacing w:line="240" w:lineRule="auto"/>
        <w:rPr>
          <w:snapToGrid w:val="0"/>
          <w:lang w:val="es-ES"/>
        </w:rPr>
      </w:pPr>
      <w:r w:rsidRPr="009B7C10">
        <w:rPr>
          <w:snapToGrid w:val="0"/>
          <w:lang w:val="es-ES" w:eastAsia="de-DE"/>
        </w:rPr>
        <w:t xml:space="preserve">Otros </w:t>
      </w:r>
      <w:r w:rsidR="009C58EB" w:rsidRPr="009B7C10">
        <w:rPr>
          <w:snapToGrid w:val="0"/>
          <w:lang w:val="es-ES" w:eastAsia="de-DE"/>
        </w:rPr>
        <w:t>AINE</w:t>
      </w:r>
      <w:r w:rsidRPr="009B7C10">
        <w:rPr>
          <w:snapToGrid w:val="0"/>
          <w:lang w:val="es-ES" w:eastAsia="de-DE"/>
        </w:rPr>
        <w:t xml:space="preserve">, diuréticos, anticoagulantes, antibióticos aminoglucósidos y sustancias con alta afinidad a proteínas pueden competir por la unión y producir efectos tóxicos. </w:t>
      </w:r>
      <w:r w:rsidRPr="009B7C10">
        <w:rPr>
          <w:snapToGrid w:val="0"/>
          <w:lang w:val="es-ES"/>
        </w:rPr>
        <w:t xml:space="preserve">Metacam no se debe administrar junto con otros </w:t>
      </w:r>
      <w:r w:rsidR="009C58EB" w:rsidRPr="009B7C10">
        <w:rPr>
          <w:snapToGrid w:val="0"/>
          <w:lang w:val="es-ES"/>
        </w:rPr>
        <w:t>AINE</w:t>
      </w:r>
      <w:r w:rsidRPr="009B7C10">
        <w:rPr>
          <w:snapToGrid w:val="0"/>
          <w:lang w:val="es-ES"/>
        </w:rPr>
        <w:t xml:space="preserve"> o glucocorticosteroides.</w:t>
      </w:r>
    </w:p>
    <w:p w:rsidR="00DF09E7" w:rsidRDefault="00DF09E7" w:rsidP="008D6F2F">
      <w:pPr>
        <w:tabs>
          <w:tab w:val="left" w:pos="720"/>
        </w:tabs>
        <w:spacing w:line="240" w:lineRule="auto"/>
        <w:rPr>
          <w:snapToGrid w:val="0"/>
          <w:lang w:val="es-ES"/>
        </w:rPr>
      </w:pPr>
    </w:p>
    <w:p w:rsidR="00C8320B" w:rsidRPr="009B7C10" w:rsidRDefault="00C8320B" w:rsidP="008D6F2F">
      <w:pPr>
        <w:tabs>
          <w:tab w:val="left" w:pos="720"/>
        </w:tabs>
        <w:spacing w:line="240" w:lineRule="auto"/>
        <w:rPr>
          <w:snapToGrid w:val="0"/>
          <w:lang w:val="es-ES" w:eastAsia="de-DE"/>
        </w:rPr>
      </w:pPr>
      <w:r w:rsidRPr="009B7C10">
        <w:rPr>
          <w:snapToGrid w:val="0"/>
          <w:lang w:val="es-ES"/>
        </w:rPr>
        <w:t>El pretratamiento con sustancias antiinflamatorias puede producir reacciones adversas adicionales o</w:t>
      </w:r>
      <w:r w:rsidRPr="009B7C10">
        <w:rPr>
          <w:snapToGrid w:val="0"/>
          <w:lang w:val="es-ES" w:eastAsia="de-DE"/>
        </w:rPr>
        <w:t xml:space="preserve"> aumentadas y, por ello, antes de iniciar el tratamiento debe establecerse un período libre del tratamiento con tales medicamentos veterinarios de al menos 24 horas. En cualquier caso, el período libre de tratamiento debe tener en cuenta las propiedades farmacológicas de los medicamentos utilizados previamente.</w:t>
      </w:r>
    </w:p>
    <w:p w:rsidR="00C8320B" w:rsidRPr="00EC57F8" w:rsidRDefault="00C8320B" w:rsidP="00EC57F8">
      <w:pPr>
        <w:tabs>
          <w:tab w:val="clear" w:pos="567"/>
        </w:tabs>
        <w:spacing w:line="240" w:lineRule="auto"/>
        <w:rPr>
          <w:lang w:val="es-ES"/>
        </w:rPr>
      </w:pPr>
    </w:p>
    <w:p w:rsidR="00C8320B" w:rsidRPr="009B7C10" w:rsidRDefault="00C8320B" w:rsidP="00806B9C">
      <w:pPr>
        <w:tabs>
          <w:tab w:val="clear" w:pos="567"/>
          <w:tab w:val="left" w:pos="720"/>
        </w:tabs>
        <w:spacing w:line="240" w:lineRule="auto"/>
        <w:rPr>
          <w:szCs w:val="22"/>
          <w:u w:val="single"/>
          <w:lang w:val="es-ES"/>
        </w:rPr>
      </w:pPr>
      <w:r w:rsidRPr="009B7C10">
        <w:rPr>
          <w:szCs w:val="22"/>
          <w:u w:val="single"/>
          <w:lang w:val="es-ES"/>
        </w:rPr>
        <w:t>Sobredosificación</w:t>
      </w:r>
      <w:r w:rsidR="00E02BAF">
        <w:rPr>
          <w:szCs w:val="22"/>
          <w:u w:val="single"/>
          <w:lang w:val="es-ES"/>
        </w:rPr>
        <w:t xml:space="preserve"> (síntomas, medidas de urgencia, antídotos)</w:t>
      </w:r>
      <w:r w:rsidR="00010B8D">
        <w:rPr>
          <w:szCs w:val="22"/>
          <w:u w:val="single"/>
          <w:lang w:val="es-ES"/>
        </w:rPr>
        <w:t>:</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En caso de sobredosificación debe iniciarse un tratamiento sintomático.</w:t>
      </w:r>
    </w:p>
    <w:p w:rsidR="00C8320B" w:rsidRPr="009B7C10" w:rsidRDefault="00C8320B" w:rsidP="008D6F2F">
      <w:pPr>
        <w:tabs>
          <w:tab w:val="clear" w:pos="567"/>
        </w:tabs>
        <w:spacing w:line="240" w:lineRule="auto"/>
        <w:rPr>
          <w:snapToGrid w:val="0"/>
          <w:lang w:val="es-ES"/>
        </w:rPr>
      </w:pPr>
    </w:p>
    <w:p w:rsidR="00C8320B" w:rsidRPr="009B7C10" w:rsidRDefault="00C8320B" w:rsidP="008D6F2F">
      <w:pPr>
        <w:tabs>
          <w:tab w:val="clear" w:pos="567"/>
        </w:tabs>
        <w:spacing w:line="240" w:lineRule="auto"/>
        <w:rPr>
          <w:snapToGrid w:val="0"/>
          <w:lang w:val="es-ES"/>
        </w:rPr>
      </w:pPr>
    </w:p>
    <w:p w:rsidR="00C8320B" w:rsidRPr="009B7C10" w:rsidRDefault="00C8320B" w:rsidP="00EC57F8">
      <w:pPr>
        <w:keepNext/>
        <w:tabs>
          <w:tab w:val="clear" w:pos="567"/>
        </w:tabs>
        <w:spacing w:line="240" w:lineRule="auto"/>
        <w:ind w:left="567" w:hanging="567"/>
        <w:rPr>
          <w:lang w:val="es-ES"/>
        </w:rPr>
      </w:pPr>
      <w:r w:rsidRPr="00EC57F8">
        <w:rPr>
          <w:b/>
          <w:highlight w:val="lightGray"/>
          <w:lang w:val="es-ES"/>
        </w:rPr>
        <w:t>13.</w:t>
      </w:r>
      <w:r w:rsidRPr="009B7C10">
        <w:rPr>
          <w:b/>
          <w:lang w:val="es-ES"/>
        </w:rPr>
        <w:tab/>
        <w:t xml:space="preserve">PRECAUCIONES ESPECIALES PARA LA ELIMINACIÓN </w:t>
      </w:r>
      <w:smartTag w:uri="urn:schemas-microsoft-com:office:smarttags" w:element="stockticker">
        <w:r w:rsidRPr="009B7C10">
          <w:rPr>
            <w:b/>
            <w:lang w:val="es-ES"/>
          </w:rPr>
          <w:t>DEL</w:t>
        </w:r>
      </w:smartTag>
      <w:r w:rsidRPr="009B7C10">
        <w:rPr>
          <w:b/>
          <w:lang w:val="es-ES"/>
        </w:rPr>
        <w:t xml:space="preserve"> MEDICAMENTO VETERINARIO NO UTILIZADO O, EN SU CASO, LOS RESIDUOS DERIVADOS DE SU USO</w:t>
      </w:r>
    </w:p>
    <w:p w:rsidR="00C8320B" w:rsidRPr="009B7C10" w:rsidRDefault="00C8320B" w:rsidP="00EC57F8">
      <w:pPr>
        <w:keepNext/>
        <w:tabs>
          <w:tab w:val="clear" w:pos="567"/>
        </w:tabs>
        <w:spacing w:line="240" w:lineRule="auto"/>
        <w:rPr>
          <w:snapToGrid w:val="0"/>
          <w:lang w:val="es-ES"/>
        </w:rPr>
      </w:pPr>
    </w:p>
    <w:p w:rsidR="00C8320B" w:rsidRPr="009B7C10" w:rsidRDefault="00C8320B" w:rsidP="00F00A52">
      <w:pPr>
        <w:pStyle w:val="BodyText3"/>
        <w:keepNext/>
        <w:spacing w:line="240" w:lineRule="auto"/>
        <w:jc w:val="left"/>
        <w:rPr>
          <w:szCs w:val="22"/>
        </w:rPr>
      </w:pPr>
      <w:r w:rsidRPr="009B7C10">
        <w:t xml:space="preserve">Los medicamentos no deben ser eliminados vertiéndolos en aguas residuales o mediante los vertidos domésticos. </w:t>
      </w:r>
      <w:r w:rsidRPr="009B7C10">
        <w:rPr>
          <w:snapToGrid w:val="0"/>
        </w:rPr>
        <w:t xml:space="preserve">Pregunte a su veterinario cómo debe </w:t>
      </w:r>
      <w:r w:rsidR="00A870A6" w:rsidRPr="009B7C10">
        <w:rPr>
          <w:snapToGrid w:val="0"/>
        </w:rPr>
        <w:t>eliminar</w:t>
      </w:r>
      <w:r w:rsidRPr="009B7C10">
        <w:rPr>
          <w:snapToGrid w:val="0"/>
        </w:rPr>
        <w:t xml:space="preserve"> los medicamentos que ya no necesita.</w:t>
      </w:r>
      <w:r w:rsidRPr="009B7C10">
        <w:rPr>
          <w:szCs w:val="22"/>
        </w:rPr>
        <w:t xml:space="preserve"> Estas medidas están destinadas a proteger el medio ambiente.</w:t>
      </w:r>
    </w:p>
    <w:p w:rsidR="00AB1F0D" w:rsidRPr="009B7C10" w:rsidRDefault="00AB1F0D" w:rsidP="008D6F2F">
      <w:pPr>
        <w:tabs>
          <w:tab w:val="clear" w:pos="567"/>
        </w:tabs>
        <w:spacing w:line="240" w:lineRule="auto"/>
        <w:rPr>
          <w:snapToGrid w:val="0"/>
          <w:lang w:val="es-ES"/>
        </w:rPr>
      </w:pPr>
    </w:p>
    <w:p w:rsidR="00AB1F0D" w:rsidRPr="009B7C10" w:rsidRDefault="00AB1F0D" w:rsidP="008D6F2F">
      <w:pPr>
        <w:tabs>
          <w:tab w:val="clear" w:pos="567"/>
        </w:tabs>
        <w:spacing w:line="240" w:lineRule="auto"/>
        <w:rPr>
          <w:snapToGrid w:val="0"/>
          <w:lang w:val="es-ES"/>
        </w:rPr>
      </w:pPr>
    </w:p>
    <w:p w:rsidR="00C8320B" w:rsidRPr="009B7C10" w:rsidRDefault="00061360" w:rsidP="00061360">
      <w:pPr>
        <w:spacing w:line="240" w:lineRule="auto"/>
        <w:rPr>
          <w:b/>
          <w:lang w:val="es-ES"/>
        </w:rPr>
      </w:pPr>
      <w:r>
        <w:rPr>
          <w:b/>
          <w:highlight w:val="lightGray"/>
          <w:lang w:val="es-ES"/>
        </w:rPr>
        <w:t>14</w:t>
      </w:r>
      <w:r w:rsidRPr="00EC57F8">
        <w:rPr>
          <w:b/>
          <w:highlight w:val="lightGray"/>
          <w:lang w:val="es-ES"/>
        </w:rPr>
        <w:t>.</w:t>
      </w:r>
      <w:r w:rsidRPr="009B7C10">
        <w:rPr>
          <w:b/>
          <w:lang w:val="es-ES"/>
        </w:rPr>
        <w:tab/>
      </w:r>
      <w:r w:rsidR="00C8320B" w:rsidRPr="009B7C10">
        <w:rPr>
          <w:b/>
          <w:lang w:val="es-ES"/>
        </w:rPr>
        <w:t>FECHA EN QUE FUE APROBADO EL PROSPECTO POR ÚLTIMA VEZ</w:t>
      </w:r>
    </w:p>
    <w:p w:rsidR="00C8320B" w:rsidRPr="009B7C10" w:rsidRDefault="00C8320B" w:rsidP="008D6F2F">
      <w:pPr>
        <w:spacing w:line="240" w:lineRule="auto"/>
        <w:ind w:left="567" w:hanging="567"/>
        <w:rPr>
          <w:lang w:val="es-ES"/>
        </w:rPr>
      </w:pPr>
    </w:p>
    <w:p w:rsidR="005258E5" w:rsidRPr="009B7C10" w:rsidRDefault="00C8320B"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la Agencia Europea de Medicamentos </w:t>
      </w:r>
      <w:r w:rsidR="00E02BAF">
        <w:rPr>
          <w:i w:val="0"/>
          <w:color w:val="auto"/>
          <w:szCs w:val="22"/>
          <w:lang w:val="es-ES"/>
        </w:rPr>
        <w:t>(</w:t>
      </w:r>
      <w:hyperlink r:id="rId27" w:history="1">
        <w:r w:rsidR="00F00A52" w:rsidRPr="002B0ABB">
          <w:rPr>
            <w:rStyle w:val="Hyperlink"/>
            <w:i w:val="0"/>
            <w:szCs w:val="22"/>
            <w:lang w:val="es-ES"/>
          </w:rPr>
          <w:t>http://www.ema.europa.eu/</w:t>
        </w:r>
      </w:hyperlink>
      <w:r w:rsidR="00E02BAF">
        <w:rPr>
          <w:i w:val="0"/>
          <w:color w:val="auto"/>
          <w:szCs w:val="22"/>
          <w:lang w:val="es-ES"/>
        </w:rPr>
        <w:t>)</w:t>
      </w:r>
      <w:r w:rsidRPr="009B7C10">
        <w:rPr>
          <w:i w:val="0"/>
          <w:color w:val="auto"/>
          <w:szCs w:val="22"/>
          <w:lang w:val="es-ES"/>
        </w:rPr>
        <w:t>.</w:t>
      </w:r>
    </w:p>
    <w:p w:rsidR="00C8320B" w:rsidRPr="009B7C10" w:rsidRDefault="00C8320B" w:rsidP="008D6F2F">
      <w:pPr>
        <w:pStyle w:val="BodyText2"/>
        <w:tabs>
          <w:tab w:val="left" w:pos="0"/>
        </w:tabs>
        <w:rPr>
          <w:i w:val="0"/>
          <w:color w:val="auto"/>
          <w:szCs w:val="22"/>
          <w:lang w:val="es-ES"/>
        </w:rPr>
      </w:pPr>
    </w:p>
    <w:p w:rsidR="00AB1F0D" w:rsidRPr="009B7C10" w:rsidRDefault="00AB1F0D" w:rsidP="008D6F2F">
      <w:pPr>
        <w:pStyle w:val="BodyText2"/>
        <w:tabs>
          <w:tab w:val="left" w:pos="0"/>
        </w:tabs>
        <w:rPr>
          <w:i w:val="0"/>
          <w:color w:val="auto"/>
          <w:szCs w:val="22"/>
          <w:lang w:val="es-ES"/>
        </w:rPr>
      </w:pPr>
    </w:p>
    <w:p w:rsidR="00C8320B" w:rsidRPr="009B7C10" w:rsidRDefault="00C8320B" w:rsidP="008D6F2F">
      <w:pPr>
        <w:spacing w:line="240" w:lineRule="auto"/>
        <w:ind w:left="567" w:hanging="567"/>
        <w:rPr>
          <w:lang w:val="es-ES"/>
        </w:rPr>
      </w:pPr>
      <w:r w:rsidRPr="00EC57F8">
        <w:rPr>
          <w:b/>
          <w:highlight w:val="lightGray"/>
          <w:lang w:val="es-ES"/>
        </w:rPr>
        <w:t>15.</w:t>
      </w:r>
      <w:r w:rsidRPr="009B7C10">
        <w:rPr>
          <w:b/>
          <w:lang w:val="es-ES"/>
        </w:rPr>
        <w:tab/>
        <w:t>INFORMACIÓN ADICIONAL</w:t>
      </w:r>
    </w:p>
    <w:p w:rsidR="00C8320B" w:rsidRPr="009B7C10" w:rsidRDefault="00C8320B" w:rsidP="008D6F2F">
      <w:pPr>
        <w:tabs>
          <w:tab w:val="clear" w:pos="567"/>
        </w:tabs>
        <w:spacing w:line="240" w:lineRule="auto"/>
        <w:rPr>
          <w:snapToGrid w:val="0"/>
          <w:lang w:val="es-ES"/>
        </w:rPr>
      </w:pPr>
    </w:p>
    <w:p w:rsidR="00C8320B" w:rsidRPr="00EC57F8" w:rsidRDefault="00C8320B" w:rsidP="00806B9C">
      <w:pPr>
        <w:tabs>
          <w:tab w:val="clear" w:pos="567"/>
          <w:tab w:val="left" w:pos="708"/>
        </w:tabs>
        <w:spacing w:line="240" w:lineRule="auto"/>
        <w:rPr>
          <w:szCs w:val="22"/>
          <w:u w:val="single"/>
          <w:lang w:val="es-ES"/>
        </w:rPr>
      </w:pPr>
      <w:r w:rsidRPr="00EC57F8">
        <w:rPr>
          <w:szCs w:val="22"/>
          <w:u w:val="single"/>
          <w:lang w:val="es-ES"/>
        </w:rPr>
        <w:t>Formatos:</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Metacam 1 mg comprimidos masticables para perros</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Blísters: 7, 84 </w:t>
      </w:r>
      <w:r w:rsidR="00300C6A" w:rsidRPr="009B7C10">
        <w:rPr>
          <w:snapToGrid w:val="0"/>
          <w:lang w:val="es-ES"/>
        </w:rPr>
        <w:t xml:space="preserve">ó </w:t>
      </w:r>
      <w:r w:rsidRPr="009B7C10">
        <w:rPr>
          <w:snapToGrid w:val="0"/>
          <w:lang w:val="es-ES"/>
        </w:rPr>
        <w:t>252 comprimidos</w:t>
      </w:r>
    </w:p>
    <w:p w:rsidR="00C8320B" w:rsidRPr="009B7C10" w:rsidRDefault="00C8320B"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Metacam 2,5 mg comprimidos masticables para perros</w:t>
      </w: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 xml:space="preserve">Blísters: 7, 84 </w:t>
      </w:r>
      <w:r w:rsidR="00300C6A" w:rsidRPr="009B7C10">
        <w:rPr>
          <w:snapToGrid w:val="0"/>
          <w:lang w:val="es-ES"/>
        </w:rPr>
        <w:t xml:space="preserve">ó </w:t>
      </w:r>
      <w:r w:rsidRPr="009B7C10">
        <w:rPr>
          <w:snapToGrid w:val="0"/>
          <w:lang w:val="es-ES"/>
        </w:rPr>
        <w:t>252 comprimidos</w:t>
      </w:r>
    </w:p>
    <w:p w:rsidR="00B01855" w:rsidRDefault="00B01855" w:rsidP="008D6F2F">
      <w:pPr>
        <w:tabs>
          <w:tab w:val="clear" w:pos="567"/>
        </w:tabs>
        <w:suppressAutoHyphens/>
        <w:spacing w:line="240" w:lineRule="auto"/>
        <w:rPr>
          <w:snapToGrid w:val="0"/>
          <w:lang w:val="es-ES"/>
        </w:rPr>
      </w:pPr>
    </w:p>
    <w:p w:rsidR="00C8320B" w:rsidRPr="009B7C10" w:rsidRDefault="00C8320B" w:rsidP="008D6F2F">
      <w:pPr>
        <w:tabs>
          <w:tab w:val="clear" w:pos="567"/>
        </w:tabs>
        <w:suppressAutoHyphens/>
        <w:spacing w:line="240" w:lineRule="auto"/>
        <w:rPr>
          <w:snapToGrid w:val="0"/>
          <w:lang w:val="es-ES"/>
        </w:rPr>
      </w:pPr>
      <w:r w:rsidRPr="009B7C10">
        <w:rPr>
          <w:snapToGrid w:val="0"/>
          <w:lang w:val="es-ES"/>
        </w:rPr>
        <w:t>Es posible que no se comercialicen todos los formatos.</w:t>
      </w:r>
    </w:p>
    <w:p w:rsidR="005E143A" w:rsidRPr="009B7C10" w:rsidRDefault="0063542F" w:rsidP="0063542F">
      <w:pPr>
        <w:tabs>
          <w:tab w:val="clear" w:pos="567"/>
        </w:tabs>
        <w:suppressAutoHyphens/>
        <w:spacing w:line="240" w:lineRule="auto"/>
        <w:jc w:val="center"/>
        <w:rPr>
          <w:snapToGrid w:val="0"/>
          <w:szCs w:val="22"/>
          <w:lang w:val="es-ES"/>
        </w:rPr>
      </w:pPr>
      <w:r>
        <w:rPr>
          <w:snapToGrid w:val="0"/>
          <w:lang w:val="es-ES"/>
        </w:rPr>
        <w:br w:type="page"/>
      </w:r>
      <w:r w:rsidR="005E143A" w:rsidRPr="009B7C10">
        <w:rPr>
          <w:b/>
          <w:snapToGrid w:val="0"/>
          <w:szCs w:val="22"/>
          <w:lang w:val="es-ES"/>
        </w:rPr>
        <w:lastRenderedPageBreak/>
        <w:t>PROSPECTO</w:t>
      </w:r>
      <w:r w:rsidR="00DC166D" w:rsidRPr="009B7C10">
        <w:rPr>
          <w:b/>
          <w:szCs w:val="22"/>
          <w:lang w:val="es-ES"/>
        </w:rPr>
        <w:t>:</w:t>
      </w:r>
    </w:p>
    <w:p w:rsidR="005E143A" w:rsidRPr="007F2D4F" w:rsidRDefault="005E143A" w:rsidP="00853DEA">
      <w:pPr>
        <w:pStyle w:val="EndnoteText"/>
        <w:tabs>
          <w:tab w:val="clear" w:pos="567"/>
        </w:tabs>
        <w:jc w:val="center"/>
        <w:outlineLvl w:val="1"/>
        <w:rPr>
          <w:b/>
          <w:bCs/>
          <w:szCs w:val="22"/>
          <w:lang w:val="es-ES"/>
        </w:rPr>
      </w:pPr>
      <w:r w:rsidRPr="007F2D4F">
        <w:rPr>
          <w:b/>
          <w:bCs/>
          <w:szCs w:val="22"/>
          <w:lang w:val="es-ES"/>
        </w:rPr>
        <w:t>Metacam 0,5 mg/ml suspensión oral para gatos</w:t>
      </w:r>
      <w:r w:rsidR="00380759">
        <w:rPr>
          <w:b/>
          <w:bCs/>
          <w:szCs w:val="22"/>
          <w:lang w:val="es-ES"/>
        </w:rPr>
        <w:t xml:space="preserve"> y cobayas</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5A2D8F">
        <w:rPr>
          <w:b/>
          <w:szCs w:val="22"/>
          <w:highlight w:val="lightGray"/>
          <w:lang w:val="es-ES"/>
        </w:rPr>
        <w:t>1.</w:t>
      </w:r>
      <w:r w:rsidRPr="009B7C10">
        <w:rPr>
          <w:b/>
          <w:szCs w:val="22"/>
          <w:lang w:val="es-ES"/>
        </w:rPr>
        <w:tab/>
        <w:t xml:space="preserve">NOMBRE O RAZÓN SOCIAL Y DOMICILIO O SEDE SOCIAL </w:t>
      </w:r>
      <w:smartTag w:uri="urn:schemas-microsoft-com:office:smarttags" w:element="stockticker">
        <w:r w:rsidRPr="009B7C10">
          <w:rPr>
            <w:b/>
            <w:szCs w:val="22"/>
            <w:lang w:val="es-ES"/>
          </w:rPr>
          <w:t>DEL</w:t>
        </w:r>
      </w:smartTag>
      <w:r w:rsidRPr="009B7C10">
        <w:rPr>
          <w:b/>
          <w:szCs w:val="22"/>
          <w:lang w:val="es-ES"/>
        </w:rPr>
        <w:t xml:space="preserve"> TITULAR DE </w:t>
      </w:r>
      <w:smartTag w:uri="urn:schemas-microsoft-com:office:smarttags" w:element="PersonName">
        <w:smartTagPr>
          <w:attr w:name="ProductID" w:val="LA AUTORIZACIￓN DE"/>
        </w:smartTagPr>
        <w:r w:rsidRPr="009B7C10">
          <w:rPr>
            <w:b/>
            <w:szCs w:val="22"/>
            <w:lang w:val="es-ES"/>
          </w:rPr>
          <w:t>LA AUTORIZACIÓN DE</w:t>
        </w:r>
      </w:smartTag>
      <w:r w:rsidRPr="009B7C10">
        <w:rPr>
          <w:b/>
          <w:szCs w:val="22"/>
          <w:lang w:val="es-ES"/>
        </w:rPr>
        <w:t xml:space="preserve"> COMERCIALIZACIÓN Y </w:t>
      </w:r>
      <w:smartTag w:uri="urn:schemas-microsoft-com:office:smarttags" w:element="stockticker">
        <w:r w:rsidRPr="009B7C10">
          <w:rPr>
            <w:b/>
            <w:szCs w:val="22"/>
            <w:lang w:val="es-ES"/>
          </w:rPr>
          <w:t>DEL</w:t>
        </w:r>
      </w:smartTag>
      <w:r w:rsidRPr="009B7C10">
        <w:rPr>
          <w:b/>
          <w:szCs w:val="22"/>
          <w:lang w:val="es-ES"/>
        </w:rPr>
        <w:t xml:space="preserve"> FABRICANTE RESPONSABLE DE </w:t>
      </w:r>
      <w:smartTag w:uri="urn:schemas-microsoft-com:office:smarttags" w:element="PersonName">
        <w:smartTagPr>
          <w:attr w:name="ProductID" w:val="LA LIBERACIￓN DE"/>
        </w:smartTagPr>
        <w:r w:rsidRPr="009B7C10">
          <w:rPr>
            <w:b/>
            <w:szCs w:val="22"/>
            <w:lang w:val="es-ES"/>
          </w:rPr>
          <w:t>LA LIBERACIÓN DE</w:t>
        </w:r>
      </w:smartTag>
      <w:r w:rsidRPr="009B7C10">
        <w:rPr>
          <w:b/>
          <w:szCs w:val="22"/>
          <w:lang w:val="es-ES"/>
        </w:rPr>
        <w:t xml:space="preserve"> LOS LOTES, EN CASO DE QUE SEAN DIFERENTES</w:t>
      </w:r>
    </w:p>
    <w:p w:rsidR="005E143A" w:rsidRPr="009B7C10" w:rsidRDefault="005E143A" w:rsidP="008D6F2F">
      <w:pPr>
        <w:tabs>
          <w:tab w:val="clear" w:pos="567"/>
          <w:tab w:val="left" w:pos="708"/>
        </w:tabs>
        <w:spacing w:line="240" w:lineRule="auto"/>
        <w:rPr>
          <w:snapToGrid w:val="0"/>
          <w:szCs w:val="22"/>
          <w:lang w:val="es-ES"/>
        </w:rPr>
      </w:pPr>
    </w:p>
    <w:p w:rsidR="002238DC" w:rsidRPr="002238DC" w:rsidRDefault="002238DC" w:rsidP="002238DC">
      <w:pPr>
        <w:tabs>
          <w:tab w:val="clear" w:pos="567"/>
        </w:tabs>
        <w:spacing w:line="240" w:lineRule="auto"/>
        <w:rPr>
          <w:snapToGrid w:val="0"/>
          <w:lang w:val="es-ES_tradnl"/>
        </w:rPr>
      </w:pPr>
      <w:r w:rsidRPr="002238DC">
        <w:rPr>
          <w:snapToGrid w:val="0"/>
          <w:u w:val="single"/>
          <w:lang w:val="es-ES_tradnl"/>
        </w:rPr>
        <w:t>Titular de la au</w:t>
      </w:r>
      <w:r>
        <w:rPr>
          <w:snapToGrid w:val="0"/>
          <w:u w:val="single"/>
          <w:lang w:val="es-ES_tradnl"/>
        </w:rPr>
        <w:t xml:space="preserve">torización de comercialización </w:t>
      </w:r>
      <w:r w:rsidRPr="002238DC">
        <w:rPr>
          <w:snapToGrid w:val="0"/>
          <w:u w:val="single"/>
          <w:lang w:val="es-ES_tradnl"/>
        </w:rPr>
        <w:t>y fabricante responsable de la liberación del lote</w:t>
      </w:r>
      <w:r w:rsidR="005A0281">
        <w:rPr>
          <w:snapToGrid w:val="0"/>
          <w:u w:val="single"/>
          <w:lang w:val="es-ES_tradnl"/>
        </w:rPr>
        <w:t>:</w:t>
      </w:r>
    </w:p>
    <w:p w:rsidR="005E143A" w:rsidRPr="002B0ABB" w:rsidRDefault="005E143A" w:rsidP="008D6F2F">
      <w:pPr>
        <w:tabs>
          <w:tab w:val="left" w:pos="0"/>
        </w:tabs>
        <w:spacing w:line="240" w:lineRule="auto"/>
        <w:rPr>
          <w:snapToGrid w:val="0"/>
          <w:szCs w:val="22"/>
          <w:lang w:val="es-ES_tradnl"/>
        </w:rPr>
      </w:pPr>
      <w:r w:rsidRPr="002B0ABB">
        <w:rPr>
          <w:snapToGrid w:val="0"/>
          <w:szCs w:val="22"/>
          <w:lang w:val="es-ES_tradnl"/>
        </w:rPr>
        <w:t>Boehringer Ingelheim Vetmedica GmbH</w:t>
      </w:r>
    </w:p>
    <w:p w:rsidR="005E143A" w:rsidRPr="002B0ABB" w:rsidRDefault="005E143A" w:rsidP="008D6F2F">
      <w:pPr>
        <w:tabs>
          <w:tab w:val="left" w:pos="0"/>
        </w:tabs>
        <w:spacing w:line="240" w:lineRule="auto"/>
        <w:rPr>
          <w:snapToGrid w:val="0"/>
          <w:szCs w:val="22"/>
          <w:lang w:val="es-ES_tradnl"/>
        </w:rPr>
      </w:pPr>
      <w:r w:rsidRPr="002B0ABB">
        <w:rPr>
          <w:snapToGrid w:val="0"/>
          <w:szCs w:val="22"/>
          <w:lang w:val="es-ES_tradnl"/>
        </w:rPr>
        <w:t xml:space="preserve">55216 Ingelheim/Rhein </w:t>
      </w:r>
    </w:p>
    <w:p w:rsidR="005E143A" w:rsidRPr="007F2D4F" w:rsidRDefault="005E143A" w:rsidP="008D6F2F">
      <w:pPr>
        <w:tabs>
          <w:tab w:val="clear" w:pos="567"/>
          <w:tab w:val="left" w:pos="708"/>
        </w:tabs>
        <w:spacing w:line="240" w:lineRule="auto"/>
        <w:rPr>
          <w:caps/>
          <w:szCs w:val="22"/>
          <w:lang w:val="es-ES"/>
        </w:rPr>
      </w:pPr>
      <w:r w:rsidRPr="007F2D4F">
        <w:rPr>
          <w:caps/>
          <w:szCs w:val="22"/>
          <w:lang w:val="es-ES"/>
        </w:rPr>
        <w:t>Alemania</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b/>
          <w:szCs w:val="22"/>
          <w:lang w:val="es-ES"/>
        </w:rPr>
      </w:pPr>
      <w:r w:rsidRPr="005A2D8F">
        <w:rPr>
          <w:b/>
          <w:szCs w:val="22"/>
          <w:highlight w:val="lightGray"/>
          <w:lang w:val="es-ES"/>
        </w:rPr>
        <w:t>2.</w:t>
      </w:r>
      <w:r w:rsidRPr="009B7C10">
        <w:rPr>
          <w:b/>
          <w:szCs w:val="22"/>
          <w:lang w:val="es-ES"/>
        </w:rPr>
        <w:tab/>
        <w:t xml:space="preserve">DENOMINACIÓN </w:t>
      </w:r>
      <w:smartTag w:uri="urn:schemas-microsoft-com:office:smarttags" w:element="stockticker">
        <w:r w:rsidRPr="009B7C10">
          <w:rPr>
            <w:b/>
            <w:szCs w:val="22"/>
            <w:lang w:val="es-ES"/>
          </w:rPr>
          <w:t>DEL</w:t>
        </w:r>
      </w:smartTag>
      <w:r w:rsidRPr="009B7C10">
        <w:rPr>
          <w:b/>
          <w:szCs w:val="22"/>
          <w:lang w:val="es-ES"/>
        </w:rPr>
        <w:t xml:space="preserve"> MEDICAMENTO VETERINARIO</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uppressAutoHyphens/>
        <w:spacing w:line="240" w:lineRule="auto"/>
        <w:rPr>
          <w:snapToGrid w:val="0"/>
          <w:szCs w:val="22"/>
          <w:lang w:val="es-ES"/>
        </w:rPr>
      </w:pPr>
      <w:r w:rsidRPr="009B7C10">
        <w:rPr>
          <w:snapToGrid w:val="0"/>
          <w:szCs w:val="22"/>
          <w:lang w:val="es-ES"/>
        </w:rPr>
        <w:t>Metacam 0,5 mg/ml suspensión oral para gatos</w:t>
      </w:r>
      <w:r w:rsidR="00380759">
        <w:rPr>
          <w:snapToGrid w:val="0"/>
          <w:szCs w:val="22"/>
          <w:lang w:val="es-ES"/>
        </w:rPr>
        <w:t xml:space="preserve"> y cobayas</w:t>
      </w:r>
    </w:p>
    <w:p w:rsidR="005E143A" w:rsidRPr="009B7C10" w:rsidRDefault="005E143A" w:rsidP="008D6F2F">
      <w:pPr>
        <w:tabs>
          <w:tab w:val="clear" w:pos="567"/>
          <w:tab w:val="left" w:pos="708"/>
        </w:tabs>
        <w:suppressAutoHyphens/>
        <w:spacing w:line="240" w:lineRule="auto"/>
        <w:rPr>
          <w:snapToGrid w:val="0"/>
          <w:szCs w:val="22"/>
          <w:lang w:val="es-ES"/>
        </w:rPr>
      </w:pPr>
      <w:r w:rsidRPr="009B7C10">
        <w:rPr>
          <w:snapToGrid w:val="0"/>
          <w:szCs w:val="22"/>
          <w:lang w:val="es-ES"/>
        </w:rPr>
        <w:t>Meloxicam</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5A2D8F">
        <w:rPr>
          <w:b/>
          <w:szCs w:val="22"/>
          <w:highlight w:val="lightGray"/>
          <w:lang w:val="es-ES"/>
        </w:rPr>
        <w:t>3.</w:t>
      </w:r>
      <w:r w:rsidRPr="009B7C10">
        <w:rPr>
          <w:b/>
          <w:szCs w:val="22"/>
          <w:lang w:val="es-ES"/>
        </w:rPr>
        <w:tab/>
        <w:t>COMPOSICIÓN CUALITATIVA Y CUANTITATIVA DE LA(S) SUSTANCIA(S) ACTIVA(S) Y OTRA(S) SUSTANCIA(S)</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1276"/>
        </w:tabs>
        <w:spacing w:line="240" w:lineRule="auto"/>
        <w:ind w:hanging="3"/>
        <w:rPr>
          <w:snapToGrid w:val="0"/>
          <w:szCs w:val="22"/>
          <w:lang w:val="es-ES"/>
        </w:rPr>
      </w:pPr>
      <w:r w:rsidRPr="009B7C10">
        <w:rPr>
          <w:snapToGrid w:val="0"/>
          <w:szCs w:val="22"/>
          <w:lang w:val="es-ES"/>
        </w:rPr>
        <w:t>Un ml contiene:</w:t>
      </w:r>
    </w:p>
    <w:p w:rsidR="005E143A" w:rsidRPr="009B7C10" w:rsidRDefault="00595F23" w:rsidP="00F00A52">
      <w:pPr>
        <w:tabs>
          <w:tab w:val="clear" w:pos="567"/>
          <w:tab w:val="left" w:pos="1985"/>
        </w:tabs>
        <w:spacing w:line="240" w:lineRule="auto"/>
        <w:ind w:hanging="3"/>
        <w:rPr>
          <w:b/>
          <w:snapToGrid w:val="0"/>
          <w:szCs w:val="22"/>
          <w:lang w:val="es-ES"/>
        </w:rPr>
      </w:pPr>
      <w:r w:rsidRPr="009B7C10">
        <w:rPr>
          <w:snapToGrid w:val="0"/>
          <w:szCs w:val="22"/>
          <w:lang w:val="es-ES"/>
        </w:rPr>
        <w:t>M</w:t>
      </w:r>
      <w:r w:rsidR="005E143A" w:rsidRPr="009B7C10">
        <w:rPr>
          <w:snapToGrid w:val="0"/>
          <w:szCs w:val="22"/>
          <w:lang w:val="es-ES"/>
        </w:rPr>
        <w:t>eloxicam</w:t>
      </w:r>
      <w:r w:rsidR="005E143A" w:rsidRPr="009B7C10">
        <w:rPr>
          <w:snapToGrid w:val="0"/>
          <w:szCs w:val="22"/>
          <w:lang w:val="es-ES"/>
        </w:rPr>
        <w:tab/>
        <w:t>0,5 mg (equivalente a 0,017 mg por gota)</w:t>
      </w:r>
    </w:p>
    <w:p w:rsidR="005E143A" w:rsidRDefault="005E143A" w:rsidP="008D6F2F">
      <w:pPr>
        <w:tabs>
          <w:tab w:val="clear" w:pos="567"/>
          <w:tab w:val="left" w:pos="708"/>
        </w:tabs>
        <w:spacing w:line="240" w:lineRule="auto"/>
        <w:rPr>
          <w:snapToGrid w:val="0"/>
          <w:szCs w:val="22"/>
          <w:lang w:val="es-ES"/>
        </w:rPr>
      </w:pPr>
    </w:p>
    <w:p w:rsidR="005A0281" w:rsidRPr="009B7C10" w:rsidRDefault="005A0281" w:rsidP="005A0281">
      <w:pPr>
        <w:tabs>
          <w:tab w:val="clear" w:pos="567"/>
          <w:tab w:val="left" w:pos="708"/>
        </w:tabs>
        <w:spacing w:line="240" w:lineRule="auto"/>
        <w:rPr>
          <w:snapToGrid w:val="0"/>
          <w:szCs w:val="22"/>
          <w:lang w:val="es-ES"/>
        </w:rPr>
      </w:pPr>
      <w:r w:rsidRPr="009B7C10">
        <w:rPr>
          <w:snapToGrid w:val="0"/>
          <w:szCs w:val="22"/>
          <w:lang w:val="es-ES"/>
        </w:rPr>
        <w:t>Suspensión oral viscosa amarillenta con un matiz verde.</w:t>
      </w:r>
    </w:p>
    <w:p w:rsidR="005A0281" w:rsidRPr="009B7C10" w:rsidRDefault="005A0281"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b/>
          <w:szCs w:val="22"/>
          <w:lang w:val="es-ES"/>
        </w:rPr>
      </w:pPr>
      <w:r w:rsidRPr="009529B2">
        <w:rPr>
          <w:b/>
          <w:szCs w:val="22"/>
          <w:highlight w:val="lightGray"/>
          <w:lang w:val="es-ES"/>
        </w:rPr>
        <w:t>4.</w:t>
      </w:r>
      <w:r w:rsidRPr="009B7C10">
        <w:rPr>
          <w:b/>
          <w:szCs w:val="22"/>
          <w:lang w:val="es-ES"/>
        </w:rPr>
        <w:tab/>
        <w:t>INDICACIÓN(ES) DE USO</w:t>
      </w:r>
    </w:p>
    <w:p w:rsidR="005E143A" w:rsidRPr="009B7C10" w:rsidRDefault="005E143A" w:rsidP="008D6F2F">
      <w:pPr>
        <w:tabs>
          <w:tab w:val="clear" w:pos="567"/>
          <w:tab w:val="left" w:pos="708"/>
        </w:tabs>
        <w:suppressAutoHyphens/>
        <w:spacing w:line="240" w:lineRule="auto"/>
        <w:rPr>
          <w:snapToGrid w:val="0"/>
          <w:szCs w:val="22"/>
          <w:lang w:val="es-ES"/>
        </w:rPr>
      </w:pPr>
    </w:p>
    <w:p w:rsidR="000E6005" w:rsidRPr="009529B2" w:rsidRDefault="000E6005" w:rsidP="008D6F2F">
      <w:pPr>
        <w:tabs>
          <w:tab w:val="clear" w:pos="567"/>
          <w:tab w:val="left" w:pos="708"/>
        </w:tabs>
        <w:spacing w:line="240" w:lineRule="auto"/>
        <w:rPr>
          <w:snapToGrid w:val="0"/>
          <w:szCs w:val="22"/>
          <w:u w:val="single"/>
          <w:lang w:val="es-ES"/>
        </w:rPr>
      </w:pPr>
      <w:r w:rsidRPr="009529B2">
        <w:rPr>
          <w:snapToGrid w:val="0"/>
          <w:szCs w:val="22"/>
          <w:u w:val="single"/>
          <w:lang w:val="es-ES"/>
        </w:rPr>
        <w:t>Gatos:</w:t>
      </w:r>
    </w:p>
    <w:p w:rsidR="009A4024" w:rsidRPr="009B7C10" w:rsidRDefault="00EC5A4C" w:rsidP="008D6F2F">
      <w:pPr>
        <w:tabs>
          <w:tab w:val="clear" w:pos="567"/>
          <w:tab w:val="left" w:pos="708"/>
        </w:tabs>
        <w:spacing w:line="240" w:lineRule="auto"/>
        <w:rPr>
          <w:snapToGrid w:val="0"/>
          <w:szCs w:val="22"/>
          <w:lang w:val="es-ES"/>
        </w:rPr>
      </w:pPr>
      <w:r w:rsidRPr="009B7C10">
        <w:rPr>
          <w:snapToGrid w:val="0"/>
          <w:szCs w:val="22"/>
          <w:lang w:val="es-ES"/>
        </w:rPr>
        <w:t xml:space="preserve">Alivio del dolor y la inflamación postoperatorios de intensidad leve a moderada, </w:t>
      </w:r>
      <w:r w:rsidR="009A4024" w:rsidRPr="009B7C10">
        <w:rPr>
          <w:snapToGrid w:val="0"/>
          <w:szCs w:val="22"/>
          <w:lang w:val="es-ES"/>
        </w:rPr>
        <w:t>tras procedimientos quirúrgicos en gatos tales como cirugía ortopédica y de tejidos blandos.</w:t>
      </w:r>
    </w:p>
    <w:p w:rsidR="005E143A" w:rsidRPr="009B7C10" w:rsidRDefault="005E143A"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Alivio </w:t>
      </w:r>
      <w:r w:rsidR="009A4024" w:rsidRPr="009B7C10">
        <w:rPr>
          <w:snapToGrid w:val="0"/>
          <w:szCs w:val="22"/>
          <w:lang w:val="es-ES"/>
        </w:rPr>
        <w:t xml:space="preserve">del dolor y </w:t>
      </w:r>
      <w:r w:rsidRPr="009B7C10">
        <w:rPr>
          <w:snapToGrid w:val="0"/>
          <w:szCs w:val="22"/>
          <w:lang w:val="es-ES"/>
        </w:rPr>
        <w:t xml:space="preserve">la inflamación en trastornos músculo-esqueléticos </w:t>
      </w:r>
      <w:r w:rsidR="005F0C78" w:rsidRPr="009B7C10">
        <w:rPr>
          <w:snapToGrid w:val="0"/>
          <w:szCs w:val="22"/>
          <w:lang w:val="es-ES"/>
        </w:rPr>
        <w:t xml:space="preserve">agudos y </w:t>
      </w:r>
      <w:r w:rsidRPr="009B7C10">
        <w:rPr>
          <w:snapToGrid w:val="0"/>
          <w:szCs w:val="22"/>
          <w:lang w:val="es-ES"/>
        </w:rPr>
        <w:t>crónicos en gatos.</w:t>
      </w:r>
    </w:p>
    <w:p w:rsidR="005E143A" w:rsidRDefault="005E143A" w:rsidP="008D6F2F">
      <w:pPr>
        <w:tabs>
          <w:tab w:val="clear" w:pos="567"/>
          <w:tab w:val="left" w:pos="708"/>
        </w:tabs>
        <w:spacing w:line="240" w:lineRule="auto"/>
        <w:rPr>
          <w:snapToGrid w:val="0"/>
          <w:szCs w:val="22"/>
          <w:lang w:val="es-ES"/>
        </w:rPr>
      </w:pPr>
    </w:p>
    <w:p w:rsidR="000E6005" w:rsidRDefault="000E6005" w:rsidP="008D6F2F">
      <w:pPr>
        <w:tabs>
          <w:tab w:val="clear" w:pos="567"/>
          <w:tab w:val="left" w:pos="708"/>
        </w:tabs>
        <w:spacing w:line="240" w:lineRule="auto"/>
        <w:rPr>
          <w:snapToGrid w:val="0"/>
          <w:szCs w:val="22"/>
          <w:u w:val="single"/>
          <w:lang w:val="es-ES"/>
        </w:rPr>
      </w:pPr>
      <w:r w:rsidRPr="009529B2">
        <w:rPr>
          <w:snapToGrid w:val="0"/>
          <w:szCs w:val="22"/>
          <w:u w:val="single"/>
          <w:lang w:val="es-ES"/>
        </w:rPr>
        <w:t>Cobayas:</w:t>
      </w:r>
    </w:p>
    <w:p w:rsidR="000E6005" w:rsidRPr="001E70D8" w:rsidRDefault="004F1A0E" w:rsidP="008D6F2F">
      <w:pPr>
        <w:tabs>
          <w:tab w:val="clear" w:pos="567"/>
          <w:tab w:val="left" w:pos="708"/>
        </w:tabs>
        <w:spacing w:line="240" w:lineRule="auto"/>
        <w:rPr>
          <w:snapToGrid w:val="0"/>
          <w:szCs w:val="22"/>
          <w:lang w:val="es-ES"/>
        </w:rPr>
      </w:pPr>
      <w:r w:rsidRPr="001E70D8">
        <w:rPr>
          <w:snapToGrid w:val="0"/>
          <w:szCs w:val="22"/>
          <w:lang w:val="es-ES"/>
        </w:rPr>
        <w:t>Alivio del dolor postoperat</w:t>
      </w:r>
      <w:r w:rsidR="00AE1A4B" w:rsidRPr="001E70D8">
        <w:rPr>
          <w:snapToGrid w:val="0"/>
          <w:szCs w:val="22"/>
          <w:lang w:val="es-ES"/>
        </w:rPr>
        <w:t>orio de intensidad leve a moderada asociado a cirugía de tejidos blandos, como la castración masculina.</w:t>
      </w:r>
    </w:p>
    <w:p w:rsidR="0063542F" w:rsidRPr="000E6005" w:rsidRDefault="0063542F"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5.</w:t>
      </w:r>
      <w:r w:rsidRPr="009B7C10">
        <w:rPr>
          <w:b/>
          <w:szCs w:val="22"/>
          <w:lang w:val="es-ES"/>
        </w:rPr>
        <w:tab/>
        <w:t>CONTRAINDICACIONES</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No usar en animales </w:t>
      </w:r>
      <w:r w:rsidR="00886E59" w:rsidRPr="009B7C10">
        <w:rPr>
          <w:snapToGrid w:val="0"/>
          <w:szCs w:val="22"/>
          <w:lang w:val="es-ES"/>
        </w:rPr>
        <w:t>durante la</w:t>
      </w:r>
      <w:r w:rsidRPr="009B7C10">
        <w:rPr>
          <w:snapToGrid w:val="0"/>
          <w:szCs w:val="22"/>
          <w:lang w:val="es-ES"/>
        </w:rPr>
        <w:t xml:space="preserve"> gestación </w:t>
      </w:r>
      <w:r w:rsidR="00886E59" w:rsidRPr="009B7C10">
        <w:rPr>
          <w:snapToGrid w:val="0"/>
          <w:szCs w:val="22"/>
          <w:lang w:val="es-ES"/>
        </w:rPr>
        <w:t>ni la</w:t>
      </w:r>
      <w:r w:rsidRPr="009B7C10">
        <w:rPr>
          <w:snapToGrid w:val="0"/>
          <w:szCs w:val="22"/>
          <w:lang w:val="es-ES"/>
        </w:rPr>
        <w:t xml:space="preserve"> lactancia.</w:t>
      </w:r>
    </w:p>
    <w:p w:rsidR="005E143A" w:rsidRPr="009B7C10" w:rsidRDefault="005E143A" w:rsidP="008D6F2F">
      <w:pPr>
        <w:spacing w:line="240" w:lineRule="auto"/>
        <w:rPr>
          <w:snapToGrid w:val="0"/>
          <w:szCs w:val="22"/>
          <w:lang w:val="es-ES"/>
        </w:rPr>
      </w:pPr>
      <w:r w:rsidRPr="009B7C10">
        <w:rPr>
          <w:snapToGrid w:val="0"/>
          <w:szCs w:val="22"/>
          <w:lang w:val="es-ES"/>
        </w:rPr>
        <w:t>No usar en gatos que presenten trastornos gastrointestinales como irritación y hemorragia, disfunción hepática, cardíaca o renal y trastornos hemorrágicos.</w:t>
      </w:r>
    </w:p>
    <w:p w:rsidR="005E143A" w:rsidRPr="009B7C10" w:rsidRDefault="005E143A" w:rsidP="008D6F2F">
      <w:pPr>
        <w:tabs>
          <w:tab w:val="clear" w:pos="567"/>
        </w:tabs>
        <w:spacing w:line="240" w:lineRule="auto"/>
        <w:rPr>
          <w:szCs w:val="22"/>
          <w:lang w:val="es-ES"/>
        </w:rPr>
      </w:pPr>
      <w:r w:rsidRPr="009B7C10">
        <w:rPr>
          <w:szCs w:val="22"/>
          <w:lang w:val="es-ES"/>
        </w:rPr>
        <w:t>No usar en caso</w:t>
      </w:r>
      <w:r w:rsidR="005A0281">
        <w:rPr>
          <w:szCs w:val="22"/>
          <w:lang w:val="es-ES"/>
        </w:rPr>
        <w:t>s</w:t>
      </w:r>
      <w:r w:rsidRPr="009B7C10">
        <w:rPr>
          <w:szCs w:val="22"/>
          <w:lang w:val="es-ES"/>
        </w:rPr>
        <w:t xml:space="preserve"> de hipersensibilidad a la sustancia activa o a algún excipiente.</w:t>
      </w:r>
    </w:p>
    <w:p w:rsidR="005E143A" w:rsidRDefault="005E143A" w:rsidP="008D6F2F">
      <w:pPr>
        <w:tabs>
          <w:tab w:val="clear" w:pos="567"/>
          <w:tab w:val="left" w:pos="708"/>
        </w:tabs>
        <w:spacing w:line="240" w:lineRule="auto"/>
        <w:rPr>
          <w:snapToGrid w:val="0"/>
          <w:szCs w:val="22"/>
          <w:lang w:val="es-ES"/>
        </w:rPr>
      </w:pPr>
      <w:r w:rsidRPr="009B7C10">
        <w:rPr>
          <w:snapToGrid w:val="0"/>
          <w:szCs w:val="22"/>
          <w:lang w:val="es-ES"/>
        </w:rPr>
        <w:t>No usar en gatos de menos de 6 semanas.</w:t>
      </w:r>
    </w:p>
    <w:p w:rsidR="00F473B8" w:rsidRPr="009B7C10" w:rsidRDefault="00F473B8" w:rsidP="008D6F2F">
      <w:pPr>
        <w:tabs>
          <w:tab w:val="clear" w:pos="567"/>
          <w:tab w:val="left" w:pos="708"/>
        </w:tabs>
        <w:spacing w:line="240" w:lineRule="auto"/>
        <w:rPr>
          <w:snapToGrid w:val="0"/>
          <w:szCs w:val="22"/>
          <w:lang w:val="es-ES"/>
        </w:rPr>
      </w:pPr>
      <w:r>
        <w:rPr>
          <w:snapToGrid w:val="0"/>
          <w:szCs w:val="22"/>
          <w:lang w:val="es-ES"/>
        </w:rPr>
        <w:t>No usar en cobayas de menos de 4 semanas.</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6.</w:t>
      </w:r>
      <w:r w:rsidRPr="009B7C10">
        <w:rPr>
          <w:b/>
          <w:szCs w:val="22"/>
          <w:lang w:val="es-ES"/>
        </w:rPr>
        <w:tab/>
        <w:t>REACCIONES ADVERSAS</w:t>
      </w:r>
    </w:p>
    <w:p w:rsidR="005E143A" w:rsidRPr="009B7C10" w:rsidRDefault="005E143A" w:rsidP="008D6F2F">
      <w:pPr>
        <w:tabs>
          <w:tab w:val="clear" w:pos="567"/>
          <w:tab w:val="left" w:pos="708"/>
        </w:tabs>
        <w:spacing w:line="240" w:lineRule="auto"/>
        <w:rPr>
          <w:snapToGrid w:val="0"/>
          <w:szCs w:val="22"/>
          <w:lang w:val="es-ES"/>
        </w:rPr>
      </w:pPr>
    </w:p>
    <w:p w:rsidR="00923AC2" w:rsidRDefault="00F473B8" w:rsidP="002B0ABB">
      <w:pPr>
        <w:rPr>
          <w:snapToGrid w:val="0"/>
          <w:szCs w:val="22"/>
          <w:lang w:val="es-ES"/>
        </w:rPr>
      </w:pPr>
      <w:r>
        <w:rPr>
          <w:szCs w:val="22"/>
          <w:lang w:val="es-ES"/>
        </w:rPr>
        <w:t xml:space="preserve">En gatos, </w:t>
      </w:r>
      <w:r w:rsidR="00AB1F0D" w:rsidRPr="009B7C10">
        <w:rPr>
          <w:snapToGrid w:val="0"/>
          <w:szCs w:val="22"/>
          <w:lang w:val="es-ES"/>
        </w:rPr>
        <w:t xml:space="preserve">reacciones adversas típicas de los </w:t>
      </w:r>
      <w:r w:rsidR="00D73EB2">
        <w:rPr>
          <w:lang w:val="es-ES"/>
        </w:rPr>
        <w:t>antiinflamatorios no esteroideos (</w:t>
      </w:r>
      <w:r w:rsidR="00AB1F0D" w:rsidRPr="009B7C10">
        <w:rPr>
          <w:snapToGrid w:val="0"/>
          <w:szCs w:val="22"/>
          <w:lang w:val="es-ES"/>
        </w:rPr>
        <w:t>AINE</w:t>
      </w:r>
      <w:r w:rsidR="00D73EB2">
        <w:rPr>
          <w:snapToGrid w:val="0"/>
          <w:szCs w:val="22"/>
          <w:lang w:val="es-ES"/>
        </w:rPr>
        <w:t>)</w:t>
      </w:r>
      <w:r w:rsidR="00AB1F0D" w:rsidRPr="009B7C10">
        <w:rPr>
          <w:snapToGrid w:val="0"/>
          <w:szCs w:val="22"/>
          <w:lang w:val="es-ES"/>
        </w:rPr>
        <w:t>, tales como pérdida del apetito, vómitos, diarrea, sangre oculta en las heces, letargia</w:t>
      </w:r>
      <w:r w:rsidR="00886E59" w:rsidRPr="009B7C10">
        <w:rPr>
          <w:snapToGrid w:val="0"/>
          <w:szCs w:val="22"/>
          <w:lang w:val="es-ES"/>
        </w:rPr>
        <w:t xml:space="preserve"> e</w:t>
      </w:r>
      <w:r w:rsidR="00AB1F0D" w:rsidRPr="009B7C10">
        <w:rPr>
          <w:snapToGrid w:val="0"/>
          <w:szCs w:val="22"/>
          <w:lang w:val="es-ES"/>
        </w:rPr>
        <w:t xml:space="preserve"> insuficiencia renal</w:t>
      </w:r>
      <w:r w:rsidR="00DF09E7" w:rsidRPr="004F7C3C">
        <w:rPr>
          <w:lang w:val="es-ES"/>
        </w:rPr>
        <w:t xml:space="preserve"> </w:t>
      </w:r>
      <w:r w:rsidR="00DF09E7" w:rsidRPr="00DF09E7">
        <w:rPr>
          <w:snapToGrid w:val="0"/>
          <w:szCs w:val="22"/>
          <w:lang w:val="es-ES"/>
        </w:rPr>
        <w:t xml:space="preserve">se han registrado en muy raras ocasiones tras la experiencia </w:t>
      </w:r>
      <w:r w:rsidR="00D73EB2">
        <w:rPr>
          <w:lang w:val="es-ES"/>
        </w:rPr>
        <w:t>de seguridad después de la comercialización</w:t>
      </w:r>
      <w:r w:rsidR="00AE1A4B">
        <w:rPr>
          <w:snapToGrid w:val="0"/>
          <w:szCs w:val="22"/>
          <w:lang w:val="es-ES"/>
        </w:rPr>
        <w:t>.</w:t>
      </w:r>
      <w:r w:rsidR="00A74B17">
        <w:rPr>
          <w:snapToGrid w:val="0"/>
          <w:szCs w:val="22"/>
          <w:lang w:val="es-ES"/>
        </w:rPr>
        <w:t xml:space="preserve"> </w:t>
      </w:r>
    </w:p>
    <w:p w:rsidR="00AB1F0D" w:rsidRPr="009B7C10" w:rsidRDefault="00DF09E7" w:rsidP="00AB1F0D">
      <w:pPr>
        <w:tabs>
          <w:tab w:val="clear" w:pos="567"/>
        </w:tabs>
        <w:spacing w:line="240" w:lineRule="auto"/>
        <w:rPr>
          <w:szCs w:val="22"/>
          <w:lang w:val="es-ES"/>
        </w:rPr>
      </w:pPr>
      <w:r>
        <w:rPr>
          <w:snapToGrid w:val="0"/>
          <w:szCs w:val="22"/>
          <w:lang w:val="es-ES"/>
        </w:rPr>
        <w:lastRenderedPageBreak/>
        <w:t>Ú</w:t>
      </w:r>
      <w:r w:rsidR="00703869">
        <w:rPr>
          <w:snapToGrid w:val="0"/>
          <w:szCs w:val="22"/>
          <w:lang w:val="es-ES"/>
        </w:rPr>
        <w:t>lcera</w:t>
      </w:r>
      <w:r w:rsidR="00923AC2">
        <w:rPr>
          <w:snapToGrid w:val="0"/>
          <w:szCs w:val="22"/>
          <w:lang w:val="es-ES"/>
        </w:rPr>
        <w:t>s</w:t>
      </w:r>
      <w:r w:rsidR="00703869">
        <w:rPr>
          <w:snapToGrid w:val="0"/>
          <w:szCs w:val="22"/>
          <w:lang w:val="es-ES"/>
        </w:rPr>
        <w:t xml:space="preserve"> gastrointestinal</w:t>
      </w:r>
      <w:r w:rsidR="00923AC2">
        <w:rPr>
          <w:snapToGrid w:val="0"/>
          <w:szCs w:val="22"/>
          <w:lang w:val="es-ES"/>
        </w:rPr>
        <w:t>es</w:t>
      </w:r>
      <w:r w:rsidR="00703869">
        <w:rPr>
          <w:snapToGrid w:val="0"/>
          <w:szCs w:val="22"/>
          <w:lang w:val="es-ES"/>
        </w:rPr>
        <w:t xml:space="preserve"> y </w:t>
      </w:r>
      <w:r w:rsidR="005A528A" w:rsidRPr="009B7C10">
        <w:rPr>
          <w:snapToGrid w:val="0"/>
          <w:szCs w:val="22"/>
          <w:lang w:val="es-ES"/>
        </w:rPr>
        <w:t xml:space="preserve">elevación de </w:t>
      </w:r>
      <w:r w:rsidR="009C0424" w:rsidRPr="009B7C10">
        <w:rPr>
          <w:snapToGrid w:val="0"/>
          <w:szCs w:val="22"/>
          <w:lang w:val="es-ES"/>
        </w:rPr>
        <w:t xml:space="preserve">las </w:t>
      </w:r>
      <w:r w:rsidR="00D03629" w:rsidRPr="009B7C10">
        <w:rPr>
          <w:snapToGrid w:val="0"/>
          <w:szCs w:val="22"/>
          <w:lang w:val="es-ES"/>
        </w:rPr>
        <w:t>enzimas hepáticas</w:t>
      </w:r>
      <w:r w:rsidRPr="004F7C3C">
        <w:rPr>
          <w:lang w:val="es-ES"/>
        </w:rPr>
        <w:t xml:space="preserve"> </w:t>
      </w:r>
      <w:r w:rsidRPr="00DF09E7">
        <w:rPr>
          <w:snapToGrid w:val="0"/>
          <w:szCs w:val="22"/>
          <w:lang w:val="es-ES"/>
        </w:rPr>
        <w:t xml:space="preserve">se han registrado en muy raras ocasiones tras la experiencia </w:t>
      </w:r>
      <w:r w:rsidR="00D73EB2">
        <w:rPr>
          <w:lang w:val="es-ES"/>
        </w:rPr>
        <w:t>de seguridad después de la comercialización</w:t>
      </w:r>
      <w:r w:rsidR="00A74B17">
        <w:rPr>
          <w:snapToGrid w:val="0"/>
          <w:szCs w:val="22"/>
          <w:lang w:val="es-ES"/>
        </w:rPr>
        <w:t>.</w:t>
      </w:r>
    </w:p>
    <w:p w:rsidR="00AB1F0D" w:rsidRPr="009B7C10" w:rsidRDefault="00AB1F0D" w:rsidP="008D6F2F">
      <w:pPr>
        <w:tabs>
          <w:tab w:val="left" w:pos="0"/>
        </w:tabs>
        <w:spacing w:line="240" w:lineRule="auto"/>
        <w:rPr>
          <w:snapToGrid w:val="0"/>
          <w:szCs w:val="22"/>
          <w:lang w:val="es-ES"/>
        </w:rPr>
      </w:pPr>
    </w:p>
    <w:p w:rsidR="005E143A" w:rsidRPr="009B7C10" w:rsidRDefault="005E143A" w:rsidP="008D6F2F">
      <w:pPr>
        <w:tabs>
          <w:tab w:val="left" w:pos="0"/>
        </w:tabs>
        <w:spacing w:line="240" w:lineRule="auto"/>
        <w:rPr>
          <w:snapToGrid w:val="0"/>
          <w:szCs w:val="22"/>
          <w:lang w:val="es-ES"/>
        </w:rPr>
      </w:pPr>
      <w:r w:rsidRPr="009B7C10">
        <w:rPr>
          <w:snapToGrid w:val="0"/>
          <w:szCs w:val="22"/>
          <w:lang w:val="es-ES"/>
        </w:rPr>
        <w:t>Est</w:t>
      </w:r>
      <w:r w:rsidR="00886E59" w:rsidRPr="009B7C10">
        <w:rPr>
          <w:snapToGrid w:val="0"/>
          <w:szCs w:val="22"/>
          <w:lang w:val="es-ES"/>
        </w:rPr>
        <w:t>a</w:t>
      </w:r>
      <w:r w:rsidRPr="009B7C10">
        <w:rPr>
          <w:snapToGrid w:val="0"/>
          <w:szCs w:val="22"/>
          <w:lang w:val="es-ES"/>
        </w:rPr>
        <w:t xml:space="preserve">s </w:t>
      </w:r>
      <w:r w:rsidR="00886E59" w:rsidRPr="009B7C10">
        <w:rPr>
          <w:snapToGrid w:val="0"/>
          <w:szCs w:val="22"/>
          <w:lang w:val="es-ES"/>
        </w:rPr>
        <w:t>reacciones adversas</w:t>
      </w:r>
      <w:r w:rsidRPr="009B7C10">
        <w:rPr>
          <w:snapToGrid w:val="0"/>
          <w:szCs w:val="22"/>
          <w:lang w:val="es-ES"/>
        </w:rPr>
        <w:t xml:space="preserve"> en la mayoría de </w:t>
      </w:r>
      <w:r w:rsidR="009C0424" w:rsidRPr="009B7C10">
        <w:rPr>
          <w:snapToGrid w:val="0"/>
          <w:szCs w:val="22"/>
          <w:lang w:val="es-ES"/>
        </w:rPr>
        <w:t xml:space="preserve">los </w:t>
      </w:r>
      <w:r w:rsidRPr="009B7C10">
        <w:rPr>
          <w:snapToGrid w:val="0"/>
          <w:szCs w:val="22"/>
          <w:lang w:val="es-ES"/>
        </w:rPr>
        <w:t>casos son transitori</w:t>
      </w:r>
      <w:r w:rsidR="00886E59" w:rsidRPr="009B7C10">
        <w:rPr>
          <w:snapToGrid w:val="0"/>
          <w:szCs w:val="22"/>
          <w:lang w:val="es-ES"/>
        </w:rPr>
        <w:t>a</w:t>
      </w:r>
      <w:r w:rsidRPr="009B7C10">
        <w:rPr>
          <w:snapToGrid w:val="0"/>
          <w:szCs w:val="22"/>
          <w:lang w:val="es-ES"/>
        </w:rPr>
        <w:t>s y desaparecen después de la finalización del tratamiento, aunque en muy rar</w:t>
      </w:r>
      <w:r w:rsidR="00A870A6" w:rsidRPr="009B7C10">
        <w:rPr>
          <w:snapToGrid w:val="0"/>
          <w:szCs w:val="22"/>
          <w:lang w:val="es-ES"/>
        </w:rPr>
        <w:t>as ocasiones</w:t>
      </w:r>
      <w:r w:rsidRPr="009B7C10">
        <w:rPr>
          <w:snapToGrid w:val="0"/>
          <w:szCs w:val="22"/>
          <w:lang w:val="es-ES"/>
        </w:rPr>
        <w:t xml:space="preserve"> pueden ser graves o mortales.</w:t>
      </w:r>
    </w:p>
    <w:p w:rsidR="00F473B8" w:rsidRDefault="00F473B8" w:rsidP="00AB1F0D">
      <w:pPr>
        <w:tabs>
          <w:tab w:val="clear" w:pos="567"/>
          <w:tab w:val="left" w:pos="708"/>
        </w:tabs>
        <w:spacing w:line="240" w:lineRule="auto"/>
        <w:rPr>
          <w:szCs w:val="22"/>
          <w:lang w:val="es-ES"/>
        </w:rPr>
      </w:pPr>
    </w:p>
    <w:p w:rsidR="00672584" w:rsidRPr="009B7C10" w:rsidRDefault="00AB1F0D" w:rsidP="00AB1F0D">
      <w:pPr>
        <w:tabs>
          <w:tab w:val="clear" w:pos="567"/>
          <w:tab w:val="left" w:pos="708"/>
        </w:tabs>
        <w:spacing w:line="240" w:lineRule="auto"/>
        <w:rPr>
          <w:szCs w:val="22"/>
          <w:lang w:val="es-ES"/>
        </w:rPr>
      </w:pPr>
      <w:r w:rsidRPr="009B7C10">
        <w:rPr>
          <w:szCs w:val="22"/>
          <w:lang w:val="es-ES"/>
        </w:rPr>
        <w:t>En caso de que s</w:t>
      </w:r>
      <w:r w:rsidR="005A528A" w:rsidRPr="009B7C10">
        <w:rPr>
          <w:szCs w:val="22"/>
          <w:lang w:val="es-ES"/>
        </w:rPr>
        <w:t>e produzcan reacciones adversas</w:t>
      </w:r>
      <w:r w:rsidRPr="009B7C10">
        <w:rPr>
          <w:szCs w:val="22"/>
          <w:lang w:val="es-ES"/>
        </w:rPr>
        <w:t xml:space="preserve"> se deberá suspender el tratamiento y consultar con un veterinario.</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5A0281">
        <w:rPr>
          <w:lang w:val="es-ES"/>
        </w:rPr>
        <w:t xml:space="preserve">animales tratados </w:t>
      </w:r>
      <w:r w:rsidR="00806B9C" w:rsidRPr="009B7C10">
        <w:rPr>
          <w:lang w:val="es-ES"/>
        </w:rPr>
        <w:t>presenta reacciones adversas)</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5A0281">
        <w:rPr>
          <w:lang w:val="es-ES"/>
        </w:rPr>
        <w:t xml:space="preserve"> animales tratados</w:t>
      </w:r>
      <w:r w:rsidR="00806B9C" w:rsidRPr="009B7C10">
        <w:rPr>
          <w:lang w:val="es-ES"/>
        </w:rPr>
        <w:t>)</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5A0281">
        <w:rPr>
          <w:lang w:val="es-ES"/>
        </w:rPr>
        <w:t xml:space="preserve"> animales tratados</w:t>
      </w:r>
      <w:r w:rsidR="00806B9C" w:rsidRPr="009B7C10">
        <w:rPr>
          <w:lang w:val="es-ES"/>
        </w:rPr>
        <w:t>)</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5A0281">
        <w:rPr>
          <w:lang w:val="es-ES"/>
        </w:rPr>
        <w:t xml:space="preserve"> animales tratados</w:t>
      </w:r>
      <w:r w:rsidR="00806B9C" w:rsidRPr="009B7C10">
        <w:rPr>
          <w:lang w:val="es-ES"/>
        </w:rPr>
        <w:t>)</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5A0281">
        <w:rPr>
          <w:lang w:val="es-ES"/>
        </w:rPr>
        <w:t xml:space="preserve"> animales tratados</w:t>
      </w:r>
      <w:r w:rsidR="00806B9C" w:rsidRPr="009B7C10">
        <w:rPr>
          <w:lang w:val="es-ES"/>
        </w:rPr>
        <w:t>, incluyendo casos aislados)</w:t>
      </w:r>
      <w:r w:rsidR="00DF09E7">
        <w:rPr>
          <w:lang w:val="es-ES"/>
        </w:rPr>
        <w:t>.</w:t>
      </w:r>
    </w:p>
    <w:p w:rsidR="00AB1F0D" w:rsidRPr="009B7C10" w:rsidRDefault="00AB1F0D" w:rsidP="00AB1F0D">
      <w:pPr>
        <w:tabs>
          <w:tab w:val="clear" w:pos="567"/>
          <w:tab w:val="left" w:pos="708"/>
        </w:tabs>
        <w:spacing w:line="240" w:lineRule="auto"/>
        <w:rPr>
          <w:szCs w:val="22"/>
          <w:lang w:val="es-ES"/>
        </w:rPr>
      </w:pPr>
    </w:p>
    <w:p w:rsidR="005A0281" w:rsidRPr="009B7C10" w:rsidRDefault="005A0281" w:rsidP="005A0281">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5E143A" w:rsidRPr="009B7C10" w:rsidRDefault="005E143A" w:rsidP="008D6F2F">
      <w:pPr>
        <w:tabs>
          <w:tab w:val="clear" w:pos="567"/>
          <w:tab w:val="left" w:pos="708"/>
        </w:tabs>
        <w:spacing w:line="240" w:lineRule="auto"/>
        <w:rPr>
          <w:snapToGrid w:val="0"/>
          <w:szCs w:val="22"/>
          <w:lang w:val="es-ES"/>
        </w:rPr>
      </w:pPr>
    </w:p>
    <w:p w:rsidR="00AB1F0D" w:rsidRPr="009B7C10" w:rsidRDefault="00AB1F0D"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b/>
          <w:szCs w:val="22"/>
          <w:lang w:val="es-ES"/>
        </w:rPr>
      </w:pPr>
      <w:r w:rsidRPr="009529B2">
        <w:rPr>
          <w:b/>
          <w:szCs w:val="22"/>
          <w:highlight w:val="lightGray"/>
          <w:lang w:val="es-ES"/>
        </w:rPr>
        <w:t>7.</w:t>
      </w:r>
      <w:r w:rsidRPr="009B7C10">
        <w:rPr>
          <w:b/>
          <w:szCs w:val="22"/>
          <w:lang w:val="es-ES"/>
        </w:rPr>
        <w:tab/>
        <w:t>ESPECIES DE DESTINO</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r w:rsidRPr="009B7C10">
        <w:rPr>
          <w:snapToGrid w:val="0"/>
          <w:szCs w:val="22"/>
          <w:lang w:val="es-ES"/>
        </w:rPr>
        <w:t>Gatos</w:t>
      </w:r>
      <w:r w:rsidR="00F473B8">
        <w:rPr>
          <w:snapToGrid w:val="0"/>
          <w:szCs w:val="22"/>
          <w:lang w:val="es-ES"/>
        </w:rPr>
        <w:t xml:space="preserve"> y cobayas.</w:t>
      </w:r>
    </w:p>
    <w:p w:rsidR="005E143A" w:rsidRPr="009B7C10" w:rsidRDefault="005E143A" w:rsidP="008D6F2F">
      <w:pPr>
        <w:tabs>
          <w:tab w:val="clear" w:pos="567"/>
          <w:tab w:val="left" w:pos="708"/>
        </w:tabs>
        <w:spacing w:line="240" w:lineRule="auto"/>
        <w:rPr>
          <w:snapToGrid w:val="0"/>
          <w:szCs w:val="22"/>
          <w:lang w:val="es-ES"/>
        </w:rPr>
      </w:pPr>
    </w:p>
    <w:p w:rsidR="00AB1F0D" w:rsidRPr="009B7C10" w:rsidRDefault="00AB1F0D"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8.</w:t>
      </w:r>
      <w:r w:rsidRPr="009B7C10">
        <w:rPr>
          <w:b/>
          <w:szCs w:val="22"/>
          <w:lang w:val="es-ES"/>
        </w:rPr>
        <w:tab/>
        <w:t xml:space="preserve">POSOLOGÍA PARA </w:t>
      </w:r>
      <w:smartTag w:uri="urn:schemas-microsoft-com:office:smarttags" w:element="stockticker">
        <w:r w:rsidRPr="009B7C10">
          <w:rPr>
            <w:b/>
            <w:szCs w:val="22"/>
            <w:lang w:val="es-ES"/>
          </w:rPr>
          <w:t>CADA</w:t>
        </w:r>
      </w:smartTag>
      <w:r w:rsidRPr="009B7C10">
        <w:rPr>
          <w:b/>
          <w:szCs w:val="22"/>
          <w:lang w:val="es-ES"/>
        </w:rPr>
        <w:t xml:space="preserve"> ESPECIE, MODO Y VÍA(S) DE ADMINISTRACIÓN</w:t>
      </w:r>
    </w:p>
    <w:p w:rsidR="005E143A" w:rsidRPr="009529B2" w:rsidRDefault="005E143A" w:rsidP="008D6F2F">
      <w:pPr>
        <w:spacing w:line="240" w:lineRule="auto"/>
        <w:ind w:left="567" w:hanging="567"/>
        <w:rPr>
          <w:bCs/>
          <w:snapToGrid w:val="0"/>
          <w:szCs w:val="22"/>
          <w:lang w:val="es-ES"/>
        </w:rPr>
      </w:pPr>
    </w:p>
    <w:p w:rsidR="00F473B8" w:rsidRPr="002244FB" w:rsidRDefault="00F473B8" w:rsidP="008D6F2F">
      <w:pPr>
        <w:spacing w:line="240" w:lineRule="auto"/>
        <w:ind w:left="567" w:hanging="567"/>
        <w:rPr>
          <w:b/>
          <w:snapToGrid w:val="0"/>
          <w:szCs w:val="22"/>
          <w:lang w:val="es-ES"/>
        </w:rPr>
      </w:pPr>
      <w:r w:rsidRPr="002244FB">
        <w:rPr>
          <w:b/>
          <w:snapToGrid w:val="0"/>
          <w:szCs w:val="22"/>
          <w:lang w:val="es-ES"/>
        </w:rPr>
        <w:t>Gatos:</w:t>
      </w:r>
    </w:p>
    <w:p w:rsidR="005E143A" w:rsidRPr="0063542F" w:rsidRDefault="00F473B8" w:rsidP="008D6F2F">
      <w:pPr>
        <w:tabs>
          <w:tab w:val="left" w:pos="720"/>
        </w:tabs>
        <w:spacing w:line="240" w:lineRule="auto"/>
        <w:rPr>
          <w:snapToGrid w:val="0"/>
          <w:szCs w:val="22"/>
          <w:u w:val="single"/>
          <w:lang w:val="es-ES"/>
        </w:rPr>
      </w:pPr>
      <w:r w:rsidRPr="009529B2">
        <w:rPr>
          <w:b/>
          <w:bCs/>
          <w:snapToGrid w:val="0"/>
          <w:szCs w:val="22"/>
          <w:lang w:val="es-ES"/>
        </w:rPr>
        <w:t>Dosificación</w:t>
      </w:r>
    </w:p>
    <w:p w:rsidR="00902742" w:rsidRPr="009B7C10" w:rsidRDefault="00902742" w:rsidP="008D6F2F">
      <w:pPr>
        <w:tabs>
          <w:tab w:val="clear" w:pos="567"/>
          <w:tab w:val="left" w:pos="708"/>
        </w:tabs>
        <w:suppressAutoHyphens/>
        <w:spacing w:line="240" w:lineRule="auto"/>
        <w:rPr>
          <w:snapToGrid w:val="0"/>
          <w:szCs w:val="22"/>
          <w:u w:val="single"/>
          <w:lang w:val="es-ES"/>
        </w:rPr>
      </w:pPr>
      <w:r w:rsidRPr="009B7C10">
        <w:rPr>
          <w:snapToGrid w:val="0"/>
          <w:szCs w:val="22"/>
          <w:u w:val="single"/>
          <w:lang w:val="es-ES"/>
        </w:rPr>
        <w:t>Dolor e inflamación postoperatorios tras procedimientos quirúrgicos:</w:t>
      </w:r>
    </w:p>
    <w:p w:rsidR="00902742" w:rsidRPr="009B7C10" w:rsidRDefault="00902742" w:rsidP="008D6F2F">
      <w:pPr>
        <w:tabs>
          <w:tab w:val="clear" w:pos="567"/>
          <w:tab w:val="left" w:pos="708"/>
        </w:tabs>
        <w:suppressAutoHyphens/>
        <w:spacing w:line="240" w:lineRule="auto"/>
        <w:rPr>
          <w:snapToGrid w:val="0"/>
          <w:szCs w:val="22"/>
          <w:lang w:val="es-ES"/>
        </w:rPr>
      </w:pPr>
      <w:r w:rsidRPr="009B7C10">
        <w:rPr>
          <w:snapToGrid w:val="0"/>
          <w:szCs w:val="22"/>
          <w:lang w:val="es-ES"/>
        </w:rPr>
        <w:t>Después del tratamiento inicial con Metacam 2</w:t>
      </w:r>
      <w:r w:rsidR="005258E5" w:rsidRPr="009B7C10">
        <w:rPr>
          <w:snapToGrid w:val="0"/>
          <w:szCs w:val="22"/>
          <w:lang w:val="es-ES"/>
        </w:rPr>
        <w:t> </w:t>
      </w:r>
      <w:r w:rsidRPr="009B7C10">
        <w:rPr>
          <w:snapToGrid w:val="0"/>
          <w:szCs w:val="22"/>
          <w:lang w:val="es-ES"/>
        </w:rPr>
        <w:t>mg/ml solución inyectable para gatos, continuar el tratamiento 24</w:t>
      </w:r>
      <w:r w:rsidR="005258E5" w:rsidRPr="009B7C10">
        <w:rPr>
          <w:snapToGrid w:val="0"/>
          <w:szCs w:val="22"/>
          <w:lang w:val="es-ES"/>
        </w:rPr>
        <w:t> </w:t>
      </w:r>
      <w:r w:rsidRPr="009B7C10">
        <w:rPr>
          <w:snapToGrid w:val="0"/>
          <w:szCs w:val="22"/>
          <w:lang w:val="es-ES"/>
        </w:rPr>
        <w:t>horas después con Metacam 0,5</w:t>
      </w:r>
      <w:r w:rsidR="005258E5" w:rsidRPr="009B7C10">
        <w:rPr>
          <w:snapToGrid w:val="0"/>
          <w:szCs w:val="22"/>
          <w:lang w:val="es-ES"/>
        </w:rPr>
        <w:t> </w:t>
      </w:r>
      <w:r w:rsidRPr="009B7C10">
        <w:rPr>
          <w:snapToGrid w:val="0"/>
          <w:szCs w:val="22"/>
          <w:lang w:val="es-ES"/>
        </w:rPr>
        <w:t>mg/ml suspensión oral para gatos a una dosis de 0,05</w:t>
      </w:r>
      <w:r w:rsidR="005258E5" w:rsidRPr="009B7C10">
        <w:rPr>
          <w:snapToGrid w:val="0"/>
          <w:szCs w:val="22"/>
          <w:lang w:val="es-ES"/>
        </w:rPr>
        <w:t> </w:t>
      </w:r>
      <w:r w:rsidRPr="009B7C10">
        <w:rPr>
          <w:snapToGrid w:val="0"/>
          <w:szCs w:val="22"/>
          <w:lang w:val="es-ES"/>
        </w:rPr>
        <w:t>mg</w:t>
      </w:r>
      <w:r w:rsidR="00DB57AB" w:rsidRPr="009B7C10">
        <w:rPr>
          <w:snapToGrid w:val="0"/>
          <w:szCs w:val="22"/>
          <w:lang w:val="es-ES"/>
        </w:rPr>
        <w:t xml:space="preserve"> </w:t>
      </w:r>
      <w:r w:rsidRPr="009B7C10">
        <w:rPr>
          <w:snapToGrid w:val="0"/>
          <w:szCs w:val="22"/>
          <w:lang w:val="es-ES"/>
        </w:rPr>
        <w:t>meloxicam/kg peso. La dosis oral de seguimiento debe administrarse una vez al día (a intervalos de 24</w:t>
      </w:r>
      <w:r w:rsidR="005258E5" w:rsidRPr="009B7C10">
        <w:rPr>
          <w:snapToGrid w:val="0"/>
          <w:szCs w:val="22"/>
          <w:lang w:val="es-ES"/>
        </w:rPr>
        <w:t> </w:t>
      </w:r>
      <w:r w:rsidRPr="009B7C10">
        <w:rPr>
          <w:snapToGrid w:val="0"/>
          <w:szCs w:val="22"/>
          <w:lang w:val="es-ES"/>
        </w:rPr>
        <w:t>horas) hasta cuatro días.</w:t>
      </w:r>
    </w:p>
    <w:p w:rsidR="005F0C78" w:rsidRPr="009B7C10" w:rsidRDefault="005F0C78" w:rsidP="005F0C78">
      <w:pPr>
        <w:tabs>
          <w:tab w:val="left" w:pos="720"/>
        </w:tabs>
        <w:spacing w:line="240" w:lineRule="auto"/>
        <w:rPr>
          <w:snapToGrid w:val="0"/>
          <w:szCs w:val="22"/>
          <w:lang w:val="es-ES"/>
        </w:rPr>
      </w:pPr>
    </w:p>
    <w:p w:rsidR="005F0C78" w:rsidRPr="009B7C10" w:rsidRDefault="005F0C78" w:rsidP="005F0C78">
      <w:pPr>
        <w:tabs>
          <w:tab w:val="clear" w:pos="567"/>
          <w:tab w:val="left" w:pos="708"/>
        </w:tabs>
        <w:suppressAutoHyphens/>
        <w:spacing w:line="240" w:lineRule="auto"/>
        <w:jc w:val="both"/>
        <w:rPr>
          <w:snapToGrid w:val="0"/>
          <w:szCs w:val="22"/>
          <w:u w:val="single"/>
          <w:lang w:val="es-ES"/>
        </w:rPr>
      </w:pPr>
      <w:r w:rsidRPr="009B7C10">
        <w:rPr>
          <w:snapToGrid w:val="0"/>
          <w:szCs w:val="22"/>
          <w:u w:val="single"/>
          <w:lang w:val="es-ES"/>
        </w:rPr>
        <w:t>Trastornos músculo-esqueléticos agudos:</w:t>
      </w:r>
    </w:p>
    <w:p w:rsidR="005F0C78" w:rsidRPr="009B7C10" w:rsidRDefault="005F0C78" w:rsidP="005F0C78">
      <w:pPr>
        <w:tabs>
          <w:tab w:val="clear" w:pos="567"/>
          <w:tab w:val="left" w:pos="708"/>
        </w:tabs>
        <w:suppressAutoHyphens/>
        <w:spacing w:line="240" w:lineRule="auto"/>
        <w:rPr>
          <w:snapToGrid w:val="0"/>
          <w:szCs w:val="22"/>
          <w:lang w:val="es-ES"/>
        </w:rPr>
      </w:pPr>
      <w:r w:rsidRPr="009B7C10">
        <w:rPr>
          <w:snapToGrid w:val="0"/>
          <w:szCs w:val="22"/>
          <w:lang w:val="es-ES"/>
        </w:rPr>
        <w:t>El tratamiento inicial es una dosis oral única de 0,</w:t>
      </w:r>
      <w:r w:rsidR="001C501C" w:rsidRPr="009B7C10">
        <w:rPr>
          <w:snapToGrid w:val="0"/>
          <w:szCs w:val="22"/>
          <w:lang w:val="es-ES"/>
        </w:rPr>
        <w:t>2</w:t>
      </w:r>
      <w:r w:rsidRPr="009B7C10">
        <w:rPr>
          <w:snapToGrid w:val="0"/>
          <w:szCs w:val="22"/>
          <w:lang w:val="es-ES"/>
        </w:rPr>
        <w:t xml:space="preserve"> mg de meloxicam/kg peso el primer día. Se continuará el tratamiento una vez al día por vía oral (a intervalos de 24 horas) a una dosis de 0,05 mg de meloxicam/kg peso mientras el dolor y la inflamación agudos persistan.</w:t>
      </w:r>
    </w:p>
    <w:p w:rsidR="005E143A" w:rsidRPr="009B7C10" w:rsidRDefault="005E143A" w:rsidP="008D6F2F">
      <w:pPr>
        <w:tabs>
          <w:tab w:val="left" w:pos="720"/>
        </w:tabs>
        <w:spacing w:line="240" w:lineRule="auto"/>
        <w:rPr>
          <w:snapToGrid w:val="0"/>
          <w:szCs w:val="22"/>
          <w:lang w:val="es-ES"/>
        </w:rPr>
      </w:pPr>
    </w:p>
    <w:p w:rsidR="00902742" w:rsidRPr="009B7C10" w:rsidRDefault="00902742" w:rsidP="008D6F2F">
      <w:pPr>
        <w:tabs>
          <w:tab w:val="clear" w:pos="567"/>
          <w:tab w:val="left" w:pos="708"/>
        </w:tabs>
        <w:suppressAutoHyphens/>
        <w:spacing w:line="240" w:lineRule="auto"/>
        <w:rPr>
          <w:snapToGrid w:val="0"/>
          <w:szCs w:val="22"/>
          <w:u w:val="single"/>
          <w:lang w:val="es-ES"/>
        </w:rPr>
      </w:pPr>
      <w:r w:rsidRPr="009B7C10">
        <w:rPr>
          <w:snapToGrid w:val="0"/>
          <w:szCs w:val="22"/>
          <w:u w:val="single"/>
          <w:lang w:val="es-ES"/>
        </w:rPr>
        <w:t>Trastornos músculo-esqueléticos crónicos:</w:t>
      </w:r>
    </w:p>
    <w:p w:rsidR="005E143A" w:rsidRPr="009B7C10" w:rsidRDefault="005E143A" w:rsidP="008D6F2F">
      <w:pPr>
        <w:tabs>
          <w:tab w:val="left" w:pos="720"/>
        </w:tabs>
        <w:spacing w:line="240" w:lineRule="auto"/>
        <w:rPr>
          <w:snapToGrid w:val="0"/>
          <w:szCs w:val="22"/>
          <w:lang w:val="es-ES"/>
        </w:rPr>
      </w:pPr>
      <w:r w:rsidRPr="009B7C10">
        <w:rPr>
          <w:snapToGrid w:val="0"/>
          <w:szCs w:val="22"/>
          <w:lang w:val="es-ES"/>
        </w:rPr>
        <w:t xml:space="preserve">El tratamiento inicial consiste en una dosis oral única de 0,1 mg de meloxicam/kg </w:t>
      </w:r>
      <w:r w:rsidR="00E410A1" w:rsidRPr="009B7C10">
        <w:rPr>
          <w:snapToGrid w:val="0"/>
          <w:szCs w:val="22"/>
          <w:lang w:val="es-ES"/>
        </w:rPr>
        <w:t>peso</w:t>
      </w:r>
      <w:r w:rsidRPr="009B7C10">
        <w:rPr>
          <w:snapToGrid w:val="0"/>
          <w:szCs w:val="22"/>
          <w:lang w:val="es-ES"/>
        </w:rPr>
        <w:t xml:space="preserve"> el primer día. Se continuará el tratamiento una </w:t>
      </w:r>
      <w:r w:rsidR="005F0C78" w:rsidRPr="009B7C10">
        <w:rPr>
          <w:snapToGrid w:val="0"/>
          <w:szCs w:val="22"/>
          <w:lang w:val="es-ES"/>
        </w:rPr>
        <w:t xml:space="preserve">vez al día por vía oral (a intervalos de 24 horas) a una </w:t>
      </w:r>
      <w:r w:rsidRPr="009B7C10">
        <w:rPr>
          <w:snapToGrid w:val="0"/>
          <w:szCs w:val="22"/>
          <w:lang w:val="es-ES"/>
        </w:rPr>
        <w:t>dosis de mantenimiento de 0,05</w:t>
      </w:r>
      <w:r w:rsidR="005258E5" w:rsidRPr="009B7C10">
        <w:rPr>
          <w:snapToGrid w:val="0"/>
          <w:szCs w:val="22"/>
          <w:lang w:val="es-ES"/>
        </w:rPr>
        <w:t> </w:t>
      </w:r>
      <w:r w:rsidRPr="009B7C10">
        <w:rPr>
          <w:snapToGrid w:val="0"/>
          <w:szCs w:val="22"/>
          <w:lang w:val="es-ES"/>
        </w:rPr>
        <w:t xml:space="preserve">mg de meloxicam/kg </w:t>
      </w:r>
      <w:r w:rsidR="00E410A1" w:rsidRPr="009B7C10">
        <w:rPr>
          <w:snapToGrid w:val="0"/>
          <w:szCs w:val="22"/>
          <w:lang w:val="es-ES"/>
        </w:rPr>
        <w:t>peso</w:t>
      </w:r>
      <w:r w:rsidRPr="009B7C10">
        <w:rPr>
          <w:snapToGrid w:val="0"/>
          <w:szCs w:val="22"/>
          <w:lang w:val="es-ES"/>
        </w:rPr>
        <w:t>.</w:t>
      </w:r>
    </w:p>
    <w:p w:rsidR="000F72C9" w:rsidRPr="009B7C10" w:rsidDel="005F66A6" w:rsidRDefault="000F72C9" w:rsidP="008D6F2F">
      <w:pPr>
        <w:tabs>
          <w:tab w:val="clear" w:pos="567"/>
          <w:tab w:val="left" w:pos="708"/>
        </w:tabs>
        <w:suppressAutoHyphens/>
        <w:spacing w:line="240" w:lineRule="auto"/>
        <w:rPr>
          <w:snapToGrid w:val="0"/>
          <w:szCs w:val="22"/>
          <w:lang w:val="es-ES"/>
        </w:rPr>
      </w:pPr>
      <w:r w:rsidRPr="009B7C10">
        <w:rPr>
          <w:snapToGrid w:val="0"/>
          <w:szCs w:val="22"/>
          <w:lang w:val="es-ES"/>
        </w:rPr>
        <w:t>La respuesta clínica se observa normalmente en 7 días. El tratamiento debe suspenderse al cabo de 14</w:t>
      </w:r>
      <w:r w:rsidR="005258E5" w:rsidRPr="009B7C10">
        <w:rPr>
          <w:snapToGrid w:val="0"/>
          <w:szCs w:val="22"/>
          <w:lang w:val="es-ES"/>
        </w:rPr>
        <w:t> </w:t>
      </w:r>
      <w:r w:rsidRPr="009B7C10">
        <w:rPr>
          <w:snapToGrid w:val="0"/>
          <w:szCs w:val="22"/>
          <w:lang w:val="es-ES"/>
        </w:rPr>
        <w:t>días como máximo, si no existe una mejora clínica aparente.</w:t>
      </w:r>
    </w:p>
    <w:p w:rsidR="000F72C9" w:rsidRPr="009B7C10" w:rsidRDefault="000F72C9" w:rsidP="008D6F2F">
      <w:pPr>
        <w:tabs>
          <w:tab w:val="left" w:pos="3969"/>
        </w:tabs>
        <w:spacing w:line="240" w:lineRule="auto"/>
        <w:rPr>
          <w:snapToGrid w:val="0"/>
          <w:szCs w:val="22"/>
          <w:lang w:val="es-ES"/>
        </w:rPr>
      </w:pPr>
    </w:p>
    <w:p w:rsidR="005E143A" w:rsidRPr="009529B2" w:rsidRDefault="005E143A" w:rsidP="00806B9C">
      <w:pPr>
        <w:tabs>
          <w:tab w:val="left" w:pos="708"/>
        </w:tabs>
        <w:spacing w:line="240" w:lineRule="auto"/>
        <w:rPr>
          <w:b/>
          <w:bCs/>
          <w:snapToGrid w:val="0"/>
          <w:szCs w:val="22"/>
          <w:lang w:val="es-ES"/>
        </w:rPr>
      </w:pPr>
      <w:r w:rsidRPr="009529B2">
        <w:rPr>
          <w:b/>
          <w:bCs/>
          <w:snapToGrid w:val="0"/>
          <w:szCs w:val="22"/>
          <w:lang w:val="es-ES"/>
        </w:rPr>
        <w:t>Vía y modo de administración</w:t>
      </w:r>
    </w:p>
    <w:p w:rsidR="005E143A" w:rsidRPr="009B7C10" w:rsidRDefault="005E143A" w:rsidP="008D6F2F">
      <w:pPr>
        <w:tabs>
          <w:tab w:val="left" w:pos="3969"/>
        </w:tabs>
        <w:spacing w:line="240" w:lineRule="auto"/>
        <w:rPr>
          <w:snapToGrid w:val="0"/>
          <w:szCs w:val="22"/>
          <w:lang w:val="es-ES"/>
        </w:rPr>
      </w:pPr>
      <w:r w:rsidRPr="009B7C10">
        <w:rPr>
          <w:snapToGrid w:val="0"/>
          <w:szCs w:val="22"/>
          <w:lang w:val="es-ES"/>
        </w:rPr>
        <w:t xml:space="preserve">Para administrar vía oral mezclado con el alimento o directamente en la boca. </w:t>
      </w:r>
    </w:p>
    <w:p w:rsidR="005E143A" w:rsidRPr="009B7C10" w:rsidRDefault="005E143A" w:rsidP="008D6F2F">
      <w:pPr>
        <w:tabs>
          <w:tab w:val="left" w:pos="3969"/>
        </w:tabs>
        <w:spacing w:line="240" w:lineRule="auto"/>
        <w:rPr>
          <w:snapToGrid w:val="0"/>
          <w:szCs w:val="22"/>
          <w:lang w:val="es-ES"/>
        </w:rPr>
      </w:pPr>
      <w:r w:rsidRPr="009B7C10">
        <w:rPr>
          <w:snapToGrid w:val="0"/>
          <w:szCs w:val="22"/>
          <w:lang w:val="es-ES"/>
        </w:rPr>
        <w:t xml:space="preserve">La suspensión se puede administrar utilizando el gotero dispensador del frasco para gatos de cualquier peso. Alternativamente y para gatos con un peso de al menos 2 kg, puede utilizarse la jeringa dosificadora incluida en el envase. </w:t>
      </w:r>
    </w:p>
    <w:p w:rsidR="00F00A52" w:rsidRDefault="00F00A52" w:rsidP="00F00A52">
      <w:pPr>
        <w:tabs>
          <w:tab w:val="clear" w:pos="567"/>
          <w:tab w:val="left" w:pos="708"/>
        </w:tabs>
        <w:spacing w:line="240" w:lineRule="auto"/>
        <w:rPr>
          <w:snapToGrid w:val="0"/>
          <w:szCs w:val="22"/>
          <w:lang w:val="es-ES"/>
        </w:rPr>
      </w:pPr>
      <w:r w:rsidRPr="009B7C10">
        <w:rPr>
          <w:snapToGrid w:val="0"/>
          <w:szCs w:val="22"/>
          <w:lang w:val="es-ES"/>
        </w:rPr>
        <w:t xml:space="preserve">Debe prestarse especial atención a la exactitud de la dosis. </w:t>
      </w:r>
    </w:p>
    <w:p w:rsidR="00F00A52" w:rsidRPr="009B7C10" w:rsidRDefault="00F00A52" w:rsidP="00F00A52">
      <w:pPr>
        <w:tabs>
          <w:tab w:val="clear" w:pos="567"/>
          <w:tab w:val="left" w:pos="708"/>
        </w:tabs>
        <w:spacing w:line="240" w:lineRule="auto"/>
        <w:rPr>
          <w:snapToGrid w:val="0"/>
          <w:szCs w:val="22"/>
          <w:lang w:val="es-ES"/>
        </w:rPr>
      </w:pPr>
      <w:r w:rsidRPr="009B7C10">
        <w:rPr>
          <w:snapToGrid w:val="0"/>
          <w:szCs w:val="22"/>
          <w:lang w:val="es-ES"/>
        </w:rPr>
        <w:t>No exceder la dosis recomendada.</w:t>
      </w:r>
    </w:p>
    <w:p w:rsidR="005E143A" w:rsidRPr="009B7C10" w:rsidRDefault="005E143A" w:rsidP="008D6F2F">
      <w:pPr>
        <w:tabs>
          <w:tab w:val="left" w:pos="3969"/>
        </w:tabs>
        <w:spacing w:line="240" w:lineRule="auto"/>
        <w:rPr>
          <w:snapToGrid w:val="0"/>
          <w:szCs w:val="22"/>
          <w:lang w:val="es-ES"/>
        </w:rPr>
      </w:pPr>
    </w:p>
    <w:p w:rsidR="005E143A" w:rsidRPr="009B7C10" w:rsidRDefault="005E143A" w:rsidP="006B0D6C">
      <w:pPr>
        <w:keepNext/>
        <w:tabs>
          <w:tab w:val="left" w:pos="720"/>
        </w:tabs>
        <w:spacing w:line="240" w:lineRule="auto"/>
        <w:rPr>
          <w:snapToGrid w:val="0"/>
          <w:szCs w:val="22"/>
          <w:u w:val="single"/>
          <w:lang w:val="es-ES"/>
        </w:rPr>
      </w:pPr>
      <w:r w:rsidRPr="009B7C10">
        <w:rPr>
          <w:snapToGrid w:val="0"/>
          <w:szCs w:val="22"/>
          <w:u w:val="single"/>
          <w:lang w:val="es-ES"/>
        </w:rPr>
        <w:lastRenderedPageBreak/>
        <w:t>Procedimiento de dosificación utilizando el gotero dispensador del frasco:</w:t>
      </w:r>
    </w:p>
    <w:p w:rsidR="00FC54E6" w:rsidRPr="002B0ABB" w:rsidRDefault="00FC54E6" w:rsidP="006B0D6C">
      <w:pPr>
        <w:keepNext/>
        <w:tabs>
          <w:tab w:val="left" w:pos="3969"/>
        </w:tabs>
        <w:spacing w:line="240" w:lineRule="auto"/>
        <w:rPr>
          <w:snapToGrid w:val="0"/>
          <w:szCs w:val="22"/>
          <w:lang w:val="pt-PT"/>
        </w:rPr>
      </w:pPr>
      <w:r w:rsidRPr="002B0ABB">
        <w:rPr>
          <w:snapToGrid w:val="0"/>
          <w:szCs w:val="22"/>
          <w:lang w:val="pt-PT"/>
        </w:rPr>
        <w:t xml:space="preserve">Dosis de 0,2 mg meloxicam/kg peso: </w:t>
      </w:r>
      <w:r w:rsidR="00672584" w:rsidRPr="002B0ABB">
        <w:rPr>
          <w:snapToGrid w:val="0"/>
          <w:szCs w:val="22"/>
          <w:lang w:val="pt-PT"/>
        </w:rPr>
        <w:tab/>
      </w:r>
      <w:r w:rsidRPr="002B0ABB">
        <w:rPr>
          <w:snapToGrid w:val="0"/>
          <w:szCs w:val="22"/>
          <w:lang w:val="pt-PT"/>
        </w:rPr>
        <w:t xml:space="preserve">12 gotas/kg peso </w:t>
      </w:r>
    </w:p>
    <w:p w:rsidR="005E143A" w:rsidRPr="002B0ABB" w:rsidRDefault="005E143A" w:rsidP="008D6F2F">
      <w:pPr>
        <w:tabs>
          <w:tab w:val="left" w:pos="3969"/>
        </w:tabs>
        <w:spacing w:line="240" w:lineRule="auto"/>
        <w:rPr>
          <w:snapToGrid w:val="0"/>
          <w:szCs w:val="22"/>
          <w:lang w:val="pt-PT"/>
        </w:rPr>
      </w:pPr>
      <w:r w:rsidRPr="002B0ABB">
        <w:rPr>
          <w:snapToGrid w:val="0"/>
          <w:szCs w:val="22"/>
          <w:lang w:val="pt-PT"/>
        </w:rPr>
        <w:t xml:space="preserve">Dosis </w:t>
      </w:r>
      <w:r w:rsidR="00F36EDA" w:rsidRPr="002B0ABB">
        <w:rPr>
          <w:snapToGrid w:val="0"/>
          <w:szCs w:val="22"/>
          <w:lang w:val="pt-PT"/>
        </w:rPr>
        <w:t>de 0,1 mg meloxicam/kg peso</w:t>
      </w:r>
      <w:r w:rsidRPr="002B0ABB">
        <w:rPr>
          <w:snapToGrid w:val="0"/>
          <w:szCs w:val="22"/>
          <w:lang w:val="pt-PT"/>
        </w:rPr>
        <w:t xml:space="preserve">: </w:t>
      </w:r>
      <w:r w:rsidR="00672584" w:rsidRPr="002B0ABB">
        <w:rPr>
          <w:snapToGrid w:val="0"/>
          <w:szCs w:val="22"/>
          <w:lang w:val="pt-PT"/>
        </w:rPr>
        <w:tab/>
      </w:r>
      <w:r w:rsidRPr="002B0ABB">
        <w:rPr>
          <w:snapToGrid w:val="0"/>
          <w:szCs w:val="22"/>
          <w:lang w:val="pt-PT"/>
        </w:rPr>
        <w:t xml:space="preserve">6 gotas/kg </w:t>
      </w:r>
      <w:r w:rsidR="00E410A1" w:rsidRPr="002B0ABB">
        <w:rPr>
          <w:snapToGrid w:val="0"/>
          <w:szCs w:val="22"/>
          <w:lang w:val="pt-PT"/>
        </w:rPr>
        <w:t>peso</w:t>
      </w:r>
    </w:p>
    <w:p w:rsidR="005E143A" w:rsidRPr="002B0ABB" w:rsidRDefault="005E143A" w:rsidP="008D6F2F">
      <w:pPr>
        <w:tabs>
          <w:tab w:val="left" w:pos="3969"/>
        </w:tabs>
        <w:spacing w:line="240" w:lineRule="auto"/>
        <w:rPr>
          <w:snapToGrid w:val="0"/>
          <w:szCs w:val="22"/>
          <w:lang w:val="pt-PT"/>
        </w:rPr>
      </w:pPr>
      <w:r w:rsidRPr="002B0ABB">
        <w:rPr>
          <w:snapToGrid w:val="0"/>
          <w:szCs w:val="22"/>
          <w:lang w:val="pt-PT"/>
        </w:rPr>
        <w:t xml:space="preserve">Dosis </w:t>
      </w:r>
      <w:r w:rsidR="00F36EDA" w:rsidRPr="002B0ABB">
        <w:rPr>
          <w:snapToGrid w:val="0"/>
          <w:szCs w:val="22"/>
          <w:lang w:val="pt-PT"/>
        </w:rPr>
        <w:t>de 0,05 mg meloxicam/kg peso</w:t>
      </w:r>
      <w:r w:rsidRPr="002B0ABB">
        <w:rPr>
          <w:snapToGrid w:val="0"/>
          <w:szCs w:val="22"/>
          <w:lang w:val="pt-PT"/>
        </w:rPr>
        <w:t xml:space="preserve">: </w:t>
      </w:r>
      <w:r w:rsidR="00672584" w:rsidRPr="002B0ABB">
        <w:rPr>
          <w:snapToGrid w:val="0"/>
          <w:szCs w:val="22"/>
          <w:lang w:val="pt-PT"/>
        </w:rPr>
        <w:tab/>
      </w:r>
      <w:r w:rsidRPr="002B0ABB">
        <w:rPr>
          <w:snapToGrid w:val="0"/>
          <w:szCs w:val="22"/>
          <w:lang w:val="pt-PT"/>
        </w:rPr>
        <w:t xml:space="preserve">3 gotas/kg </w:t>
      </w:r>
      <w:r w:rsidR="00E410A1" w:rsidRPr="002B0ABB">
        <w:rPr>
          <w:snapToGrid w:val="0"/>
          <w:szCs w:val="22"/>
          <w:lang w:val="pt-PT"/>
        </w:rPr>
        <w:t>peso</w:t>
      </w:r>
    </w:p>
    <w:p w:rsidR="005E143A" w:rsidRPr="002B0ABB" w:rsidRDefault="005E143A" w:rsidP="008D6F2F">
      <w:pPr>
        <w:tabs>
          <w:tab w:val="left" w:pos="3969"/>
        </w:tabs>
        <w:spacing w:line="240" w:lineRule="auto"/>
        <w:rPr>
          <w:snapToGrid w:val="0"/>
          <w:szCs w:val="22"/>
          <w:lang w:val="pt-PT"/>
        </w:rPr>
      </w:pPr>
    </w:p>
    <w:p w:rsidR="005E143A" w:rsidRPr="009B7C10" w:rsidRDefault="005E143A" w:rsidP="00806B9C">
      <w:pPr>
        <w:tabs>
          <w:tab w:val="left" w:pos="708"/>
        </w:tabs>
        <w:spacing w:line="240" w:lineRule="auto"/>
        <w:rPr>
          <w:snapToGrid w:val="0"/>
          <w:szCs w:val="22"/>
          <w:u w:val="single"/>
          <w:lang w:val="es-ES"/>
        </w:rPr>
      </w:pPr>
      <w:r w:rsidRPr="009B7C10">
        <w:rPr>
          <w:snapToGrid w:val="0"/>
          <w:szCs w:val="22"/>
          <w:u w:val="single"/>
          <w:lang w:val="es-ES"/>
        </w:rPr>
        <w:t>Procedimiento de dosificación utilizando la jeringa dosificadora:</w:t>
      </w:r>
    </w:p>
    <w:p w:rsidR="00FC54E6" w:rsidRPr="009B7C10" w:rsidRDefault="005E143A" w:rsidP="008D6F2F">
      <w:pPr>
        <w:tabs>
          <w:tab w:val="left" w:pos="3969"/>
        </w:tabs>
        <w:spacing w:line="240" w:lineRule="auto"/>
        <w:rPr>
          <w:snapToGrid w:val="0"/>
          <w:szCs w:val="22"/>
          <w:lang w:val="es-ES"/>
        </w:rPr>
      </w:pPr>
      <w:r w:rsidRPr="009B7C10">
        <w:rPr>
          <w:snapToGrid w:val="0"/>
          <w:szCs w:val="22"/>
          <w:lang w:val="es-ES"/>
        </w:rPr>
        <w:t>La jeringa encaja en el gotero dispensador del frasco y posee una escala de kg-</w:t>
      </w:r>
      <w:r w:rsidR="00E410A1" w:rsidRPr="009B7C10">
        <w:rPr>
          <w:snapToGrid w:val="0"/>
          <w:szCs w:val="22"/>
          <w:lang w:val="es-ES"/>
        </w:rPr>
        <w:t>peso</w:t>
      </w:r>
      <w:r w:rsidRPr="009B7C10">
        <w:rPr>
          <w:snapToGrid w:val="0"/>
          <w:szCs w:val="22"/>
          <w:lang w:val="es-ES"/>
        </w:rPr>
        <w:t xml:space="preserve"> que corresponde a la dosis de </w:t>
      </w:r>
      <w:r w:rsidR="00F36EDA" w:rsidRPr="009B7C10">
        <w:rPr>
          <w:snapToGrid w:val="0"/>
          <w:szCs w:val="22"/>
          <w:lang w:val="es-ES"/>
        </w:rPr>
        <w:t>0,05 mg meloxicam/kg peso</w:t>
      </w:r>
      <w:r w:rsidRPr="009B7C10">
        <w:rPr>
          <w:snapToGrid w:val="0"/>
          <w:szCs w:val="22"/>
          <w:lang w:val="es-ES"/>
        </w:rPr>
        <w:t xml:space="preserve">. De este modo, para el inicio </w:t>
      </w:r>
      <w:r w:rsidR="00E54DED" w:rsidRPr="009B7C10">
        <w:rPr>
          <w:snapToGrid w:val="0"/>
          <w:szCs w:val="22"/>
          <w:lang w:val="es-ES"/>
        </w:rPr>
        <w:t>del tratamiento de los trastornos músculo-esqueléticos crónicos</w:t>
      </w:r>
      <w:r w:rsidRPr="009B7C10">
        <w:rPr>
          <w:snapToGrid w:val="0"/>
          <w:szCs w:val="22"/>
          <w:lang w:val="es-ES"/>
        </w:rPr>
        <w:t>, el primer día se requerirá el doble del volumen de mantenimiento.</w:t>
      </w:r>
      <w:r w:rsidR="00FC54E6" w:rsidRPr="009B7C10">
        <w:rPr>
          <w:snapToGrid w:val="0"/>
          <w:szCs w:val="22"/>
          <w:lang w:val="es-ES"/>
        </w:rPr>
        <w:t xml:space="preserve"> </w:t>
      </w:r>
    </w:p>
    <w:p w:rsidR="005E143A" w:rsidRPr="009B7C10" w:rsidRDefault="00FC54E6" w:rsidP="00FC54E6">
      <w:pPr>
        <w:tabs>
          <w:tab w:val="left" w:pos="3969"/>
        </w:tabs>
        <w:spacing w:line="240" w:lineRule="auto"/>
        <w:rPr>
          <w:snapToGrid w:val="0"/>
          <w:szCs w:val="22"/>
          <w:lang w:val="es-ES"/>
        </w:rPr>
      </w:pPr>
      <w:r w:rsidRPr="009B7C10">
        <w:rPr>
          <w:snapToGrid w:val="0"/>
          <w:szCs w:val="22"/>
          <w:lang w:val="es-ES"/>
        </w:rPr>
        <w:t>Para el inicio del tratamiento de los trastornos músculo-esqueléticos agudos, el primer día se requerirá un volumen 4 veces superior al de mantenimiento.</w:t>
      </w:r>
    </w:p>
    <w:p w:rsidR="00FC54E6" w:rsidRPr="009B7C10" w:rsidRDefault="00FC54E6" w:rsidP="00FC54E6">
      <w:pPr>
        <w:tabs>
          <w:tab w:val="left" w:pos="3969"/>
        </w:tabs>
        <w:spacing w:line="240" w:lineRule="auto"/>
        <w:rPr>
          <w:snapToGrid w:val="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2218"/>
        <w:gridCol w:w="2351"/>
        <w:gridCol w:w="2183"/>
      </w:tblGrid>
      <w:tr w:rsidR="009D6472" w:rsidRPr="006E4FD7" w:rsidTr="00F473B8">
        <w:trPr>
          <w:cantSplit/>
          <w:trHeight w:val="1918"/>
        </w:trPr>
        <w:tc>
          <w:tcPr>
            <w:tcW w:w="4643" w:type="dxa"/>
            <w:gridSpan w:val="2"/>
            <w:tcBorders>
              <w:top w:val="nil"/>
              <w:left w:val="nil"/>
              <w:bottom w:val="nil"/>
              <w:right w:val="nil"/>
            </w:tcBorders>
          </w:tcPr>
          <w:p w:rsidR="009D6472" w:rsidRPr="009B7C10" w:rsidRDefault="0031599D" w:rsidP="00085749">
            <w:pPr>
              <w:rPr>
                <w:szCs w:val="22"/>
                <w:lang w:val="is-IS"/>
              </w:rPr>
            </w:pPr>
            <w:r w:rsidRPr="009B7C10">
              <w:rPr>
                <w:noProof/>
                <w:lang w:eastAsia="zh-CN" w:bidi="th-TH"/>
              </w:rPr>
              <w:drawing>
                <wp:anchor distT="0" distB="0" distL="114300" distR="114300" simplePos="0" relativeHeight="251653120"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1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p w:rsidR="009D6472" w:rsidRPr="009B7C10" w:rsidRDefault="009D6472" w:rsidP="00085749">
            <w:pPr>
              <w:rPr>
                <w:szCs w:val="22"/>
                <w:lang w:val="is-IS"/>
              </w:rPr>
            </w:pPr>
          </w:p>
        </w:tc>
        <w:tc>
          <w:tcPr>
            <w:tcW w:w="4643" w:type="dxa"/>
            <w:gridSpan w:val="2"/>
            <w:tcBorders>
              <w:top w:val="nil"/>
              <w:left w:val="nil"/>
              <w:bottom w:val="nil"/>
              <w:right w:val="nil"/>
            </w:tcBorders>
          </w:tcPr>
          <w:p w:rsidR="009D6472" w:rsidRPr="009B7C10" w:rsidRDefault="0031599D" w:rsidP="00085749">
            <w:pPr>
              <w:rPr>
                <w:szCs w:val="22"/>
                <w:lang w:val="is-IS"/>
              </w:rPr>
            </w:pPr>
            <w:r w:rsidRPr="009B7C10">
              <w:rPr>
                <w:noProof/>
                <w:lang w:eastAsia="zh-CN" w:bidi="th-TH"/>
              </w:rPr>
              <w:drawing>
                <wp:anchor distT="0" distB="0" distL="114300" distR="114300" simplePos="0" relativeHeight="251654144"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1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6472" w:rsidRPr="006E4FD7" w:rsidTr="00F473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rsidR="009D6472" w:rsidRPr="009B7C10" w:rsidRDefault="009D6472" w:rsidP="009D6472">
            <w:pPr>
              <w:spacing w:line="240" w:lineRule="auto"/>
              <w:rPr>
                <w:sz w:val="16"/>
                <w:szCs w:val="16"/>
                <w:lang w:val="is-IS"/>
              </w:rPr>
            </w:pPr>
            <w:r w:rsidRPr="009B7C10">
              <w:rPr>
                <w:sz w:val="16"/>
                <w:szCs w:val="16"/>
                <w:lang w:val="is-IS"/>
              </w:rPr>
              <w:t>Agitar bien el frasco.</w:t>
            </w:r>
          </w:p>
          <w:p w:rsidR="009D6472" w:rsidRPr="009B7C10" w:rsidRDefault="009D6472" w:rsidP="009D6472">
            <w:pPr>
              <w:pStyle w:val="BodyText"/>
              <w:jc w:val="left"/>
              <w:rPr>
                <w:sz w:val="16"/>
                <w:szCs w:val="16"/>
                <w:lang w:val="is-IS"/>
              </w:rPr>
            </w:pPr>
            <w:r w:rsidRPr="009B7C10">
              <w:rPr>
                <w:sz w:val="16"/>
                <w:szCs w:val="16"/>
                <w:lang w:val="is-IS"/>
              </w:rPr>
              <w:t>Empujar hacia abajo y desenroscar el tapón del frasco. Adaptar la jeringa dosificadora al gotero dispensador del frasco empujándola suavemente.</w:t>
            </w:r>
          </w:p>
          <w:p w:rsidR="009D6472" w:rsidRPr="009B7C10" w:rsidRDefault="009D6472" w:rsidP="009D6472">
            <w:pPr>
              <w:spacing w:line="240" w:lineRule="auto"/>
              <w:rPr>
                <w:sz w:val="16"/>
                <w:szCs w:val="16"/>
                <w:lang w:val="is-IS"/>
              </w:rPr>
            </w:pPr>
          </w:p>
        </w:tc>
        <w:tc>
          <w:tcPr>
            <w:tcW w:w="2268" w:type="dxa"/>
          </w:tcPr>
          <w:p w:rsidR="009D6472" w:rsidRPr="009B7C10" w:rsidRDefault="009D6472" w:rsidP="009D6472">
            <w:pPr>
              <w:spacing w:line="240" w:lineRule="auto"/>
              <w:rPr>
                <w:sz w:val="16"/>
                <w:szCs w:val="16"/>
                <w:lang w:val="es-ES"/>
              </w:rPr>
            </w:pPr>
            <w:r w:rsidRPr="004F7C3C">
              <w:rPr>
                <w:sz w:val="16"/>
                <w:szCs w:val="16"/>
                <w:lang w:val="es-ES"/>
              </w:rPr>
              <w:t>Invertir</w:t>
            </w:r>
            <w:r w:rsidR="00CA0D3B" w:rsidRPr="004F7C3C">
              <w:rPr>
                <w:sz w:val="16"/>
                <w:szCs w:val="16"/>
                <w:lang w:val="es-ES"/>
              </w:rPr>
              <w:t xml:space="preserve"> el</w:t>
            </w:r>
            <w:r w:rsidRPr="004F7C3C">
              <w:rPr>
                <w:sz w:val="16"/>
                <w:szCs w:val="16"/>
                <w:lang w:val="es-ES"/>
              </w:rPr>
              <w:t xml:space="preserve"> frasco/jeringa (ver esquema). </w:t>
            </w:r>
            <w:r w:rsidRPr="009B7C10">
              <w:rPr>
                <w:sz w:val="16"/>
                <w:szCs w:val="16"/>
                <w:lang w:val="es-ES"/>
              </w:rPr>
              <w:t>Estirar del émbolo hasta la línea negra que corresponda al peso en kilogramos de su gato.</w:t>
            </w:r>
          </w:p>
          <w:p w:rsidR="009D6472" w:rsidRPr="009B7C10" w:rsidRDefault="009D6472" w:rsidP="009D6472">
            <w:pPr>
              <w:spacing w:line="240" w:lineRule="auto"/>
              <w:rPr>
                <w:sz w:val="16"/>
                <w:szCs w:val="16"/>
                <w:lang w:val="es-ES" w:eastAsia="de-DE"/>
              </w:rPr>
            </w:pPr>
          </w:p>
        </w:tc>
        <w:tc>
          <w:tcPr>
            <w:tcW w:w="2410" w:type="dxa"/>
          </w:tcPr>
          <w:p w:rsidR="009D6472" w:rsidRPr="002B0ABB" w:rsidRDefault="009D6472" w:rsidP="009D6472">
            <w:pPr>
              <w:spacing w:line="240" w:lineRule="auto"/>
              <w:rPr>
                <w:sz w:val="16"/>
                <w:szCs w:val="16"/>
                <w:lang w:val="es-ES"/>
              </w:rPr>
            </w:pPr>
            <w:r w:rsidRPr="002B0ABB">
              <w:rPr>
                <w:sz w:val="16"/>
                <w:szCs w:val="16"/>
                <w:lang w:val="es-ES"/>
              </w:rPr>
              <w:t>Girar el frasco hacia arriba y separar la jeringa dosificadora del frasco con un movimiento giratorio.</w:t>
            </w:r>
          </w:p>
          <w:p w:rsidR="009D6472" w:rsidRPr="002B0ABB" w:rsidRDefault="009D6472" w:rsidP="009D6472">
            <w:pPr>
              <w:spacing w:line="240" w:lineRule="auto"/>
              <w:rPr>
                <w:sz w:val="16"/>
                <w:szCs w:val="16"/>
                <w:lang w:val="es-ES" w:eastAsia="de-DE"/>
              </w:rPr>
            </w:pPr>
          </w:p>
        </w:tc>
        <w:tc>
          <w:tcPr>
            <w:tcW w:w="2233" w:type="dxa"/>
          </w:tcPr>
          <w:p w:rsidR="009D6472" w:rsidRPr="002B0ABB" w:rsidRDefault="009D6472" w:rsidP="009D6472">
            <w:pPr>
              <w:spacing w:line="240" w:lineRule="auto"/>
              <w:rPr>
                <w:sz w:val="16"/>
                <w:szCs w:val="16"/>
                <w:lang w:val="es-ES"/>
              </w:rPr>
            </w:pPr>
            <w:r w:rsidRPr="002B0ABB">
              <w:rPr>
                <w:sz w:val="16"/>
                <w:szCs w:val="16"/>
                <w:lang w:val="es-ES"/>
              </w:rPr>
              <w:t>Presionar el émbolo para vaciar el contenido de la jeringa sobre el alimento o directamente en la boca.</w:t>
            </w:r>
          </w:p>
          <w:p w:rsidR="009D6472" w:rsidRPr="002B0ABB" w:rsidRDefault="009D6472" w:rsidP="009D6472">
            <w:pPr>
              <w:spacing w:line="240" w:lineRule="auto"/>
              <w:rPr>
                <w:sz w:val="16"/>
                <w:szCs w:val="16"/>
                <w:lang w:val="es-ES" w:eastAsia="de-DE"/>
              </w:rPr>
            </w:pPr>
          </w:p>
        </w:tc>
      </w:tr>
    </w:tbl>
    <w:p w:rsidR="0063542F" w:rsidRPr="009529B2" w:rsidRDefault="0063542F" w:rsidP="00F473B8">
      <w:pPr>
        <w:tabs>
          <w:tab w:val="clear" w:pos="567"/>
          <w:tab w:val="left" w:pos="708"/>
        </w:tabs>
        <w:suppressAutoHyphens/>
        <w:spacing w:line="240" w:lineRule="auto"/>
        <w:rPr>
          <w:snapToGrid w:val="0"/>
          <w:szCs w:val="22"/>
          <w:lang w:val="es-ES"/>
        </w:rPr>
      </w:pPr>
    </w:p>
    <w:p w:rsidR="0063542F" w:rsidRPr="009529B2" w:rsidRDefault="0063542F" w:rsidP="00F473B8">
      <w:pPr>
        <w:tabs>
          <w:tab w:val="clear" w:pos="567"/>
          <w:tab w:val="left" w:pos="708"/>
        </w:tabs>
        <w:suppressAutoHyphens/>
        <w:spacing w:line="240" w:lineRule="auto"/>
        <w:rPr>
          <w:snapToGrid w:val="0"/>
          <w:szCs w:val="22"/>
          <w:lang w:val="es-ES"/>
        </w:rPr>
      </w:pPr>
    </w:p>
    <w:p w:rsidR="00F473B8" w:rsidRPr="002244FB" w:rsidRDefault="00F473B8" w:rsidP="00F473B8">
      <w:pPr>
        <w:tabs>
          <w:tab w:val="clear" w:pos="567"/>
          <w:tab w:val="left" w:pos="708"/>
        </w:tabs>
        <w:suppressAutoHyphens/>
        <w:spacing w:line="240" w:lineRule="auto"/>
        <w:rPr>
          <w:b/>
          <w:bCs/>
          <w:snapToGrid w:val="0"/>
          <w:szCs w:val="22"/>
          <w:lang w:val="es-ES"/>
        </w:rPr>
      </w:pPr>
      <w:r w:rsidRPr="002244FB">
        <w:rPr>
          <w:b/>
          <w:bCs/>
          <w:snapToGrid w:val="0"/>
          <w:szCs w:val="22"/>
          <w:lang w:val="es-ES"/>
        </w:rPr>
        <w:t>Cobayas:</w:t>
      </w:r>
    </w:p>
    <w:p w:rsidR="00F473B8" w:rsidRPr="009529B2" w:rsidRDefault="00F473B8" w:rsidP="00F473B8">
      <w:pPr>
        <w:tabs>
          <w:tab w:val="clear" w:pos="567"/>
          <w:tab w:val="left" w:pos="708"/>
        </w:tabs>
        <w:suppressAutoHyphens/>
        <w:spacing w:line="240" w:lineRule="auto"/>
        <w:rPr>
          <w:b/>
          <w:bCs/>
          <w:snapToGrid w:val="0"/>
          <w:szCs w:val="22"/>
          <w:lang w:val="es-ES"/>
        </w:rPr>
      </w:pPr>
      <w:r w:rsidRPr="009529B2">
        <w:rPr>
          <w:b/>
          <w:bCs/>
          <w:snapToGrid w:val="0"/>
          <w:szCs w:val="22"/>
          <w:lang w:val="es-ES"/>
        </w:rPr>
        <w:t>Dosificación</w:t>
      </w:r>
    </w:p>
    <w:p w:rsidR="00F473B8" w:rsidRPr="00434B15" w:rsidRDefault="00F473B8" w:rsidP="00F473B8">
      <w:pPr>
        <w:tabs>
          <w:tab w:val="clear" w:pos="567"/>
          <w:tab w:val="left" w:pos="708"/>
        </w:tabs>
        <w:suppressAutoHyphens/>
        <w:spacing w:line="240" w:lineRule="auto"/>
        <w:rPr>
          <w:snapToGrid w:val="0"/>
          <w:szCs w:val="22"/>
          <w:u w:val="single"/>
          <w:lang w:val="es-ES"/>
        </w:rPr>
      </w:pPr>
      <w:r w:rsidRPr="00434B15">
        <w:rPr>
          <w:snapToGrid w:val="0"/>
          <w:szCs w:val="22"/>
          <w:u w:val="single"/>
          <w:lang w:val="es-ES"/>
        </w:rPr>
        <w:t xml:space="preserve">Dolor postoperatorio asociado a </w:t>
      </w:r>
      <w:r>
        <w:rPr>
          <w:snapToGrid w:val="0"/>
          <w:szCs w:val="22"/>
          <w:u w:val="single"/>
          <w:lang w:val="es-ES"/>
        </w:rPr>
        <w:t>c</w:t>
      </w:r>
      <w:r w:rsidRPr="00434B15">
        <w:rPr>
          <w:snapToGrid w:val="0"/>
          <w:szCs w:val="22"/>
          <w:u w:val="single"/>
          <w:lang w:val="es-ES"/>
        </w:rPr>
        <w:t>irugía de tejidos blandos:</w:t>
      </w:r>
    </w:p>
    <w:p w:rsidR="00F473B8" w:rsidRDefault="00F473B8" w:rsidP="00F473B8">
      <w:pPr>
        <w:tabs>
          <w:tab w:val="clear" w:pos="567"/>
          <w:tab w:val="left" w:pos="708"/>
        </w:tabs>
        <w:suppressAutoHyphens/>
        <w:spacing w:line="240" w:lineRule="auto"/>
        <w:rPr>
          <w:snapToGrid w:val="0"/>
          <w:szCs w:val="22"/>
          <w:lang w:val="es-ES"/>
        </w:rPr>
      </w:pPr>
      <w:r w:rsidRPr="009B7C10">
        <w:rPr>
          <w:snapToGrid w:val="0"/>
          <w:szCs w:val="22"/>
          <w:lang w:val="es-ES"/>
        </w:rPr>
        <w:t>El tratamiento inicial es una dosis oral única de 0,2 mg de meloxicam/kg peso el día</w:t>
      </w:r>
      <w:r>
        <w:rPr>
          <w:snapToGrid w:val="0"/>
          <w:szCs w:val="22"/>
          <w:lang w:val="es-ES"/>
        </w:rPr>
        <w:t xml:space="preserve"> 1 (pre-cirugía).</w:t>
      </w:r>
      <w:r w:rsidR="00FD11F2">
        <w:rPr>
          <w:snapToGrid w:val="0"/>
          <w:szCs w:val="22"/>
          <w:lang w:val="es-ES"/>
        </w:rPr>
        <w:t xml:space="preserve"> </w:t>
      </w:r>
      <w:r w:rsidRPr="009B7C10">
        <w:rPr>
          <w:snapToGrid w:val="0"/>
          <w:szCs w:val="22"/>
          <w:lang w:val="es-ES"/>
        </w:rPr>
        <w:t>Se continuará el tratamiento una vez al día por vía oral (a intervalos de 24 horas) a una dosis de 0,</w:t>
      </w:r>
      <w:r>
        <w:rPr>
          <w:snapToGrid w:val="0"/>
          <w:szCs w:val="22"/>
          <w:lang w:val="es-ES"/>
        </w:rPr>
        <w:t>1</w:t>
      </w:r>
      <w:r w:rsidRPr="009B7C10">
        <w:rPr>
          <w:snapToGrid w:val="0"/>
          <w:szCs w:val="22"/>
          <w:lang w:val="es-ES"/>
        </w:rPr>
        <w:t xml:space="preserve"> mg de meloxicam/kg peso </w:t>
      </w:r>
      <w:r>
        <w:rPr>
          <w:snapToGrid w:val="0"/>
          <w:szCs w:val="22"/>
          <w:lang w:val="es-ES"/>
        </w:rPr>
        <w:t>el día 2 hasta el 3 (post-cirugía)</w:t>
      </w:r>
      <w:r w:rsidRPr="009B7C10">
        <w:rPr>
          <w:snapToGrid w:val="0"/>
          <w:szCs w:val="22"/>
          <w:lang w:val="es-ES"/>
        </w:rPr>
        <w:t>.</w:t>
      </w:r>
    </w:p>
    <w:p w:rsidR="00F473B8" w:rsidRDefault="00F473B8" w:rsidP="00F473B8">
      <w:pPr>
        <w:tabs>
          <w:tab w:val="clear" w:pos="567"/>
          <w:tab w:val="left" w:pos="708"/>
        </w:tabs>
        <w:suppressAutoHyphens/>
        <w:spacing w:line="240" w:lineRule="auto"/>
        <w:rPr>
          <w:snapToGrid w:val="0"/>
          <w:szCs w:val="22"/>
          <w:lang w:val="es-ES"/>
        </w:rPr>
      </w:pPr>
    </w:p>
    <w:p w:rsidR="00AE1A4B" w:rsidRDefault="00AE1A4B" w:rsidP="00F473B8">
      <w:pPr>
        <w:tabs>
          <w:tab w:val="clear" w:pos="567"/>
          <w:tab w:val="left" w:pos="708"/>
        </w:tabs>
        <w:suppressAutoHyphens/>
        <w:spacing w:line="240" w:lineRule="auto"/>
        <w:rPr>
          <w:snapToGrid w:val="0"/>
          <w:szCs w:val="22"/>
          <w:lang w:val="es-ES"/>
        </w:rPr>
      </w:pPr>
      <w:r>
        <w:rPr>
          <w:snapToGrid w:val="0"/>
          <w:szCs w:val="22"/>
          <w:lang w:val="es-ES"/>
        </w:rPr>
        <w:t>La dosis puede</w:t>
      </w:r>
      <w:r w:rsidR="00DA140B">
        <w:rPr>
          <w:snapToGrid w:val="0"/>
          <w:szCs w:val="22"/>
          <w:lang w:val="es-ES"/>
        </w:rPr>
        <w:t xml:space="preserve"> aumentarse en casos individuales</w:t>
      </w:r>
      <w:r>
        <w:rPr>
          <w:snapToGrid w:val="0"/>
          <w:szCs w:val="22"/>
          <w:lang w:val="es-ES"/>
        </w:rPr>
        <w:t xml:space="preserve"> hasta 0,5 mg/kg</w:t>
      </w:r>
      <w:r w:rsidR="00DA140B">
        <w:rPr>
          <w:snapToGrid w:val="0"/>
          <w:szCs w:val="22"/>
          <w:lang w:val="es-ES"/>
        </w:rPr>
        <w:t>, a criterio del veterinario.</w:t>
      </w:r>
      <w:r>
        <w:rPr>
          <w:snapToGrid w:val="0"/>
          <w:szCs w:val="22"/>
          <w:lang w:val="es-ES"/>
        </w:rPr>
        <w:t xml:space="preserve"> Sin embargo, la seguridad de dosis superiores a 0,6 mg/kg no ha sido evaluada en cobayas.</w:t>
      </w:r>
    </w:p>
    <w:p w:rsidR="00AE1A4B" w:rsidRPr="009B7C10" w:rsidRDefault="00AE1A4B" w:rsidP="00F473B8">
      <w:pPr>
        <w:tabs>
          <w:tab w:val="clear" w:pos="567"/>
          <w:tab w:val="left" w:pos="708"/>
        </w:tabs>
        <w:suppressAutoHyphens/>
        <w:spacing w:line="240" w:lineRule="auto"/>
        <w:rPr>
          <w:snapToGrid w:val="0"/>
          <w:szCs w:val="22"/>
          <w:lang w:val="es-ES"/>
        </w:rPr>
      </w:pPr>
    </w:p>
    <w:p w:rsidR="00F473B8" w:rsidRPr="009529B2" w:rsidRDefault="00F473B8" w:rsidP="00F473B8">
      <w:pPr>
        <w:tabs>
          <w:tab w:val="clear" w:pos="567"/>
          <w:tab w:val="left" w:pos="708"/>
        </w:tabs>
        <w:spacing w:line="240" w:lineRule="auto"/>
        <w:rPr>
          <w:b/>
          <w:bCs/>
          <w:szCs w:val="22"/>
          <w:lang w:val="es-ES"/>
        </w:rPr>
      </w:pPr>
      <w:r w:rsidRPr="009529B2">
        <w:rPr>
          <w:b/>
          <w:bCs/>
          <w:szCs w:val="22"/>
          <w:lang w:val="es-ES"/>
        </w:rPr>
        <w:t>Vía y modo de administración</w:t>
      </w:r>
    </w:p>
    <w:p w:rsidR="00F473B8" w:rsidRDefault="00F473B8" w:rsidP="00F473B8">
      <w:pPr>
        <w:tabs>
          <w:tab w:val="left" w:pos="3969"/>
        </w:tabs>
        <w:spacing w:line="240" w:lineRule="auto"/>
        <w:rPr>
          <w:snapToGrid w:val="0"/>
          <w:szCs w:val="22"/>
          <w:lang w:val="es-ES"/>
        </w:rPr>
      </w:pPr>
      <w:r w:rsidRPr="009B7C10">
        <w:rPr>
          <w:snapToGrid w:val="0"/>
          <w:szCs w:val="22"/>
          <w:lang w:val="es-ES"/>
        </w:rPr>
        <w:t xml:space="preserve">La suspensión se puede administrar utilizando </w:t>
      </w:r>
      <w:r>
        <w:rPr>
          <w:snapToGrid w:val="0"/>
          <w:szCs w:val="22"/>
          <w:lang w:val="es-ES"/>
        </w:rPr>
        <w:t>una jeringa estándar graduada de 1 ml con escala de ml e incrementos de 0,01 ml</w:t>
      </w:r>
      <w:r w:rsidRPr="009B7C10">
        <w:rPr>
          <w:snapToGrid w:val="0"/>
          <w:szCs w:val="22"/>
          <w:lang w:val="es-ES"/>
        </w:rPr>
        <w:t xml:space="preserve">. </w:t>
      </w:r>
    </w:p>
    <w:p w:rsidR="00F473B8" w:rsidRDefault="00F473B8" w:rsidP="00F473B8">
      <w:pPr>
        <w:tabs>
          <w:tab w:val="left" w:pos="3969"/>
        </w:tabs>
        <w:spacing w:line="240" w:lineRule="auto"/>
        <w:rPr>
          <w:snapToGrid w:val="0"/>
          <w:szCs w:val="22"/>
          <w:lang w:val="es-ES"/>
        </w:rPr>
      </w:pPr>
    </w:p>
    <w:p w:rsidR="00F473B8" w:rsidRPr="00434B15" w:rsidRDefault="00F473B8" w:rsidP="00F473B8">
      <w:pPr>
        <w:tabs>
          <w:tab w:val="left" w:pos="3969"/>
        </w:tabs>
        <w:spacing w:line="240" w:lineRule="auto"/>
        <w:rPr>
          <w:snapToGrid w:val="0"/>
          <w:szCs w:val="22"/>
          <w:lang w:val="pt-PT"/>
        </w:rPr>
      </w:pPr>
      <w:r w:rsidRPr="00434B15">
        <w:rPr>
          <w:snapToGrid w:val="0"/>
          <w:szCs w:val="22"/>
          <w:lang w:val="pt-PT"/>
        </w:rPr>
        <w:t xml:space="preserve">Dosis de 0,2 mg meloxicam/kg peso: </w:t>
      </w:r>
      <w:r w:rsidRPr="00434B15">
        <w:rPr>
          <w:snapToGrid w:val="0"/>
          <w:szCs w:val="22"/>
          <w:lang w:val="pt-PT"/>
        </w:rPr>
        <w:tab/>
      </w:r>
      <w:r>
        <w:rPr>
          <w:snapToGrid w:val="0"/>
          <w:szCs w:val="22"/>
          <w:lang w:val="pt-PT"/>
        </w:rPr>
        <w:t xml:space="preserve">0,4 ml/kg </w:t>
      </w:r>
      <w:r w:rsidRPr="00434B15">
        <w:rPr>
          <w:snapToGrid w:val="0"/>
          <w:szCs w:val="22"/>
          <w:lang w:val="pt-PT"/>
        </w:rPr>
        <w:t>peso</w:t>
      </w:r>
    </w:p>
    <w:p w:rsidR="00F473B8" w:rsidRDefault="00F473B8" w:rsidP="00F473B8">
      <w:pPr>
        <w:tabs>
          <w:tab w:val="left" w:pos="3969"/>
        </w:tabs>
        <w:spacing w:line="240" w:lineRule="auto"/>
        <w:rPr>
          <w:snapToGrid w:val="0"/>
          <w:szCs w:val="22"/>
          <w:lang w:val="pt-PT"/>
        </w:rPr>
      </w:pPr>
      <w:r w:rsidRPr="00434B15">
        <w:rPr>
          <w:snapToGrid w:val="0"/>
          <w:szCs w:val="22"/>
          <w:lang w:val="pt-PT"/>
        </w:rPr>
        <w:t xml:space="preserve">Dosis de 0,1 mg meloxicam/kg peso: </w:t>
      </w:r>
      <w:r w:rsidRPr="00434B15">
        <w:rPr>
          <w:snapToGrid w:val="0"/>
          <w:szCs w:val="22"/>
          <w:lang w:val="pt-PT"/>
        </w:rPr>
        <w:tab/>
      </w:r>
      <w:r>
        <w:rPr>
          <w:snapToGrid w:val="0"/>
          <w:szCs w:val="22"/>
          <w:lang w:val="pt-PT"/>
        </w:rPr>
        <w:t xml:space="preserve">0,2 ml/kg </w:t>
      </w:r>
      <w:r w:rsidRPr="00434B15">
        <w:rPr>
          <w:snapToGrid w:val="0"/>
          <w:szCs w:val="22"/>
          <w:lang w:val="pt-PT"/>
        </w:rPr>
        <w:t>peso</w:t>
      </w:r>
    </w:p>
    <w:p w:rsidR="00F473B8" w:rsidRDefault="00F473B8" w:rsidP="00F473B8">
      <w:pPr>
        <w:tabs>
          <w:tab w:val="left" w:pos="3969"/>
        </w:tabs>
        <w:spacing w:line="240" w:lineRule="auto"/>
        <w:rPr>
          <w:snapToGrid w:val="0"/>
          <w:szCs w:val="22"/>
          <w:lang w:val="pt-PT"/>
        </w:rPr>
      </w:pPr>
    </w:p>
    <w:p w:rsidR="00F473B8" w:rsidRDefault="00F473B8" w:rsidP="00F473B8">
      <w:pPr>
        <w:tabs>
          <w:tab w:val="left" w:pos="3969"/>
        </w:tabs>
        <w:spacing w:line="240" w:lineRule="auto"/>
        <w:rPr>
          <w:snapToGrid w:val="0"/>
          <w:szCs w:val="22"/>
          <w:lang w:val="es-ES"/>
        </w:rPr>
      </w:pPr>
      <w:r w:rsidRPr="00434B15">
        <w:rPr>
          <w:snapToGrid w:val="0"/>
          <w:szCs w:val="22"/>
          <w:lang w:val="es-ES"/>
        </w:rPr>
        <w:t>Usar un contenedor pequeño (por ejemplo</w:t>
      </w:r>
      <w:r w:rsidR="00DF09E7">
        <w:rPr>
          <w:snapToGrid w:val="0"/>
          <w:szCs w:val="22"/>
          <w:lang w:val="es-ES"/>
        </w:rPr>
        <w:t>,</w:t>
      </w:r>
      <w:r w:rsidRPr="00434B15">
        <w:rPr>
          <w:snapToGrid w:val="0"/>
          <w:szCs w:val="22"/>
          <w:lang w:val="es-ES"/>
        </w:rPr>
        <w:t xml:space="preserve"> una cuchar</w:t>
      </w:r>
      <w:r w:rsidR="00F41072">
        <w:rPr>
          <w:snapToGrid w:val="0"/>
          <w:szCs w:val="22"/>
          <w:lang w:val="es-ES"/>
        </w:rPr>
        <w:t>illa</w:t>
      </w:r>
      <w:r w:rsidRPr="00434B15">
        <w:rPr>
          <w:snapToGrid w:val="0"/>
          <w:szCs w:val="22"/>
          <w:lang w:val="es-ES"/>
        </w:rPr>
        <w:t xml:space="preserve">) y </w:t>
      </w:r>
      <w:r w:rsidR="00264B3E">
        <w:rPr>
          <w:snapToGrid w:val="0"/>
          <w:szCs w:val="22"/>
          <w:lang w:val="es-ES"/>
        </w:rPr>
        <w:t>verter</w:t>
      </w:r>
      <w:r w:rsidRPr="00434B15">
        <w:rPr>
          <w:snapToGrid w:val="0"/>
          <w:szCs w:val="22"/>
          <w:lang w:val="es-ES"/>
        </w:rPr>
        <w:t xml:space="preserve"> Metacam </w:t>
      </w:r>
      <w:r>
        <w:rPr>
          <w:snapToGrid w:val="0"/>
          <w:szCs w:val="22"/>
          <w:lang w:val="es-ES"/>
        </w:rPr>
        <w:t xml:space="preserve">suspensión oral dentro del contenedor (se aconseja dosificar unas pocas gotas de más de las requeridas). Usar una jeringa estándar de 1 ml para </w:t>
      </w:r>
      <w:r w:rsidR="00264B3E">
        <w:rPr>
          <w:snapToGrid w:val="0"/>
          <w:szCs w:val="22"/>
          <w:lang w:val="es-ES"/>
        </w:rPr>
        <w:t>dosificar</w:t>
      </w:r>
      <w:r>
        <w:rPr>
          <w:snapToGrid w:val="0"/>
          <w:szCs w:val="22"/>
          <w:lang w:val="es-ES"/>
        </w:rPr>
        <w:t xml:space="preserve"> Metacam de acuerdo al peso del cobaya. Administrar Metacam con la jeringa directamente dentro de la boca del cobaya. Lavar el contenedor pequeño con agua y secar antes del siguiente uso. </w:t>
      </w:r>
    </w:p>
    <w:p w:rsidR="00F473B8" w:rsidRDefault="00F473B8" w:rsidP="00F473B8">
      <w:pPr>
        <w:tabs>
          <w:tab w:val="left" w:pos="3969"/>
        </w:tabs>
        <w:spacing w:line="240" w:lineRule="auto"/>
        <w:rPr>
          <w:snapToGrid w:val="0"/>
          <w:szCs w:val="22"/>
          <w:lang w:val="es-ES"/>
        </w:rPr>
      </w:pPr>
    </w:p>
    <w:p w:rsidR="006615C9" w:rsidRPr="00376455" w:rsidRDefault="006615C9" w:rsidP="006615C9">
      <w:pPr>
        <w:tabs>
          <w:tab w:val="left" w:pos="3969"/>
        </w:tabs>
        <w:spacing w:line="240" w:lineRule="auto"/>
        <w:rPr>
          <w:snapToGrid w:val="0"/>
          <w:szCs w:val="22"/>
          <w:lang w:val="es-ES"/>
        </w:rPr>
      </w:pPr>
      <w:r>
        <w:rPr>
          <w:snapToGrid w:val="0"/>
          <w:szCs w:val="22"/>
          <w:lang w:val="es-ES"/>
        </w:rPr>
        <w:t>No usar la jeringa para gatos, con la escala kg-peso y el pictograma para gatos, para los cobayas.</w:t>
      </w:r>
    </w:p>
    <w:p w:rsidR="006615C9" w:rsidRDefault="006615C9" w:rsidP="00F473B8">
      <w:pPr>
        <w:tabs>
          <w:tab w:val="left" w:pos="3969"/>
        </w:tabs>
        <w:spacing w:line="240" w:lineRule="auto"/>
        <w:rPr>
          <w:snapToGrid w:val="0"/>
          <w:szCs w:val="22"/>
          <w:lang w:val="es-ES"/>
        </w:rPr>
      </w:pPr>
    </w:p>
    <w:tbl>
      <w:tblPr>
        <w:tblW w:w="0" w:type="auto"/>
        <w:tblCellMar>
          <w:left w:w="0" w:type="dxa"/>
          <w:right w:w="0" w:type="dxa"/>
        </w:tblCellMar>
        <w:tblLook w:val="04A0" w:firstRow="1" w:lastRow="0" w:firstColumn="1" w:lastColumn="0" w:noHBand="0" w:noVBand="1"/>
      </w:tblPr>
      <w:tblGrid>
        <w:gridCol w:w="2263"/>
        <w:gridCol w:w="2269"/>
        <w:gridCol w:w="2266"/>
        <w:gridCol w:w="2272"/>
      </w:tblGrid>
      <w:tr w:rsidR="00B51E45" w:rsidRPr="006E4FD7" w:rsidTr="006012F2">
        <w:trPr>
          <w:cantSplit/>
          <w:trHeight w:val="2024"/>
        </w:trPr>
        <w:tc>
          <w:tcPr>
            <w:tcW w:w="2325" w:type="dxa"/>
            <w:tcMar>
              <w:top w:w="0" w:type="dxa"/>
              <w:left w:w="108" w:type="dxa"/>
              <w:bottom w:w="0" w:type="dxa"/>
              <w:right w:w="108" w:type="dxa"/>
            </w:tcMar>
          </w:tcPr>
          <w:p w:rsidR="00B51E45" w:rsidRPr="002B0ABB" w:rsidRDefault="00B51E45" w:rsidP="00B01855">
            <w:pPr>
              <w:keepNext/>
              <w:tabs>
                <w:tab w:val="clear" w:pos="567"/>
              </w:tabs>
              <w:spacing w:line="240" w:lineRule="auto"/>
              <w:rPr>
                <w:szCs w:val="22"/>
                <w:lang w:val="es-ES" w:eastAsia="de-DE"/>
              </w:rPr>
            </w:pPr>
          </w:p>
          <w:p w:rsidR="00B51E45" w:rsidRPr="002B0ABB" w:rsidRDefault="0031599D" w:rsidP="00B01855">
            <w:pPr>
              <w:keepNext/>
              <w:tabs>
                <w:tab w:val="clear" w:pos="567"/>
              </w:tabs>
              <w:spacing w:line="240" w:lineRule="auto"/>
              <w:rPr>
                <w:szCs w:val="22"/>
                <w:lang w:val="es-ES" w:eastAsia="de-DE"/>
              </w:rPr>
            </w:pPr>
            <w:r>
              <w:rPr>
                <w:noProof/>
                <w:lang w:eastAsia="zh-CN" w:bidi="th-TH"/>
              </w:rPr>
              <w:drawing>
                <wp:anchor distT="0" distB="0" distL="114300" distR="114300" simplePos="0" relativeHeight="251659264" behindDoc="0" locked="0" layoutInCell="1" allowOverlap="1">
                  <wp:simplePos x="0" y="0"/>
                  <wp:positionH relativeFrom="column">
                    <wp:posOffset>194945</wp:posOffset>
                  </wp:positionH>
                  <wp:positionV relativeFrom="paragraph">
                    <wp:posOffset>34925</wp:posOffset>
                  </wp:positionV>
                  <wp:extent cx="933450" cy="923925"/>
                  <wp:effectExtent l="0" t="0" r="0" b="0"/>
                  <wp:wrapNone/>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E45" w:rsidRPr="002B0ABB" w:rsidRDefault="00B51E45" w:rsidP="00B01855">
            <w:pPr>
              <w:keepNext/>
              <w:tabs>
                <w:tab w:val="clear" w:pos="567"/>
              </w:tabs>
              <w:spacing w:line="240" w:lineRule="auto"/>
              <w:rPr>
                <w:szCs w:val="22"/>
                <w:lang w:val="es-ES" w:eastAsia="de-DE"/>
              </w:rPr>
            </w:pPr>
          </w:p>
          <w:p w:rsidR="00B51E45" w:rsidRPr="002B0ABB" w:rsidRDefault="00B51E45" w:rsidP="00B01855">
            <w:pPr>
              <w:keepNext/>
              <w:tabs>
                <w:tab w:val="clear" w:pos="567"/>
              </w:tabs>
              <w:spacing w:line="240" w:lineRule="auto"/>
              <w:rPr>
                <w:szCs w:val="22"/>
                <w:lang w:val="es-ES" w:eastAsia="de-DE"/>
              </w:rPr>
            </w:pPr>
          </w:p>
          <w:p w:rsidR="00B51E45" w:rsidRPr="002B0ABB" w:rsidRDefault="00B51E45" w:rsidP="00B01855">
            <w:pPr>
              <w:keepNext/>
              <w:tabs>
                <w:tab w:val="clear" w:pos="567"/>
              </w:tabs>
              <w:spacing w:line="240" w:lineRule="auto"/>
              <w:rPr>
                <w:szCs w:val="22"/>
                <w:lang w:val="es-ES" w:eastAsia="de-DE"/>
              </w:rPr>
            </w:pPr>
          </w:p>
        </w:tc>
        <w:tc>
          <w:tcPr>
            <w:tcW w:w="2325" w:type="dxa"/>
            <w:hideMark/>
          </w:tcPr>
          <w:p w:rsidR="00B51E45" w:rsidRPr="002B0ABB" w:rsidRDefault="0031599D" w:rsidP="00B01855">
            <w:pPr>
              <w:keepNext/>
              <w:tabs>
                <w:tab w:val="clear" w:pos="567"/>
              </w:tabs>
              <w:spacing w:line="240" w:lineRule="auto"/>
              <w:rPr>
                <w:szCs w:val="22"/>
                <w:lang w:val="es-ES" w:eastAsia="de-DE"/>
              </w:rPr>
            </w:pPr>
            <w:r>
              <w:rPr>
                <w:noProof/>
                <w:lang w:eastAsia="zh-CN" w:bidi="th-TH"/>
              </w:rPr>
              <w:drawing>
                <wp:anchor distT="0" distB="0" distL="114300" distR="114300" simplePos="0" relativeHeight="251660288" behindDoc="0" locked="0" layoutInCell="1" allowOverlap="1">
                  <wp:simplePos x="0" y="0"/>
                  <wp:positionH relativeFrom="column">
                    <wp:posOffset>234950</wp:posOffset>
                  </wp:positionH>
                  <wp:positionV relativeFrom="paragraph">
                    <wp:posOffset>248920</wp:posOffset>
                  </wp:positionV>
                  <wp:extent cx="1013460" cy="875665"/>
                  <wp:effectExtent l="0" t="0" r="0" b="0"/>
                  <wp:wrapNone/>
                  <wp:docPr id="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E45" w:rsidRPr="002B0ABB">
              <w:rPr>
                <w:szCs w:val="22"/>
                <w:lang w:val="es-ES" w:eastAsia="de-DE"/>
              </w:rPr>
              <w:t>  </w:t>
            </w:r>
          </w:p>
        </w:tc>
        <w:tc>
          <w:tcPr>
            <w:tcW w:w="2325" w:type="dxa"/>
            <w:tcMar>
              <w:top w:w="0" w:type="dxa"/>
              <w:left w:w="108" w:type="dxa"/>
              <w:bottom w:w="0" w:type="dxa"/>
              <w:right w:w="108" w:type="dxa"/>
            </w:tcMar>
          </w:tcPr>
          <w:p w:rsidR="00B51E45" w:rsidRPr="002B0ABB" w:rsidRDefault="0031599D" w:rsidP="00B01855">
            <w:pPr>
              <w:keepNext/>
              <w:tabs>
                <w:tab w:val="clear" w:pos="567"/>
              </w:tabs>
              <w:spacing w:line="240" w:lineRule="auto"/>
              <w:rPr>
                <w:szCs w:val="22"/>
                <w:lang w:val="es-ES" w:eastAsia="de-DE"/>
              </w:rPr>
            </w:pPr>
            <w:r>
              <w:rPr>
                <w:noProof/>
                <w:lang w:eastAsia="zh-CN" w:bidi="th-TH"/>
              </w:rPr>
              <w:drawing>
                <wp:anchor distT="0" distB="0" distL="114300" distR="114300" simplePos="0" relativeHeight="251661312" behindDoc="0" locked="0" layoutInCell="1" allowOverlap="1">
                  <wp:simplePos x="0" y="0"/>
                  <wp:positionH relativeFrom="column">
                    <wp:posOffset>56515</wp:posOffset>
                  </wp:positionH>
                  <wp:positionV relativeFrom="paragraph">
                    <wp:posOffset>105410</wp:posOffset>
                  </wp:positionV>
                  <wp:extent cx="1243330" cy="1085850"/>
                  <wp:effectExtent l="0" t="0" r="0" b="0"/>
                  <wp:wrapNone/>
                  <wp:docPr id="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rsidR="00B51E45" w:rsidRPr="002B0ABB" w:rsidRDefault="0031599D" w:rsidP="00B01855">
            <w:pPr>
              <w:keepNext/>
              <w:tabs>
                <w:tab w:val="clear" w:pos="567"/>
              </w:tabs>
              <w:spacing w:line="240" w:lineRule="auto"/>
              <w:rPr>
                <w:szCs w:val="22"/>
                <w:lang w:val="es-ES" w:eastAsia="de-DE"/>
              </w:rPr>
            </w:pPr>
            <w:r>
              <w:rPr>
                <w:noProof/>
                <w:lang w:eastAsia="zh-CN" w:bidi="th-TH"/>
              </w:rPr>
              <w:drawing>
                <wp:anchor distT="0" distB="0" distL="114300" distR="114300" simplePos="0" relativeHeight="251662336" behindDoc="0" locked="0" layoutInCell="1" allowOverlap="1">
                  <wp:simplePos x="0" y="0"/>
                  <wp:positionH relativeFrom="column">
                    <wp:posOffset>63500</wp:posOffset>
                  </wp:positionH>
                  <wp:positionV relativeFrom="paragraph">
                    <wp:posOffset>57785</wp:posOffset>
                  </wp:positionV>
                  <wp:extent cx="1333500" cy="1123950"/>
                  <wp:effectExtent l="0" t="0" r="0" b="0"/>
                  <wp:wrapNone/>
                  <wp:docPr id="2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51E45" w:rsidRPr="006E4FD7" w:rsidTr="006012F2">
        <w:tc>
          <w:tcPr>
            <w:tcW w:w="2325" w:type="dxa"/>
            <w:tcBorders>
              <w:top w:val="nil"/>
            </w:tcBorders>
            <w:tcMar>
              <w:top w:w="0" w:type="dxa"/>
              <w:left w:w="108" w:type="dxa"/>
              <w:bottom w:w="0" w:type="dxa"/>
              <w:right w:w="108" w:type="dxa"/>
            </w:tcMar>
            <w:hideMark/>
          </w:tcPr>
          <w:p w:rsidR="00B51E45" w:rsidRPr="0063542F" w:rsidRDefault="00B51E45" w:rsidP="00B01855">
            <w:pPr>
              <w:keepNext/>
              <w:tabs>
                <w:tab w:val="clear" w:pos="567"/>
              </w:tabs>
              <w:spacing w:line="240" w:lineRule="auto"/>
              <w:rPr>
                <w:sz w:val="16"/>
                <w:szCs w:val="16"/>
                <w:lang w:val="es-ES" w:eastAsia="de-DE"/>
              </w:rPr>
            </w:pPr>
            <w:r w:rsidRPr="0063542F">
              <w:rPr>
                <w:sz w:val="16"/>
                <w:szCs w:val="16"/>
                <w:lang w:val="es-ES" w:eastAsia="de-DE"/>
              </w:rPr>
              <w:t>Agitar bien el frasco.</w:t>
            </w:r>
          </w:p>
          <w:p w:rsidR="00B51E45" w:rsidRPr="0063542F" w:rsidRDefault="00B51E45" w:rsidP="00B01855">
            <w:pPr>
              <w:keepNext/>
              <w:tabs>
                <w:tab w:val="clear" w:pos="567"/>
              </w:tabs>
              <w:spacing w:line="240" w:lineRule="auto"/>
              <w:rPr>
                <w:szCs w:val="22"/>
                <w:lang w:val="es-ES" w:eastAsia="de-DE"/>
              </w:rPr>
            </w:pPr>
            <w:r w:rsidRPr="009B7C10">
              <w:rPr>
                <w:sz w:val="16"/>
                <w:szCs w:val="16"/>
                <w:lang w:val="is-IS"/>
              </w:rPr>
              <w:t>Empujar hacia abajo y desenroscar el tapón del frasco.</w:t>
            </w:r>
          </w:p>
        </w:tc>
        <w:tc>
          <w:tcPr>
            <w:tcW w:w="2325" w:type="dxa"/>
            <w:tcBorders>
              <w:top w:val="nil"/>
            </w:tcBorders>
            <w:tcMar>
              <w:top w:w="0" w:type="dxa"/>
              <w:left w:w="108" w:type="dxa"/>
              <w:bottom w:w="0" w:type="dxa"/>
              <w:right w:w="108" w:type="dxa"/>
            </w:tcMar>
            <w:hideMark/>
          </w:tcPr>
          <w:p w:rsidR="00B51E45" w:rsidRPr="0063542F" w:rsidRDefault="00B51E45" w:rsidP="00B01855">
            <w:pPr>
              <w:keepNext/>
              <w:tabs>
                <w:tab w:val="clear" w:pos="567"/>
              </w:tabs>
              <w:spacing w:line="240" w:lineRule="auto"/>
              <w:ind w:left="114"/>
              <w:rPr>
                <w:sz w:val="16"/>
                <w:szCs w:val="16"/>
                <w:lang w:val="es-ES"/>
              </w:rPr>
            </w:pPr>
            <w:r w:rsidRPr="0063542F">
              <w:rPr>
                <w:sz w:val="16"/>
                <w:szCs w:val="16"/>
                <w:lang w:val="is-IS"/>
              </w:rPr>
              <w:t xml:space="preserve">Usar un contenedor pequeño (por ejemplo una cucharilla) y </w:t>
            </w:r>
            <w:r w:rsidR="00264B3E">
              <w:rPr>
                <w:sz w:val="16"/>
                <w:szCs w:val="16"/>
                <w:lang w:val="is-IS"/>
              </w:rPr>
              <w:t>verter</w:t>
            </w:r>
            <w:r w:rsidRPr="0063542F">
              <w:rPr>
                <w:sz w:val="16"/>
                <w:szCs w:val="16"/>
                <w:lang w:val="is-IS"/>
              </w:rPr>
              <w:t xml:space="preserve"> Metacam suspensión oral dentro del contenedor (se aconseja dosificar unas pocas gotas de más de las requeridas).</w:t>
            </w:r>
          </w:p>
        </w:tc>
        <w:tc>
          <w:tcPr>
            <w:tcW w:w="2325" w:type="dxa"/>
            <w:tcBorders>
              <w:top w:val="nil"/>
            </w:tcBorders>
            <w:tcMar>
              <w:top w:w="0" w:type="dxa"/>
              <w:left w:w="108" w:type="dxa"/>
              <w:bottom w:w="0" w:type="dxa"/>
              <w:right w:w="108" w:type="dxa"/>
            </w:tcMar>
            <w:hideMark/>
          </w:tcPr>
          <w:p w:rsidR="00A80F10" w:rsidRDefault="00B51E45" w:rsidP="00B01855">
            <w:pPr>
              <w:keepNext/>
              <w:tabs>
                <w:tab w:val="clear" w:pos="567"/>
              </w:tabs>
              <w:spacing w:line="240" w:lineRule="auto"/>
              <w:ind w:left="114"/>
              <w:rPr>
                <w:sz w:val="16"/>
                <w:szCs w:val="16"/>
                <w:lang w:val="is-IS"/>
              </w:rPr>
            </w:pPr>
            <w:r w:rsidRPr="0063542F">
              <w:rPr>
                <w:sz w:val="16"/>
                <w:szCs w:val="16"/>
                <w:lang w:val="is-IS"/>
              </w:rPr>
              <w:t xml:space="preserve">Usar una jeringa estándar de </w:t>
            </w:r>
          </w:p>
          <w:p w:rsidR="00B51E45" w:rsidRPr="0063542F" w:rsidRDefault="00B51E45" w:rsidP="00B01855">
            <w:pPr>
              <w:keepNext/>
              <w:tabs>
                <w:tab w:val="clear" w:pos="567"/>
              </w:tabs>
              <w:spacing w:line="240" w:lineRule="auto"/>
              <w:ind w:left="114"/>
              <w:rPr>
                <w:sz w:val="16"/>
                <w:szCs w:val="16"/>
                <w:lang w:val="es-ES"/>
              </w:rPr>
            </w:pPr>
            <w:r w:rsidRPr="0063542F">
              <w:rPr>
                <w:sz w:val="16"/>
                <w:szCs w:val="16"/>
                <w:lang w:val="is-IS"/>
              </w:rPr>
              <w:t xml:space="preserve">1 ml </w:t>
            </w:r>
            <w:r>
              <w:rPr>
                <w:sz w:val="16"/>
                <w:szCs w:val="16"/>
                <w:lang w:val="is-IS"/>
              </w:rPr>
              <w:t>y</w:t>
            </w:r>
            <w:r w:rsidRPr="0063542F">
              <w:rPr>
                <w:sz w:val="16"/>
                <w:szCs w:val="16"/>
                <w:lang w:val="is-IS"/>
              </w:rPr>
              <w:t xml:space="preserve"> </w:t>
            </w:r>
            <w:r w:rsidR="00264B3E">
              <w:rPr>
                <w:sz w:val="16"/>
                <w:szCs w:val="16"/>
                <w:lang w:val="is-IS"/>
              </w:rPr>
              <w:t>dosificar</w:t>
            </w:r>
            <w:r w:rsidRPr="0063542F">
              <w:rPr>
                <w:sz w:val="16"/>
                <w:szCs w:val="16"/>
                <w:lang w:val="is-IS"/>
              </w:rPr>
              <w:t xml:space="preserve"> </w:t>
            </w:r>
            <w:r>
              <w:rPr>
                <w:sz w:val="16"/>
                <w:szCs w:val="16"/>
                <w:lang w:val="is-IS"/>
              </w:rPr>
              <w:t xml:space="preserve">el volumen requerido </w:t>
            </w:r>
            <w:r w:rsidR="001C193D">
              <w:rPr>
                <w:sz w:val="16"/>
                <w:szCs w:val="16"/>
                <w:lang w:val="is-IS"/>
              </w:rPr>
              <w:t xml:space="preserve">de </w:t>
            </w:r>
            <w:r w:rsidRPr="0063542F">
              <w:rPr>
                <w:sz w:val="16"/>
                <w:szCs w:val="16"/>
                <w:lang w:val="is-IS"/>
              </w:rPr>
              <w:t>Metacam</w:t>
            </w:r>
            <w:r w:rsidR="001C193D">
              <w:rPr>
                <w:sz w:val="16"/>
                <w:szCs w:val="16"/>
                <w:lang w:val="is-IS"/>
              </w:rPr>
              <w:t xml:space="preserve"> suspensión oral </w:t>
            </w:r>
            <w:r w:rsidRPr="0063542F">
              <w:rPr>
                <w:sz w:val="16"/>
                <w:szCs w:val="16"/>
                <w:lang w:val="is-IS"/>
              </w:rPr>
              <w:t>de acuerdo al peso del cobaya.</w:t>
            </w:r>
          </w:p>
        </w:tc>
        <w:tc>
          <w:tcPr>
            <w:tcW w:w="2325" w:type="dxa"/>
            <w:tcBorders>
              <w:top w:val="nil"/>
            </w:tcBorders>
            <w:tcMar>
              <w:top w:w="0" w:type="dxa"/>
              <w:left w:w="108" w:type="dxa"/>
              <w:bottom w:w="0" w:type="dxa"/>
              <w:right w:w="108" w:type="dxa"/>
            </w:tcMar>
            <w:hideMark/>
          </w:tcPr>
          <w:p w:rsidR="00B51E45" w:rsidRPr="0063542F" w:rsidRDefault="001C193D" w:rsidP="00B01855">
            <w:pPr>
              <w:keepNext/>
              <w:tabs>
                <w:tab w:val="clear" w:pos="567"/>
              </w:tabs>
              <w:spacing w:line="240" w:lineRule="auto"/>
              <w:ind w:left="114"/>
              <w:rPr>
                <w:sz w:val="16"/>
                <w:szCs w:val="16"/>
                <w:lang w:val="es-ES"/>
              </w:rPr>
            </w:pPr>
            <w:r w:rsidRPr="0063542F">
              <w:rPr>
                <w:sz w:val="16"/>
                <w:szCs w:val="16"/>
                <w:lang w:val="is-IS"/>
              </w:rPr>
              <w:t>Empuja</w:t>
            </w:r>
            <w:r>
              <w:rPr>
                <w:sz w:val="16"/>
                <w:szCs w:val="16"/>
                <w:lang w:val="is-IS"/>
              </w:rPr>
              <w:t>ndo</w:t>
            </w:r>
            <w:r w:rsidRPr="0063542F">
              <w:rPr>
                <w:sz w:val="16"/>
                <w:szCs w:val="16"/>
                <w:lang w:val="is-IS"/>
              </w:rPr>
              <w:t xml:space="preserve"> el émbolo</w:t>
            </w:r>
            <w:r w:rsidR="006304A7">
              <w:rPr>
                <w:sz w:val="16"/>
                <w:szCs w:val="16"/>
                <w:lang w:val="is-IS"/>
              </w:rPr>
              <w:t>, vaciar</w:t>
            </w:r>
            <w:r w:rsidRPr="0063542F">
              <w:rPr>
                <w:sz w:val="16"/>
                <w:szCs w:val="16"/>
                <w:lang w:val="is-IS"/>
              </w:rPr>
              <w:t xml:space="preserve"> el contenido de la jeringa</w:t>
            </w:r>
            <w:r>
              <w:rPr>
                <w:sz w:val="16"/>
                <w:szCs w:val="16"/>
                <w:lang w:val="is-IS"/>
              </w:rPr>
              <w:t xml:space="preserve"> </w:t>
            </w:r>
            <w:r w:rsidRPr="0063542F">
              <w:rPr>
                <w:sz w:val="16"/>
                <w:szCs w:val="16"/>
                <w:lang w:val="is-IS"/>
              </w:rPr>
              <w:t xml:space="preserve">directamente </w:t>
            </w:r>
            <w:r w:rsidR="006304A7">
              <w:rPr>
                <w:sz w:val="16"/>
                <w:szCs w:val="16"/>
                <w:lang w:val="is-IS"/>
              </w:rPr>
              <w:t>en</w:t>
            </w:r>
            <w:r w:rsidRPr="0063542F">
              <w:rPr>
                <w:sz w:val="16"/>
                <w:szCs w:val="16"/>
                <w:lang w:val="is-IS"/>
              </w:rPr>
              <w:t xml:space="preserve"> la boca del </w:t>
            </w:r>
            <w:r>
              <w:rPr>
                <w:sz w:val="16"/>
                <w:szCs w:val="16"/>
                <w:lang w:val="is-IS"/>
              </w:rPr>
              <w:t>cobaya.</w:t>
            </w:r>
          </w:p>
        </w:tc>
      </w:tr>
    </w:tbl>
    <w:p w:rsidR="005258E5" w:rsidRPr="009529B2" w:rsidRDefault="005258E5" w:rsidP="008D6F2F">
      <w:pPr>
        <w:spacing w:line="240" w:lineRule="auto"/>
        <w:ind w:left="567" w:hanging="567"/>
        <w:rPr>
          <w:bCs/>
          <w:szCs w:val="22"/>
          <w:lang w:val="es-ES"/>
        </w:rPr>
      </w:pPr>
    </w:p>
    <w:p w:rsidR="009D6472" w:rsidRPr="009529B2" w:rsidRDefault="009D6472" w:rsidP="008D6F2F">
      <w:pPr>
        <w:spacing w:line="240" w:lineRule="auto"/>
        <w:ind w:left="567" w:hanging="567"/>
        <w:rPr>
          <w:bCs/>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9.</w:t>
      </w:r>
      <w:r w:rsidRPr="009B7C10">
        <w:rPr>
          <w:b/>
          <w:szCs w:val="22"/>
          <w:lang w:val="es-ES"/>
        </w:rPr>
        <w:tab/>
        <w:t xml:space="preserve">INSTRUCCIONES PARA </w:t>
      </w:r>
      <w:smartTag w:uri="urn:schemas-microsoft-com:office:smarttags" w:element="stockticker">
        <w:r w:rsidRPr="009B7C10">
          <w:rPr>
            <w:b/>
            <w:szCs w:val="22"/>
            <w:lang w:val="es-ES"/>
          </w:rPr>
          <w:t>UNA</w:t>
        </w:r>
      </w:smartTag>
      <w:r w:rsidRPr="009B7C10">
        <w:rPr>
          <w:b/>
          <w:szCs w:val="22"/>
          <w:lang w:val="es-ES"/>
        </w:rPr>
        <w:t xml:space="preserve"> CORRECTA ADMINISTRACIÓN</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r w:rsidRPr="009B7C10">
        <w:rPr>
          <w:snapToGrid w:val="0"/>
          <w:szCs w:val="22"/>
          <w:lang w:val="es-ES"/>
        </w:rPr>
        <w:t>Seguir cuidadosamente las instrucciones del veterinario.</w:t>
      </w:r>
    </w:p>
    <w:p w:rsidR="0003737D" w:rsidRDefault="0003737D" w:rsidP="0003737D">
      <w:pPr>
        <w:tabs>
          <w:tab w:val="clear" w:pos="567"/>
          <w:tab w:val="left" w:pos="708"/>
        </w:tabs>
        <w:spacing w:line="240" w:lineRule="auto"/>
        <w:rPr>
          <w:snapToGrid w:val="0"/>
          <w:szCs w:val="22"/>
          <w:lang w:val="es-ES"/>
        </w:rPr>
      </w:pPr>
      <w:r>
        <w:rPr>
          <w:snapToGrid w:val="0"/>
          <w:szCs w:val="22"/>
          <w:lang w:val="es-ES"/>
        </w:rPr>
        <w:t>Agitar bien antes de usar.</w:t>
      </w:r>
    </w:p>
    <w:p w:rsidR="00D308FB" w:rsidRPr="009B7C10" w:rsidRDefault="00D308FB" w:rsidP="008D6F2F">
      <w:pPr>
        <w:tabs>
          <w:tab w:val="clear" w:pos="567"/>
          <w:tab w:val="left" w:pos="708"/>
        </w:tabs>
        <w:spacing w:line="240" w:lineRule="auto"/>
        <w:rPr>
          <w:snapToGrid w:val="0"/>
          <w:szCs w:val="22"/>
          <w:lang w:val="es-ES"/>
        </w:rPr>
      </w:pPr>
      <w:r w:rsidRPr="009B7C10">
        <w:rPr>
          <w:snapToGrid w:val="0"/>
          <w:szCs w:val="22"/>
          <w:lang w:val="es-ES"/>
        </w:rPr>
        <w:t>Evitar la introducción de contaminación durante el uso.</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10.</w:t>
      </w:r>
      <w:r w:rsidRPr="009B7C10">
        <w:rPr>
          <w:b/>
          <w:szCs w:val="22"/>
          <w:lang w:val="es-ES"/>
        </w:rPr>
        <w:tab/>
        <w:t>TIEMPO</w:t>
      </w:r>
      <w:r w:rsidR="005A0281">
        <w:rPr>
          <w:b/>
          <w:szCs w:val="22"/>
          <w:lang w:val="es-ES"/>
        </w:rPr>
        <w:t>(S)</w:t>
      </w:r>
      <w:r w:rsidRPr="009B7C10">
        <w:rPr>
          <w:b/>
          <w:szCs w:val="22"/>
          <w:lang w:val="es-ES"/>
        </w:rPr>
        <w:t xml:space="preserve"> DE ESPERA</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uppressAutoHyphens/>
        <w:spacing w:line="240" w:lineRule="auto"/>
        <w:rPr>
          <w:snapToGrid w:val="0"/>
          <w:szCs w:val="22"/>
          <w:lang w:val="es-ES"/>
        </w:rPr>
      </w:pPr>
      <w:r w:rsidRPr="009B7C10">
        <w:rPr>
          <w:snapToGrid w:val="0"/>
          <w:szCs w:val="22"/>
          <w:lang w:val="es-ES"/>
        </w:rPr>
        <w:t>No procede.</w:t>
      </w:r>
    </w:p>
    <w:p w:rsidR="005E143A" w:rsidRPr="009B7C10" w:rsidRDefault="005E143A" w:rsidP="008D6F2F">
      <w:pPr>
        <w:tabs>
          <w:tab w:val="clear" w:pos="567"/>
          <w:tab w:val="left" w:pos="708"/>
        </w:tabs>
        <w:suppressAutoHyphens/>
        <w:spacing w:line="240" w:lineRule="auto"/>
        <w:rPr>
          <w:snapToGrid w:val="0"/>
          <w:szCs w:val="22"/>
          <w:lang w:val="es-ES"/>
        </w:rPr>
      </w:pPr>
    </w:p>
    <w:p w:rsidR="00FC54E6" w:rsidRPr="009B7C10" w:rsidRDefault="00FC54E6" w:rsidP="008D6F2F">
      <w:pPr>
        <w:tabs>
          <w:tab w:val="clear" w:pos="567"/>
          <w:tab w:val="left" w:pos="708"/>
        </w:tabs>
        <w:suppressAutoHyphen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11.</w:t>
      </w:r>
      <w:r w:rsidRPr="009B7C10">
        <w:rPr>
          <w:b/>
          <w:szCs w:val="22"/>
          <w:lang w:val="es-ES"/>
        </w:rPr>
        <w:tab/>
        <w:t>PRECAUCIONES ESPECIALES DE CONSERVACIÓN</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r w:rsidRPr="009B7C10">
        <w:rPr>
          <w:snapToGrid w:val="0"/>
          <w:szCs w:val="22"/>
          <w:lang w:val="es-ES"/>
        </w:rPr>
        <w:t>Mant</w:t>
      </w:r>
      <w:r w:rsidRPr="009B7C10">
        <w:rPr>
          <w:szCs w:val="22"/>
          <w:lang w:val="es-ES"/>
        </w:rPr>
        <w:t>ener</w:t>
      </w:r>
      <w:r w:rsidRPr="009B7C10">
        <w:rPr>
          <w:snapToGrid w:val="0"/>
          <w:szCs w:val="22"/>
          <w:lang w:val="es-ES"/>
        </w:rPr>
        <w:t xml:space="preserve"> fuera </w:t>
      </w:r>
      <w:r w:rsidR="00CD2FAD" w:rsidRPr="009B7C10">
        <w:rPr>
          <w:snapToGrid w:val="0"/>
          <w:szCs w:val="22"/>
          <w:lang w:val="es-ES"/>
        </w:rPr>
        <w:t xml:space="preserve">de la vista y el alcance </w:t>
      </w:r>
      <w:r w:rsidRPr="009B7C10">
        <w:rPr>
          <w:snapToGrid w:val="0"/>
          <w:szCs w:val="22"/>
          <w:lang w:val="es-ES"/>
        </w:rPr>
        <w:t>de los niños.</w:t>
      </w:r>
    </w:p>
    <w:p w:rsidR="005E143A" w:rsidRPr="009B7C10" w:rsidRDefault="005E143A" w:rsidP="008D6F2F">
      <w:pPr>
        <w:tabs>
          <w:tab w:val="clear" w:pos="567"/>
          <w:tab w:val="left" w:pos="708"/>
        </w:tabs>
        <w:spacing w:line="240" w:lineRule="auto"/>
        <w:rPr>
          <w:snapToGrid w:val="0"/>
          <w:szCs w:val="22"/>
          <w:lang w:val="es-ES"/>
        </w:rPr>
      </w:pPr>
      <w:r w:rsidRPr="009B7C10">
        <w:rPr>
          <w:snapToGrid w:val="0"/>
          <w:szCs w:val="22"/>
          <w:lang w:val="es-ES"/>
        </w:rPr>
        <w:t>Este medicamento veterinario no requiere condiciones especiales de conservación.</w:t>
      </w:r>
    </w:p>
    <w:p w:rsidR="005E143A" w:rsidRPr="009B7C10" w:rsidRDefault="005E143A" w:rsidP="008D6F2F">
      <w:pPr>
        <w:tabs>
          <w:tab w:val="clear" w:pos="567"/>
          <w:tab w:val="left" w:pos="708"/>
        </w:tabs>
        <w:suppressAutoHyphens/>
        <w:spacing w:line="240" w:lineRule="auto"/>
        <w:rPr>
          <w:snapToGrid w:val="0"/>
          <w:szCs w:val="22"/>
          <w:lang w:val="es-ES"/>
        </w:rPr>
      </w:pPr>
    </w:p>
    <w:p w:rsidR="005E143A" w:rsidRPr="009B7C10" w:rsidRDefault="005E143A" w:rsidP="008D6F2F">
      <w:pPr>
        <w:tabs>
          <w:tab w:val="clear" w:pos="567"/>
          <w:tab w:val="left" w:pos="708"/>
        </w:tabs>
        <w:suppressAutoHyphens/>
        <w:spacing w:line="240" w:lineRule="auto"/>
        <w:rPr>
          <w:snapToGrid w:val="0"/>
          <w:szCs w:val="22"/>
          <w:u w:val="single"/>
          <w:lang w:val="es-ES"/>
        </w:rPr>
      </w:pPr>
      <w:r w:rsidRPr="009B7C10">
        <w:rPr>
          <w:snapToGrid w:val="0"/>
          <w:szCs w:val="22"/>
          <w:u w:val="single"/>
          <w:lang w:val="es-ES"/>
        </w:rPr>
        <w:t xml:space="preserve">Período de validez después de abierto el envase: </w:t>
      </w:r>
    </w:p>
    <w:p w:rsidR="005E143A" w:rsidRPr="009B7C10" w:rsidRDefault="005E143A" w:rsidP="001C0917">
      <w:pPr>
        <w:tabs>
          <w:tab w:val="clear" w:pos="567"/>
          <w:tab w:val="left" w:pos="3119"/>
        </w:tabs>
        <w:suppressAutoHyphens/>
        <w:spacing w:line="240" w:lineRule="auto"/>
        <w:rPr>
          <w:snapToGrid w:val="0"/>
          <w:szCs w:val="22"/>
          <w:lang w:val="es-ES"/>
        </w:rPr>
      </w:pPr>
      <w:r w:rsidRPr="009B7C10">
        <w:rPr>
          <w:snapToGrid w:val="0"/>
          <w:szCs w:val="22"/>
          <w:lang w:val="es-ES"/>
        </w:rPr>
        <w:t xml:space="preserve">Frasco de 3 ml: </w:t>
      </w:r>
      <w:r w:rsidR="00672584" w:rsidRPr="009B7C10">
        <w:rPr>
          <w:snapToGrid w:val="0"/>
          <w:szCs w:val="22"/>
          <w:lang w:val="es-ES"/>
        </w:rPr>
        <w:tab/>
      </w:r>
      <w:r w:rsidRPr="009B7C10">
        <w:rPr>
          <w:snapToGrid w:val="0"/>
          <w:szCs w:val="22"/>
          <w:lang w:val="es-ES"/>
        </w:rPr>
        <w:t>14 días</w:t>
      </w:r>
    </w:p>
    <w:p w:rsidR="005E143A" w:rsidRPr="009B7C10" w:rsidRDefault="005E143A" w:rsidP="001C0917">
      <w:pPr>
        <w:tabs>
          <w:tab w:val="clear" w:pos="567"/>
          <w:tab w:val="left" w:pos="3119"/>
        </w:tabs>
        <w:suppressAutoHyphens/>
        <w:spacing w:line="240" w:lineRule="auto"/>
        <w:rPr>
          <w:snapToGrid w:val="0"/>
          <w:szCs w:val="22"/>
          <w:lang w:val="es-ES"/>
        </w:rPr>
      </w:pPr>
      <w:r w:rsidRPr="009B7C10">
        <w:rPr>
          <w:snapToGrid w:val="0"/>
          <w:szCs w:val="22"/>
          <w:lang w:val="es-ES"/>
        </w:rPr>
        <w:t>Frasco de 10 ml</w:t>
      </w:r>
      <w:r w:rsidR="001C0917" w:rsidRPr="009B7C10">
        <w:rPr>
          <w:snapToGrid w:val="0"/>
          <w:szCs w:val="22"/>
          <w:lang w:val="es-ES"/>
        </w:rPr>
        <w:t>, 15 ml</w:t>
      </w:r>
      <w:r w:rsidRPr="009B7C10">
        <w:rPr>
          <w:snapToGrid w:val="0"/>
          <w:szCs w:val="22"/>
          <w:lang w:val="es-ES"/>
        </w:rPr>
        <w:t xml:space="preserve"> y </w:t>
      </w:r>
      <w:r w:rsidR="001C0917" w:rsidRPr="009B7C10">
        <w:rPr>
          <w:snapToGrid w:val="0"/>
          <w:szCs w:val="22"/>
          <w:lang w:val="es-ES"/>
        </w:rPr>
        <w:t xml:space="preserve">30 </w:t>
      </w:r>
      <w:r w:rsidRPr="009B7C10">
        <w:rPr>
          <w:snapToGrid w:val="0"/>
          <w:szCs w:val="22"/>
          <w:lang w:val="es-ES"/>
        </w:rPr>
        <w:t xml:space="preserve">ml: </w:t>
      </w:r>
      <w:r w:rsidR="00672584" w:rsidRPr="009B7C10">
        <w:rPr>
          <w:snapToGrid w:val="0"/>
          <w:szCs w:val="22"/>
          <w:lang w:val="es-ES"/>
        </w:rPr>
        <w:tab/>
      </w:r>
      <w:r w:rsidRPr="009B7C10">
        <w:rPr>
          <w:snapToGrid w:val="0"/>
          <w:szCs w:val="22"/>
          <w:lang w:val="es-ES"/>
        </w:rPr>
        <w:t>6 meses</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r w:rsidRPr="009B7C10">
        <w:rPr>
          <w:snapToGrid w:val="0"/>
          <w:szCs w:val="22"/>
          <w:lang w:val="es-ES"/>
        </w:rPr>
        <w:t xml:space="preserve">No usar </w:t>
      </w:r>
      <w:r w:rsidR="005A0281">
        <w:rPr>
          <w:snapToGrid w:val="0"/>
          <w:szCs w:val="22"/>
          <w:lang w:val="es-ES"/>
        </w:rPr>
        <w:t xml:space="preserve">este medicamento veterinario </w:t>
      </w:r>
      <w:r w:rsidRPr="009B7C10">
        <w:rPr>
          <w:snapToGrid w:val="0"/>
          <w:szCs w:val="22"/>
          <w:lang w:val="es-ES"/>
        </w:rPr>
        <w:t>después de la fecha de caducidad que figura en la caja y el envase</w:t>
      </w:r>
      <w:r w:rsidR="008313FA" w:rsidRPr="009B7C10">
        <w:rPr>
          <w:snapToGrid w:val="0"/>
          <w:szCs w:val="22"/>
          <w:lang w:val="es-ES"/>
        </w:rPr>
        <w:t xml:space="preserve"> después de EXP</w:t>
      </w:r>
      <w:r w:rsidRPr="009B7C10">
        <w:rPr>
          <w:snapToGrid w:val="0"/>
          <w:szCs w:val="22"/>
          <w:lang w:val="es-ES"/>
        </w:rPr>
        <w:t>.</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12.</w:t>
      </w:r>
      <w:r w:rsidRPr="009B7C10">
        <w:rPr>
          <w:b/>
          <w:szCs w:val="22"/>
          <w:lang w:val="es-ES"/>
        </w:rPr>
        <w:tab/>
        <w:t>ADVERTENCIA(S) ESPECIAL(ES)</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06B9C">
      <w:pPr>
        <w:tabs>
          <w:tab w:val="left" w:pos="720"/>
        </w:tabs>
        <w:spacing w:line="240" w:lineRule="auto"/>
        <w:rPr>
          <w:snapToGrid w:val="0"/>
          <w:szCs w:val="22"/>
          <w:u w:val="single"/>
          <w:lang w:val="es-ES"/>
        </w:rPr>
      </w:pPr>
      <w:r w:rsidRPr="009B7C10">
        <w:rPr>
          <w:snapToGrid w:val="0"/>
          <w:szCs w:val="22"/>
          <w:u w:val="single"/>
          <w:lang w:val="es-ES"/>
        </w:rPr>
        <w:t xml:space="preserve">Precauciones </w:t>
      </w:r>
      <w:r w:rsidR="005A0281">
        <w:rPr>
          <w:snapToGrid w:val="0"/>
          <w:szCs w:val="22"/>
          <w:u w:val="single"/>
          <w:lang w:val="es-ES"/>
        </w:rPr>
        <w:t xml:space="preserve">especiales </w:t>
      </w:r>
      <w:r w:rsidRPr="009B7C10">
        <w:rPr>
          <w:snapToGrid w:val="0"/>
          <w:szCs w:val="22"/>
          <w:u w:val="single"/>
          <w:lang w:val="es-ES"/>
        </w:rPr>
        <w:t>para su uso en animales</w:t>
      </w:r>
      <w:r w:rsidR="005A0281">
        <w:rPr>
          <w:snapToGrid w:val="0"/>
          <w:szCs w:val="22"/>
          <w:u w:val="single"/>
          <w:lang w:val="es-ES"/>
        </w:rPr>
        <w:t>:</w:t>
      </w:r>
    </w:p>
    <w:p w:rsidR="005E143A" w:rsidRPr="009B7C10" w:rsidRDefault="005E143A" w:rsidP="008D6F2F">
      <w:pPr>
        <w:tabs>
          <w:tab w:val="clear" w:pos="567"/>
          <w:tab w:val="left" w:pos="708"/>
        </w:tabs>
        <w:spacing w:line="240" w:lineRule="auto"/>
        <w:rPr>
          <w:szCs w:val="22"/>
          <w:lang w:val="es-ES"/>
        </w:rPr>
      </w:pPr>
      <w:r w:rsidRPr="009B7C10">
        <w:rPr>
          <w:szCs w:val="22"/>
          <w:lang w:val="es-ES"/>
        </w:rPr>
        <w:t>Evitar su uso en animales deshidratados, hipovolémicos o hipotensos</w:t>
      </w:r>
      <w:r w:rsidR="00300C6A" w:rsidRPr="009B7C10">
        <w:rPr>
          <w:szCs w:val="22"/>
          <w:lang w:val="es-ES"/>
        </w:rPr>
        <w:t>,</w:t>
      </w:r>
      <w:r w:rsidRPr="009B7C10">
        <w:rPr>
          <w:szCs w:val="22"/>
          <w:lang w:val="es-ES"/>
        </w:rPr>
        <w:t xml:space="preserve"> ya que existe un riesgo potencial de toxicidad renal.</w:t>
      </w:r>
    </w:p>
    <w:p w:rsidR="00DB57AB" w:rsidRPr="009B7C10" w:rsidRDefault="00DB57AB" w:rsidP="008D6F2F">
      <w:pPr>
        <w:tabs>
          <w:tab w:val="clear" w:pos="567"/>
          <w:tab w:val="left" w:pos="708"/>
        </w:tabs>
        <w:suppressAutoHyphens/>
        <w:spacing w:line="240" w:lineRule="auto"/>
        <w:rPr>
          <w:snapToGrid w:val="0"/>
          <w:szCs w:val="22"/>
          <w:lang w:val="es-ES"/>
        </w:rPr>
      </w:pPr>
    </w:p>
    <w:p w:rsidR="005E7C2D" w:rsidRPr="00C25297" w:rsidRDefault="0003737D" w:rsidP="008D6F2F">
      <w:pPr>
        <w:tabs>
          <w:tab w:val="clear" w:pos="567"/>
          <w:tab w:val="left" w:pos="708"/>
        </w:tabs>
        <w:suppressAutoHyphens/>
        <w:spacing w:line="240" w:lineRule="auto"/>
        <w:rPr>
          <w:snapToGrid w:val="0"/>
          <w:szCs w:val="22"/>
          <w:u w:val="single"/>
          <w:lang w:val="es-ES"/>
        </w:rPr>
      </w:pPr>
      <w:r>
        <w:rPr>
          <w:snapToGrid w:val="0"/>
          <w:szCs w:val="22"/>
          <w:u w:val="single"/>
          <w:lang w:val="es-ES"/>
        </w:rPr>
        <w:t>Uso</w:t>
      </w:r>
      <w:r w:rsidR="005E7C2D" w:rsidRPr="00C25297">
        <w:rPr>
          <w:snapToGrid w:val="0"/>
          <w:szCs w:val="22"/>
          <w:u w:val="single"/>
          <w:lang w:val="es-ES"/>
        </w:rPr>
        <w:t xml:space="preserve"> postoperatorio</w:t>
      </w:r>
      <w:r>
        <w:rPr>
          <w:snapToGrid w:val="0"/>
          <w:szCs w:val="22"/>
          <w:u w:val="single"/>
          <w:lang w:val="es-ES"/>
        </w:rPr>
        <w:t xml:space="preserve"> en gatos y cobayas</w:t>
      </w:r>
      <w:r w:rsidR="005E7C2D" w:rsidRPr="00C25297">
        <w:rPr>
          <w:snapToGrid w:val="0"/>
          <w:szCs w:val="22"/>
          <w:u w:val="single"/>
          <w:lang w:val="es-ES"/>
        </w:rPr>
        <w:t>:</w:t>
      </w:r>
    </w:p>
    <w:p w:rsidR="0081704B" w:rsidRPr="009B7C10" w:rsidRDefault="0081704B" w:rsidP="008D6F2F">
      <w:pPr>
        <w:tabs>
          <w:tab w:val="left" w:pos="720"/>
        </w:tabs>
        <w:spacing w:line="240" w:lineRule="auto"/>
        <w:rPr>
          <w:snapToGrid w:val="0"/>
          <w:szCs w:val="22"/>
          <w:lang w:val="es-ES"/>
        </w:rPr>
      </w:pPr>
      <w:r w:rsidRPr="009B7C10">
        <w:rPr>
          <w:snapToGrid w:val="0"/>
          <w:szCs w:val="22"/>
          <w:lang w:val="es-ES"/>
        </w:rPr>
        <w:t xml:space="preserve">En caso de que se requiera un </w:t>
      </w:r>
      <w:r w:rsidR="0034536F" w:rsidRPr="009B7C10">
        <w:rPr>
          <w:snapToGrid w:val="0"/>
          <w:szCs w:val="22"/>
          <w:lang w:val="es-ES"/>
        </w:rPr>
        <w:t xml:space="preserve">mayor </w:t>
      </w:r>
      <w:r w:rsidRPr="009B7C10">
        <w:rPr>
          <w:snapToGrid w:val="0"/>
          <w:szCs w:val="22"/>
          <w:lang w:val="es-ES"/>
        </w:rPr>
        <w:t>alivio del dolor, debería considerarse una terapia multimodal</w:t>
      </w:r>
      <w:r w:rsidR="00C906AA" w:rsidRPr="009B7C10">
        <w:rPr>
          <w:snapToGrid w:val="0"/>
          <w:szCs w:val="22"/>
          <w:lang w:val="es-ES"/>
        </w:rPr>
        <w:t>.</w:t>
      </w:r>
    </w:p>
    <w:p w:rsidR="005E7C2D" w:rsidRPr="009B7C10" w:rsidRDefault="005E7C2D" w:rsidP="008D6F2F">
      <w:pPr>
        <w:spacing w:line="240" w:lineRule="auto"/>
        <w:rPr>
          <w:snapToGrid w:val="0"/>
          <w:szCs w:val="22"/>
          <w:lang w:val="es-ES"/>
        </w:rPr>
      </w:pPr>
    </w:p>
    <w:p w:rsidR="005E7C2D" w:rsidRPr="00C25297" w:rsidRDefault="005E7C2D" w:rsidP="008D6F2F">
      <w:pPr>
        <w:tabs>
          <w:tab w:val="clear" w:pos="567"/>
          <w:tab w:val="left" w:pos="180"/>
        </w:tabs>
        <w:spacing w:line="240" w:lineRule="auto"/>
        <w:rPr>
          <w:szCs w:val="22"/>
          <w:u w:val="single"/>
          <w:lang w:val="es-ES"/>
        </w:rPr>
      </w:pPr>
      <w:r w:rsidRPr="00C25297">
        <w:rPr>
          <w:snapToGrid w:val="0"/>
          <w:szCs w:val="22"/>
          <w:u w:val="single"/>
          <w:lang w:val="es-ES"/>
        </w:rPr>
        <w:t>Trastornos músculo-esqueléticos crónicos</w:t>
      </w:r>
      <w:r w:rsidR="0003737D">
        <w:rPr>
          <w:snapToGrid w:val="0"/>
          <w:szCs w:val="22"/>
          <w:u w:val="single"/>
          <w:lang w:val="es-ES"/>
        </w:rPr>
        <w:t xml:space="preserve"> en gatos</w:t>
      </w:r>
      <w:r w:rsidRPr="00C25297">
        <w:rPr>
          <w:snapToGrid w:val="0"/>
          <w:szCs w:val="22"/>
          <w:u w:val="single"/>
          <w:lang w:val="es-ES"/>
        </w:rPr>
        <w:t>:</w:t>
      </w:r>
    </w:p>
    <w:p w:rsidR="005E143A" w:rsidRPr="009B7C10" w:rsidRDefault="005E143A" w:rsidP="008D6F2F">
      <w:pPr>
        <w:spacing w:line="240" w:lineRule="auto"/>
        <w:rPr>
          <w:szCs w:val="22"/>
          <w:lang w:val="es-ES"/>
        </w:rPr>
      </w:pPr>
      <w:r w:rsidRPr="009B7C10">
        <w:rPr>
          <w:szCs w:val="22"/>
          <w:lang w:val="es-ES"/>
        </w:rPr>
        <w:t xml:space="preserve">La respuesta a la terapia a largo plazo debe ser controlada a intervalos regulares por un veterinario. </w:t>
      </w:r>
    </w:p>
    <w:p w:rsidR="005E143A" w:rsidRPr="009B7C10" w:rsidRDefault="005E143A" w:rsidP="008D6F2F">
      <w:pPr>
        <w:spacing w:line="240" w:lineRule="auto"/>
        <w:rPr>
          <w:szCs w:val="22"/>
          <w:lang w:val="es-ES"/>
        </w:rPr>
      </w:pPr>
    </w:p>
    <w:p w:rsidR="005E143A" w:rsidRPr="009B7C10" w:rsidRDefault="005E143A" w:rsidP="001E70D8">
      <w:pPr>
        <w:tabs>
          <w:tab w:val="left" w:pos="720"/>
        </w:tabs>
        <w:spacing w:line="240" w:lineRule="auto"/>
        <w:rPr>
          <w:snapToGrid w:val="0"/>
          <w:szCs w:val="22"/>
          <w:u w:val="single"/>
          <w:lang w:val="es-ES"/>
        </w:rPr>
      </w:pPr>
      <w:r w:rsidRPr="009B7C10">
        <w:rPr>
          <w:snapToGrid w:val="0"/>
          <w:szCs w:val="22"/>
          <w:u w:val="single"/>
          <w:lang w:val="es-ES"/>
        </w:rPr>
        <w:t xml:space="preserve">Precauciones </w:t>
      </w:r>
      <w:r w:rsidR="005A0281">
        <w:rPr>
          <w:snapToGrid w:val="0"/>
          <w:szCs w:val="22"/>
          <w:u w:val="single"/>
          <w:lang w:val="es-ES"/>
        </w:rPr>
        <w:t xml:space="preserve">específicas </w:t>
      </w:r>
      <w:r w:rsidRPr="009B7C10">
        <w:rPr>
          <w:snapToGrid w:val="0"/>
          <w:szCs w:val="22"/>
          <w:u w:val="single"/>
          <w:lang w:val="es-ES"/>
        </w:rPr>
        <w:t>que debe tomar la persona que administre el medicamento</w:t>
      </w:r>
      <w:r w:rsidR="005A0281">
        <w:rPr>
          <w:snapToGrid w:val="0"/>
          <w:szCs w:val="22"/>
          <w:u w:val="single"/>
          <w:lang w:val="es-ES"/>
        </w:rPr>
        <w:t xml:space="preserve"> veterinario a los animales:</w:t>
      </w:r>
      <w:r w:rsidRPr="009B7C10">
        <w:rPr>
          <w:snapToGrid w:val="0"/>
          <w:szCs w:val="22"/>
          <w:u w:val="single"/>
          <w:lang w:val="es-ES"/>
        </w:rPr>
        <w:t xml:space="preserve"> </w:t>
      </w:r>
    </w:p>
    <w:p w:rsidR="005E143A" w:rsidRPr="009B7C10" w:rsidRDefault="005E143A" w:rsidP="001E70D8">
      <w:pPr>
        <w:tabs>
          <w:tab w:val="clear" w:pos="567"/>
          <w:tab w:val="left" w:pos="708"/>
        </w:tabs>
        <w:spacing w:line="240" w:lineRule="auto"/>
        <w:rPr>
          <w:szCs w:val="22"/>
          <w:lang w:val="es-ES"/>
        </w:rPr>
      </w:pPr>
      <w:r w:rsidRPr="009B7C10">
        <w:rPr>
          <w:szCs w:val="22"/>
          <w:lang w:val="es-ES"/>
        </w:rPr>
        <w:t xml:space="preserve">Las personas con hipersensibilidad conocida a los </w:t>
      </w:r>
      <w:r w:rsidR="009C58EB" w:rsidRPr="009B7C10">
        <w:rPr>
          <w:szCs w:val="22"/>
          <w:lang w:val="es-ES"/>
        </w:rPr>
        <w:t>AINE</w:t>
      </w:r>
      <w:r w:rsidRPr="009B7C10">
        <w:rPr>
          <w:szCs w:val="22"/>
          <w:lang w:val="es-ES"/>
        </w:rPr>
        <w:t xml:space="preserve"> deben evitar todo contacto con el medicamento veterinario.</w:t>
      </w:r>
    </w:p>
    <w:p w:rsidR="001C0917" w:rsidRPr="009B7C10" w:rsidRDefault="001C0917" w:rsidP="008D6F2F">
      <w:pPr>
        <w:tabs>
          <w:tab w:val="clear" w:pos="567"/>
          <w:tab w:val="left" w:pos="708"/>
        </w:tabs>
        <w:spacing w:line="240" w:lineRule="auto"/>
        <w:rPr>
          <w:szCs w:val="22"/>
          <w:lang w:val="es-ES"/>
        </w:rPr>
      </w:pPr>
    </w:p>
    <w:p w:rsidR="005E143A" w:rsidRPr="009B7C10" w:rsidRDefault="005E143A" w:rsidP="008D6F2F">
      <w:pPr>
        <w:tabs>
          <w:tab w:val="clear" w:pos="567"/>
          <w:tab w:val="left" w:pos="708"/>
        </w:tabs>
        <w:spacing w:line="240" w:lineRule="auto"/>
        <w:rPr>
          <w:szCs w:val="22"/>
          <w:lang w:val="es-ES"/>
        </w:rPr>
      </w:pPr>
      <w:r w:rsidRPr="009B7C10">
        <w:rPr>
          <w:szCs w:val="22"/>
          <w:lang w:val="es-ES"/>
        </w:rPr>
        <w:lastRenderedPageBreak/>
        <w:t>En caso de ingestión accidental, consulte con un médico inmediatamente y muéstrele el prospecto o la etiqueta.</w:t>
      </w:r>
    </w:p>
    <w:p w:rsidR="001C0917" w:rsidRDefault="00DF09E7" w:rsidP="008D6F2F">
      <w:pPr>
        <w:tabs>
          <w:tab w:val="clear" w:pos="567"/>
          <w:tab w:val="left" w:pos="708"/>
        </w:tabs>
        <w:spacing w:line="240" w:lineRule="auto"/>
        <w:rPr>
          <w:szCs w:val="22"/>
          <w:lang w:val="es-ES"/>
        </w:rPr>
      </w:pPr>
      <w:r w:rsidRPr="00DF09E7">
        <w:rPr>
          <w:szCs w:val="22"/>
          <w:lang w:val="es-ES"/>
        </w:rPr>
        <w:t>Este medicamento veterinario puede causar irritación ocular. En caso de contacto con los ojos, enjuagar inmediatamente con abundante agua.</w:t>
      </w:r>
    </w:p>
    <w:p w:rsidR="00DF09E7" w:rsidRPr="009B7C10" w:rsidRDefault="00DF09E7" w:rsidP="008D6F2F">
      <w:pPr>
        <w:tabs>
          <w:tab w:val="clear" w:pos="567"/>
          <w:tab w:val="left" w:pos="708"/>
        </w:tabs>
        <w:spacing w:line="240" w:lineRule="auto"/>
        <w:rPr>
          <w:szCs w:val="22"/>
          <w:lang w:val="es-ES"/>
        </w:rPr>
      </w:pPr>
    </w:p>
    <w:p w:rsidR="005E143A" w:rsidRPr="009B7C10" w:rsidRDefault="005A0281" w:rsidP="00806B9C">
      <w:pPr>
        <w:tabs>
          <w:tab w:val="left" w:pos="720"/>
        </w:tabs>
        <w:spacing w:line="240" w:lineRule="auto"/>
        <w:rPr>
          <w:snapToGrid w:val="0"/>
          <w:szCs w:val="22"/>
          <w:u w:val="single"/>
          <w:lang w:val="es-ES"/>
        </w:rPr>
      </w:pPr>
      <w:r>
        <w:rPr>
          <w:snapToGrid w:val="0"/>
          <w:szCs w:val="22"/>
          <w:u w:val="single"/>
          <w:lang w:val="es-ES"/>
        </w:rPr>
        <w:t>G</w:t>
      </w:r>
      <w:r w:rsidR="005E143A" w:rsidRPr="009B7C10">
        <w:rPr>
          <w:snapToGrid w:val="0"/>
          <w:szCs w:val="22"/>
          <w:u w:val="single"/>
          <w:lang w:val="es-ES"/>
        </w:rPr>
        <w:t>estación y lactancia</w:t>
      </w:r>
      <w:r>
        <w:rPr>
          <w:snapToGrid w:val="0"/>
          <w:szCs w:val="22"/>
          <w:u w:val="single"/>
          <w:lang w:val="es-ES"/>
        </w:rPr>
        <w:t>:</w:t>
      </w:r>
    </w:p>
    <w:p w:rsidR="005E143A" w:rsidRPr="009B7C10" w:rsidRDefault="005E143A" w:rsidP="008D6F2F">
      <w:pPr>
        <w:tabs>
          <w:tab w:val="clear" w:pos="567"/>
        </w:tabs>
        <w:spacing w:line="240" w:lineRule="auto"/>
        <w:rPr>
          <w:snapToGrid w:val="0"/>
          <w:szCs w:val="22"/>
          <w:lang w:val="es-ES"/>
        </w:rPr>
      </w:pPr>
      <w:r w:rsidRPr="009B7C10">
        <w:rPr>
          <w:snapToGrid w:val="0"/>
          <w:szCs w:val="22"/>
          <w:lang w:val="es-ES"/>
        </w:rPr>
        <w:t xml:space="preserve">Véase </w:t>
      </w:r>
      <w:r w:rsidR="003C1CA9" w:rsidRPr="009B7C10">
        <w:rPr>
          <w:snapToGrid w:val="0"/>
          <w:szCs w:val="22"/>
          <w:lang w:val="es-ES"/>
        </w:rPr>
        <w:t xml:space="preserve">la </w:t>
      </w:r>
      <w:r w:rsidRPr="009B7C10">
        <w:rPr>
          <w:snapToGrid w:val="0"/>
          <w:szCs w:val="22"/>
          <w:lang w:val="es-ES"/>
        </w:rPr>
        <w:t>sección “Contraindicaciones”.</w:t>
      </w:r>
    </w:p>
    <w:p w:rsidR="005E143A" w:rsidRPr="009B7C10" w:rsidRDefault="005E143A" w:rsidP="008D6F2F">
      <w:pPr>
        <w:tabs>
          <w:tab w:val="clear" w:pos="567"/>
          <w:tab w:val="left" w:pos="708"/>
        </w:tabs>
        <w:spacing w:line="240" w:lineRule="auto"/>
        <w:rPr>
          <w:szCs w:val="22"/>
          <w:lang w:val="es-ES"/>
        </w:rPr>
      </w:pPr>
    </w:p>
    <w:p w:rsidR="005E143A" w:rsidRPr="009B7C10" w:rsidRDefault="005A0281" w:rsidP="00B01855">
      <w:pPr>
        <w:tabs>
          <w:tab w:val="left" w:pos="720"/>
        </w:tabs>
        <w:spacing w:line="240" w:lineRule="auto"/>
        <w:rPr>
          <w:snapToGrid w:val="0"/>
          <w:szCs w:val="22"/>
          <w:u w:val="single"/>
          <w:lang w:val="es-ES"/>
        </w:rPr>
      </w:pPr>
      <w:r w:rsidRPr="009B7C10">
        <w:rPr>
          <w:snapToGrid w:val="0"/>
          <w:szCs w:val="22"/>
          <w:u w:val="single"/>
          <w:lang w:val="es-ES"/>
        </w:rPr>
        <w:t>Interacci</w:t>
      </w:r>
      <w:r>
        <w:rPr>
          <w:snapToGrid w:val="0"/>
          <w:szCs w:val="22"/>
          <w:u w:val="single"/>
          <w:lang w:val="es-ES"/>
        </w:rPr>
        <w:t>ón con otros medicamentos y otras formas de interacción</w:t>
      </w:r>
      <w:r w:rsidR="00010B8D">
        <w:rPr>
          <w:snapToGrid w:val="0"/>
          <w:szCs w:val="22"/>
          <w:u w:val="single"/>
          <w:lang w:val="es-ES"/>
        </w:rPr>
        <w:t>:</w:t>
      </w:r>
    </w:p>
    <w:p w:rsidR="005E143A" w:rsidRPr="009B7C10" w:rsidRDefault="005E143A" w:rsidP="00B01855">
      <w:pPr>
        <w:tabs>
          <w:tab w:val="left" w:pos="720"/>
        </w:tabs>
        <w:spacing w:line="240" w:lineRule="auto"/>
        <w:rPr>
          <w:snapToGrid w:val="0"/>
          <w:szCs w:val="22"/>
          <w:lang w:val="es-ES"/>
        </w:rPr>
      </w:pPr>
      <w:r w:rsidRPr="009B7C10">
        <w:rPr>
          <w:snapToGrid w:val="0"/>
          <w:szCs w:val="22"/>
          <w:lang w:val="es-ES" w:eastAsia="de-DE"/>
        </w:rPr>
        <w:t xml:space="preserve">Otros </w:t>
      </w:r>
      <w:r w:rsidR="009C58EB" w:rsidRPr="009B7C10">
        <w:rPr>
          <w:snapToGrid w:val="0"/>
          <w:szCs w:val="22"/>
          <w:lang w:val="es-ES" w:eastAsia="de-DE"/>
        </w:rPr>
        <w:t>AINE</w:t>
      </w:r>
      <w:r w:rsidRPr="009B7C10">
        <w:rPr>
          <w:snapToGrid w:val="0"/>
          <w:szCs w:val="22"/>
          <w:lang w:val="es-ES" w:eastAsia="de-DE"/>
        </w:rPr>
        <w:t xml:space="preserve">, diuréticos, anticoagulantes, antibióticos aminoglucósidos y sustancias con alta afinidad a proteínas pueden competir por la unión y producir efectos tóxicos. </w:t>
      </w:r>
      <w:r w:rsidRPr="009B7C10">
        <w:rPr>
          <w:snapToGrid w:val="0"/>
          <w:szCs w:val="22"/>
          <w:lang w:val="es-ES"/>
        </w:rPr>
        <w:t xml:space="preserve">Metacam no se debe administrar junto con otros </w:t>
      </w:r>
      <w:r w:rsidR="009C58EB" w:rsidRPr="009B7C10">
        <w:rPr>
          <w:snapToGrid w:val="0"/>
          <w:szCs w:val="22"/>
          <w:lang w:val="es-ES"/>
        </w:rPr>
        <w:t>AINE</w:t>
      </w:r>
      <w:r w:rsidRPr="009B7C10">
        <w:rPr>
          <w:snapToGrid w:val="0"/>
          <w:szCs w:val="22"/>
          <w:lang w:val="es-ES"/>
        </w:rPr>
        <w:t xml:space="preserve"> o glucocorticosteroides. Se debe evitar la administración simultánea de medicamentos con potencial nefrotóxico.</w:t>
      </w:r>
    </w:p>
    <w:p w:rsidR="00ED1072" w:rsidRPr="009B7C10" w:rsidRDefault="00ED1072" w:rsidP="008D6F2F">
      <w:pPr>
        <w:tabs>
          <w:tab w:val="left" w:pos="720"/>
        </w:tabs>
        <w:spacing w:line="240" w:lineRule="auto"/>
        <w:rPr>
          <w:snapToGrid w:val="0"/>
          <w:szCs w:val="22"/>
          <w:lang w:val="es-ES"/>
        </w:rPr>
      </w:pPr>
    </w:p>
    <w:p w:rsidR="005F0C78" w:rsidRPr="009B7C10" w:rsidRDefault="005E143A" w:rsidP="008D6F2F">
      <w:pPr>
        <w:tabs>
          <w:tab w:val="left" w:pos="720"/>
        </w:tabs>
        <w:spacing w:line="240" w:lineRule="auto"/>
        <w:rPr>
          <w:snapToGrid w:val="0"/>
          <w:szCs w:val="22"/>
          <w:lang w:val="es-ES" w:eastAsia="de-DE"/>
        </w:rPr>
      </w:pPr>
      <w:r w:rsidRPr="009B7C10">
        <w:rPr>
          <w:snapToGrid w:val="0"/>
          <w:szCs w:val="22"/>
          <w:lang w:val="es-ES"/>
        </w:rPr>
        <w:t>E</w:t>
      </w:r>
      <w:r w:rsidR="007E7971">
        <w:rPr>
          <w:snapToGrid w:val="0"/>
          <w:szCs w:val="22"/>
          <w:lang w:val="es-ES"/>
        </w:rPr>
        <w:t>n gatos, e</w:t>
      </w:r>
      <w:r w:rsidRPr="009B7C10">
        <w:rPr>
          <w:snapToGrid w:val="0"/>
          <w:szCs w:val="22"/>
          <w:lang w:val="es-ES"/>
        </w:rPr>
        <w:t xml:space="preserve">l pretratamiento con sustancias antiinflamatorias </w:t>
      </w:r>
      <w:r w:rsidR="005F0C78" w:rsidRPr="009B7C10">
        <w:rPr>
          <w:snapToGrid w:val="0"/>
          <w:szCs w:val="22"/>
          <w:lang w:val="es-ES"/>
        </w:rPr>
        <w:t xml:space="preserve">diferentes a Metacam 2 mg/ml solución inyectable para gatos a una dosis única de 0,2 mg/kg </w:t>
      </w:r>
      <w:r w:rsidRPr="009B7C10">
        <w:rPr>
          <w:snapToGrid w:val="0"/>
          <w:szCs w:val="22"/>
          <w:lang w:val="es-ES"/>
        </w:rPr>
        <w:t>puede producir reacciones adversas adicionales o</w:t>
      </w:r>
      <w:r w:rsidRPr="009B7C10">
        <w:rPr>
          <w:snapToGrid w:val="0"/>
          <w:szCs w:val="22"/>
          <w:lang w:val="es-ES" w:eastAsia="de-DE"/>
        </w:rPr>
        <w:t xml:space="preserve"> aumentadas, por ello, antes de iniciar el tratamiento debe establecerse un período libre de tratamiento con tales medicamentos veterinarios de al menos 24 horas. </w:t>
      </w:r>
    </w:p>
    <w:p w:rsidR="005F0C78" w:rsidRPr="009B7C10" w:rsidRDefault="005F0C78" w:rsidP="008D6F2F">
      <w:pPr>
        <w:tabs>
          <w:tab w:val="left" w:pos="720"/>
        </w:tabs>
        <w:spacing w:line="240" w:lineRule="auto"/>
        <w:rPr>
          <w:snapToGrid w:val="0"/>
          <w:szCs w:val="22"/>
          <w:lang w:val="es-ES" w:eastAsia="de-DE"/>
        </w:rPr>
      </w:pPr>
    </w:p>
    <w:p w:rsidR="005258E5" w:rsidRPr="009B7C10" w:rsidRDefault="005E143A" w:rsidP="008D6F2F">
      <w:pPr>
        <w:tabs>
          <w:tab w:val="left" w:pos="720"/>
        </w:tabs>
        <w:spacing w:line="240" w:lineRule="auto"/>
        <w:rPr>
          <w:snapToGrid w:val="0"/>
          <w:szCs w:val="22"/>
          <w:lang w:val="es-ES" w:eastAsia="de-DE"/>
        </w:rPr>
      </w:pPr>
      <w:r w:rsidRPr="009B7C10">
        <w:rPr>
          <w:snapToGrid w:val="0"/>
          <w:szCs w:val="22"/>
          <w:lang w:val="es-ES" w:eastAsia="de-DE"/>
        </w:rPr>
        <w:t xml:space="preserve">En cualquier caso, el período libre de tratamiento debe tener en cuenta las propiedades farmacológicas de los </w:t>
      </w:r>
      <w:r w:rsidR="00D024BF" w:rsidRPr="009B7C10">
        <w:rPr>
          <w:snapToGrid w:val="0"/>
          <w:szCs w:val="22"/>
          <w:lang w:val="es-ES" w:eastAsia="de-DE"/>
        </w:rPr>
        <w:t xml:space="preserve">medicamentos </w:t>
      </w:r>
      <w:r w:rsidRPr="009B7C10">
        <w:rPr>
          <w:snapToGrid w:val="0"/>
          <w:szCs w:val="22"/>
          <w:lang w:val="es-ES" w:eastAsia="de-DE"/>
        </w:rPr>
        <w:t>utilizados previamente.</w:t>
      </w:r>
    </w:p>
    <w:p w:rsidR="005E143A" w:rsidRPr="009B7C10" w:rsidRDefault="005E143A" w:rsidP="008D6F2F">
      <w:pPr>
        <w:tabs>
          <w:tab w:val="left" w:pos="720"/>
        </w:tabs>
        <w:spacing w:line="240" w:lineRule="auto"/>
        <w:rPr>
          <w:snapToGrid w:val="0"/>
          <w:szCs w:val="22"/>
          <w:lang w:val="es-ES" w:eastAsia="de-DE"/>
        </w:rPr>
      </w:pPr>
    </w:p>
    <w:p w:rsidR="005E143A" w:rsidRPr="009B7C10" w:rsidRDefault="005E143A" w:rsidP="008D6F2F">
      <w:pPr>
        <w:tabs>
          <w:tab w:val="left" w:pos="720"/>
        </w:tabs>
        <w:spacing w:line="240" w:lineRule="auto"/>
        <w:rPr>
          <w:snapToGrid w:val="0"/>
          <w:szCs w:val="22"/>
          <w:u w:val="single"/>
          <w:lang w:val="es-ES"/>
        </w:rPr>
      </w:pPr>
      <w:r w:rsidRPr="009B7C10">
        <w:rPr>
          <w:snapToGrid w:val="0"/>
          <w:szCs w:val="22"/>
          <w:u w:val="single"/>
          <w:lang w:val="es-ES"/>
        </w:rPr>
        <w:t>Sobredosificación</w:t>
      </w:r>
      <w:r w:rsidR="005A0281">
        <w:rPr>
          <w:snapToGrid w:val="0"/>
          <w:szCs w:val="22"/>
          <w:u w:val="single"/>
          <w:lang w:val="es-ES"/>
        </w:rPr>
        <w:t xml:space="preserve"> (síntomas, medidas de urgencia, antídotos)</w:t>
      </w:r>
      <w:r w:rsidR="00010B8D">
        <w:rPr>
          <w:snapToGrid w:val="0"/>
          <w:szCs w:val="22"/>
          <w:u w:val="single"/>
          <w:lang w:val="es-ES"/>
        </w:rPr>
        <w:t>:</w:t>
      </w:r>
    </w:p>
    <w:p w:rsidR="005E143A" w:rsidRPr="009B7C10" w:rsidRDefault="005E143A" w:rsidP="008D6F2F">
      <w:pPr>
        <w:tabs>
          <w:tab w:val="clear" w:pos="567"/>
          <w:tab w:val="left" w:pos="708"/>
        </w:tabs>
        <w:suppressAutoHyphens/>
        <w:spacing w:line="240" w:lineRule="auto"/>
        <w:rPr>
          <w:snapToGrid w:val="0"/>
          <w:szCs w:val="22"/>
          <w:lang w:val="es-ES"/>
        </w:rPr>
      </w:pPr>
      <w:r w:rsidRPr="009B7C10">
        <w:rPr>
          <w:snapToGrid w:val="0"/>
          <w:szCs w:val="22"/>
          <w:lang w:val="es-ES"/>
        </w:rPr>
        <w:t xml:space="preserve">Meloxicam tiene un estrecho margen terapéutico en gatos y por ello se pueden observar signos clínicos de sobredosificación a niveles relativamente bajos de sobredosificación. </w:t>
      </w:r>
    </w:p>
    <w:p w:rsidR="005E143A" w:rsidRPr="009B7C10" w:rsidRDefault="005E143A" w:rsidP="002B0ABB">
      <w:pPr>
        <w:tabs>
          <w:tab w:val="clear" w:pos="567"/>
          <w:tab w:val="left" w:pos="708"/>
        </w:tabs>
        <w:suppressAutoHyphens/>
        <w:spacing w:line="240" w:lineRule="auto"/>
        <w:rPr>
          <w:snapToGrid w:val="0"/>
          <w:szCs w:val="22"/>
          <w:lang w:val="es-ES"/>
        </w:rPr>
      </w:pPr>
      <w:r w:rsidRPr="009B7C10">
        <w:rPr>
          <w:snapToGrid w:val="0"/>
          <w:szCs w:val="22"/>
          <w:lang w:val="es-ES"/>
        </w:rPr>
        <w:t xml:space="preserve">En caso de sobredosificación, las reacciones adversas, tales como las referidas en la </w:t>
      </w:r>
      <w:r w:rsidR="00300C6A" w:rsidRPr="009B7C10">
        <w:rPr>
          <w:snapToGrid w:val="0"/>
          <w:szCs w:val="22"/>
          <w:lang w:val="es-ES"/>
        </w:rPr>
        <w:t>s</w:t>
      </w:r>
      <w:r w:rsidRPr="009B7C10">
        <w:rPr>
          <w:snapToGrid w:val="0"/>
          <w:szCs w:val="22"/>
          <w:lang w:val="es-ES"/>
        </w:rPr>
        <w:t>ección "Reacciones adversas", se espera que sean más severas y frecuentes.</w:t>
      </w:r>
      <w:r w:rsidR="00866439">
        <w:rPr>
          <w:snapToGrid w:val="0"/>
          <w:szCs w:val="22"/>
          <w:lang w:val="es-ES"/>
        </w:rPr>
        <w:t xml:space="preserve"> </w:t>
      </w:r>
      <w:r w:rsidRPr="009B7C10">
        <w:rPr>
          <w:snapToGrid w:val="0"/>
          <w:szCs w:val="22"/>
          <w:lang w:val="es-ES"/>
        </w:rPr>
        <w:t>En caso de sobredosificación debe iniciarse un tratamiento sintomático.</w:t>
      </w:r>
    </w:p>
    <w:p w:rsidR="005E143A" w:rsidRDefault="005E143A" w:rsidP="008D6F2F">
      <w:pPr>
        <w:tabs>
          <w:tab w:val="clear" w:pos="567"/>
          <w:tab w:val="left" w:pos="708"/>
        </w:tabs>
        <w:spacing w:line="240" w:lineRule="auto"/>
        <w:rPr>
          <w:snapToGrid w:val="0"/>
          <w:szCs w:val="22"/>
          <w:lang w:val="es-ES"/>
        </w:rPr>
      </w:pPr>
    </w:p>
    <w:p w:rsidR="0003737D" w:rsidRPr="009B7C10" w:rsidRDefault="0003737D" w:rsidP="008D6F2F">
      <w:pPr>
        <w:tabs>
          <w:tab w:val="clear" w:pos="567"/>
          <w:tab w:val="left" w:pos="708"/>
        </w:tabs>
        <w:spacing w:line="240" w:lineRule="auto"/>
        <w:rPr>
          <w:snapToGrid w:val="0"/>
          <w:szCs w:val="22"/>
          <w:lang w:val="es-ES"/>
        </w:rPr>
      </w:pPr>
      <w:r>
        <w:rPr>
          <w:snapToGrid w:val="0"/>
          <w:szCs w:val="22"/>
          <w:lang w:val="es-ES"/>
        </w:rPr>
        <w:t>En cobayas, una sobredosificación de 0,6 mg/kg peso administrada durante 3 días seguida de una dosis de 0,3 mg/kg durante 6 días adicionales, no causó reacciones adversas típicas de meloxicam. La seguridad de dosis superiores a 0,6 mg/kg no ha sido evaluada en cobayas.</w:t>
      </w:r>
    </w:p>
    <w:p w:rsidR="005E143A" w:rsidRDefault="005E143A" w:rsidP="008D6F2F">
      <w:pPr>
        <w:tabs>
          <w:tab w:val="clear" w:pos="567"/>
          <w:tab w:val="left" w:pos="708"/>
        </w:tabs>
        <w:spacing w:line="240" w:lineRule="auto"/>
        <w:rPr>
          <w:snapToGrid w:val="0"/>
          <w:szCs w:val="22"/>
          <w:lang w:val="es-ES"/>
        </w:rPr>
      </w:pPr>
    </w:p>
    <w:p w:rsidR="009529B2" w:rsidRPr="009B7C10" w:rsidRDefault="009529B2"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ind w:left="567" w:hanging="567"/>
        <w:rPr>
          <w:szCs w:val="22"/>
          <w:lang w:val="es-ES"/>
        </w:rPr>
      </w:pPr>
      <w:r w:rsidRPr="009529B2">
        <w:rPr>
          <w:b/>
          <w:szCs w:val="22"/>
          <w:highlight w:val="lightGray"/>
          <w:lang w:val="es-ES"/>
        </w:rPr>
        <w:t>13.</w:t>
      </w:r>
      <w:r w:rsidRPr="009B7C10">
        <w:rPr>
          <w:b/>
          <w:szCs w:val="22"/>
          <w:lang w:val="es-ES"/>
        </w:rPr>
        <w:tab/>
        <w:t xml:space="preserve">PRECAUCIONES ESPECIALES PARA </w:t>
      </w:r>
      <w:smartTag w:uri="urn:schemas-microsoft-com:office:smarttags" w:element="PersonName">
        <w:smartTagPr>
          <w:attr w:name="ProductID" w:val="LA ELIMINACIￓN DEL"/>
        </w:smartTagPr>
        <w:r w:rsidRPr="009B7C10">
          <w:rPr>
            <w:b/>
            <w:szCs w:val="22"/>
            <w:lang w:val="es-ES"/>
          </w:rPr>
          <w:t xml:space="preserve">LA ELIMINACIÓN </w:t>
        </w:r>
        <w:smartTag w:uri="urn:schemas-microsoft-com:office:smarttags" w:element="stockticker">
          <w:r w:rsidRPr="009B7C10">
            <w:rPr>
              <w:b/>
              <w:szCs w:val="22"/>
              <w:lang w:val="es-ES"/>
            </w:rPr>
            <w:t>DEL</w:t>
          </w:r>
        </w:smartTag>
      </w:smartTag>
      <w:r w:rsidRPr="009B7C10">
        <w:rPr>
          <w:b/>
          <w:szCs w:val="22"/>
          <w:lang w:val="es-ES"/>
        </w:rPr>
        <w:t xml:space="preserve"> MEDICAMENTO VETERINARIO NO UTILIZADO O, EN SU CASO, LOS RESIDUOS DERIVADOS DE SU USO</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r w:rsidRPr="009B7C10">
        <w:rPr>
          <w:snapToGrid w:val="0"/>
          <w:szCs w:val="22"/>
          <w:lang w:val="es-ES"/>
        </w:rPr>
        <w:t xml:space="preserve">Los medicamentos no deben ser eliminados vertiéndolos en aguas residuales o mediante los vertidos domésticos. Pregunte a su veterinario cómo debe </w:t>
      </w:r>
      <w:r w:rsidR="00092D11" w:rsidRPr="009B7C10">
        <w:rPr>
          <w:snapToGrid w:val="0"/>
          <w:szCs w:val="22"/>
          <w:lang w:val="es-ES"/>
        </w:rPr>
        <w:t>eliminar</w:t>
      </w:r>
      <w:r w:rsidRPr="009B7C10">
        <w:rPr>
          <w:snapToGrid w:val="0"/>
          <w:szCs w:val="22"/>
          <w:lang w:val="es-ES"/>
        </w:rPr>
        <w:t xml:space="preserve"> los medicamentos que ya no necesita. Estas medidas están destinadas a proteger el medio ambiente.</w:t>
      </w: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clear" w:pos="567"/>
          <w:tab w:val="left" w:pos="708"/>
        </w:tabs>
        <w:spacing w:line="240" w:lineRule="auto"/>
        <w:rPr>
          <w:snapToGrid w:val="0"/>
          <w:szCs w:val="22"/>
          <w:lang w:val="es-ES"/>
        </w:rPr>
      </w:pPr>
    </w:p>
    <w:p w:rsidR="005E143A" w:rsidRPr="009B7C10" w:rsidRDefault="005E143A" w:rsidP="008D6F2F">
      <w:pPr>
        <w:tabs>
          <w:tab w:val="left" w:pos="540"/>
        </w:tabs>
        <w:spacing w:line="240" w:lineRule="auto"/>
        <w:rPr>
          <w:b/>
          <w:szCs w:val="22"/>
          <w:lang w:val="es-ES"/>
        </w:rPr>
      </w:pPr>
      <w:r w:rsidRPr="009529B2">
        <w:rPr>
          <w:b/>
          <w:szCs w:val="22"/>
          <w:highlight w:val="lightGray"/>
          <w:lang w:val="es-ES"/>
        </w:rPr>
        <w:t>14.</w:t>
      </w:r>
      <w:r w:rsidRPr="009B7C10">
        <w:rPr>
          <w:b/>
          <w:szCs w:val="22"/>
          <w:lang w:val="es-ES"/>
        </w:rPr>
        <w:tab/>
        <w:t>FECHA EN QUE FUE APROBADO EL PROSPECTO POR ÚLTIMA VEZ</w:t>
      </w:r>
    </w:p>
    <w:p w:rsidR="005E143A" w:rsidRPr="009B7C10" w:rsidRDefault="005E143A" w:rsidP="008D6F2F">
      <w:pPr>
        <w:spacing w:line="240" w:lineRule="auto"/>
        <w:ind w:left="567" w:hanging="567"/>
        <w:rPr>
          <w:szCs w:val="22"/>
          <w:lang w:val="es-ES"/>
        </w:rPr>
      </w:pPr>
    </w:p>
    <w:p w:rsidR="005E143A" w:rsidRPr="00F00A52" w:rsidRDefault="005E143A"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 xml:space="preserve">la Agencia </w:t>
        </w:r>
        <w:r w:rsidRPr="00F00A52">
          <w:rPr>
            <w:i w:val="0"/>
            <w:color w:val="auto"/>
            <w:szCs w:val="22"/>
            <w:lang w:val="es-ES"/>
          </w:rPr>
          <w:t>Europea</w:t>
        </w:r>
      </w:smartTag>
      <w:r w:rsidRPr="00F00A52">
        <w:rPr>
          <w:i w:val="0"/>
          <w:color w:val="auto"/>
          <w:szCs w:val="22"/>
          <w:lang w:val="es-ES"/>
        </w:rPr>
        <w:t xml:space="preserve"> de Medicamentos </w:t>
      </w:r>
      <w:r w:rsidR="005A0281" w:rsidRPr="00F00A52">
        <w:rPr>
          <w:i w:val="0"/>
          <w:color w:val="auto"/>
          <w:szCs w:val="22"/>
          <w:lang w:val="es-ES"/>
        </w:rPr>
        <w:t>(</w:t>
      </w:r>
      <w:hyperlink r:id="rId32" w:history="1">
        <w:r w:rsidR="00F00A52" w:rsidRPr="002B0ABB">
          <w:rPr>
            <w:rStyle w:val="Hyperlink"/>
            <w:i w:val="0"/>
            <w:szCs w:val="22"/>
            <w:lang w:val="es-ES"/>
          </w:rPr>
          <w:t>http://www.ema.europa.eu/</w:t>
        </w:r>
      </w:hyperlink>
      <w:r w:rsidR="005A0281" w:rsidRPr="00F00A52">
        <w:rPr>
          <w:i w:val="0"/>
          <w:color w:val="auto"/>
          <w:szCs w:val="22"/>
          <w:lang w:val="es-ES"/>
        </w:rPr>
        <w:t>)</w:t>
      </w:r>
      <w:r w:rsidRPr="00F00A52">
        <w:rPr>
          <w:i w:val="0"/>
          <w:color w:val="auto"/>
          <w:szCs w:val="22"/>
          <w:lang w:val="es-ES"/>
        </w:rPr>
        <w:t>.</w:t>
      </w:r>
    </w:p>
    <w:p w:rsidR="005E143A" w:rsidRPr="009B7C10" w:rsidRDefault="005E143A" w:rsidP="008D6F2F">
      <w:pPr>
        <w:pStyle w:val="BodyText2"/>
        <w:tabs>
          <w:tab w:val="left" w:pos="0"/>
        </w:tabs>
        <w:rPr>
          <w:i w:val="0"/>
          <w:color w:val="auto"/>
          <w:szCs w:val="22"/>
          <w:lang w:val="es-ES"/>
        </w:rPr>
      </w:pPr>
    </w:p>
    <w:p w:rsidR="005E143A" w:rsidRPr="009529B2" w:rsidRDefault="005E143A" w:rsidP="008D6F2F">
      <w:pPr>
        <w:spacing w:line="240" w:lineRule="auto"/>
        <w:ind w:left="567" w:hanging="567"/>
        <w:rPr>
          <w:bCs/>
          <w:szCs w:val="22"/>
          <w:lang w:val="es-ES"/>
        </w:rPr>
      </w:pPr>
    </w:p>
    <w:p w:rsidR="005E143A" w:rsidRPr="009B7C10" w:rsidRDefault="005E143A" w:rsidP="008D6F2F">
      <w:pPr>
        <w:spacing w:line="240" w:lineRule="auto"/>
        <w:ind w:left="567" w:hanging="567"/>
        <w:rPr>
          <w:szCs w:val="22"/>
          <w:lang w:val="es-ES"/>
        </w:rPr>
      </w:pPr>
      <w:r w:rsidRPr="009529B2">
        <w:rPr>
          <w:b/>
          <w:szCs w:val="22"/>
          <w:highlight w:val="lightGray"/>
          <w:lang w:val="es-ES"/>
        </w:rPr>
        <w:t>15.</w:t>
      </w:r>
      <w:r w:rsidRPr="009B7C10">
        <w:rPr>
          <w:b/>
          <w:szCs w:val="22"/>
          <w:lang w:val="es-ES"/>
        </w:rPr>
        <w:tab/>
        <w:t>INFORMACIÓN ADICIONAL</w:t>
      </w:r>
    </w:p>
    <w:p w:rsidR="005E143A" w:rsidRPr="009B7C10" w:rsidRDefault="005E143A" w:rsidP="008D6F2F">
      <w:pPr>
        <w:tabs>
          <w:tab w:val="clear" w:pos="567"/>
          <w:tab w:val="left" w:pos="708"/>
        </w:tabs>
        <w:spacing w:line="240" w:lineRule="auto"/>
        <w:rPr>
          <w:snapToGrid w:val="0"/>
          <w:szCs w:val="22"/>
          <w:lang w:val="es-ES"/>
        </w:rPr>
      </w:pPr>
    </w:p>
    <w:p w:rsidR="00DF09E7" w:rsidRPr="002B0ABB" w:rsidRDefault="005E143A" w:rsidP="008D6F2F">
      <w:pPr>
        <w:pStyle w:val="EndnoteText"/>
        <w:tabs>
          <w:tab w:val="clear" w:pos="567"/>
          <w:tab w:val="left" w:pos="1276"/>
        </w:tabs>
        <w:rPr>
          <w:snapToGrid w:val="0"/>
          <w:szCs w:val="22"/>
          <w:lang w:val="es-ES"/>
        </w:rPr>
      </w:pPr>
      <w:r w:rsidRPr="002B0ABB">
        <w:rPr>
          <w:snapToGrid w:val="0"/>
          <w:szCs w:val="22"/>
          <w:lang w:val="es-ES"/>
        </w:rPr>
        <w:t>Frasco de 3 ml, 10 ml</w:t>
      </w:r>
      <w:r w:rsidR="001C0917" w:rsidRPr="002B0ABB">
        <w:rPr>
          <w:snapToGrid w:val="0"/>
          <w:szCs w:val="22"/>
          <w:lang w:val="es-ES"/>
        </w:rPr>
        <w:t>, 15 ml</w:t>
      </w:r>
      <w:r w:rsidRPr="002B0ABB">
        <w:rPr>
          <w:snapToGrid w:val="0"/>
          <w:szCs w:val="22"/>
          <w:lang w:val="es-ES"/>
        </w:rPr>
        <w:t xml:space="preserve"> o </w:t>
      </w:r>
      <w:r w:rsidR="001C0917" w:rsidRPr="002B0ABB">
        <w:rPr>
          <w:snapToGrid w:val="0"/>
          <w:szCs w:val="22"/>
          <w:lang w:val="es-ES"/>
        </w:rPr>
        <w:t xml:space="preserve">30 </w:t>
      </w:r>
      <w:r w:rsidRPr="002B0ABB">
        <w:rPr>
          <w:snapToGrid w:val="0"/>
          <w:szCs w:val="22"/>
          <w:lang w:val="es-ES"/>
        </w:rPr>
        <w:t xml:space="preserve">ml. </w:t>
      </w:r>
    </w:p>
    <w:p w:rsidR="005E143A" w:rsidRPr="009B7C10" w:rsidRDefault="005E143A" w:rsidP="008D6F2F">
      <w:pPr>
        <w:pStyle w:val="EndnoteText"/>
        <w:tabs>
          <w:tab w:val="clear" w:pos="567"/>
          <w:tab w:val="left" w:pos="1276"/>
        </w:tabs>
        <w:rPr>
          <w:szCs w:val="22"/>
          <w:lang w:val="es-ES"/>
        </w:rPr>
      </w:pPr>
      <w:r w:rsidRPr="009B7C10">
        <w:rPr>
          <w:snapToGrid w:val="0"/>
          <w:szCs w:val="22"/>
          <w:lang w:val="es-ES"/>
        </w:rPr>
        <w:t>Es posible que no se comercialicen todos los formatos.</w:t>
      </w:r>
    </w:p>
    <w:p w:rsidR="00496D4D" w:rsidRPr="009B7C10" w:rsidRDefault="00496D4D" w:rsidP="002F262D">
      <w:pPr>
        <w:tabs>
          <w:tab w:val="clear" w:pos="567"/>
        </w:tabs>
        <w:spacing w:line="240" w:lineRule="auto"/>
        <w:jc w:val="center"/>
        <w:rPr>
          <w:b/>
          <w:szCs w:val="22"/>
          <w:lang w:val="es-ES" w:eastAsia="es-ES"/>
        </w:rPr>
      </w:pPr>
      <w:r w:rsidRPr="009B7C10">
        <w:rPr>
          <w:szCs w:val="22"/>
          <w:lang w:val="es-ES"/>
        </w:rPr>
        <w:br w:type="page"/>
      </w:r>
      <w:r w:rsidRPr="009B7C10">
        <w:rPr>
          <w:b/>
          <w:szCs w:val="22"/>
          <w:lang w:val="es-ES" w:eastAsia="es-ES"/>
        </w:rPr>
        <w:lastRenderedPageBreak/>
        <w:t>PROSPECTO</w:t>
      </w:r>
      <w:r w:rsidR="00DC166D" w:rsidRPr="009B7C10">
        <w:rPr>
          <w:b/>
          <w:szCs w:val="22"/>
          <w:lang w:val="es-ES"/>
        </w:rPr>
        <w:t>:</w:t>
      </w:r>
    </w:p>
    <w:p w:rsidR="00496D4D" w:rsidRPr="007F2D4F" w:rsidRDefault="00496D4D" w:rsidP="00853DEA">
      <w:pPr>
        <w:pStyle w:val="EndnoteText"/>
        <w:tabs>
          <w:tab w:val="clear" w:pos="567"/>
        </w:tabs>
        <w:jc w:val="center"/>
        <w:outlineLvl w:val="1"/>
        <w:rPr>
          <w:b/>
          <w:bCs/>
          <w:szCs w:val="22"/>
          <w:lang w:val="es-ES"/>
        </w:rPr>
      </w:pPr>
      <w:r w:rsidRPr="007F2D4F">
        <w:rPr>
          <w:b/>
          <w:bCs/>
          <w:szCs w:val="22"/>
          <w:lang w:val="es-ES"/>
        </w:rPr>
        <w:t>Metacam 2 mg/ml solución inyectable para gatos</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1.</w:t>
      </w:r>
      <w:r w:rsidRPr="009B7C10">
        <w:rPr>
          <w:b/>
          <w:szCs w:val="22"/>
          <w:lang w:val="es-ES" w:eastAsia="es-ES"/>
        </w:rPr>
        <w:tab/>
        <w:t xml:space="preserve">NOMBRE O RAZÓN SOCIAL Y DOMICILIO O SEDE SOCIAL </w:t>
      </w:r>
      <w:smartTag w:uri="urn:schemas-microsoft-com:office:smarttags" w:element="stockticker">
        <w:r w:rsidRPr="009B7C10">
          <w:rPr>
            <w:b/>
            <w:szCs w:val="22"/>
            <w:lang w:val="es-ES" w:eastAsia="es-ES"/>
          </w:rPr>
          <w:t>DEL</w:t>
        </w:r>
      </w:smartTag>
      <w:r w:rsidRPr="009B7C10">
        <w:rPr>
          <w:b/>
          <w:szCs w:val="22"/>
          <w:lang w:val="es-ES" w:eastAsia="es-ES"/>
        </w:rPr>
        <w:t xml:space="preserve"> TITULAR DE </w:t>
      </w:r>
      <w:smartTag w:uri="urn:schemas-microsoft-com:office:smarttags" w:element="PersonName">
        <w:smartTagPr>
          <w:attr w:name="ProductID" w:val="LA AUTORIZACIￓN DE"/>
        </w:smartTagPr>
        <w:r w:rsidRPr="009B7C10">
          <w:rPr>
            <w:b/>
            <w:szCs w:val="22"/>
            <w:lang w:val="es-ES" w:eastAsia="es-ES"/>
          </w:rPr>
          <w:t>LA AUTORIZACIÓN DE</w:t>
        </w:r>
      </w:smartTag>
      <w:r w:rsidRPr="009B7C10">
        <w:rPr>
          <w:b/>
          <w:szCs w:val="22"/>
          <w:lang w:val="es-ES" w:eastAsia="es-ES"/>
        </w:rPr>
        <w:t xml:space="preserve"> COMERCIALIZACIÓN Y </w:t>
      </w:r>
      <w:smartTag w:uri="urn:schemas-microsoft-com:office:smarttags" w:element="stockticker">
        <w:r w:rsidRPr="009B7C10">
          <w:rPr>
            <w:b/>
            <w:szCs w:val="22"/>
            <w:lang w:val="es-ES" w:eastAsia="es-ES"/>
          </w:rPr>
          <w:t>DEL</w:t>
        </w:r>
      </w:smartTag>
      <w:r w:rsidRPr="009B7C10">
        <w:rPr>
          <w:b/>
          <w:szCs w:val="22"/>
          <w:lang w:val="es-ES" w:eastAsia="es-ES"/>
        </w:rPr>
        <w:t xml:space="preserve"> FABRICANTE RESPONSABLE DE </w:t>
      </w:r>
      <w:smartTag w:uri="urn:schemas-microsoft-com:office:smarttags" w:element="PersonName">
        <w:smartTagPr>
          <w:attr w:name="ProductID" w:val="LA LIBERACIￓN DE"/>
        </w:smartTagPr>
        <w:r w:rsidRPr="009B7C10">
          <w:rPr>
            <w:b/>
            <w:szCs w:val="22"/>
            <w:lang w:val="es-ES" w:eastAsia="es-ES"/>
          </w:rPr>
          <w:t>LA LIBERACIÓN DE</w:t>
        </w:r>
      </w:smartTag>
      <w:r w:rsidRPr="009B7C10">
        <w:rPr>
          <w:b/>
          <w:szCs w:val="22"/>
          <w:lang w:val="es-ES" w:eastAsia="es-ES"/>
        </w:rPr>
        <w:t xml:space="preserve"> LOS LOTES, EN CASO DE QUE SEAN DIFERENTES</w:t>
      </w:r>
    </w:p>
    <w:p w:rsidR="00496D4D" w:rsidRPr="009B7C10" w:rsidRDefault="00496D4D" w:rsidP="008D6F2F">
      <w:pPr>
        <w:tabs>
          <w:tab w:val="clear" w:pos="567"/>
        </w:tabs>
        <w:spacing w:line="240" w:lineRule="auto"/>
        <w:rPr>
          <w:szCs w:val="22"/>
          <w:lang w:val="es-ES" w:eastAsia="es-ES"/>
        </w:rPr>
      </w:pPr>
    </w:p>
    <w:p w:rsidR="00E97559" w:rsidRPr="009B7C10" w:rsidRDefault="00E97559" w:rsidP="008D6F2F">
      <w:pPr>
        <w:tabs>
          <w:tab w:val="clear" w:pos="567"/>
        </w:tabs>
        <w:spacing w:line="240" w:lineRule="auto"/>
        <w:rPr>
          <w:szCs w:val="22"/>
          <w:u w:val="single"/>
          <w:lang w:val="es-ES"/>
        </w:rPr>
      </w:pPr>
      <w:r w:rsidRPr="009B7C10">
        <w:rPr>
          <w:szCs w:val="22"/>
          <w:u w:val="single"/>
          <w:lang w:val="es-ES"/>
        </w:rPr>
        <w:t>Titular de la autorización de comercialización</w:t>
      </w:r>
      <w:r w:rsidR="007F5FC4">
        <w:rPr>
          <w:szCs w:val="22"/>
          <w:u w:val="single"/>
          <w:lang w:val="es-ES"/>
        </w:rPr>
        <w:t>:</w:t>
      </w:r>
    </w:p>
    <w:p w:rsidR="00E97559" w:rsidRPr="002B0ABB" w:rsidRDefault="00E97559" w:rsidP="008D6F2F">
      <w:pPr>
        <w:tabs>
          <w:tab w:val="clear" w:pos="567"/>
          <w:tab w:val="left" w:pos="0"/>
        </w:tabs>
        <w:spacing w:line="240" w:lineRule="auto"/>
        <w:rPr>
          <w:szCs w:val="22"/>
          <w:lang w:val="es-ES"/>
        </w:rPr>
      </w:pPr>
      <w:r w:rsidRPr="002B0ABB">
        <w:rPr>
          <w:szCs w:val="22"/>
          <w:lang w:val="es-ES"/>
        </w:rPr>
        <w:t>Boehringer Ingelheim Vetmedica GmbH</w:t>
      </w:r>
    </w:p>
    <w:p w:rsidR="00E97559" w:rsidRPr="002B0ABB" w:rsidRDefault="00E97559" w:rsidP="008D6F2F">
      <w:pPr>
        <w:tabs>
          <w:tab w:val="clear" w:pos="567"/>
          <w:tab w:val="left" w:pos="0"/>
        </w:tabs>
        <w:spacing w:line="240" w:lineRule="auto"/>
        <w:rPr>
          <w:szCs w:val="22"/>
          <w:lang w:val="es-ES"/>
        </w:rPr>
      </w:pPr>
      <w:r w:rsidRPr="002B0ABB">
        <w:rPr>
          <w:szCs w:val="22"/>
          <w:lang w:val="es-ES"/>
        </w:rPr>
        <w:t>55216 Ingelheim/Rhein</w:t>
      </w:r>
    </w:p>
    <w:p w:rsidR="00E97559" w:rsidRPr="007F2D4F" w:rsidRDefault="00E97559" w:rsidP="008D6F2F">
      <w:pPr>
        <w:tabs>
          <w:tab w:val="clear" w:pos="567"/>
        </w:tabs>
        <w:spacing w:line="240" w:lineRule="auto"/>
        <w:rPr>
          <w:caps/>
          <w:szCs w:val="22"/>
          <w:lang w:val="es-ES"/>
        </w:rPr>
      </w:pPr>
      <w:r w:rsidRPr="002B0ABB">
        <w:rPr>
          <w:caps/>
          <w:szCs w:val="22"/>
          <w:lang w:val="es-ES"/>
        </w:rPr>
        <w:t>Alemania</w:t>
      </w:r>
    </w:p>
    <w:p w:rsidR="00E97559" w:rsidRPr="009B7C10" w:rsidRDefault="00E97559" w:rsidP="008D6F2F">
      <w:pPr>
        <w:tabs>
          <w:tab w:val="clear" w:pos="567"/>
        </w:tabs>
        <w:spacing w:line="240" w:lineRule="auto"/>
        <w:rPr>
          <w:szCs w:val="22"/>
          <w:lang w:val="es-ES"/>
        </w:rPr>
      </w:pPr>
    </w:p>
    <w:p w:rsidR="00E97559" w:rsidRPr="009B7C10" w:rsidRDefault="00E97559" w:rsidP="008D6F2F">
      <w:pPr>
        <w:tabs>
          <w:tab w:val="clear" w:pos="567"/>
        </w:tabs>
        <w:spacing w:line="240" w:lineRule="auto"/>
        <w:rPr>
          <w:szCs w:val="22"/>
          <w:u w:val="single"/>
          <w:lang w:val="es-ES"/>
        </w:rPr>
      </w:pPr>
      <w:r w:rsidRPr="00CC0706">
        <w:rPr>
          <w:szCs w:val="22"/>
          <w:u w:val="single"/>
          <w:lang w:val="es-ES_tradnl"/>
        </w:rPr>
        <w:t>Fabricante</w:t>
      </w:r>
      <w:r w:rsidR="005051DA" w:rsidRPr="005051DA">
        <w:rPr>
          <w:szCs w:val="22"/>
          <w:u w:val="single"/>
          <w:lang w:val="es-ES_tradnl"/>
        </w:rPr>
        <w:t xml:space="preserve"> </w:t>
      </w:r>
      <w:r w:rsidR="005051DA" w:rsidRPr="009B7C10">
        <w:rPr>
          <w:szCs w:val="22"/>
          <w:u w:val="single"/>
          <w:lang w:val="es-ES_tradnl"/>
        </w:rPr>
        <w:t>responsable de la liberación de</w:t>
      </w:r>
      <w:r w:rsidR="007F5FC4">
        <w:rPr>
          <w:szCs w:val="22"/>
          <w:u w:val="single"/>
          <w:lang w:val="es-ES_tradnl"/>
        </w:rPr>
        <w:t>l</w:t>
      </w:r>
      <w:r w:rsidR="005051DA" w:rsidRPr="009B7C10">
        <w:rPr>
          <w:szCs w:val="22"/>
          <w:u w:val="single"/>
          <w:lang w:val="es-ES_tradnl"/>
        </w:rPr>
        <w:t xml:space="preserve"> lote</w:t>
      </w:r>
      <w:r w:rsidR="007F5FC4">
        <w:rPr>
          <w:szCs w:val="22"/>
          <w:u w:val="single"/>
          <w:lang w:val="es-ES_tradnl"/>
        </w:rPr>
        <w:t>:</w:t>
      </w:r>
    </w:p>
    <w:p w:rsidR="00E97559" w:rsidRPr="009B7C10" w:rsidRDefault="00E97559" w:rsidP="008D6F2F">
      <w:pPr>
        <w:tabs>
          <w:tab w:val="clear" w:pos="567"/>
          <w:tab w:val="left" w:pos="71"/>
        </w:tabs>
        <w:spacing w:line="240" w:lineRule="auto"/>
        <w:rPr>
          <w:szCs w:val="22"/>
        </w:rPr>
      </w:pPr>
      <w:r w:rsidRPr="009B7C10">
        <w:rPr>
          <w:szCs w:val="22"/>
        </w:rPr>
        <w:t>Labiana Life Sciences S.A.</w:t>
      </w:r>
    </w:p>
    <w:p w:rsidR="00E97559" w:rsidRPr="009B7C10" w:rsidRDefault="00E97559" w:rsidP="008D6F2F">
      <w:pPr>
        <w:tabs>
          <w:tab w:val="clear" w:pos="567"/>
          <w:tab w:val="left" w:pos="71"/>
        </w:tabs>
        <w:spacing w:line="240" w:lineRule="auto"/>
        <w:rPr>
          <w:szCs w:val="22"/>
          <w:lang w:val="es-ES"/>
        </w:rPr>
      </w:pPr>
      <w:r w:rsidRPr="009B7C10">
        <w:rPr>
          <w:szCs w:val="22"/>
          <w:lang w:val="es-ES"/>
        </w:rPr>
        <w:t>Venus, 26</w:t>
      </w:r>
    </w:p>
    <w:p w:rsidR="00E97559" w:rsidRPr="009B7C10" w:rsidRDefault="00E97559" w:rsidP="008D6F2F">
      <w:pPr>
        <w:tabs>
          <w:tab w:val="clear" w:pos="567"/>
          <w:tab w:val="left" w:pos="71"/>
        </w:tabs>
        <w:spacing w:line="240" w:lineRule="auto"/>
        <w:rPr>
          <w:szCs w:val="22"/>
          <w:lang w:val="es-ES"/>
        </w:rPr>
      </w:pPr>
      <w:r w:rsidRPr="009B7C10">
        <w:rPr>
          <w:szCs w:val="22"/>
          <w:lang w:val="es-ES"/>
        </w:rPr>
        <w:t>Can Parellada Industrial</w:t>
      </w:r>
    </w:p>
    <w:p w:rsidR="00E97559" w:rsidRPr="009B7C10" w:rsidRDefault="00E97559" w:rsidP="008D6F2F">
      <w:pPr>
        <w:tabs>
          <w:tab w:val="clear" w:pos="567"/>
          <w:tab w:val="left" w:pos="71"/>
        </w:tabs>
        <w:spacing w:line="240" w:lineRule="auto"/>
        <w:rPr>
          <w:szCs w:val="22"/>
          <w:lang w:val="es-ES"/>
        </w:rPr>
      </w:pPr>
      <w:r w:rsidRPr="009B7C10">
        <w:rPr>
          <w:szCs w:val="22"/>
          <w:lang w:val="es-ES"/>
        </w:rPr>
        <w:t>08228 Terrassa</w:t>
      </w:r>
      <w:r w:rsidR="007F5FC4">
        <w:rPr>
          <w:szCs w:val="22"/>
          <w:lang w:val="es-ES"/>
        </w:rPr>
        <w:t>, Barcelona</w:t>
      </w:r>
    </w:p>
    <w:p w:rsidR="00E97559" w:rsidRPr="002B0ABB" w:rsidRDefault="00E97559" w:rsidP="008D6F2F">
      <w:pPr>
        <w:tabs>
          <w:tab w:val="clear" w:pos="567"/>
          <w:tab w:val="left" w:pos="0"/>
        </w:tabs>
        <w:spacing w:line="240" w:lineRule="auto"/>
        <w:rPr>
          <w:caps/>
          <w:szCs w:val="22"/>
          <w:lang w:val="es-ES_tradnl"/>
        </w:rPr>
      </w:pPr>
      <w:r w:rsidRPr="002B0ABB">
        <w:rPr>
          <w:caps/>
          <w:szCs w:val="22"/>
          <w:lang w:val="es-ES_tradnl"/>
        </w:rPr>
        <w:t>España</w:t>
      </w:r>
    </w:p>
    <w:p w:rsidR="00E97559" w:rsidRPr="002B0ABB" w:rsidRDefault="00E97559" w:rsidP="008D6F2F">
      <w:pPr>
        <w:tabs>
          <w:tab w:val="clear" w:pos="567"/>
          <w:tab w:val="left" w:pos="0"/>
        </w:tabs>
        <w:spacing w:line="240" w:lineRule="auto"/>
        <w:rPr>
          <w:szCs w:val="22"/>
          <w:lang w:val="es-ES_tradnl"/>
        </w:rPr>
      </w:pPr>
    </w:p>
    <w:p w:rsidR="001966E2" w:rsidRPr="001966E2" w:rsidRDefault="001966E2" w:rsidP="001966E2">
      <w:pPr>
        <w:widowControl w:val="0"/>
        <w:adjustRightInd w:val="0"/>
        <w:jc w:val="both"/>
        <w:textAlignment w:val="baseline"/>
        <w:rPr>
          <w:szCs w:val="22"/>
          <w:highlight w:val="lightGray"/>
          <w:lang w:val="sv-SE"/>
        </w:rPr>
      </w:pPr>
      <w:r w:rsidRPr="001966E2">
        <w:rPr>
          <w:szCs w:val="22"/>
          <w:highlight w:val="lightGray"/>
          <w:lang w:val="sv-SE"/>
        </w:rPr>
        <w:t>KVP Pharma + Veterinär Produkte GmbH</w:t>
      </w:r>
    </w:p>
    <w:p w:rsidR="00902985" w:rsidRPr="00902985" w:rsidRDefault="00902985" w:rsidP="00902985">
      <w:pPr>
        <w:widowControl w:val="0"/>
        <w:adjustRightInd w:val="0"/>
        <w:jc w:val="both"/>
        <w:textAlignment w:val="baseline"/>
        <w:rPr>
          <w:szCs w:val="22"/>
          <w:highlight w:val="lightGray"/>
          <w:lang w:val="sv-SE"/>
        </w:rPr>
      </w:pPr>
      <w:r w:rsidRPr="00902985">
        <w:rPr>
          <w:szCs w:val="22"/>
          <w:highlight w:val="lightGray"/>
          <w:lang w:val="sv-SE"/>
        </w:rPr>
        <w:t>Projensdorfer Str. 324</w:t>
      </w:r>
    </w:p>
    <w:p w:rsidR="001966E2" w:rsidRPr="002B0ABB" w:rsidRDefault="001966E2" w:rsidP="001966E2">
      <w:pPr>
        <w:widowControl w:val="0"/>
        <w:adjustRightInd w:val="0"/>
        <w:jc w:val="both"/>
        <w:textAlignment w:val="baseline"/>
        <w:rPr>
          <w:szCs w:val="22"/>
          <w:highlight w:val="lightGray"/>
          <w:lang w:val="es-ES"/>
        </w:rPr>
      </w:pPr>
      <w:r w:rsidRPr="002B0ABB">
        <w:rPr>
          <w:szCs w:val="22"/>
          <w:highlight w:val="lightGray"/>
          <w:lang w:val="es-ES"/>
        </w:rPr>
        <w:t>24106 Kiel</w:t>
      </w:r>
    </w:p>
    <w:p w:rsidR="00456FC7" w:rsidRPr="004208E2" w:rsidRDefault="00456FC7" w:rsidP="00456FC7">
      <w:pPr>
        <w:tabs>
          <w:tab w:val="left" w:pos="709"/>
        </w:tabs>
        <w:spacing w:line="240" w:lineRule="auto"/>
        <w:ind w:left="567" w:hanging="567"/>
        <w:rPr>
          <w:caps/>
          <w:szCs w:val="22"/>
          <w:lang w:val="es-ES"/>
        </w:rPr>
      </w:pPr>
      <w:r w:rsidRPr="00456FC7">
        <w:rPr>
          <w:caps/>
          <w:szCs w:val="22"/>
          <w:highlight w:val="lightGray"/>
          <w:lang w:val="es-ES"/>
        </w:rPr>
        <w:t>Alemania</w:t>
      </w:r>
    </w:p>
    <w:p w:rsidR="001966E2" w:rsidRPr="002B0ABB" w:rsidRDefault="001966E2" w:rsidP="001966E2">
      <w:pPr>
        <w:widowControl w:val="0"/>
        <w:adjustRightInd w:val="0"/>
        <w:jc w:val="both"/>
        <w:textAlignment w:val="baseline"/>
        <w:rPr>
          <w:szCs w:val="22"/>
          <w:lang w:val="es-ES"/>
        </w:rPr>
      </w:pPr>
    </w:p>
    <w:p w:rsidR="00496D4D" w:rsidRPr="002B0ABB" w:rsidRDefault="00496D4D" w:rsidP="008D6F2F">
      <w:pPr>
        <w:tabs>
          <w:tab w:val="clear" w:pos="567"/>
        </w:tabs>
        <w:spacing w:line="240" w:lineRule="auto"/>
        <w:rPr>
          <w:szCs w:val="22"/>
          <w:lang w:val="es-ES" w:eastAsia="es-ES"/>
        </w:rPr>
      </w:pPr>
    </w:p>
    <w:p w:rsidR="00496D4D" w:rsidRPr="009B7C10" w:rsidRDefault="00496D4D" w:rsidP="00F00A52">
      <w:pPr>
        <w:spacing w:line="240" w:lineRule="auto"/>
        <w:rPr>
          <w:b/>
          <w:szCs w:val="22"/>
          <w:lang w:val="es-ES" w:eastAsia="es-ES"/>
        </w:rPr>
      </w:pPr>
      <w:r w:rsidRPr="009529B2">
        <w:rPr>
          <w:b/>
          <w:szCs w:val="22"/>
          <w:highlight w:val="lightGray"/>
          <w:lang w:val="es-ES" w:eastAsia="es-ES"/>
        </w:rPr>
        <w:t>2.</w:t>
      </w:r>
      <w:r w:rsidRPr="009B7C10">
        <w:rPr>
          <w:b/>
          <w:szCs w:val="22"/>
          <w:lang w:val="es-ES" w:eastAsia="es-ES"/>
        </w:rPr>
        <w:tab/>
        <w:t xml:space="preserve">DENOMINACIÓN </w:t>
      </w:r>
      <w:smartTag w:uri="urn:schemas-microsoft-com:office:smarttags" w:element="stockticker">
        <w:r w:rsidRPr="009B7C10">
          <w:rPr>
            <w:b/>
            <w:szCs w:val="22"/>
            <w:lang w:val="es-ES" w:eastAsia="es-ES"/>
          </w:rPr>
          <w:t>DEL</w:t>
        </w:r>
      </w:smartTag>
      <w:r w:rsidRPr="009B7C10">
        <w:rPr>
          <w:b/>
          <w:szCs w:val="22"/>
          <w:lang w:val="es-ES" w:eastAsia="es-ES"/>
        </w:rPr>
        <w:t xml:space="preserve"> MEDICAMENTO VETERINARIO</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Metacam 2 mg/ml solución inyectable para gatos</w:t>
      </w: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Meloxicam</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3.</w:t>
      </w:r>
      <w:r w:rsidRPr="009B7C10">
        <w:rPr>
          <w:b/>
          <w:szCs w:val="22"/>
          <w:lang w:val="es-ES" w:eastAsia="es-ES"/>
        </w:rPr>
        <w:tab/>
        <w:t>COMPOSICIÓN CUALITATIVA Y CUANTITATIVA DE LA(S) SUSTANCIA(S) ACTIVA(S) Y OTRA(S) SUSTANCIA(S)</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widowControl w:val="0"/>
        <w:tabs>
          <w:tab w:val="clear" w:pos="567"/>
        </w:tabs>
        <w:suppressAutoHyphens/>
        <w:spacing w:line="240" w:lineRule="auto"/>
        <w:rPr>
          <w:szCs w:val="22"/>
          <w:lang w:val="it-IT" w:eastAsia="de-DE"/>
        </w:rPr>
      </w:pPr>
      <w:r w:rsidRPr="009B7C10">
        <w:rPr>
          <w:szCs w:val="22"/>
          <w:lang w:val="it-IT" w:eastAsia="de-DE"/>
        </w:rPr>
        <w:t>Un ml contiene:</w:t>
      </w:r>
    </w:p>
    <w:p w:rsidR="00496D4D" w:rsidRPr="009B7C10" w:rsidRDefault="00595F23" w:rsidP="00F00A52">
      <w:pPr>
        <w:widowControl w:val="0"/>
        <w:tabs>
          <w:tab w:val="clear" w:pos="567"/>
          <w:tab w:val="left" w:pos="1985"/>
        </w:tabs>
        <w:suppressAutoHyphens/>
        <w:spacing w:line="240" w:lineRule="auto"/>
        <w:rPr>
          <w:szCs w:val="22"/>
          <w:lang w:val="it-IT" w:eastAsia="de-DE"/>
        </w:rPr>
      </w:pPr>
      <w:r w:rsidRPr="009B7C10">
        <w:rPr>
          <w:szCs w:val="22"/>
          <w:lang w:val="it-IT" w:eastAsia="de-DE"/>
        </w:rPr>
        <w:t>M</w:t>
      </w:r>
      <w:r w:rsidR="00496D4D" w:rsidRPr="009B7C10">
        <w:rPr>
          <w:szCs w:val="22"/>
          <w:lang w:val="it-IT" w:eastAsia="de-DE"/>
        </w:rPr>
        <w:t>eloxicam</w:t>
      </w:r>
      <w:r w:rsidR="00496D4D" w:rsidRPr="009B7C10">
        <w:rPr>
          <w:szCs w:val="22"/>
          <w:lang w:val="it-IT" w:eastAsia="de-DE"/>
        </w:rPr>
        <w:tab/>
        <w:t>2 mg</w:t>
      </w:r>
    </w:p>
    <w:p w:rsidR="00496D4D" w:rsidRPr="002B0ABB" w:rsidRDefault="00595F23" w:rsidP="00F00A52">
      <w:pPr>
        <w:tabs>
          <w:tab w:val="clear" w:pos="567"/>
          <w:tab w:val="left" w:pos="1985"/>
        </w:tabs>
        <w:spacing w:line="240" w:lineRule="auto"/>
        <w:rPr>
          <w:szCs w:val="22"/>
          <w:lang w:val="it-IT" w:eastAsia="es-ES"/>
        </w:rPr>
      </w:pPr>
      <w:r w:rsidRPr="002B0ABB">
        <w:rPr>
          <w:noProof/>
          <w:szCs w:val="22"/>
          <w:lang w:val="it-IT" w:eastAsia="es-ES"/>
        </w:rPr>
        <w:t>E</w:t>
      </w:r>
      <w:r w:rsidR="009529B2" w:rsidRPr="002B0ABB">
        <w:rPr>
          <w:noProof/>
          <w:szCs w:val="22"/>
          <w:lang w:val="it-IT" w:eastAsia="es-ES"/>
        </w:rPr>
        <w:t>tanol</w:t>
      </w:r>
      <w:r w:rsidR="00496D4D" w:rsidRPr="002B0ABB">
        <w:rPr>
          <w:noProof/>
          <w:szCs w:val="22"/>
          <w:lang w:val="it-IT" w:eastAsia="es-ES"/>
        </w:rPr>
        <w:tab/>
      </w:r>
      <w:r w:rsidR="00496D4D" w:rsidRPr="002B0ABB">
        <w:rPr>
          <w:szCs w:val="22"/>
          <w:lang w:val="it-IT" w:eastAsia="es-ES"/>
        </w:rPr>
        <w:t>150 mg</w:t>
      </w:r>
    </w:p>
    <w:p w:rsidR="00496D4D" w:rsidRPr="002B0ABB" w:rsidRDefault="00496D4D" w:rsidP="008D6F2F">
      <w:pPr>
        <w:tabs>
          <w:tab w:val="clear" w:pos="567"/>
        </w:tabs>
        <w:spacing w:line="240" w:lineRule="auto"/>
        <w:rPr>
          <w:szCs w:val="22"/>
          <w:lang w:val="it-IT" w:eastAsia="es-ES"/>
        </w:rPr>
      </w:pPr>
    </w:p>
    <w:p w:rsidR="007F5FC4" w:rsidRPr="009B7C10" w:rsidRDefault="007F5FC4" w:rsidP="007F5FC4">
      <w:pPr>
        <w:tabs>
          <w:tab w:val="clear" w:pos="567"/>
        </w:tabs>
        <w:spacing w:line="240" w:lineRule="auto"/>
        <w:rPr>
          <w:szCs w:val="22"/>
          <w:lang w:val="es-ES" w:eastAsia="es-ES"/>
        </w:rPr>
      </w:pPr>
      <w:r w:rsidRPr="009B7C10">
        <w:rPr>
          <w:szCs w:val="22"/>
          <w:lang w:val="es-ES" w:eastAsia="es-ES"/>
        </w:rPr>
        <w:t xml:space="preserve">Solución </w:t>
      </w:r>
      <w:r w:rsidRPr="009B7C10">
        <w:rPr>
          <w:noProof/>
          <w:szCs w:val="22"/>
          <w:lang w:val="es-ES"/>
        </w:rPr>
        <w:t>transparente de color amarillo</w:t>
      </w:r>
      <w:r w:rsidRPr="009B7C10">
        <w:rPr>
          <w:szCs w:val="22"/>
          <w:lang w:val="es-ES" w:eastAsia="es-ES"/>
        </w:rPr>
        <w:t>.</w:t>
      </w:r>
    </w:p>
    <w:p w:rsidR="007F5FC4" w:rsidRPr="009B7C10" w:rsidRDefault="007F5FC4"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4.</w:t>
      </w:r>
      <w:r w:rsidRPr="009B7C10">
        <w:rPr>
          <w:b/>
          <w:szCs w:val="22"/>
          <w:lang w:val="es-ES" w:eastAsia="es-ES"/>
        </w:rPr>
        <w:tab/>
        <w:t>INDICACIÓN(ES) DE USO</w:t>
      </w:r>
    </w:p>
    <w:p w:rsidR="00496D4D" w:rsidRPr="009B7C10" w:rsidRDefault="00496D4D" w:rsidP="008D6F2F">
      <w:pPr>
        <w:tabs>
          <w:tab w:val="clear" w:pos="567"/>
        </w:tabs>
        <w:spacing w:line="240" w:lineRule="auto"/>
        <w:rPr>
          <w:szCs w:val="22"/>
          <w:lang w:val="es-ES" w:eastAsia="es-ES"/>
        </w:rPr>
      </w:pPr>
    </w:p>
    <w:p w:rsidR="00496D4D" w:rsidRPr="009B7C10" w:rsidRDefault="00EC5A4C" w:rsidP="008D6F2F">
      <w:pPr>
        <w:widowControl w:val="0"/>
        <w:tabs>
          <w:tab w:val="clear" w:pos="567"/>
          <w:tab w:val="left" w:pos="993"/>
        </w:tabs>
        <w:suppressAutoHyphens/>
        <w:spacing w:line="240" w:lineRule="auto"/>
        <w:rPr>
          <w:szCs w:val="22"/>
          <w:lang w:val="es-ES" w:eastAsia="de-DE"/>
        </w:rPr>
      </w:pPr>
      <w:r w:rsidRPr="009B7C10">
        <w:rPr>
          <w:snapToGrid w:val="0"/>
          <w:szCs w:val="22"/>
          <w:lang w:val="es-ES"/>
        </w:rPr>
        <w:t xml:space="preserve">Alivio del dolor y la inflamación postoperatorios de intensidad leve a moderada, </w:t>
      </w:r>
      <w:r w:rsidR="00496D4D" w:rsidRPr="009B7C10">
        <w:rPr>
          <w:snapToGrid w:val="0"/>
          <w:szCs w:val="22"/>
          <w:lang w:val="es-ES"/>
        </w:rPr>
        <w:t xml:space="preserve">tras procedimientos quirúrgicos en gatos tales como cirugía ortopédica y </w:t>
      </w:r>
      <w:r w:rsidR="00496D4D" w:rsidRPr="009B7C10">
        <w:rPr>
          <w:snapToGrid w:val="0"/>
          <w:szCs w:val="22"/>
          <w:lang w:val="es-ES" w:eastAsia="de-DE"/>
        </w:rPr>
        <w:t>de tejidos blandos</w:t>
      </w:r>
      <w:r w:rsidR="00496D4D" w:rsidRPr="009B7C10">
        <w:rPr>
          <w:szCs w:val="22"/>
          <w:lang w:val="es-ES" w:eastAsia="de-DE"/>
        </w:rPr>
        <w:t>.</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5.</w:t>
      </w:r>
      <w:r w:rsidRPr="009B7C10">
        <w:rPr>
          <w:b/>
          <w:szCs w:val="22"/>
          <w:lang w:val="es-ES" w:eastAsia="es-ES"/>
        </w:rPr>
        <w:tab/>
        <w:t>CONTRAINDICACIONES</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 xml:space="preserve">No usar en animales </w:t>
      </w:r>
      <w:r w:rsidR="00886E59" w:rsidRPr="009B7C10">
        <w:rPr>
          <w:szCs w:val="22"/>
          <w:lang w:val="es-ES" w:eastAsia="es-ES"/>
        </w:rPr>
        <w:t>durante la</w:t>
      </w:r>
      <w:r w:rsidRPr="009B7C10">
        <w:rPr>
          <w:szCs w:val="22"/>
          <w:lang w:val="es-ES" w:eastAsia="es-ES"/>
        </w:rPr>
        <w:t xml:space="preserve"> gestación </w:t>
      </w:r>
      <w:r w:rsidR="00886E59" w:rsidRPr="009B7C10">
        <w:rPr>
          <w:szCs w:val="22"/>
          <w:lang w:val="es-ES" w:eastAsia="es-ES"/>
        </w:rPr>
        <w:t>ni la</w:t>
      </w:r>
      <w:r w:rsidRPr="009B7C10">
        <w:rPr>
          <w:szCs w:val="22"/>
          <w:lang w:val="es-ES" w:eastAsia="es-ES"/>
        </w:rPr>
        <w:t xml:space="preserve"> lactancia.</w:t>
      </w:r>
    </w:p>
    <w:p w:rsidR="00496D4D" w:rsidRPr="009B7C10" w:rsidRDefault="00496D4D" w:rsidP="008D6F2F">
      <w:pPr>
        <w:widowControl w:val="0"/>
        <w:tabs>
          <w:tab w:val="clear" w:pos="567"/>
        </w:tabs>
        <w:suppressAutoHyphens/>
        <w:spacing w:line="240" w:lineRule="auto"/>
        <w:rPr>
          <w:b/>
          <w:szCs w:val="22"/>
          <w:lang w:val="es-ES" w:eastAsia="de-DE"/>
        </w:rPr>
      </w:pPr>
      <w:r w:rsidRPr="009B7C10">
        <w:rPr>
          <w:szCs w:val="22"/>
          <w:lang w:val="es-ES" w:eastAsia="de-DE"/>
        </w:rPr>
        <w:t>No usar en gatos que presenten trastornos gastrointestinales como irritación y hemorragia, disfunción hepática, cardíaca o renal y trastornos hemorrágicos.</w:t>
      </w:r>
    </w:p>
    <w:p w:rsidR="00496D4D" w:rsidRPr="009B7C10" w:rsidRDefault="00496D4D" w:rsidP="008D6F2F">
      <w:pPr>
        <w:tabs>
          <w:tab w:val="clear" w:pos="567"/>
        </w:tabs>
        <w:spacing w:line="240" w:lineRule="auto"/>
        <w:rPr>
          <w:szCs w:val="22"/>
          <w:lang w:val="es-ES"/>
        </w:rPr>
      </w:pPr>
      <w:r w:rsidRPr="009B7C10">
        <w:rPr>
          <w:szCs w:val="22"/>
          <w:lang w:val="es-ES"/>
        </w:rPr>
        <w:t>No usar en caso</w:t>
      </w:r>
      <w:r w:rsidR="007F5FC4">
        <w:rPr>
          <w:szCs w:val="22"/>
          <w:lang w:val="es-ES"/>
        </w:rPr>
        <w:t>s</w:t>
      </w:r>
      <w:r w:rsidRPr="009B7C10">
        <w:rPr>
          <w:szCs w:val="22"/>
          <w:lang w:val="es-ES"/>
        </w:rPr>
        <w:t xml:space="preserve"> de hipersensibilidad a la sustancia activa o a algún excipiente.</w:t>
      </w:r>
    </w:p>
    <w:p w:rsidR="005258E5" w:rsidRPr="009B7C10" w:rsidRDefault="00496D4D" w:rsidP="008D6F2F">
      <w:pPr>
        <w:spacing w:line="240" w:lineRule="auto"/>
        <w:rPr>
          <w:snapToGrid w:val="0"/>
          <w:szCs w:val="22"/>
          <w:lang w:val="es-ES" w:eastAsia="de-DE"/>
        </w:rPr>
      </w:pPr>
      <w:r w:rsidRPr="009B7C10">
        <w:rPr>
          <w:snapToGrid w:val="0"/>
          <w:szCs w:val="22"/>
          <w:lang w:val="es-ES" w:eastAsia="de-DE"/>
        </w:rPr>
        <w:t xml:space="preserve">No usar en </w:t>
      </w:r>
      <w:r w:rsidR="009A16A6" w:rsidRPr="009B7C10">
        <w:rPr>
          <w:snapToGrid w:val="0"/>
          <w:szCs w:val="22"/>
          <w:lang w:val="es-ES" w:eastAsia="de-DE"/>
        </w:rPr>
        <w:t xml:space="preserve">gatos </w:t>
      </w:r>
      <w:r w:rsidRPr="009B7C10">
        <w:rPr>
          <w:snapToGrid w:val="0"/>
          <w:szCs w:val="22"/>
          <w:lang w:val="es-ES" w:eastAsia="de-DE"/>
        </w:rPr>
        <w:t>de menos de 6 semanas</w:t>
      </w:r>
      <w:r w:rsidR="008E5669" w:rsidRPr="009B7C10">
        <w:rPr>
          <w:snapToGrid w:val="0"/>
          <w:szCs w:val="22"/>
          <w:lang w:val="es-ES" w:eastAsia="de-DE"/>
        </w:rPr>
        <w:t xml:space="preserve"> ni en gatos de menos de </w:t>
      </w:r>
      <w:smartTag w:uri="urn:schemas-microsoft-com:office:smarttags" w:element="metricconverter">
        <w:smartTagPr>
          <w:attr w:name="ProductID" w:val="2 kg"/>
        </w:smartTagPr>
        <w:r w:rsidR="008E5669" w:rsidRPr="009B7C10">
          <w:rPr>
            <w:snapToGrid w:val="0"/>
            <w:szCs w:val="22"/>
            <w:lang w:val="es-ES" w:eastAsia="de-DE"/>
          </w:rPr>
          <w:t>2 kg</w:t>
        </w:r>
      </w:smartTag>
      <w:r w:rsidR="008E5669" w:rsidRPr="009B7C10">
        <w:rPr>
          <w:snapToGrid w:val="0"/>
          <w:szCs w:val="22"/>
          <w:lang w:val="es-ES" w:eastAsia="de-DE"/>
        </w:rPr>
        <w:t>.</w:t>
      </w:r>
    </w:p>
    <w:p w:rsidR="00496D4D" w:rsidRDefault="00496D4D" w:rsidP="008D6F2F">
      <w:pPr>
        <w:spacing w:line="240" w:lineRule="auto"/>
        <w:rPr>
          <w:snapToGrid w:val="0"/>
          <w:szCs w:val="22"/>
          <w:lang w:val="es-ES" w:eastAsia="de-DE"/>
        </w:rPr>
      </w:pPr>
    </w:p>
    <w:p w:rsidR="001966E2" w:rsidRPr="009B7C10" w:rsidRDefault="001966E2" w:rsidP="008D6F2F">
      <w:pPr>
        <w:spacing w:line="240" w:lineRule="auto"/>
        <w:rPr>
          <w:snapToGrid w:val="0"/>
          <w:szCs w:val="22"/>
          <w:lang w:val="es-ES" w:eastAsia="de-DE"/>
        </w:rPr>
      </w:pPr>
    </w:p>
    <w:p w:rsidR="00496D4D" w:rsidRPr="009B7C10" w:rsidRDefault="00496D4D" w:rsidP="002F262D">
      <w:pPr>
        <w:keepNext/>
        <w:spacing w:line="240" w:lineRule="auto"/>
        <w:ind w:left="567" w:hanging="567"/>
        <w:rPr>
          <w:szCs w:val="22"/>
          <w:lang w:val="es-ES" w:eastAsia="es-ES"/>
        </w:rPr>
      </w:pPr>
      <w:r w:rsidRPr="009529B2">
        <w:rPr>
          <w:b/>
          <w:szCs w:val="22"/>
          <w:highlight w:val="lightGray"/>
          <w:lang w:val="es-ES" w:eastAsia="es-ES"/>
        </w:rPr>
        <w:lastRenderedPageBreak/>
        <w:t>6.</w:t>
      </w:r>
      <w:r w:rsidRPr="009B7C10">
        <w:rPr>
          <w:b/>
          <w:szCs w:val="22"/>
          <w:lang w:val="es-ES" w:eastAsia="es-ES"/>
        </w:rPr>
        <w:tab/>
        <w:t>REACCIONES ADVERSAS</w:t>
      </w:r>
    </w:p>
    <w:p w:rsidR="00496D4D" w:rsidRPr="009B7C10" w:rsidRDefault="00496D4D" w:rsidP="002F262D">
      <w:pPr>
        <w:keepNext/>
        <w:tabs>
          <w:tab w:val="clear" w:pos="567"/>
        </w:tabs>
        <w:spacing w:line="240" w:lineRule="auto"/>
        <w:rPr>
          <w:szCs w:val="22"/>
          <w:lang w:val="es-ES" w:eastAsia="es-ES"/>
        </w:rPr>
      </w:pPr>
    </w:p>
    <w:p w:rsidR="00FD11F2" w:rsidRPr="002B0ABB" w:rsidRDefault="00F56A43" w:rsidP="002B0ABB">
      <w:pPr>
        <w:rPr>
          <w:lang w:val="es-ES"/>
        </w:rPr>
      </w:pPr>
      <w:r>
        <w:rPr>
          <w:snapToGrid w:val="0"/>
          <w:szCs w:val="22"/>
          <w:lang w:val="es-ES"/>
        </w:rPr>
        <w:t>R</w:t>
      </w:r>
      <w:r w:rsidR="00212D69" w:rsidRPr="009B7C10">
        <w:rPr>
          <w:snapToGrid w:val="0"/>
          <w:szCs w:val="22"/>
          <w:lang w:val="es-ES"/>
        </w:rPr>
        <w:t xml:space="preserve">eacciones adversas típicas de los </w:t>
      </w:r>
      <w:r w:rsidR="007175D9">
        <w:rPr>
          <w:lang w:val="es-ES"/>
        </w:rPr>
        <w:t>antiinflamatorios no esteroideos (</w:t>
      </w:r>
      <w:r w:rsidR="00212D69" w:rsidRPr="009B7C10">
        <w:rPr>
          <w:snapToGrid w:val="0"/>
          <w:szCs w:val="22"/>
          <w:lang w:val="es-ES"/>
        </w:rPr>
        <w:t>AINE</w:t>
      </w:r>
      <w:r w:rsidR="007175D9">
        <w:rPr>
          <w:snapToGrid w:val="0"/>
          <w:szCs w:val="22"/>
          <w:lang w:val="es-ES"/>
        </w:rPr>
        <w:t>)</w:t>
      </w:r>
      <w:r w:rsidR="00212D69" w:rsidRPr="009B7C10">
        <w:rPr>
          <w:snapToGrid w:val="0"/>
          <w:szCs w:val="22"/>
          <w:lang w:val="es-ES"/>
        </w:rPr>
        <w:t>, tales como pérdida del apetito, vómitos, diarrea, sangre oculta en las heces, letargia e insuficiencia renal</w:t>
      </w:r>
      <w:r w:rsidR="00703869">
        <w:rPr>
          <w:snapToGrid w:val="0"/>
          <w:szCs w:val="22"/>
          <w:lang w:val="es-ES"/>
        </w:rPr>
        <w:t xml:space="preserve"> </w:t>
      </w:r>
      <w:r w:rsidRPr="00F56A43">
        <w:rPr>
          <w:snapToGrid w:val="0"/>
          <w:szCs w:val="22"/>
          <w:lang w:val="es-ES"/>
        </w:rPr>
        <w:t xml:space="preserve">se han registrado en muy raras ocasiones tras la experiencia </w:t>
      </w:r>
      <w:r w:rsidR="0095164C">
        <w:rPr>
          <w:lang w:val="es-ES"/>
        </w:rPr>
        <w:t>de seguridad después de la comercialización</w:t>
      </w:r>
      <w:r>
        <w:rPr>
          <w:snapToGrid w:val="0"/>
          <w:szCs w:val="22"/>
          <w:lang w:val="es-ES"/>
        </w:rPr>
        <w:t>.</w:t>
      </w:r>
      <w:r w:rsidRPr="00F56A43">
        <w:rPr>
          <w:snapToGrid w:val="0"/>
          <w:szCs w:val="22"/>
          <w:lang w:val="es-ES"/>
        </w:rPr>
        <w:t xml:space="preserve"> </w:t>
      </w:r>
    </w:p>
    <w:p w:rsidR="00212D69" w:rsidRPr="009B7C10" w:rsidRDefault="00F56A43" w:rsidP="00212D69">
      <w:pPr>
        <w:tabs>
          <w:tab w:val="clear" w:pos="567"/>
        </w:tabs>
        <w:spacing w:line="240" w:lineRule="auto"/>
        <w:rPr>
          <w:szCs w:val="22"/>
          <w:lang w:val="es-ES"/>
        </w:rPr>
      </w:pPr>
      <w:r>
        <w:rPr>
          <w:snapToGrid w:val="0"/>
          <w:szCs w:val="22"/>
          <w:lang w:val="es-ES"/>
        </w:rPr>
        <w:t>Ú</w:t>
      </w:r>
      <w:r w:rsidR="00703869">
        <w:rPr>
          <w:snapToGrid w:val="0"/>
          <w:szCs w:val="22"/>
          <w:lang w:val="es-ES"/>
        </w:rPr>
        <w:t>lcera</w:t>
      </w:r>
      <w:r w:rsidR="00866439">
        <w:rPr>
          <w:snapToGrid w:val="0"/>
          <w:szCs w:val="22"/>
          <w:lang w:val="es-ES"/>
        </w:rPr>
        <w:t>s</w:t>
      </w:r>
      <w:r w:rsidR="00703869">
        <w:rPr>
          <w:snapToGrid w:val="0"/>
          <w:szCs w:val="22"/>
          <w:lang w:val="es-ES"/>
        </w:rPr>
        <w:t xml:space="preserve"> gastrointestinal</w:t>
      </w:r>
      <w:r w:rsidR="00866439">
        <w:rPr>
          <w:snapToGrid w:val="0"/>
          <w:szCs w:val="22"/>
          <w:lang w:val="es-ES"/>
        </w:rPr>
        <w:t>es</w:t>
      </w:r>
      <w:r w:rsidR="00703869">
        <w:rPr>
          <w:snapToGrid w:val="0"/>
          <w:szCs w:val="22"/>
          <w:lang w:val="es-ES"/>
        </w:rPr>
        <w:t xml:space="preserve"> y</w:t>
      </w:r>
      <w:r w:rsidR="00212D69" w:rsidRPr="009B7C10">
        <w:rPr>
          <w:snapToGrid w:val="0"/>
          <w:szCs w:val="22"/>
          <w:lang w:val="es-ES"/>
        </w:rPr>
        <w:t xml:space="preserve"> elevación de las enzimas hepáticas</w:t>
      </w:r>
      <w:r w:rsidRPr="004F7C3C">
        <w:rPr>
          <w:lang w:val="es-ES"/>
        </w:rPr>
        <w:t xml:space="preserve"> </w:t>
      </w:r>
      <w:r w:rsidRPr="00F56A43">
        <w:rPr>
          <w:snapToGrid w:val="0"/>
          <w:szCs w:val="22"/>
          <w:lang w:val="es-ES"/>
        </w:rPr>
        <w:t xml:space="preserve">se han reportado en muy raras ocasiones trasn la experiencia </w:t>
      </w:r>
      <w:r w:rsidR="0095164C">
        <w:rPr>
          <w:lang w:val="es-ES"/>
        </w:rPr>
        <w:t>de seguridad después de la comercialización</w:t>
      </w:r>
      <w:r w:rsidR="00212D69" w:rsidRPr="009B7C10">
        <w:rPr>
          <w:snapToGrid w:val="0"/>
          <w:szCs w:val="22"/>
          <w:lang w:val="es-ES"/>
        </w:rPr>
        <w:t xml:space="preserve">. </w:t>
      </w:r>
    </w:p>
    <w:p w:rsidR="00C1759F" w:rsidRPr="009B7C10" w:rsidRDefault="00C1759F" w:rsidP="008D6F2F">
      <w:pPr>
        <w:tabs>
          <w:tab w:val="clear" w:pos="567"/>
          <w:tab w:val="left" w:pos="0"/>
        </w:tabs>
        <w:spacing w:line="240" w:lineRule="auto"/>
        <w:rPr>
          <w:szCs w:val="22"/>
          <w:lang w:val="es-ES" w:eastAsia="de-DE"/>
        </w:rPr>
      </w:pPr>
    </w:p>
    <w:p w:rsidR="00496D4D" w:rsidRPr="009B7C10" w:rsidRDefault="00496D4D" w:rsidP="008D6F2F">
      <w:pPr>
        <w:tabs>
          <w:tab w:val="clear" w:pos="567"/>
          <w:tab w:val="left" w:pos="0"/>
        </w:tabs>
        <w:spacing w:line="240" w:lineRule="auto"/>
        <w:rPr>
          <w:szCs w:val="22"/>
          <w:lang w:val="es-ES" w:eastAsia="de-DE"/>
        </w:rPr>
      </w:pPr>
      <w:r w:rsidRPr="009B7C10">
        <w:rPr>
          <w:szCs w:val="22"/>
          <w:lang w:val="es-ES" w:eastAsia="de-DE"/>
        </w:rPr>
        <w:t xml:space="preserve">En la mayoría de los casos, estas reacciones adversas son transitorias y desaparecen después de la finalización del tratamiento, pero en muy </w:t>
      </w:r>
      <w:r w:rsidR="000D1104" w:rsidRPr="009B7C10">
        <w:rPr>
          <w:szCs w:val="22"/>
          <w:lang w:val="es-ES" w:eastAsia="de-DE"/>
        </w:rPr>
        <w:t>raras ocasiones</w:t>
      </w:r>
      <w:r w:rsidRPr="009B7C10">
        <w:rPr>
          <w:szCs w:val="22"/>
          <w:lang w:val="es-ES" w:eastAsia="de-DE"/>
        </w:rPr>
        <w:t xml:space="preserve"> pueden ser graves o mortales.</w:t>
      </w:r>
    </w:p>
    <w:p w:rsidR="00496D4D" w:rsidRPr="009B7C10" w:rsidRDefault="00496D4D" w:rsidP="008D6F2F">
      <w:pPr>
        <w:tabs>
          <w:tab w:val="clear" w:pos="567"/>
        </w:tabs>
        <w:spacing w:line="240" w:lineRule="auto"/>
        <w:rPr>
          <w:szCs w:val="22"/>
          <w:lang w:val="es-ES" w:eastAsia="es-ES"/>
        </w:rPr>
      </w:pPr>
    </w:p>
    <w:p w:rsidR="00496D4D" w:rsidRPr="009B7C10" w:rsidRDefault="0095164C" w:rsidP="008D6F2F">
      <w:pPr>
        <w:tabs>
          <w:tab w:val="clear" w:pos="567"/>
        </w:tabs>
        <w:spacing w:line="240" w:lineRule="auto"/>
        <w:rPr>
          <w:szCs w:val="22"/>
          <w:lang w:val="es-ES"/>
        </w:rPr>
      </w:pPr>
      <w:r>
        <w:rPr>
          <w:szCs w:val="22"/>
          <w:lang w:val="es-ES"/>
        </w:rPr>
        <w:t>R</w:t>
      </w:r>
      <w:r w:rsidR="00496D4D" w:rsidRPr="009B7C10">
        <w:rPr>
          <w:szCs w:val="22"/>
          <w:lang w:val="es-ES"/>
        </w:rPr>
        <w:t>eacciones anafilactoides</w:t>
      </w:r>
      <w:r>
        <w:rPr>
          <w:szCs w:val="22"/>
          <w:lang w:val="es-ES"/>
        </w:rPr>
        <w:t xml:space="preserve">, se han observado en muy raras ocasiones </w:t>
      </w:r>
      <w:r>
        <w:rPr>
          <w:lang w:val="es-ES"/>
        </w:rPr>
        <w:t>tras la experiencia de seguridad después de la comercialización,</w:t>
      </w:r>
      <w:r w:rsidRPr="009B7C10">
        <w:rPr>
          <w:szCs w:val="22"/>
          <w:lang w:val="es-ES"/>
        </w:rPr>
        <w:t xml:space="preserve"> </w:t>
      </w:r>
      <w:r w:rsidR="00496D4D" w:rsidRPr="009B7C10">
        <w:rPr>
          <w:szCs w:val="22"/>
          <w:lang w:val="es-ES"/>
        </w:rPr>
        <w:t>que deberán ser tratadas sintomáticamente.</w:t>
      </w:r>
    </w:p>
    <w:p w:rsidR="00806B9C" w:rsidRPr="009B7C10" w:rsidRDefault="00806B9C" w:rsidP="00806B9C">
      <w:pPr>
        <w:spacing w:line="240" w:lineRule="auto"/>
        <w:rPr>
          <w:lang w:val="es-ES"/>
        </w:rPr>
      </w:pPr>
    </w:p>
    <w:p w:rsidR="00806B9C" w:rsidRPr="009B7C10" w:rsidRDefault="00806B9C" w:rsidP="00806B9C">
      <w:pPr>
        <w:spacing w:line="240" w:lineRule="auto"/>
        <w:rPr>
          <w:lang w:val="es-ES"/>
        </w:rPr>
      </w:pPr>
      <w:r w:rsidRPr="009B7C10">
        <w:rPr>
          <w:lang w:val="es-ES"/>
        </w:rPr>
        <w:t>La frecuencia de las reacciones adversas se debe clasificar conforme a los siguientes grupos:</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 xml:space="preserve">Muy frecuentemente (más de 1 animal por cada 10 </w:t>
      </w:r>
      <w:r w:rsidR="007F5FC4">
        <w:rPr>
          <w:lang w:val="es-ES"/>
        </w:rPr>
        <w:t xml:space="preserve">animales tratados </w:t>
      </w:r>
      <w:r w:rsidR="00806B9C" w:rsidRPr="009B7C10">
        <w:rPr>
          <w:lang w:val="es-ES"/>
        </w:rPr>
        <w:t>presenta reacciones adversas)</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Frecuentemente (más de 1 pero menos de 10 animales por cada 100</w:t>
      </w:r>
      <w:r w:rsidR="007F5FC4">
        <w:rPr>
          <w:lang w:val="es-ES"/>
        </w:rPr>
        <w:t xml:space="preserve"> animales tratados</w:t>
      </w:r>
      <w:r w:rsidR="00806B9C" w:rsidRPr="009B7C10">
        <w:rPr>
          <w:lang w:val="es-ES"/>
        </w:rPr>
        <w:t>)</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Infrecuentemente (más de 1 pero menos de 10 animales por cada 1.000</w:t>
      </w:r>
      <w:r w:rsidR="007F5FC4">
        <w:rPr>
          <w:lang w:val="es-ES"/>
        </w:rPr>
        <w:t xml:space="preserve"> animales tratados</w:t>
      </w:r>
      <w:r w:rsidR="00806B9C" w:rsidRPr="009B7C10">
        <w:rPr>
          <w:lang w:val="es-ES"/>
        </w:rPr>
        <w:t>)</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raras ocasiones (más de 1 pero menos de 10 animales por cada 10.000</w:t>
      </w:r>
      <w:r w:rsidR="007F5FC4">
        <w:rPr>
          <w:lang w:val="es-ES"/>
        </w:rPr>
        <w:t xml:space="preserve"> animales tratados</w:t>
      </w:r>
      <w:r w:rsidR="00806B9C" w:rsidRPr="009B7C10">
        <w:rPr>
          <w:lang w:val="es-ES"/>
        </w:rPr>
        <w:t>)</w:t>
      </w:r>
    </w:p>
    <w:p w:rsidR="00806B9C" w:rsidRPr="009B7C10" w:rsidRDefault="009529B2" w:rsidP="009529B2">
      <w:pPr>
        <w:widowControl w:val="0"/>
        <w:tabs>
          <w:tab w:val="clear" w:pos="567"/>
        </w:tabs>
        <w:adjustRightInd w:val="0"/>
        <w:spacing w:line="240" w:lineRule="auto"/>
        <w:textAlignment w:val="baseline"/>
        <w:rPr>
          <w:lang w:val="es-ES"/>
        </w:rPr>
      </w:pPr>
      <w:r>
        <w:rPr>
          <w:lang w:val="es-ES"/>
        </w:rPr>
        <w:t xml:space="preserve">- </w:t>
      </w:r>
      <w:r w:rsidR="00806B9C" w:rsidRPr="009B7C10">
        <w:rPr>
          <w:lang w:val="es-ES"/>
        </w:rPr>
        <w:t>En muy raras ocasiones (menos de 1 animal por cada 10.000</w:t>
      </w:r>
      <w:r w:rsidR="007F5FC4">
        <w:rPr>
          <w:lang w:val="es-ES"/>
        </w:rPr>
        <w:t xml:space="preserve"> animales tratados</w:t>
      </w:r>
      <w:r w:rsidR="00806B9C" w:rsidRPr="009B7C10">
        <w:rPr>
          <w:lang w:val="es-ES"/>
        </w:rPr>
        <w:t>, incluyendo casos aislados)</w:t>
      </w:r>
      <w:r w:rsidR="00F56A43">
        <w:rPr>
          <w:lang w:val="es-ES"/>
        </w:rPr>
        <w:t>.</w:t>
      </w:r>
    </w:p>
    <w:p w:rsidR="00496D4D" w:rsidRPr="009B7C10" w:rsidRDefault="00496D4D" w:rsidP="008D6F2F">
      <w:pPr>
        <w:tabs>
          <w:tab w:val="clear" w:pos="567"/>
        </w:tabs>
        <w:spacing w:line="240" w:lineRule="auto"/>
        <w:rPr>
          <w:szCs w:val="22"/>
          <w:lang w:val="es-ES" w:eastAsia="es-ES"/>
        </w:rPr>
      </w:pPr>
    </w:p>
    <w:p w:rsidR="007F5FC4" w:rsidRPr="009B7C10" w:rsidRDefault="007F5FC4" w:rsidP="007F5FC4">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7.</w:t>
      </w:r>
      <w:r w:rsidRPr="009B7C10">
        <w:rPr>
          <w:b/>
          <w:szCs w:val="22"/>
          <w:lang w:val="es-ES" w:eastAsia="es-ES"/>
        </w:rPr>
        <w:tab/>
        <w:t>ESPECIES DE DESTINO</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r w:rsidRPr="009B7C10">
        <w:rPr>
          <w:szCs w:val="22"/>
          <w:lang w:val="es-ES" w:eastAsia="es-ES"/>
        </w:rPr>
        <w:t>Gatos</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8.</w:t>
      </w:r>
      <w:r w:rsidRPr="009B7C10">
        <w:rPr>
          <w:b/>
          <w:szCs w:val="22"/>
          <w:lang w:val="es-ES" w:eastAsia="es-ES"/>
        </w:rPr>
        <w:tab/>
        <w:t xml:space="preserve">POSOLOGÍA PARA </w:t>
      </w:r>
      <w:smartTag w:uri="urn:schemas-microsoft-com:office:smarttags" w:element="stockticker">
        <w:r w:rsidRPr="009B7C10">
          <w:rPr>
            <w:b/>
            <w:szCs w:val="22"/>
            <w:lang w:val="es-ES" w:eastAsia="es-ES"/>
          </w:rPr>
          <w:t>CADA</w:t>
        </w:r>
      </w:smartTag>
      <w:r w:rsidRPr="009B7C10">
        <w:rPr>
          <w:b/>
          <w:szCs w:val="22"/>
          <w:lang w:val="es-ES" w:eastAsia="es-ES"/>
        </w:rPr>
        <w:t xml:space="preserve"> ESPECIE, MODO Y VÍA(S) DE ADMINISTRACIÓN</w:t>
      </w:r>
    </w:p>
    <w:p w:rsidR="00496D4D" w:rsidRPr="009B7C10" w:rsidRDefault="00496D4D" w:rsidP="008D6F2F">
      <w:pPr>
        <w:tabs>
          <w:tab w:val="clear" w:pos="567"/>
        </w:tabs>
        <w:spacing w:line="240" w:lineRule="auto"/>
        <w:rPr>
          <w:szCs w:val="22"/>
          <w:lang w:val="es-ES" w:eastAsia="es-ES"/>
        </w:rPr>
      </w:pPr>
    </w:p>
    <w:p w:rsidR="00496D4D" w:rsidRDefault="00496D4D" w:rsidP="008D6F2F">
      <w:pPr>
        <w:tabs>
          <w:tab w:val="clear" w:pos="567"/>
          <w:tab w:val="left" w:pos="284"/>
        </w:tabs>
        <w:spacing w:line="240" w:lineRule="auto"/>
        <w:rPr>
          <w:szCs w:val="22"/>
          <w:lang w:val="es-ES" w:eastAsia="de-DE"/>
        </w:rPr>
      </w:pPr>
      <w:r w:rsidRPr="009B7C10">
        <w:rPr>
          <w:szCs w:val="22"/>
          <w:lang w:val="es-ES" w:eastAsia="de-DE"/>
        </w:rPr>
        <w:t>Inyección subcutánea única de 0,2 mg de meloxicam/kg de peso (equivalente a 0,1 ml/kg peso) antes de la cirugía, por ejemplo</w:t>
      </w:r>
      <w:r w:rsidR="00F56A43">
        <w:rPr>
          <w:szCs w:val="22"/>
          <w:lang w:val="es-ES" w:eastAsia="de-DE"/>
        </w:rPr>
        <w:t>,</w:t>
      </w:r>
      <w:r w:rsidRPr="009B7C10">
        <w:rPr>
          <w:szCs w:val="22"/>
          <w:lang w:val="es-ES" w:eastAsia="de-DE"/>
        </w:rPr>
        <w:t xml:space="preserve"> en el momento en que se induce la anestesia.</w:t>
      </w:r>
    </w:p>
    <w:p w:rsidR="00866439" w:rsidRPr="009B7C10" w:rsidRDefault="00866439" w:rsidP="008D6F2F">
      <w:pPr>
        <w:tabs>
          <w:tab w:val="clear" w:pos="567"/>
          <w:tab w:val="left" w:pos="284"/>
        </w:tabs>
        <w:spacing w:line="240" w:lineRule="auto"/>
        <w:rPr>
          <w:szCs w:val="22"/>
          <w:lang w:val="es-ES" w:eastAsia="de-DE"/>
        </w:rPr>
      </w:pPr>
    </w:p>
    <w:p w:rsidR="00496D4D" w:rsidRPr="009B7C10" w:rsidRDefault="00496D4D" w:rsidP="008D6F2F">
      <w:pPr>
        <w:tabs>
          <w:tab w:val="clear" w:pos="567"/>
          <w:tab w:val="left" w:pos="708"/>
        </w:tabs>
        <w:suppressAutoHyphens/>
        <w:spacing w:line="240" w:lineRule="auto"/>
        <w:rPr>
          <w:snapToGrid w:val="0"/>
          <w:szCs w:val="22"/>
          <w:lang w:val="es-ES"/>
        </w:rPr>
      </w:pPr>
      <w:r w:rsidRPr="009B7C10">
        <w:rPr>
          <w:snapToGrid w:val="0"/>
          <w:szCs w:val="22"/>
          <w:lang w:val="es-ES"/>
        </w:rPr>
        <w:t>Para continuar con el tratamiento hasta cinco días, 24 horas después de esta dosis inicial, administrar Metacam 0,5 mg/ml suspensión oral para gatos a una dosis de 0,05 mg de meloxicam/kg peso. La dosis oral de seguimiento debe administrarse hasta un total de cuatro dosis a intervalos de 24 horas.</w:t>
      </w:r>
    </w:p>
    <w:p w:rsidR="00496D4D" w:rsidRPr="009B7C10" w:rsidRDefault="00496D4D" w:rsidP="008D6F2F">
      <w:pPr>
        <w:spacing w:line="240" w:lineRule="auto"/>
        <w:ind w:left="567" w:hanging="567"/>
        <w:rPr>
          <w:b/>
          <w:szCs w:val="22"/>
          <w:lang w:val="es-ES" w:eastAsia="es-ES"/>
        </w:rPr>
      </w:pPr>
    </w:p>
    <w:p w:rsidR="00496D4D" w:rsidRPr="009B7C10" w:rsidRDefault="00496D4D" w:rsidP="008D6F2F">
      <w:pPr>
        <w:tabs>
          <w:tab w:val="clear" w:pos="567"/>
          <w:tab w:val="left" w:pos="708"/>
        </w:tabs>
        <w:suppressAutoHyphens/>
        <w:spacing w:line="240" w:lineRule="auto"/>
        <w:rPr>
          <w:snapToGrid w:val="0"/>
          <w:szCs w:val="22"/>
          <w:lang w:val="es-ES"/>
        </w:rPr>
      </w:pPr>
      <w:r w:rsidRPr="009B7C10">
        <w:rPr>
          <w:szCs w:val="22"/>
          <w:lang w:val="es-ES" w:eastAsia="de-DE"/>
        </w:rPr>
        <w:t>Inyección subcutánea única de 0,3 mg de meloxicam/kg de peso (equivalente a 0,15 ml/kg peso) ha demostrado ser también seguro y eficaz para la reducción del dolor y la inf</w:t>
      </w:r>
      <w:r w:rsidR="00EE5B06" w:rsidRPr="009B7C10">
        <w:rPr>
          <w:szCs w:val="22"/>
          <w:lang w:val="es-ES" w:eastAsia="de-DE"/>
        </w:rPr>
        <w:t>l</w:t>
      </w:r>
      <w:r w:rsidRPr="009B7C10">
        <w:rPr>
          <w:szCs w:val="22"/>
          <w:lang w:val="es-ES" w:eastAsia="de-DE"/>
        </w:rPr>
        <w:t>amación postoperatorios. Este tratamiento puede considerarse en la cirugía de gatos donde el tratamiento oral de seguimiento no es posible, por ejemplo</w:t>
      </w:r>
      <w:r w:rsidR="00F56A43">
        <w:rPr>
          <w:szCs w:val="22"/>
          <w:lang w:val="es-ES" w:eastAsia="de-DE"/>
        </w:rPr>
        <w:t>,</w:t>
      </w:r>
      <w:r w:rsidRPr="009B7C10">
        <w:rPr>
          <w:szCs w:val="22"/>
          <w:lang w:val="es-ES" w:eastAsia="de-DE"/>
        </w:rPr>
        <w:t xml:space="preserve"> en gatos asilvestrados. En este caso, no usar el tratamiento oral de seguimiento.</w:t>
      </w:r>
    </w:p>
    <w:p w:rsidR="00496D4D" w:rsidRPr="009B7C10" w:rsidRDefault="00496D4D" w:rsidP="008D6F2F">
      <w:pPr>
        <w:spacing w:line="240" w:lineRule="auto"/>
        <w:ind w:left="567" w:hanging="567"/>
        <w:rPr>
          <w:szCs w:val="22"/>
          <w:lang w:val="es-ES" w:eastAsia="es-ES"/>
        </w:rPr>
      </w:pPr>
    </w:p>
    <w:p w:rsidR="00496D4D" w:rsidRPr="009B7C10" w:rsidRDefault="00496D4D" w:rsidP="008D6F2F">
      <w:pPr>
        <w:spacing w:line="240" w:lineRule="auto"/>
        <w:ind w:left="567" w:hanging="567"/>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9.</w:t>
      </w:r>
      <w:r w:rsidRPr="009B7C10">
        <w:rPr>
          <w:b/>
          <w:szCs w:val="22"/>
          <w:lang w:val="es-ES" w:eastAsia="es-ES"/>
        </w:rPr>
        <w:tab/>
        <w:t xml:space="preserve">INSTRUCCIONES PARA </w:t>
      </w:r>
      <w:smartTag w:uri="urn:schemas-microsoft-com:office:smarttags" w:element="stockticker">
        <w:r w:rsidRPr="009B7C10">
          <w:rPr>
            <w:b/>
            <w:szCs w:val="22"/>
            <w:lang w:val="es-ES" w:eastAsia="es-ES"/>
          </w:rPr>
          <w:t>UNA</w:t>
        </w:r>
      </w:smartTag>
      <w:r w:rsidRPr="009B7C10">
        <w:rPr>
          <w:b/>
          <w:szCs w:val="22"/>
          <w:lang w:val="es-ES" w:eastAsia="es-ES"/>
        </w:rPr>
        <w:t xml:space="preserve"> CORRECTA ADMINISTRACIÓN</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Debe prestarse especial atención a la exactitud de la dosis.</w:t>
      </w: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Evitar la introducción de contaminación durante el uso.</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10.</w:t>
      </w:r>
      <w:r w:rsidRPr="009B7C10">
        <w:rPr>
          <w:b/>
          <w:szCs w:val="22"/>
          <w:lang w:val="es-ES" w:eastAsia="es-ES"/>
        </w:rPr>
        <w:tab/>
        <w:t>TIEMPO</w:t>
      </w:r>
      <w:r w:rsidR="007F5FC4">
        <w:rPr>
          <w:b/>
          <w:szCs w:val="22"/>
          <w:lang w:val="es-ES" w:eastAsia="es-ES"/>
        </w:rPr>
        <w:t>(S)</w:t>
      </w:r>
      <w:r w:rsidRPr="009B7C10">
        <w:rPr>
          <w:b/>
          <w:szCs w:val="22"/>
          <w:lang w:val="es-ES" w:eastAsia="es-ES"/>
        </w:rPr>
        <w:t xml:space="preserve"> DE ESPERA</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No procede.</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2F262D">
      <w:pPr>
        <w:keepNext/>
        <w:spacing w:line="240" w:lineRule="auto"/>
        <w:ind w:left="567" w:hanging="567"/>
        <w:rPr>
          <w:szCs w:val="22"/>
          <w:lang w:val="es-ES" w:eastAsia="es-ES"/>
        </w:rPr>
      </w:pPr>
      <w:r w:rsidRPr="009529B2">
        <w:rPr>
          <w:b/>
          <w:szCs w:val="22"/>
          <w:highlight w:val="lightGray"/>
          <w:lang w:val="es-ES" w:eastAsia="es-ES"/>
        </w:rPr>
        <w:t>11.</w:t>
      </w:r>
      <w:r w:rsidRPr="009B7C10">
        <w:rPr>
          <w:b/>
          <w:szCs w:val="22"/>
          <w:lang w:val="es-ES" w:eastAsia="es-ES"/>
        </w:rPr>
        <w:tab/>
        <w:t>PRECAUCIONES ESPECIALES DE CONSERVACIÓN</w:t>
      </w:r>
    </w:p>
    <w:p w:rsidR="00496D4D" w:rsidRPr="009B7C10" w:rsidRDefault="00496D4D" w:rsidP="002F262D">
      <w:pPr>
        <w:keepNext/>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r w:rsidRPr="009B7C10">
        <w:rPr>
          <w:szCs w:val="22"/>
          <w:lang w:val="es-ES" w:eastAsia="es-ES"/>
        </w:rPr>
        <w:t xml:space="preserve">Mantener fuera </w:t>
      </w:r>
      <w:r w:rsidR="00092D11" w:rsidRPr="009B7C10">
        <w:rPr>
          <w:snapToGrid w:val="0"/>
          <w:szCs w:val="22"/>
          <w:lang w:val="es-ES"/>
        </w:rPr>
        <w:t xml:space="preserve">de la vista y el alcance </w:t>
      </w:r>
      <w:r w:rsidRPr="009B7C10">
        <w:rPr>
          <w:szCs w:val="22"/>
          <w:lang w:val="es-ES" w:eastAsia="es-ES"/>
        </w:rPr>
        <w:t xml:space="preserve">de los niños. </w:t>
      </w:r>
    </w:p>
    <w:p w:rsidR="00496D4D" w:rsidRPr="009B7C10" w:rsidRDefault="00496D4D" w:rsidP="008D6F2F">
      <w:pPr>
        <w:tabs>
          <w:tab w:val="clear" w:pos="567"/>
        </w:tabs>
        <w:suppressAutoHyphens/>
        <w:spacing w:line="240" w:lineRule="auto"/>
        <w:rPr>
          <w:szCs w:val="22"/>
          <w:lang w:val="es-ES"/>
        </w:rPr>
      </w:pPr>
      <w:r w:rsidRPr="009B7C10">
        <w:rPr>
          <w:szCs w:val="22"/>
          <w:lang w:val="es-ES"/>
        </w:rPr>
        <w:t>Este medicamento veterinario no requiere condiciones especiales de conservación.</w:t>
      </w:r>
    </w:p>
    <w:p w:rsidR="00496D4D" w:rsidRPr="009B7C10" w:rsidRDefault="00496D4D" w:rsidP="008D6F2F">
      <w:pPr>
        <w:tabs>
          <w:tab w:val="clear" w:pos="567"/>
        </w:tabs>
        <w:suppressAutoHyphens/>
        <w:spacing w:line="240" w:lineRule="auto"/>
        <w:rPr>
          <w:szCs w:val="22"/>
          <w:lang w:val="es-ES" w:eastAsia="es-ES"/>
        </w:rPr>
      </w:pPr>
      <w:r w:rsidRPr="009B7C10">
        <w:rPr>
          <w:noProof/>
          <w:szCs w:val="22"/>
          <w:lang w:val="es-ES"/>
        </w:rPr>
        <w:t>Período de validez después de abierto el envase</w:t>
      </w:r>
      <w:r w:rsidRPr="009B7C10">
        <w:rPr>
          <w:szCs w:val="22"/>
          <w:lang w:val="es-ES" w:eastAsia="es-ES"/>
        </w:rPr>
        <w:t>: 28 días.</w:t>
      </w:r>
    </w:p>
    <w:p w:rsidR="00496D4D" w:rsidRPr="009B7C10" w:rsidRDefault="00496D4D" w:rsidP="008D6F2F">
      <w:pPr>
        <w:tabs>
          <w:tab w:val="clear" w:pos="567"/>
        </w:tabs>
        <w:spacing w:line="240" w:lineRule="auto"/>
        <w:rPr>
          <w:szCs w:val="22"/>
          <w:lang w:val="es-ES" w:eastAsia="es-ES"/>
        </w:rPr>
      </w:pPr>
      <w:r w:rsidRPr="009B7C10">
        <w:rPr>
          <w:szCs w:val="22"/>
          <w:lang w:val="es-ES" w:eastAsia="es-ES"/>
        </w:rPr>
        <w:t xml:space="preserve">No usar </w:t>
      </w:r>
      <w:r w:rsidR="007F5FC4">
        <w:rPr>
          <w:szCs w:val="22"/>
          <w:lang w:val="es-ES" w:eastAsia="es-ES"/>
        </w:rPr>
        <w:t xml:space="preserve">este medicamento veterinario </w:t>
      </w:r>
      <w:r w:rsidRPr="009B7C10">
        <w:rPr>
          <w:szCs w:val="22"/>
          <w:lang w:val="es-ES" w:eastAsia="es-ES"/>
        </w:rPr>
        <w:t>después de la fecha de caducidad que figura en la caja y el envase</w:t>
      </w:r>
      <w:r w:rsidR="00EB2103" w:rsidRPr="009B7C10">
        <w:rPr>
          <w:szCs w:val="22"/>
          <w:lang w:val="es-ES" w:eastAsia="es-ES"/>
        </w:rPr>
        <w:t xml:space="preserve"> después de </w:t>
      </w:r>
      <w:r w:rsidR="00EB2103" w:rsidRPr="009B7C10">
        <w:rPr>
          <w:szCs w:val="22"/>
          <w:lang w:val="es-ES"/>
        </w:rPr>
        <w:t>EXP</w:t>
      </w:r>
      <w:r w:rsidRPr="009B7C10">
        <w:rPr>
          <w:szCs w:val="22"/>
          <w:lang w:val="es-ES" w:eastAsia="es-ES"/>
        </w:rPr>
        <w:t>.</w:t>
      </w:r>
    </w:p>
    <w:p w:rsidR="00496D4D" w:rsidRPr="009B7C10" w:rsidRDefault="00496D4D" w:rsidP="008D6F2F">
      <w:pPr>
        <w:tabs>
          <w:tab w:val="clear" w:pos="567"/>
        </w:tabs>
        <w:spacing w:line="240" w:lineRule="auto"/>
        <w:rPr>
          <w:szCs w:val="22"/>
          <w:lang w:val="es-ES" w:eastAsia="es-ES"/>
        </w:rPr>
      </w:pPr>
    </w:p>
    <w:p w:rsidR="00672584" w:rsidRPr="009B7C10" w:rsidRDefault="00672584" w:rsidP="00CC62B9">
      <w:pPr>
        <w:tabs>
          <w:tab w:val="clear" w:pos="567"/>
        </w:tabs>
        <w:spacing w:line="240" w:lineRule="auto"/>
        <w:rPr>
          <w:szCs w:val="22"/>
          <w:lang w:val="es-ES" w:eastAsia="es-ES"/>
        </w:rPr>
      </w:pPr>
    </w:p>
    <w:p w:rsidR="00496D4D" w:rsidRPr="009B7C10" w:rsidRDefault="00496D4D" w:rsidP="009529B2">
      <w:pPr>
        <w:spacing w:line="240" w:lineRule="auto"/>
        <w:rPr>
          <w:szCs w:val="22"/>
          <w:lang w:val="es-ES" w:eastAsia="es-ES"/>
        </w:rPr>
      </w:pPr>
      <w:r w:rsidRPr="009529B2">
        <w:rPr>
          <w:b/>
          <w:szCs w:val="22"/>
          <w:highlight w:val="lightGray"/>
          <w:lang w:val="es-ES" w:eastAsia="es-ES"/>
        </w:rPr>
        <w:t>12.</w:t>
      </w:r>
      <w:r w:rsidRPr="009B7C10">
        <w:rPr>
          <w:b/>
          <w:szCs w:val="22"/>
          <w:lang w:val="es-ES" w:eastAsia="es-ES"/>
        </w:rPr>
        <w:tab/>
        <w:t>ADVERTENCIA(S) ESPECIAL(ES)</w:t>
      </w:r>
    </w:p>
    <w:p w:rsidR="00496D4D" w:rsidRPr="009B7C10" w:rsidRDefault="00496D4D" w:rsidP="008D6F2F">
      <w:pPr>
        <w:tabs>
          <w:tab w:val="clear" w:pos="567"/>
        </w:tabs>
        <w:spacing w:line="240" w:lineRule="auto"/>
        <w:rPr>
          <w:szCs w:val="22"/>
          <w:lang w:val="es-ES" w:eastAsia="es-ES"/>
        </w:rPr>
      </w:pPr>
    </w:p>
    <w:p w:rsidR="00496D4D" w:rsidRPr="009B7C10" w:rsidRDefault="00496D4D" w:rsidP="00806B9C">
      <w:pPr>
        <w:tabs>
          <w:tab w:val="left" w:pos="720"/>
        </w:tabs>
        <w:spacing w:line="240" w:lineRule="auto"/>
        <w:rPr>
          <w:snapToGrid w:val="0"/>
          <w:szCs w:val="22"/>
          <w:u w:val="single"/>
          <w:lang w:val="es-ES"/>
        </w:rPr>
      </w:pPr>
      <w:r w:rsidRPr="009B7C10">
        <w:rPr>
          <w:snapToGrid w:val="0"/>
          <w:szCs w:val="22"/>
          <w:u w:val="single"/>
          <w:lang w:val="es-ES"/>
        </w:rPr>
        <w:t xml:space="preserve">Precauciones </w:t>
      </w:r>
      <w:r w:rsidR="007F5FC4">
        <w:rPr>
          <w:snapToGrid w:val="0"/>
          <w:szCs w:val="22"/>
          <w:u w:val="single"/>
          <w:lang w:val="es-ES"/>
        </w:rPr>
        <w:t xml:space="preserve">especiales </w:t>
      </w:r>
      <w:r w:rsidRPr="009B7C10">
        <w:rPr>
          <w:snapToGrid w:val="0"/>
          <w:szCs w:val="22"/>
          <w:u w:val="single"/>
          <w:lang w:val="es-ES"/>
        </w:rPr>
        <w:t>para su uso en animales</w:t>
      </w:r>
      <w:r w:rsidR="007F5FC4">
        <w:rPr>
          <w:snapToGrid w:val="0"/>
          <w:szCs w:val="22"/>
          <w:u w:val="single"/>
          <w:lang w:val="es-ES"/>
        </w:rPr>
        <w:t>:</w:t>
      </w:r>
    </w:p>
    <w:p w:rsidR="00496D4D" w:rsidRPr="009B7C10" w:rsidRDefault="00496D4D" w:rsidP="008D6F2F">
      <w:pPr>
        <w:spacing w:line="240" w:lineRule="auto"/>
        <w:rPr>
          <w:szCs w:val="22"/>
          <w:lang w:val="es-ES" w:eastAsia="es-ES"/>
        </w:rPr>
      </w:pPr>
      <w:r w:rsidRPr="009B7C10">
        <w:rPr>
          <w:szCs w:val="22"/>
          <w:lang w:val="es-ES" w:eastAsia="es-ES"/>
        </w:rPr>
        <w:t xml:space="preserve">En caso de que se produzcan </w:t>
      </w:r>
      <w:r w:rsidRPr="009B7C10">
        <w:rPr>
          <w:szCs w:val="22"/>
          <w:lang w:val="es-ES"/>
        </w:rPr>
        <w:t>reacciones adversas</w:t>
      </w:r>
      <w:r w:rsidRPr="009B7C10">
        <w:rPr>
          <w:szCs w:val="22"/>
          <w:lang w:val="es-ES" w:eastAsia="es-ES"/>
        </w:rPr>
        <w:t xml:space="preserve"> </w:t>
      </w:r>
      <w:r w:rsidRPr="009B7C10">
        <w:rPr>
          <w:szCs w:val="22"/>
          <w:lang w:val="es-ES"/>
        </w:rPr>
        <w:t>se deberá suspender el tratamiento y consultar con un veterinario</w:t>
      </w:r>
      <w:r w:rsidRPr="009B7C10">
        <w:rPr>
          <w:szCs w:val="22"/>
          <w:lang w:val="es-ES" w:eastAsia="es-ES"/>
        </w:rPr>
        <w:t xml:space="preserve">. </w:t>
      </w:r>
    </w:p>
    <w:p w:rsidR="00496D4D" w:rsidRPr="009B7C10" w:rsidRDefault="00496D4D" w:rsidP="008D6F2F">
      <w:pPr>
        <w:spacing w:line="240" w:lineRule="auto"/>
        <w:rPr>
          <w:szCs w:val="22"/>
          <w:lang w:val="es-ES" w:eastAsia="es-ES"/>
        </w:rPr>
      </w:pPr>
      <w:r w:rsidRPr="009B7C10">
        <w:rPr>
          <w:szCs w:val="22"/>
          <w:lang w:val="es-ES" w:eastAsia="es-ES"/>
        </w:rPr>
        <w:t xml:space="preserve">Evitar su uso en </w:t>
      </w:r>
      <w:r w:rsidR="00BC213B" w:rsidRPr="009B7C10">
        <w:rPr>
          <w:szCs w:val="22"/>
          <w:lang w:val="es-ES" w:eastAsia="es-ES"/>
        </w:rPr>
        <w:t xml:space="preserve">gatos </w:t>
      </w:r>
      <w:r w:rsidRPr="009B7C10">
        <w:rPr>
          <w:szCs w:val="22"/>
          <w:lang w:val="es-ES" w:eastAsia="es-ES"/>
        </w:rPr>
        <w:t>deshidratados, hipovolémicos o hipotensos</w:t>
      </w:r>
      <w:r w:rsidR="00300C6A" w:rsidRPr="009B7C10">
        <w:rPr>
          <w:szCs w:val="22"/>
          <w:lang w:val="es-ES" w:eastAsia="es-ES"/>
        </w:rPr>
        <w:t>,</w:t>
      </w:r>
      <w:r w:rsidRPr="009B7C10">
        <w:rPr>
          <w:szCs w:val="22"/>
          <w:lang w:val="es-ES" w:eastAsia="es-ES"/>
        </w:rPr>
        <w:t xml:space="preserve"> ya que existe un riesgo potencial de toxicidad renal.</w:t>
      </w:r>
    </w:p>
    <w:p w:rsidR="00156641" w:rsidRPr="009B7C10" w:rsidRDefault="00156641" w:rsidP="008D6F2F">
      <w:pPr>
        <w:tabs>
          <w:tab w:val="clear" w:pos="567"/>
        </w:tabs>
        <w:spacing w:line="240" w:lineRule="auto"/>
        <w:rPr>
          <w:szCs w:val="22"/>
          <w:lang w:val="es-ES" w:eastAsia="es-ES"/>
        </w:rPr>
      </w:pPr>
      <w:r w:rsidRPr="009B7C10">
        <w:rPr>
          <w:szCs w:val="22"/>
          <w:lang w:val="es-ES" w:eastAsia="es-ES"/>
        </w:rPr>
        <w:t xml:space="preserve">Durante la anestesia, la monitorización y la fluidoterapia </w:t>
      </w:r>
      <w:r w:rsidR="00212D69" w:rsidRPr="009B7C10">
        <w:rPr>
          <w:szCs w:val="22"/>
          <w:lang w:val="es-ES" w:eastAsia="es-ES"/>
        </w:rPr>
        <w:t xml:space="preserve">deberán considerarse </w:t>
      </w:r>
      <w:r w:rsidRPr="009B7C10">
        <w:rPr>
          <w:szCs w:val="22"/>
          <w:lang w:val="es-ES" w:eastAsia="es-ES"/>
        </w:rPr>
        <w:t>como práctica</w:t>
      </w:r>
      <w:r w:rsidR="00212D69" w:rsidRPr="009B7C10">
        <w:rPr>
          <w:szCs w:val="22"/>
          <w:lang w:val="es-ES" w:eastAsia="es-ES"/>
        </w:rPr>
        <w:t>s</w:t>
      </w:r>
      <w:r w:rsidRPr="009B7C10">
        <w:rPr>
          <w:szCs w:val="22"/>
          <w:lang w:val="es-ES" w:eastAsia="es-ES"/>
        </w:rPr>
        <w:t xml:space="preserve"> estándar.</w:t>
      </w:r>
    </w:p>
    <w:p w:rsidR="0081704B" w:rsidRPr="009B7C10" w:rsidRDefault="0081704B" w:rsidP="008D6F2F">
      <w:pPr>
        <w:tabs>
          <w:tab w:val="left" w:pos="720"/>
        </w:tabs>
        <w:spacing w:line="240" w:lineRule="auto"/>
        <w:rPr>
          <w:snapToGrid w:val="0"/>
          <w:szCs w:val="22"/>
          <w:lang w:val="es-ES"/>
        </w:rPr>
      </w:pPr>
      <w:r w:rsidRPr="009B7C10">
        <w:rPr>
          <w:snapToGrid w:val="0"/>
          <w:szCs w:val="22"/>
          <w:lang w:val="es-ES"/>
        </w:rPr>
        <w:t xml:space="preserve">En caso de que se requiera un </w:t>
      </w:r>
      <w:r w:rsidR="00801675" w:rsidRPr="009B7C10">
        <w:rPr>
          <w:snapToGrid w:val="0"/>
          <w:szCs w:val="22"/>
          <w:lang w:val="es-ES"/>
        </w:rPr>
        <w:t xml:space="preserve">mayor </w:t>
      </w:r>
      <w:r w:rsidRPr="009B7C10">
        <w:rPr>
          <w:snapToGrid w:val="0"/>
          <w:szCs w:val="22"/>
          <w:lang w:val="es-ES"/>
        </w:rPr>
        <w:t xml:space="preserve">alivio del dolor, </w:t>
      </w:r>
      <w:r w:rsidR="00212D69" w:rsidRPr="009B7C10">
        <w:rPr>
          <w:snapToGrid w:val="0"/>
          <w:szCs w:val="22"/>
          <w:lang w:val="es-ES"/>
        </w:rPr>
        <w:t xml:space="preserve">deberá </w:t>
      </w:r>
      <w:r w:rsidRPr="009B7C10">
        <w:rPr>
          <w:snapToGrid w:val="0"/>
          <w:szCs w:val="22"/>
          <w:lang w:val="es-ES"/>
        </w:rPr>
        <w:t>considerarse una terapia multimodal</w:t>
      </w:r>
      <w:r w:rsidRPr="009B7C10" w:rsidDel="0081704B">
        <w:rPr>
          <w:snapToGrid w:val="0"/>
          <w:szCs w:val="22"/>
          <w:lang w:val="es-ES"/>
        </w:rPr>
        <w:t xml:space="preserve"> </w:t>
      </w:r>
    </w:p>
    <w:p w:rsidR="00496D4D" w:rsidRPr="009B7C10" w:rsidRDefault="00496D4D" w:rsidP="008D6F2F">
      <w:pPr>
        <w:tabs>
          <w:tab w:val="left" w:pos="720"/>
        </w:tabs>
        <w:spacing w:line="240" w:lineRule="auto"/>
        <w:rPr>
          <w:szCs w:val="22"/>
          <w:lang w:val="es-ES" w:eastAsia="es-ES"/>
        </w:rPr>
      </w:pPr>
    </w:p>
    <w:p w:rsidR="00496D4D" w:rsidRPr="009B7C10" w:rsidRDefault="00F56A43" w:rsidP="00806B9C">
      <w:pPr>
        <w:tabs>
          <w:tab w:val="left" w:pos="720"/>
        </w:tabs>
        <w:spacing w:line="240" w:lineRule="auto"/>
        <w:rPr>
          <w:snapToGrid w:val="0"/>
          <w:szCs w:val="22"/>
          <w:u w:val="single"/>
          <w:lang w:val="es-ES"/>
        </w:rPr>
      </w:pPr>
      <w:r w:rsidRPr="009B7C10">
        <w:rPr>
          <w:snapToGrid w:val="0"/>
          <w:szCs w:val="22"/>
          <w:u w:val="single"/>
          <w:lang w:val="es-ES"/>
        </w:rPr>
        <w:t xml:space="preserve">Precauciones </w:t>
      </w:r>
      <w:r>
        <w:rPr>
          <w:snapToGrid w:val="0"/>
          <w:szCs w:val="22"/>
          <w:u w:val="single"/>
          <w:lang w:val="es-ES"/>
        </w:rPr>
        <w:t>específicas</w:t>
      </w:r>
      <w:r w:rsidR="007F5FC4">
        <w:rPr>
          <w:snapToGrid w:val="0"/>
          <w:szCs w:val="22"/>
          <w:u w:val="single"/>
          <w:lang w:val="es-ES"/>
        </w:rPr>
        <w:t xml:space="preserve"> </w:t>
      </w:r>
      <w:r w:rsidR="00496D4D" w:rsidRPr="009B7C10">
        <w:rPr>
          <w:snapToGrid w:val="0"/>
          <w:szCs w:val="22"/>
          <w:u w:val="single"/>
          <w:lang w:val="es-ES"/>
        </w:rPr>
        <w:t>que debe tomar la persona que administre el medicamento</w:t>
      </w:r>
      <w:r w:rsidR="007F5FC4">
        <w:rPr>
          <w:snapToGrid w:val="0"/>
          <w:szCs w:val="22"/>
          <w:u w:val="single"/>
          <w:lang w:val="es-ES"/>
        </w:rPr>
        <w:t xml:space="preserve"> veterinario a los animales:</w:t>
      </w:r>
      <w:r w:rsidR="00496D4D" w:rsidRPr="009B7C10">
        <w:rPr>
          <w:snapToGrid w:val="0"/>
          <w:szCs w:val="22"/>
          <w:u w:val="single"/>
          <w:lang w:val="es-ES"/>
        </w:rPr>
        <w:t xml:space="preserve"> </w:t>
      </w:r>
    </w:p>
    <w:p w:rsidR="00496D4D" w:rsidRPr="009B7C10" w:rsidRDefault="00496D4D" w:rsidP="008D6F2F">
      <w:pPr>
        <w:widowControl w:val="0"/>
        <w:tabs>
          <w:tab w:val="clear" w:pos="567"/>
        </w:tabs>
        <w:suppressAutoHyphens/>
        <w:spacing w:line="240" w:lineRule="auto"/>
        <w:rPr>
          <w:szCs w:val="22"/>
          <w:lang w:val="es-ES" w:eastAsia="de-DE"/>
        </w:rPr>
      </w:pPr>
      <w:r w:rsidRPr="009B7C10">
        <w:rPr>
          <w:szCs w:val="22"/>
          <w:lang w:val="es-ES" w:eastAsia="de-DE"/>
        </w:rPr>
        <w:t xml:space="preserve">La autoinyección accidental puede llegar a producir dolor. Las personas con hipersensibilidad conocida a los </w:t>
      </w:r>
      <w:r w:rsidR="009C58EB" w:rsidRPr="009B7C10">
        <w:rPr>
          <w:szCs w:val="22"/>
          <w:lang w:val="es-ES" w:eastAsia="de-DE"/>
        </w:rPr>
        <w:t>AINE</w:t>
      </w:r>
      <w:r w:rsidRPr="009B7C10">
        <w:rPr>
          <w:szCs w:val="22"/>
          <w:lang w:val="es-ES" w:eastAsia="de-DE"/>
        </w:rPr>
        <w:t xml:space="preserve"> deberán evitar todo contacto con el medicamento veterinario.</w:t>
      </w:r>
    </w:p>
    <w:p w:rsidR="00496D4D" w:rsidRPr="009B7C10" w:rsidRDefault="00496D4D" w:rsidP="008D6F2F">
      <w:pPr>
        <w:tabs>
          <w:tab w:val="clear" w:pos="567"/>
        </w:tabs>
        <w:spacing w:line="240" w:lineRule="auto"/>
        <w:rPr>
          <w:szCs w:val="22"/>
          <w:lang w:val="es-ES" w:eastAsia="es-ES"/>
        </w:rPr>
      </w:pPr>
      <w:r w:rsidRPr="009B7C10">
        <w:rPr>
          <w:szCs w:val="22"/>
          <w:lang w:val="es-ES" w:eastAsia="es-ES"/>
        </w:rPr>
        <w:t xml:space="preserve">En caso de autoinyección accidental, consulte con un médico inmediatamente y muéstrele el prospecto o la etiqueta. </w:t>
      </w:r>
    </w:p>
    <w:p w:rsidR="00F56A43" w:rsidRPr="00F56A43" w:rsidRDefault="00F56A43" w:rsidP="00F56A43">
      <w:pPr>
        <w:rPr>
          <w:szCs w:val="22"/>
          <w:lang w:val="es-ES" w:eastAsia="es-ES"/>
        </w:rPr>
      </w:pPr>
      <w:r w:rsidRPr="00F56A43">
        <w:rPr>
          <w:szCs w:val="22"/>
          <w:lang w:val="es-ES" w:eastAsia="es-ES"/>
        </w:rPr>
        <w:t>Este medicamento veterinario puede causar irritación ocular. En caso de contacto con los ojos, enjuagar inmediatamente con abundante agua.</w:t>
      </w:r>
    </w:p>
    <w:p w:rsidR="00496D4D" w:rsidRPr="009B7C10" w:rsidRDefault="00496D4D" w:rsidP="008D6F2F">
      <w:pPr>
        <w:tabs>
          <w:tab w:val="left" w:pos="720"/>
        </w:tabs>
        <w:spacing w:line="240" w:lineRule="auto"/>
        <w:rPr>
          <w:szCs w:val="22"/>
          <w:lang w:val="es-ES" w:eastAsia="es-ES"/>
        </w:rPr>
      </w:pPr>
    </w:p>
    <w:p w:rsidR="00496D4D" w:rsidRPr="009B7C10" w:rsidRDefault="007F5FC4" w:rsidP="00806B9C">
      <w:pPr>
        <w:tabs>
          <w:tab w:val="left" w:pos="720"/>
        </w:tabs>
        <w:spacing w:line="240" w:lineRule="auto"/>
        <w:rPr>
          <w:snapToGrid w:val="0"/>
          <w:szCs w:val="22"/>
          <w:u w:val="single"/>
          <w:lang w:val="es-ES"/>
        </w:rPr>
      </w:pPr>
      <w:r>
        <w:rPr>
          <w:snapToGrid w:val="0"/>
          <w:szCs w:val="22"/>
          <w:u w:val="single"/>
          <w:lang w:val="es-ES"/>
        </w:rPr>
        <w:t>G</w:t>
      </w:r>
      <w:r w:rsidR="00496D4D" w:rsidRPr="009B7C10">
        <w:rPr>
          <w:snapToGrid w:val="0"/>
          <w:szCs w:val="22"/>
          <w:u w:val="single"/>
          <w:lang w:val="es-ES"/>
        </w:rPr>
        <w:t>estación y lactancia</w:t>
      </w:r>
      <w:r>
        <w:rPr>
          <w:snapToGrid w:val="0"/>
          <w:szCs w:val="22"/>
          <w:u w:val="single"/>
          <w:lang w:val="es-ES"/>
        </w:rPr>
        <w:t>:</w:t>
      </w:r>
    </w:p>
    <w:p w:rsidR="00496D4D" w:rsidRPr="009B7C10" w:rsidRDefault="00496D4D" w:rsidP="008D6F2F">
      <w:pPr>
        <w:tabs>
          <w:tab w:val="clear" w:pos="567"/>
          <w:tab w:val="left" w:pos="540"/>
        </w:tabs>
        <w:spacing w:line="240" w:lineRule="auto"/>
        <w:rPr>
          <w:szCs w:val="22"/>
          <w:lang w:val="es-ES" w:eastAsia="es-ES"/>
        </w:rPr>
      </w:pPr>
      <w:r w:rsidRPr="009B7C10">
        <w:rPr>
          <w:szCs w:val="22"/>
          <w:lang w:val="es-ES" w:eastAsia="es-ES"/>
        </w:rPr>
        <w:t xml:space="preserve">Véase </w:t>
      </w:r>
      <w:r w:rsidR="003C1CA9" w:rsidRPr="009B7C10">
        <w:rPr>
          <w:szCs w:val="22"/>
          <w:lang w:val="es-ES" w:eastAsia="es-ES"/>
        </w:rPr>
        <w:t xml:space="preserve">la </w:t>
      </w:r>
      <w:r w:rsidRPr="009B7C10">
        <w:rPr>
          <w:szCs w:val="22"/>
          <w:lang w:val="es-ES" w:eastAsia="es-ES"/>
        </w:rPr>
        <w:t>sección “Contraindicaciones”.</w:t>
      </w:r>
    </w:p>
    <w:p w:rsidR="00496D4D" w:rsidRPr="009B7C10" w:rsidRDefault="00496D4D" w:rsidP="008D6F2F">
      <w:pPr>
        <w:tabs>
          <w:tab w:val="clear" w:pos="567"/>
          <w:tab w:val="left" w:pos="540"/>
        </w:tabs>
        <w:spacing w:line="240" w:lineRule="auto"/>
        <w:rPr>
          <w:szCs w:val="22"/>
          <w:lang w:val="es-ES" w:eastAsia="es-ES"/>
        </w:rPr>
      </w:pPr>
    </w:p>
    <w:p w:rsidR="00496D4D" w:rsidRPr="009B7C10" w:rsidRDefault="007F5FC4" w:rsidP="008D6F2F">
      <w:pPr>
        <w:tabs>
          <w:tab w:val="left" w:pos="720"/>
        </w:tabs>
        <w:spacing w:line="240" w:lineRule="auto"/>
        <w:rPr>
          <w:snapToGrid w:val="0"/>
          <w:szCs w:val="22"/>
          <w:u w:val="single"/>
          <w:lang w:val="es-ES"/>
        </w:rPr>
      </w:pPr>
      <w:r w:rsidRPr="009B7C10">
        <w:rPr>
          <w:snapToGrid w:val="0"/>
          <w:szCs w:val="22"/>
          <w:u w:val="single"/>
          <w:lang w:val="es-ES"/>
        </w:rPr>
        <w:t>Interacci</w:t>
      </w:r>
      <w:r>
        <w:rPr>
          <w:snapToGrid w:val="0"/>
          <w:szCs w:val="22"/>
          <w:u w:val="single"/>
          <w:lang w:val="es-ES"/>
        </w:rPr>
        <w:t>ón con otros medicamentos y otras formas de interacción</w:t>
      </w:r>
      <w:r w:rsidR="00010B8D">
        <w:rPr>
          <w:snapToGrid w:val="0"/>
          <w:szCs w:val="22"/>
          <w:u w:val="single"/>
          <w:lang w:val="es-ES"/>
        </w:rPr>
        <w:t>:</w:t>
      </w:r>
    </w:p>
    <w:p w:rsidR="00496D4D" w:rsidRPr="009B7C10" w:rsidRDefault="00496D4D" w:rsidP="008D6F2F">
      <w:pPr>
        <w:tabs>
          <w:tab w:val="left" w:pos="720"/>
        </w:tabs>
        <w:spacing w:line="240" w:lineRule="auto"/>
        <w:rPr>
          <w:szCs w:val="22"/>
          <w:lang w:val="es-ES" w:eastAsia="es-ES"/>
        </w:rPr>
      </w:pPr>
      <w:r w:rsidRPr="009B7C10">
        <w:rPr>
          <w:szCs w:val="22"/>
          <w:lang w:val="es-ES" w:eastAsia="es-ES"/>
        </w:rPr>
        <w:t xml:space="preserve">Otros </w:t>
      </w:r>
      <w:r w:rsidR="009C58EB" w:rsidRPr="009B7C10">
        <w:rPr>
          <w:szCs w:val="22"/>
          <w:lang w:val="es-ES" w:eastAsia="es-ES"/>
        </w:rPr>
        <w:t>AINE</w:t>
      </w:r>
      <w:r w:rsidRPr="009B7C10">
        <w:rPr>
          <w:szCs w:val="22"/>
          <w:lang w:val="es-ES" w:eastAsia="es-ES"/>
        </w:rPr>
        <w:t xml:space="preserve">, diuréticos, anticoagulantes, antibióticos aminoglucósidos y sustancias con alta afinidad a proteínas pueden competir por la unión y producir efectos tóxicos. Metacam no se debe administrar junto con otros </w:t>
      </w:r>
      <w:r w:rsidR="009C58EB" w:rsidRPr="009B7C10">
        <w:rPr>
          <w:szCs w:val="22"/>
          <w:lang w:val="es-ES" w:eastAsia="es-ES"/>
        </w:rPr>
        <w:t>AINE</w:t>
      </w:r>
      <w:r w:rsidRPr="009B7C10">
        <w:rPr>
          <w:szCs w:val="22"/>
          <w:lang w:val="es-ES" w:eastAsia="es-ES"/>
        </w:rPr>
        <w:t xml:space="preserve"> o glucocorticosteroides. </w:t>
      </w:r>
      <w:r w:rsidRPr="009B7C10">
        <w:rPr>
          <w:snapToGrid w:val="0"/>
          <w:szCs w:val="22"/>
          <w:lang w:val="es-ES" w:eastAsia="de-DE"/>
        </w:rPr>
        <w:t xml:space="preserve">Debe evitarse la administración concomitante de </w:t>
      </w:r>
      <w:r w:rsidR="00BC213B" w:rsidRPr="009B7C10">
        <w:rPr>
          <w:snapToGrid w:val="0"/>
          <w:szCs w:val="22"/>
          <w:lang w:val="es-ES" w:eastAsia="de-DE"/>
        </w:rPr>
        <w:t xml:space="preserve">medicamentos veterinarios </w:t>
      </w:r>
      <w:r w:rsidRPr="009B7C10">
        <w:rPr>
          <w:snapToGrid w:val="0"/>
          <w:szCs w:val="22"/>
          <w:lang w:val="es-ES" w:eastAsia="de-DE"/>
        </w:rPr>
        <w:t xml:space="preserve">potencialmente nefrotóxicos. En animales con riesgo anestésico (por ejemplo, animales de edad avanzada), debe considerarse la fluidoterapia por vía intravenosa o subcutánea durante la anestesia. Cuando se administran simultáneamente medicamentos anestésicos y </w:t>
      </w:r>
      <w:r w:rsidR="009C58EB" w:rsidRPr="009B7C10">
        <w:rPr>
          <w:snapToGrid w:val="0"/>
          <w:szCs w:val="22"/>
          <w:lang w:val="es-ES" w:eastAsia="de-DE"/>
        </w:rPr>
        <w:t>AINE</w:t>
      </w:r>
      <w:r w:rsidRPr="009B7C10">
        <w:rPr>
          <w:snapToGrid w:val="0"/>
          <w:szCs w:val="22"/>
          <w:lang w:val="es-ES" w:eastAsia="de-DE"/>
        </w:rPr>
        <w:t>, no se puede excluir el riesgo para la función renal.</w:t>
      </w:r>
    </w:p>
    <w:p w:rsidR="00496D4D" w:rsidRPr="009B7C10" w:rsidRDefault="00496D4D" w:rsidP="008D6F2F">
      <w:pPr>
        <w:tabs>
          <w:tab w:val="left" w:pos="720"/>
        </w:tabs>
        <w:spacing w:line="240" w:lineRule="auto"/>
        <w:rPr>
          <w:snapToGrid w:val="0"/>
          <w:szCs w:val="22"/>
          <w:lang w:val="es-ES" w:eastAsia="de-DE"/>
        </w:rPr>
      </w:pPr>
    </w:p>
    <w:p w:rsidR="00496D4D" w:rsidRPr="009B7C10" w:rsidRDefault="00496D4D" w:rsidP="008D6F2F">
      <w:pPr>
        <w:tabs>
          <w:tab w:val="left" w:pos="720"/>
        </w:tabs>
        <w:spacing w:line="240" w:lineRule="auto"/>
        <w:rPr>
          <w:snapToGrid w:val="0"/>
          <w:szCs w:val="22"/>
          <w:lang w:val="es-ES" w:eastAsia="de-DE"/>
        </w:rPr>
      </w:pPr>
      <w:r w:rsidRPr="009B7C10">
        <w:rPr>
          <w:snapToGrid w:val="0"/>
          <w:szCs w:val="22"/>
          <w:lang w:val="es-ES" w:eastAsia="de-DE"/>
        </w:rPr>
        <w:t xml:space="preserve">El pretratamiento con sustancias antiinflamatorias puede producir reacciones adversas adicionales o aumentadas y, por ello, antes de iniciar el tratamiento debe establecerse un período libre de tratamiento con tales medicamentos veterinarios de al menos 24 horas. En cualquier caso, el período libre de tratamiento debe tener en cuenta las propiedades farmacológicas de los </w:t>
      </w:r>
      <w:r w:rsidR="00D024BF" w:rsidRPr="009B7C10">
        <w:rPr>
          <w:snapToGrid w:val="0"/>
          <w:szCs w:val="22"/>
          <w:lang w:val="es-ES" w:eastAsia="de-DE"/>
        </w:rPr>
        <w:t>medicamentos</w:t>
      </w:r>
      <w:r w:rsidRPr="009B7C10">
        <w:rPr>
          <w:snapToGrid w:val="0"/>
          <w:szCs w:val="22"/>
          <w:lang w:val="es-ES" w:eastAsia="de-DE"/>
        </w:rPr>
        <w:t xml:space="preserve"> utilizados previamente.</w:t>
      </w:r>
    </w:p>
    <w:p w:rsidR="00496D4D" w:rsidRPr="009B7C10" w:rsidRDefault="00496D4D" w:rsidP="008D6F2F">
      <w:pPr>
        <w:tabs>
          <w:tab w:val="clear" w:pos="567"/>
        </w:tabs>
        <w:suppressAutoHyphens/>
        <w:spacing w:line="240" w:lineRule="auto"/>
        <w:rPr>
          <w:szCs w:val="22"/>
          <w:lang w:val="es-ES" w:eastAsia="es-ES"/>
        </w:rPr>
      </w:pPr>
    </w:p>
    <w:p w:rsidR="00496D4D" w:rsidRPr="009B7C10" w:rsidRDefault="00496D4D" w:rsidP="00806B9C">
      <w:pPr>
        <w:tabs>
          <w:tab w:val="left" w:pos="720"/>
        </w:tabs>
        <w:spacing w:line="240" w:lineRule="auto"/>
        <w:rPr>
          <w:snapToGrid w:val="0"/>
          <w:szCs w:val="22"/>
          <w:u w:val="single"/>
          <w:lang w:val="es-ES"/>
        </w:rPr>
      </w:pPr>
      <w:r w:rsidRPr="009B7C10">
        <w:rPr>
          <w:snapToGrid w:val="0"/>
          <w:szCs w:val="22"/>
          <w:u w:val="single"/>
          <w:lang w:val="es-ES"/>
        </w:rPr>
        <w:t>Sobredosificación</w:t>
      </w:r>
      <w:r w:rsidR="007F5FC4">
        <w:rPr>
          <w:snapToGrid w:val="0"/>
          <w:szCs w:val="22"/>
          <w:u w:val="single"/>
          <w:lang w:val="es-ES"/>
        </w:rPr>
        <w:t xml:space="preserve"> (síntomas, medidas de urgencia, antídotos)</w:t>
      </w:r>
      <w:r w:rsidR="00010B8D">
        <w:rPr>
          <w:snapToGrid w:val="0"/>
          <w:szCs w:val="22"/>
          <w:u w:val="single"/>
          <w:lang w:val="es-ES"/>
        </w:rPr>
        <w:t>:</w:t>
      </w:r>
    </w:p>
    <w:p w:rsidR="00496D4D" w:rsidRPr="009B7C10" w:rsidRDefault="00496D4D" w:rsidP="008D6F2F">
      <w:pPr>
        <w:tabs>
          <w:tab w:val="clear" w:pos="567"/>
        </w:tabs>
        <w:suppressAutoHyphens/>
        <w:spacing w:line="240" w:lineRule="auto"/>
        <w:rPr>
          <w:szCs w:val="22"/>
          <w:lang w:val="es-ES" w:eastAsia="es-ES"/>
        </w:rPr>
      </w:pPr>
      <w:r w:rsidRPr="009B7C10">
        <w:rPr>
          <w:szCs w:val="22"/>
          <w:lang w:val="es-ES" w:eastAsia="es-ES"/>
        </w:rPr>
        <w:t>En caso de sobredosificación debe iniciarse un tratamiento sintomático.</w:t>
      </w:r>
    </w:p>
    <w:p w:rsidR="00496D4D" w:rsidRPr="009B7C10" w:rsidRDefault="00496D4D" w:rsidP="008D6F2F">
      <w:pPr>
        <w:tabs>
          <w:tab w:val="clear" w:pos="567"/>
        </w:tabs>
        <w:spacing w:line="240" w:lineRule="auto"/>
        <w:rPr>
          <w:szCs w:val="22"/>
          <w:lang w:val="es-ES" w:eastAsia="es-ES"/>
        </w:rPr>
      </w:pPr>
    </w:p>
    <w:p w:rsidR="00B31544" w:rsidRPr="009B7C10" w:rsidRDefault="00B31544" w:rsidP="00806B9C">
      <w:pPr>
        <w:tabs>
          <w:tab w:val="left" w:pos="720"/>
        </w:tabs>
        <w:spacing w:line="240" w:lineRule="auto"/>
        <w:rPr>
          <w:snapToGrid w:val="0"/>
          <w:szCs w:val="22"/>
          <w:u w:val="single"/>
          <w:lang w:val="es-ES"/>
        </w:rPr>
      </w:pPr>
      <w:r w:rsidRPr="009B7C10">
        <w:rPr>
          <w:snapToGrid w:val="0"/>
          <w:szCs w:val="22"/>
          <w:u w:val="single"/>
          <w:lang w:val="es-ES"/>
        </w:rPr>
        <w:t>Incompatibilidades</w:t>
      </w:r>
      <w:r w:rsidR="00563BE0">
        <w:rPr>
          <w:snapToGrid w:val="0"/>
          <w:szCs w:val="22"/>
          <w:u w:val="single"/>
          <w:lang w:val="es-ES"/>
        </w:rPr>
        <w:t xml:space="preserve"> principales</w:t>
      </w:r>
      <w:r w:rsidR="007F5FC4">
        <w:rPr>
          <w:snapToGrid w:val="0"/>
          <w:szCs w:val="22"/>
          <w:u w:val="single"/>
          <w:lang w:val="es-ES"/>
        </w:rPr>
        <w:t>:</w:t>
      </w:r>
    </w:p>
    <w:p w:rsidR="00B31544" w:rsidRPr="009B7C10" w:rsidRDefault="00B31544" w:rsidP="008D6F2F">
      <w:pPr>
        <w:tabs>
          <w:tab w:val="clear" w:pos="567"/>
        </w:tabs>
        <w:spacing w:line="240" w:lineRule="auto"/>
        <w:rPr>
          <w:szCs w:val="22"/>
          <w:lang w:val="es-ES" w:eastAsia="es-ES"/>
        </w:rPr>
      </w:pPr>
      <w:r w:rsidRPr="009B7C10">
        <w:rPr>
          <w:szCs w:val="22"/>
          <w:lang w:val="es-ES" w:eastAsia="es-ES"/>
        </w:rPr>
        <w:t>En ausencia de estudios de compatibilidad, este medicamento veterinario no debe mezclarse con otros medicamentos.</w:t>
      </w:r>
    </w:p>
    <w:p w:rsidR="00BC213B" w:rsidRPr="009B7C10" w:rsidRDefault="00BC213B"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2F262D">
      <w:pPr>
        <w:keepNext/>
        <w:tabs>
          <w:tab w:val="clear" w:pos="567"/>
        </w:tabs>
        <w:spacing w:line="240" w:lineRule="auto"/>
        <w:ind w:left="567" w:hanging="567"/>
        <w:rPr>
          <w:szCs w:val="22"/>
          <w:lang w:val="es-ES" w:eastAsia="es-ES"/>
        </w:rPr>
      </w:pPr>
      <w:r w:rsidRPr="009529B2">
        <w:rPr>
          <w:b/>
          <w:szCs w:val="22"/>
          <w:highlight w:val="lightGray"/>
          <w:lang w:val="es-ES" w:eastAsia="es-ES"/>
        </w:rPr>
        <w:lastRenderedPageBreak/>
        <w:t>13.</w:t>
      </w:r>
      <w:r w:rsidRPr="009B7C10">
        <w:rPr>
          <w:b/>
          <w:szCs w:val="22"/>
          <w:lang w:val="es-ES" w:eastAsia="es-ES"/>
        </w:rPr>
        <w:tab/>
        <w:t xml:space="preserve">PRECAUCIONES ESPECIALES PARA </w:t>
      </w:r>
      <w:smartTag w:uri="urn:schemas-microsoft-com:office:smarttags" w:element="PersonName">
        <w:smartTagPr>
          <w:attr w:name="ProductID" w:val="LA ELIMINACIￓN DEL"/>
        </w:smartTagPr>
        <w:r w:rsidRPr="009B7C10">
          <w:rPr>
            <w:b/>
            <w:szCs w:val="22"/>
            <w:lang w:val="es-ES" w:eastAsia="es-ES"/>
          </w:rPr>
          <w:t xml:space="preserve">LA ELIMINACIÓN </w:t>
        </w:r>
        <w:smartTag w:uri="urn:schemas-microsoft-com:office:smarttags" w:element="stockticker">
          <w:r w:rsidRPr="009B7C10">
            <w:rPr>
              <w:b/>
              <w:szCs w:val="22"/>
              <w:lang w:val="es-ES" w:eastAsia="es-ES"/>
            </w:rPr>
            <w:t>DEL</w:t>
          </w:r>
        </w:smartTag>
      </w:smartTag>
      <w:r w:rsidRPr="009B7C10">
        <w:rPr>
          <w:b/>
          <w:szCs w:val="22"/>
          <w:lang w:val="es-ES" w:eastAsia="es-ES"/>
        </w:rPr>
        <w:t xml:space="preserve"> MEDICAMENTO VETERINARIO NO UTILIZADO O, EN SU CASO, LOS RESIDUOS DERIVADOS DE SU USO</w:t>
      </w:r>
    </w:p>
    <w:p w:rsidR="00496D4D" w:rsidRPr="009B7C10" w:rsidRDefault="00496D4D" w:rsidP="002F262D">
      <w:pPr>
        <w:keepNext/>
        <w:tabs>
          <w:tab w:val="clear" w:pos="567"/>
        </w:tabs>
        <w:spacing w:line="240" w:lineRule="auto"/>
        <w:rPr>
          <w:szCs w:val="22"/>
          <w:lang w:val="es-ES" w:eastAsia="es-ES"/>
        </w:rPr>
      </w:pPr>
    </w:p>
    <w:p w:rsidR="007F5FC4" w:rsidRPr="009B7C10" w:rsidRDefault="00496D4D" w:rsidP="00F00A52">
      <w:pPr>
        <w:tabs>
          <w:tab w:val="clear" w:pos="567"/>
        </w:tabs>
        <w:spacing w:line="240" w:lineRule="auto"/>
        <w:rPr>
          <w:snapToGrid w:val="0"/>
          <w:szCs w:val="22"/>
          <w:lang w:val="es-ES"/>
        </w:rPr>
      </w:pPr>
      <w:r w:rsidRPr="009B7C10">
        <w:rPr>
          <w:szCs w:val="22"/>
          <w:lang w:val="es-ES" w:eastAsia="es-ES"/>
        </w:rPr>
        <w:t>Los medicamentos no deben ser eliminados vertiéndolos en aguas residuales o mediante los vertidos domésticos</w:t>
      </w:r>
      <w:r w:rsidR="00F00A52">
        <w:rPr>
          <w:szCs w:val="22"/>
          <w:lang w:val="es-ES" w:eastAsia="es-ES"/>
        </w:rPr>
        <w:t xml:space="preserve">. </w:t>
      </w:r>
      <w:r w:rsidR="007F5FC4" w:rsidRPr="009B7C10">
        <w:rPr>
          <w:snapToGrid w:val="0"/>
          <w:szCs w:val="22"/>
          <w:lang w:val="es-ES"/>
        </w:rPr>
        <w:t>Pregunte a su veterinario cómo debe eliminar los medicamentos que ya no necesita. Estas medidas están destinadas a proteger el medio ambiente.</w:t>
      </w:r>
    </w:p>
    <w:p w:rsidR="00496D4D" w:rsidRPr="009B7C10" w:rsidRDefault="00496D4D" w:rsidP="008D6F2F">
      <w:pPr>
        <w:tabs>
          <w:tab w:val="clear" w:pos="567"/>
        </w:tabs>
        <w:spacing w:line="240" w:lineRule="auto"/>
        <w:rPr>
          <w:szCs w:val="22"/>
          <w:lang w:val="es-ES" w:eastAsia="es-ES"/>
        </w:rPr>
      </w:pPr>
    </w:p>
    <w:p w:rsidR="00496D4D" w:rsidRPr="009B7C10" w:rsidRDefault="00496D4D" w:rsidP="008D6F2F">
      <w:pPr>
        <w:tabs>
          <w:tab w:val="clear" w:pos="567"/>
        </w:tabs>
        <w:spacing w:line="240" w:lineRule="auto"/>
        <w:rPr>
          <w:szCs w:val="22"/>
          <w:lang w:val="es-ES" w:eastAsia="es-ES"/>
        </w:rPr>
      </w:pPr>
    </w:p>
    <w:p w:rsidR="00496D4D" w:rsidRPr="009B7C10" w:rsidRDefault="00496D4D" w:rsidP="009529B2">
      <w:pPr>
        <w:spacing w:line="240" w:lineRule="auto"/>
        <w:rPr>
          <w:b/>
          <w:szCs w:val="22"/>
          <w:lang w:val="es-ES" w:eastAsia="es-ES"/>
        </w:rPr>
      </w:pPr>
      <w:r w:rsidRPr="009529B2">
        <w:rPr>
          <w:b/>
          <w:szCs w:val="22"/>
          <w:highlight w:val="lightGray"/>
          <w:lang w:val="es-ES" w:eastAsia="es-ES"/>
        </w:rPr>
        <w:t>14.</w:t>
      </w:r>
      <w:r w:rsidRPr="009B7C10">
        <w:rPr>
          <w:b/>
          <w:szCs w:val="22"/>
          <w:lang w:val="es-ES" w:eastAsia="es-ES"/>
        </w:rPr>
        <w:tab/>
        <w:t>FECHA EN QUE FUE APROBADO EL PROSPECTO POR ÚLTIMA VEZ</w:t>
      </w:r>
    </w:p>
    <w:p w:rsidR="00496D4D" w:rsidRPr="009B7C10" w:rsidRDefault="00496D4D" w:rsidP="008D6F2F">
      <w:pPr>
        <w:tabs>
          <w:tab w:val="clear" w:pos="567"/>
        </w:tabs>
        <w:spacing w:line="240" w:lineRule="auto"/>
        <w:rPr>
          <w:b/>
          <w:szCs w:val="22"/>
          <w:lang w:val="es-ES" w:eastAsia="es-ES"/>
        </w:rPr>
      </w:pPr>
    </w:p>
    <w:p w:rsidR="00B31544" w:rsidRPr="009B7C10" w:rsidRDefault="00496D4D"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7F5FC4">
        <w:rPr>
          <w:i w:val="0"/>
          <w:color w:val="auto"/>
          <w:szCs w:val="22"/>
          <w:lang w:val="es-ES"/>
        </w:rPr>
        <w:t>(</w:t>
      </w:r>
      <w:hyperlink r:id="rId33" w:history="1">
        <w:r w:rsidR="00F00A52" w:rsidRPr="002B0ABB">
          <w:rPr>
            <w:rStyle w:val="Hyperlink"/>
            <w:i w:val="0"/>
            <w:szCs w:val="22"/>
            <w:lang w:val="es-ES"/>
          </w:rPr>
          <w:t>http://www.ema.europa.eu/</w:t>
        </w:r>
      </w:hyperlink>
      <w:r w:rsidR="007F5FC4">
        <w:rPr>
          <w:i w:val="0"/>
          <w:color w:val="auto"/>
          <w:szCs w:val="22"/>
          <w:lang w:val="es-ES"/>
        </w:rPr>
        <w:t>)</w:t>
      </w:r>
      <w:r w:rsidRPr="009B7C10">
        <w:rPr>
          <w:i w:val="0"/>
          <w:color w:val="auto"/>
          <w:szCs w:val="22"/>
          <w:lang w:val="es-ES"/>
        </w:rPr>
        <w:t>.</w:t>
      </w:r>
    </w:p>
    <w:p w:rsidR="009C6CBB" w:rsidRPr="009529B2" w:rsidRDefault="009C6CBB" w:rsidP="008D6F2F">
      <w:pPr>
        <w:spacing w:line="240" w:lineRule="auto"/>
        <w:ind w:left="567" w:hanging="567"/>
        <w:rPr>
          <w:bCs/>
          <w:szCs w:val="22"/>
          <w:lang w:val="es-ES" w:eastAsia="es-ES"/>
        </w:rPr>
      </w:pPr>
    </w:p>
    <w:p w:rsidR="009C6CBB" w:rsidRPr="009529B2" w:rsidRDefault="009C6CBB" w:rsidP="008D6F2F">
      <w:pPr>
        <w:spacing w:line="240" w:lineRule="auto"/>
        <w:ind w:left="567" w:hanging="567"/>
        <w:rPr>
          <w:bCs/>
          <w:szCs w:val="22"/>
          <w:lang w:val="es-ES" w:eastAsia="es-ES"/>
        </w:rPr>
      </w:pPr>
    </w:p>
    <w:p w:rsidR="00496D4D" w:rsidRPr="009B7C10" w:rsidRDefault="00496D4D" w:rsidP="008D6F2F">
      <w:pPr>
        <w:spacing w:line="240" w:lineRule="auto"/>
        <w:ind w:left="567" w:hanging="567"/>
        <w:rPr>
          <w:szCs w:val="22"/>
          <w:lang w:val="es-ES" w:eastAsia="es-ES"/>
        </w:rPr>
      </w:pPr>
      <w:r w:rsidRPr="009529B2">
        <w:rPr>
          <w:b/>
          <w:szCs w:val="22"/>
          <w:highlight w:val="lightGray"/>
          <w:lang w:val="es-ES" w:eastAsia="es-ES"/>
        </w:rPr>
        <w:t>15.</w:t>
      </w:r>
      <w:r w:rsidRPr="009B7C10">
        <w:rPr>
          <w:b/>
          <w:szCs w:val="22"/>
          <w:lang w:val="es-ES" w:eastAsia="es-ES"/>
        </w:rPr>
        <w:tab/>
        <w:t>INFORMACIÓN ADICIONAL</w:t>
      </w:r>
    </w:p>
    <w:p w:rsidR="00496D4D" w:rsidRPr="009B7C10" w:rsidRDefault="00496D4D" w:rsidP="008D6F2F">
      <w:pPr>
        <w:tabs>
          <w:tab w:val="clear" w:pos="567"/>
        </w:tabs>
        <w:spacing w:line="240" w:lineRule="auto"/>
        <w:rPr>
          <w:szCs w:val="22"/>
          <w:lang w:val="es-ES" w:eastAsia="es-ES"/>
        </w:rPr>
      </w:pPr>
    </w:p>
    <w:p w:rsidR="00F56A43" w:rsidRDefault="00496D4D" w:rsidP="008D6F2F">
      <w:pPr>
        <w:tabs>
          <w:tab w:val="clear" w:pos="567"/>
        </w:tabs>
        <w:suppressAutoHyphens/>
        <w:spacing w:line="240" w:lineRule="auto"/>
        <w:rPr>
          <w:szCs w:val="22"/>
          <w:lang w:val="es-ES" w:eastAsia="es-ES"/>
        </w:rPr>
      </w:pPr>
      <w:r w:rsidRPr="009B7C10">
        <w:rPr>
          <w:szCs w:val="22"/>
          <w:lang w:val="es-ES" w:eastAsia="es-ES"/>
        </w:rPr>
        <w:t xml:space="preserve">Vial </w:t>
      </w:r>
      <w:r w:rsidR="00254909">
        <w:rPr>
          <w:szCs w:val="22"/>
          <w:lang w:val="es-ES" w:eastAsia="es-ES"/>
        </w:rPr>
        <w:t xml:space="preserve">para </w:t>
      </w:r>
      <w:r w:rsidRPr="009B7C10">
        <w:rPr>
          <w:szCs w:val="22"/>
          <w:lang w:val="es-ES" w:eastAsia="es-ES"/>
        </w:rPr>
        <w:t xml:space="preserve">inyectable de 10 ml o 20 ml. </w:t>
      </w:r>
    </w:p>
    <w:p w:rsidR="00496D4D" w:rsidRPr="009B7C10" w:rsidRDefault="00496D4D" w:rsidP="008D6F2F">
      <w:pPr>
        <w:tabs>
          <w:tab w:val="clear" w:pos="567"/>
        </w:tabs>
        <w:suppressAutoHyphens/>
        <w:spacing w:line="240" w:lineRule="auto"/>
        <w:rPr>
          <w:szCs w:val="22"/>
          <w:lang w:val="es-ES"/>
        </w:rPr>
      </w:pPr>
      <w:r w:rsidRPr="009B7C10">
        <w:rPr>
          <w:szCs w:val="22"/>
          <w:lang w:val="es-ES"/>
        </w:rPr>
        <w:t>Es posible que no se comercialicen todos los formatos.</w:t>
      </w:r>
    </w:p>
    <w:p w:rsidR="00496D4D" w:rsidRPr="009B7C10" w:rsidRDefault="00496D4D" w:rsidP="008D6F2F">
      <w:pPr>
        <w:tabs>
          <w:tab w:val="clear" w:pos="567"/>
        </w:tabs>
        <w:suppressAutoHyphens/>
        <w:spacing w:line="240" w:lineRule="auto"/>
        <w:rPr>
          <w:szCs w:val="22"/>
          <w:lang w:val="es-ES"/>
        </w:rPr>
      </w:pPr>
    </w:p>
    <w:p w:rsidR="00496D4D" w:rsidRPr="009B7C10" w:rsidRDefault="00496D4D" w:rsidP="002F262D">
      <w:pPr>
        <w:tabs>
          <w:tab w:val="clear" w:pos="567"/>
        </w:tabs>
        <w:spacing w:line="240" w:lineRule="auto"/>
        <w:jc w:val="center"/>
        <w:rPr>
          <w:b/>
          <w:szCs w:val="22"/>
          <w:lang w:val="es-ES"/>
        </w:rPr>
      </w:pPr>
      <w:r w:rsidRPr="009B7C10">
        <w:rPr>
          <w:szCs w:val="22"/>
          <w:lang w:val="es-ES"/>
        </w:rPr>
        <w:br w:type="page"/>
      </w:r>
      <w:r w:rsidRPr="009B7C10">
        <w:rPr>
          <w:b/>
          <w:szCs w:val="22"/>
          <w:lang w:val="es-ES"/>
        </w:rPr>
        <w:lastRenderedPageBreak/>
        <w:t>PROSPECTO</w:t>
      </w:r>
      <w:r w:rsidR="00DC166D" w:rsidRPr="009B7C10">
        <w:rPr>
          <w:b/>
          <w:szCs w:val="22"/>
          <w:lang w:val="es-ES"/>
        </w:rPr>
        <w:t>:</w:t>
      </w:r>
    </w:p>
    <w:p w:rsidR="00496D4D" w:rsidRPr="007F2D4F" w:rsidRDefault="00496D4D" w:rsidP="00853DEA">
      <w:pPr>
        <w:pStyle w:val="EndnoteText"/>
        <w:tabs>
          <w:tab w:val="clear" w:pos="567"/>
        </w:tabs>
        <w:jc w:val="center"/>
        <w:outlineLvl w:val="1"/>
        <w:rPr>
          <w:b/>
          <w:bCs/>
          <w:szCs w:val="22"/>
          <w:lang w:val="es-ES"/>
        </w:rPr>
      </w:pPr>
      <w:r w:rsidRPr="007F2D4F">
        <w:rPr>
          <w:b/>
          <w:bCs/>
          <w:szCs w:val="22"/>
          <w:lang w:val="es-ES"/>
        </w:rPr>
        <w:t>Metacam 15 mg/ml suspensión oral para cerdos</w:t>
      </w: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1.</w:t>
      </w:r>
      <w:r w:rsidRPr="009B7C10">
        <w:rPr>
          <w:szCs w:val="22"/>
        </w:rPr>
        <w:tab/>
        <w:t xml:space="preserve">NOMBRE O RAZÓN SOCIAL Y DOMICILIO O SEDE SOCIAL </w:t>
      </w:r>
      <w:smartTag w:uri="urn:schemas-microsoft-com:office:smarttags" w:element="stockticker">
        <w:r w:rsidRPr="009B7C10">
          <w:rPr>
            <w:szCs w:val="22"/>
          </w:rPr>
          <w:t>DEL</w:t>
        </w:r>
      </w:smartTag>
      <w:r w:rsidRPr="009B7C10">
        <w:rPr>
          <w:szCs w:val="22"/>
        </w:rPr>
        <w:t xml:space="preserve"> TITULAR DE </w:t>
      </w:r>
      <w:smartTag w:uri="urn:schemas-microsoft-com:office:smarttags" w:element="PersonName">
        <w:smartTagPr>
          <w:attr w:name="ProductID" w:val="LA AUTORIZACIￓN DE"/>
        </w:smartTagPr>
        <w:r w:rsidRPr="009B7C10">
          <w:rPr>
            <w:szCs w:val="22"/>
          </w:rPr>
          <w:t>LA AUTORIZACIÓN DE</w:t>
        </w:r>
      </w:smartTag>
      <w:r w:rsidRPr="009B7C10">
        <w:rPr>
          <w:szCs w:val="22"/>
        </w:rPr>
        <w:t xml:space="preserve"> COMERCIALIZACIÓN Y </w:t>
      </w:r>
      <w:smartTag w:uri="urn:schemas-microsoft-com:office:smarttags" w:element="stockticker">
        <w:r w:rsidRPr="009B7C10">
          <w:rPr>
            <w:szCs w:val="22"/>
          </w:rPr>
          <w:t>DEL</w:t>
        </w:r>
      </w:smartTag>
      <w:r w:rsidRPr="009B7C10">
        <w:rPr>
          <w:szCs w:val="22"/>
        </w:rPr>
        <w:t xml:space="preserve"> FABRICANTE RESPONSABLE DE </w:t>
      </w:r>
      <w:smartTag w:uri="urn:schemas-microsoft-com:office:smarttags" w:element="PersonName">
        <w:smartTagPr>
          <w:attr w:name="ProductID" w:val="LA LIBERACIￓN DE"/>
        </w:smartTagPr>
        <w:r w:rsidRPr="009B7C10">
          <w:rPr>
            <w:szCs w:val="22"/>
          </w:rPr>
          <w:t>LA LIBERACIÓN DE</w:t>
        </w:r>
      </w:smartTag>
      <w:r w:rsidRPr="009B7C10">
        <w:rPr>
          <w:szCs w:val="22"/>
        </w:rPr>
        <w:t xml:space="preserve"> LOS LOTES, EN CASO DE QUE SEAN DIFERENTES</w:t>
      </w:r>
    </w:p>
    <w:p w:rsidR="00496D4D" w:rsidRPr="009B7C10" w:rsidRDefault="00496D4D" w:rsidP="008D6F2F">
      <w:pPr>
        <w:tabs>
          <w:tab w:val="clear" w:pos="567"/>
        </w:tabs>
        <w:spacing w:line="240" w:lineRule="auto"/>
        <w:rPr>
          <w:szCs w:val="22"/>
          <w:lang w:val="es-ES"/>
        </w:rPr>
      </w:pPr>
    </w:p>
    <w:p w:rsidR="002238DC" w:rsidRPr="002238DC" w:rsidRDefault="002238DC" w:rsidP="002238DC">
      <w:pPr>
        <w:tabs>
          <w:tab w:val="clear" w:pos="567"/>
        </w:tabs>
        <w:spacing w:line="240" w:lineRule="auto"/>
        <w:rPr>
          <w:snapToGrid w:val="0"/>
          <w:lang w:val="es-ES_tradnl"/>
        </w:rPr>
      </w:pPr>
      <w:r w:rsidRPr="002238DC">
        <w:rPr>
          <w:snapToGrid w:val="0"/>
          <w:u w:val="single"/>
          <w:lang w:val="es-ES_tradnl"/>
        </w:rPr>
        <w:t>Titular de la au</w:t>
      </w:r>
      <w:r>
        <w:rPr>
          <w:snapToGrid w:val="0"/>
          <w:u w:val="single"/>
          <w:lang w:val="es-ES_tradnl"/>
        </w:rPr>
        <w:t xml:space="preserve">torización de comercialización </w:t>
      </w:r>
      <w:r w:rsidRPr="002238DC">
        <w:rPr>
          <w:snapToGrid w:val="0"/>
          <w:u w:val="single"/>
          <w:lang w:val="es-ES_tradnl"/>
        </w:rPr>
        <w:t>y fabricante responsable de la liberación del lote</w:t>
      </w:r>
      <w:r w:rsidR="003B4ECC">
        <w:rPr>
          <w:snapToGrid w:val="0"/>
          <w:u w:val="single"/>
          <w:lang w:val="es-ES_tradnl"/>
        </w:rPr>
        <w:t>:</w:t>
      </w:r>
    </w:p>
    <w:p w:rsidR="00496D4D" w:rsidRPr="002B0ABB" w:rsidRDefault="00496D4D" w:rsidP="008D6F2F">
      <w:pPr>
        <w:tabs>
          <w:tab w:val="clear" w:pos="567"/>
          <w:tab w:val="left" w:pos="0"/>
        </w:tabs>
        <w:spacing w:line="240" w:lineRule="auto"/>
        <w:rPr>
          <w:snapToGrid w:val="0"/>
          <w:szCs w:val="22"/>
          <w:lang w:val="es-ES_tradnl"/>
        </w:rPr>
      </w:pPr>
      <w:r w:rsidRPr="002B0ABB">
        <w:rPr>
          <w:snapToGrid w:val="0"/>
          <w:szCs w:val="22"/>
          <w:lang w:val="es-ES_tradnl"/>
        </w:rPr>
        <w:t>Boehringer Ingelheim Vetmedica GmbH</w:t>
      </w:r>
    </w:p>
    <w:p w:rsidR="00496D4D" w:rsidRPr="002B0ABB" w:rsidRDefault="00496D4D" w:rsidP="008D6F2F">
      <w:pPr>
        <w:tabs>
          <w:tab w:val="left" w:pos="0"/>
        </w:tabs>
        <w:spacing w:line="240" w:lineRule="auto"/>
        <w:rPr>
          <w:snapToGrid w:val="0"/>
          <w:szCs w:val="22"/>
          <w:lang w:val="es-ES_tradnl"/>
        </w:rPr>
      </w:pPr>
      <w:r w:rsidRPr="002B0ABB">
        <w:rPr>
          <w:snapToGrid w:val="0"/>
          <w:szCs w:val="22"/>
          <w:lang w:val="es-ES_tradnl"/>
        </w:rPr>
        <w:t xml:space="preserve">55216 Ingelheim/Rhein </w:t>
      </w:r>
    </w:p>
    <w:p w:rsidR="00496D4D" w:rsidRPr="007F2D4F" w:rsidRDefault="00496D4D" w:rsidP="008D6F2F">
      <w:pPr>
        <w:tabs>
          <w:tab w:val="clear" w:pos="567"/>
        </w:tabs>
        <w:spacing w:line="240" w:lineRule="auto"/>
        <w:rPr>
          <w:caps/>
          <w:szCs w:val="22"/>
          <w:lang w:val="es-ES"/>
        </w:rPr>
      </w:pPr>
      <w:r w:rsidRPr="007F2D4F">
        <w:rPr>
          <w:caps/>
          <w:szCs w:val="22"/>
          <w:lang w:val="es-ES"/>
        </w:rPr>
        <w:t>Alemania</w:t>
      </w:r>
    </w:p>
    <w:p w:rsidR="00496D4D" w:rsidRPr="009B7C10" w:rsidRDefault="00496D4D" w:rsidP="008D6F2F">
      <w:pPr>
        <w:tabs>
          <w:tab w:val="clear" w:pos="567"/>
        </w:tabs>
        <w:spacing w:line="240" w:lineRule="auto"/>
        <w:rPr>
          <w:snapToGrid w:val="0"/>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2.</w:t>
      </w:r>
      <w:r w:rsidRPr="009529B2">
        <w:rPr>
          <w:szCs w:val="22"/>
        </w:rPr>
        <w:tab/>
      </w:r>
      <w:r w:rsidRPr="009B7C10">
        <w:rPr>
          <w:szCs w:val="22"/>
        </w:rPr>
        <w:t xml:space="preserve">DENOMINACIÓN </w:t>
      </w:r>
      <w:smartTag w:uri="urn:schemas-microsoft-com:office:smarttags" w:element="stockticker">
        <w:r w:rsidRPr="009B7C10">
          <w:rPr>
            <w:szCs w:val="22"/>
          </w:rPr>
          <w:t>DEL</w:t>
        </w:r>
      </w:smartTag>
      <w:r w:rsidRPr="009B7C10">
        <w:rPr>
          <w:szCs w:val="22"/>
        </w:rPr>
        <w:t xml:space="preserve"> MEDICAMENTO VETERINARIO</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uppressAutoHyphens/>
        <w:spacing w:line="240" w:lineRule="auto"/>
        <w:rPr>
          <w:szCs w:val="22"/>
          <w:lang w:val="es-ES"/>
        </w:rPr>
      </w:pPr>
      <w:r w:rsidRPr="009B7C10">
        <w:rPr>
          <w:szCs w:val="22"/>
          <w:lang w:val="es-ES"/>
        </w:rPr>
        <w:t>Metacam 15 mg/ml suspensión oral para cerdos</w:t>
      </w:r>
    </w:p>
    <w:p w:rsidR="00496D4D" w:rsidRPr="009B7C10" w:rsidRDefault="00496D4D" w:rsidP="008D6F2F">
      <w:pPr>
        <w:tabs>
          <w:tab w:val="clear" w:pos="567"/>
        </w:tabs>
        <w:suppressAutoHyphens/>
        <w:spacing w:line="240" w:lineRule="auto"/>
        <w:rPr>
          <w:szCs w:val="22"/>
          <w:lang w:val="es-ES"/>
        </w:rPr>
      </w:pPr>
      <w:r w:rsidRPr="009B7C10">
        <w:rPr>
          <w:szCs w:val="22"/>
          <w:lang w:val="es-ES"/>
        </w:rPr>
        <w:t>Meloxicam</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3.</w:t>
      </w:r>
      <w:r w:rsidRPr="009B7C10">
        <w:rPr>
          <w:szCs w:val="22"/>
        </w:rPr>
        <w:tab/>
        <w:t>COMPOSICIÓN CUALITATIVA Y CUANTITATIVA DE LA(S) SUSTANCIA(S) ACTIVA(S) Y OTRA(S) SUSTANCIA(S)</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 w:val="left" w:pos="1276"/>
        </w:tabs>
        <w:spacing w:line="240" w:lineRule="auto"/>
        <w:ind w:hanging="3"/>
        <w:rPr>
          <w:szCs w:val="22"/>
          <w:lang w:val="es-ES"/>
        </w:rPr>
      </w:pPr>
      <w:r w:rsidRPr="009B7C10">
        <w:rPr>
          <w:szCs w:val="22"/>
          <w:lang w:val="es-ES"/>
        </w:rPr>
        <w:t>Un ml contiene:</w:t>
      </w:r>
    </w:p>
    <w:p w:rsidR="00496D4D" w:rsidRPr="009B7C10" w:rsidRDefault="00496D4D" w:rsidP="00F00A52">
      <w:pPr>
        <w:tabs>
          <w:tab w:val="clear" w:pos="567"/>
          <w:tab w:val="left" w:pos="1985"/>
        </w:tabs>
        <w:spacing w:line="240" w:lineRule="auto"/>
        <w:ind w:hanging="3"/>
        <w:rPr>
          <w:szCs w:val="22"/>
          <w:lang w:val="es-ES"/>
        </w:rPr>
      </w:pPr>
      <w:r w:rsidRPr="009B7C10">
        <w:rPr>
          <w:szCs w:val="22"/>
          <w:lang w:val="es-ES"/>
        </w:rPr>
        <w:t>Meloxicam</w:t>
      </w:r>
      <w:r w:rsidRPr="009B7C10">
        <w:rPr>
          <w:szCs w:val="22"/>
          <w:lang w:val="es-ES"/>
        </w:rPr>
        <w:tab/>
        <w:t>15 mg</w:t>
      </w:r>
    </w:p>
    <w:p w:rsidR="00496D4D" w:rsidRPr="009B7C10" w:rsidRDefault="00496D4D" w:rsidP="008D6F2F">
      <w:pPr>
        <w:tabs>
          <w:tab w:val="clear" w:pos="567"/>
        </w:tabs>
        <w:spacing w:line="240" w:lineRule="auto"/>
        <w:rPr>
          <w:szCs w:val="22"/>
          <w:lang w:val="es-ES"/>
        </w:rPr>
      </w:pPr>
    </w:p>
    <w:p w:rsidR="003B4ECC" w:rsidRPr="009B7C10" w:rsidRDefault="003B4ECC" w:rsidP="003B4ECC">
      <w:pPr>
        <w:tabs>
          <w:tab w:val="clear" w:pos="567"/>
        </w:tabs>
        <w:spacing w:line="240" w:lineRule="auto"/>
        <w:rPr>
          <w:snapToGrid w:val="0"/>
          <w:szCs w:val="22"/>
          <w:lang w:val="es-ES"/>
        </w:rPr>
      </w:pPr>
      <w:r w:rsidRPr="009B7C10">
        <w:rPr>
          <w:snapToGrid w:val="0"/>
          <w:szCs w:val="22"/>
          <w:lang w:val="es-ES"/>
        </w:rPr>
        <w:t>Suspensión oral viscosa amarillenta con un matiz verde.</w:t>
      </w: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4.</w:t>
      </w:r>
      <w:r w:rsidRPr="009B7C10">
        <w:rPr>
          <w:szCs w:val="22"/>
        </w:rPr>
        <w:tab/>
        <w:t>INDICACIÓN(ES) DE USO</w:t>
      </w:r>
    </w:p>
    <w:p w:rsidR="00496D4D" w:rsidRPr="009B7C10" w:rsidRDefault="00496D4D" w:rsidP="008D6F2F">
      <w:pPr>
        <w:tabs>
          <w:tab w:val="clear" w:pos="567"/>
        </w:tabs>
        <w:spacing w:line="240" w:lineRule="auto"/>
        <w:rPr>
          <w:szCs w:val="22"/>
          <w:lang w:val="es-ES"/>
        </w:rPr>
      </w:pPr>
    </w:p>
    <w:p w:rsidR="00496D4D" w:rsidRPr="009B7C10" w:rsidRDefault="00D024BF" w:rsidP="008D6F2F">
      <w:pPr>
        <w:tabs>
          <w:tab w:val="clear" w:pos="567"/>
        </w:tabs>
        <w:spacing w:line="240" w:lineRule="auto"/>
        <w:rPr>
          <w:snapToGrid w:val="0"/>
          <w:szCs w:val="22"/>
          <w:lang w:val="es-ES"/>
        </w:rPr>
      </w:pPr>
      <w:r w:rsidRPr="009B7C10">
        <w:rPr>
          <w:snapToGrid w:val="0"/>
          <w:szCs w:val="22"/>
          <w:lang w:val="es-ES"/>
        </w:rPr>
        <w:t>E</w:t>
      </w:r>
      <w:r w:rsidR="00496D4D" w:rsidRPr="009B7C10">
        <w:rPr>
          <w:snapToGrid w:val="0"/>
          <w:szCs w:val="22"/>
          <w:lang w:val="es-ES"/>
        </w:rPr>
        <w:t>n trastornos locomotores no infecciosos para reducir los síntomas de cojera e inflamación.</w:t>
      </w:r>
    </w:p>
    <w:p w:rsidR="00496D4D" w:rsidRPr="009B7C10" w:rsidRDefault="00496D4D" w:rsidP="008D6F2F">
      <w:pPr>
        <w:tabs>
          <w:tab w:val="clear" w:pos="567"/>
        </w:tabs>
        <w:spacing w:line="240" w:lineRule="auto"/>
        <w:rPr>
          <w:snapToGrid w:val="0"/>
          <w:szCs w:val="22"/>
          <w:lang w:val="es-ES"/>
        </w:rPr>
      </w:pPr>
    </w:p>
    <w:p w:rsidR="00496D4D" w:rsidRPr="009B7C10" w:rsidRDefault="00D024BF" w:rsidP="008D6F2F">
      <w:pPr>
        <w:tabs>
          <w:tab w:val="clear" w:pos="567"/>
        </w:tabs>
        <w:spacing w:line="240" w:lineRule="auto"/>
        <w:rPr>
          <w:snapToGrid w:val="0"/>
          <w:szCs w:val="22"/>
          <w:lang w:val="es-ES"/>
        </w:rPr>
      </w:pPr>
      <w:r w:rsidRPr="009B7C10">
        <w:rPr>
          <w:snapToGrid w:val="0"/>
          <w:szCs w:val="22"/>
          <w:lang w:val="es-ES"/>
        </w:rPr>
        <w:t xml:space="preserve">Como </w:t>
      </w:r>
      <w:r w:rsidR="00496D4D" w:rsidRPr="009B7C10">
        <w:rPr>
          <w:snapToGrid w:val="0"/>
          <w:szCs w:val="22"/>
          <w:lang w:val="es-ES"/>
        </w:rPr>
        <w:t>terapia coadyuvante en el tratamiento de la septi</w:t>
      </w:r>
      <w:r w:rsidR="00DE2ED7">
        <w:rPr>
          <w:snapToGrid w:val="0"/>
          <w:szCs w:val="22"/>
          <w:lang w:val="es-ES"/>
        </w:rPr>
        <w:t>c</w:t>
      </w:r>
      <w:r w:rsidR="00496D4D" w:rsidRPr="009B7C10">
        <w:rPr>
          <w:snapToGrid w:val="0"/>
          <w:szCs w:val="22"/>
          <w:lang w:val="es-ES"/>
        </w:rPr>
        <w:t xml:space="preserve">emia y toxemia puerperal (síndrome </w:t>
      </w:r>
      <w:smartTag w:uri="urn:schemas-microsoft-com:office:smarttags" w:element="stockticker">
        <w:r w:rsidR="00496D4D" w:rsidRPr="009B7C10">
          <w:rPr>
            <w:snapToGrid w:val="0"/>
            <w:szCs w:val="22"/>
            <w:lang w:val="es-ES"/>
          </w:rPr>
          <w:t>MMA</w:t>
        </w:r>
      </w:smartTag>
      <w:r w:rsidR="00496D4D" w:rsidRPr="009B7C10">
        <w:rPr>
          <w:snapToGrid w:val="0"/>
          <w:szCs w:val="22"/>
          <w:lang w:val="es-ES"/>
        </w:rPr>
        <w:t>: Mastitis-Metritis-Agalactia) con terapia antibiótica apropiada.</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5.</w:t>
      </w:r>
      <w:r w:rsidRPr="009B7C10">
        <w:rPr>
          <w:szCs w:val="22"/>
        </w:rPr>
        <w:tab/>
        <w:t>CONTRAINDICACIONES</w:t>
      </w:r>
    </w:p>
    <w:p w:rsidR="00496D4D" w:rsidRPr="009B7C10" w:rsidRDefault="00496D4D" w:rsidP="008D6F2F">
      <w:pPr>
        <w:tabs>
          <w:tab w:val="clear" w:pos="567"/>
        </w:tabs>
        <w:suppressAutoHyphens/>
        <w:spacing w:line="240" w:lineRule="auto"/>
        <w:rPr>
          <w:szCs w:val="22"/>
          <w:lang w:val="es-ES"/>
        </w:rPr>
      </w:pPr>
    </w:p>
    <w:p w:rsidR="00496D4D" w:rsidRPr="009B7C10" w:rsidRDefault="00496D4D" w:rsidP="008D6F2F">
      <w:pPr>
        <w:pStyle w:val="BodyTextIndent2"/>
        <w:spacing w:line="240" w:lineRule="auto"/>
        <w:ind w:left="0"/>
        <w:jc w:val="left"/>
        <w:rPr>
          <w:szCs w:val="22"/>
          <w:lang w:val="es-ES"/>
        </w:rPr>
      </w:pPr>
      <w:r w:rsidRPr="009B7C10">
        <w:rPr>
          <w:szCs w:val="22"/>
          <w:lang w:val="es-ES"/>
        </w:rPr>
        <w:t xml:space="preserve">No usar en cerdos que </w:t>
      </w:r>
      <w:r w:rsidRPr="009B7C10">
        <w:rPr>
          <w:snapToGrid w:val="0"/>
          <w:szCs w:val="22"/>
          <w:lang w:val="es-ES"/>
        </w:rPr>
        <w:t xml:space="preserve">presenten disfunción </w:t>
      </w:r>
      <w:r w:rsidRPr="009B7C10">
        <w:rPr>
          <w:szCs w:val="22"/>
          <w:lang w:val="es-ES"/>
        </w:rPr>
        <w:t>hepática, cardíaca o renal y trastornos hemorrágicos</w:t>
      </w:r>
      <w:r w:rsidRPr="009B7C10">
        <w:rPr>
          <w:snapToGrid w:val="0"/>
          <w:szCs w:val="22"/>
          <w:lang w:val="es-ES"/>
        </w:rPr>
        <w:t>, o cuando haya evidencia de lesiones gastrointestinales ulcerogénicas</w:t>
      </w:r>
      <w:r w:rsidR="00866439">
        <w:rPr>
          <w:snapToGrid w:val="0"/>
          <w:szCs w:val="22"/>
          <w:lang w:val="es-ES"/>
        </w:rPr>
        <w:t>.</w:t>
      </w:r>
    </w:p>
    <w:p w:rsidR="00496D4D" w:rsidRPr="009B7C10" w:rsidRDefault="00496D4D" w:rsidP="008D6F2F">
      <w:pPr>
        <w:tabs>
          <w:tab w:val="clear" w:pos="567"/>
        </w:tabs>
        <w:spacing w:line="240" w:lineRule="auto"/>
        <w:rPr>
          <w:szCs w:val="22"/>
          <w:lang w:val="es-ES"/>
        </w:rPr>
      </w:pPr>
      <w:r w:rsidRPr="009B7C10">
        <w:rPr>
          <w:szCs w:val="22"/>
          <w:lang w:val="es-ES"/>
        </w:rPr>
        <w:t>No usar en caso</w:t>
      </w:r>
      <w:r w:rsidR="003B4ECC">
        <w:rPr>
          <w:szCs w:val="22"/>
          <w:lang w:val="es-ES"/>
        </w:rPr>
        <w:t>s</w:t>
      </w:r>
      <w:r w:rsidRPr="009B7C10">
        <w:rPr>
          <w:szCs w:val="22"/>
          <w:lang w:val="es-ES"/>
        </w:rPr>
        <w:t xml:space="preserve"> de hipersensibilidad a la sustancia activa o a algún excipiente.</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6.</w:t>
      </w:r>
      <w:r w:rsidRPr="009B7C10">
        <w:rPr>
          <w:szCs w:val="22"/>
        </w:rPr>
        <w:tab/>
        <w:t>REACCIONES ADVERSAS</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 w:val="left" w:pos="708"/>
        </w:tabs>
        <w:spacing w:line="240" w:lineRule="auto"/>
        <w:rPr>
          <w:szCs w:val="22"/>
          <w:lang w:val="es-ES"/>
        </w:rPr>
      </w:pPr>
      <w:r w:rsidRPr="009B7C10">
        <w:rPr>
          <w:szCs w:val="22"/>
          <w:lang w:val="es-ES"/>
        </w:rPr>
        <w:t>Ninguna.</w:t>
      </w:r>
    </w:p>
    <w:p w:rsidR="00496D4D" w:rsidRPr="009B7C10" w:rsidRDefault="00496D4D" w:rsidP="008D6F2F">
      <w:pPr>
        <w:tabs>
          <w:tab w:val="clear" w:pos="567"/>
        </w:tabs>
        <w:spacing w:line="240" w:lineRule="auto"/>
        <w:rPr>
          <w:szCs w:val="22"/>
          <w:lang w:val="es-ES"/>
        </w:rPr>
      </w:pPr>
    </w:p>
    <w:p w:rsidR="003B4ECC" w:rsidRPr="009B7C10" w:rsidRDefault="003B4ECC" w:rsidP="003B4ECC">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496D4D" w:rsidRPr="009B7C10" w:rsidRDefault="00496D4D" w:rsidP="008D6F2F">
      <w:pPr>
        <w:pStyle w:val="EndnoteText"/>
        <w:tabs>
          <w:tab w:val="clear" w:pos="567"/>
        </w:tabs>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7.</w:t>
      </w:r>
      <w:r w:rsidRPr="009B7C10">
        <w:rPr>
          <w:szCs w:val="22"/>
        </w:rPr>
        <w:tab/>
        <w:t>ESPECIES DE DESTINO</w:t>
      </w:r>
      <w:r w:rsidRPr="009B7C10" w:rsidDel="00827533">
        <w:rPr>
          <w:szCs w:val="22"/>
        </w:rPr>
        <w:t xml:space="preserve"> </w:t>
      </w:r>
    </w:p>
    <w:p w:rsidR="00496D4D" w:rsidRPr="009B7C10" w:rsidRDefault="00496D4D" w:rsidP="008D6F2F">
      <w:pPr>
        <w:tabs>
          <w:tab w:val="clear" w:pos="567"/>
        </w:tabs>
        <w:spacing w:line="240" w:lineRule="auto"/>
        <w:rPr>
          <w:szCs w:val="22"/>
          <w:lang w:val="es-ES"/>
        </w:rPr>
      </w:pPr>
    </w:p>
    <w:p w:rsidR="005258E5" w:rsidRPr="009B7C10" w:rsidRDefault="00496D4D" w:rsidP="008D6F2F">
      <w:pPr>
        <w:tabs>
          <w:tab w:val="clear" w:pos="567"/>
        </w:tabs>
        <w:spacing w:line="240" w:lineRule="auto"/>
        <w:rPr>
          <w:szCs w:val="22"/>
          <w:lang w:val="es-ES"/>
        </w:rPr>
      </w:pPr>
      <w:r w:rsidRPr="009B7C10">
        <w:rPr>
          <w:szCs w:val="22"/>
          <w:lang w:val="es-ES"/>
        </w:rPr>
        <w:t>Cerdos</w:t>
      </w:r>
    </w:p>
    <w:p w:rsidR="00496D4D" w:rsidRPr="009B7C10" w:rsidRDefault="00496D4D" w:rsidP="008D6F2F">
      <w:pPr>
        <w:tabs>
          <w:tab w:val="clear" w:pos="567"/>
        </w:tabs>
        <w:spacing w:line="240" w:lineRule="auto"/>
        <w:rPr>
          <w:szCs w:val="22"/>
          <w:lang w:val="es-ES"/>
        </w:rPr>
      </w:pPr>
    </w:p>
    <w:p w:rsidR="00B21395" w:rsidRPr="009B7C10" w:rsidRDefault="00B21395" w:rsidP="008D6F2F">
      <w:pPr>
        <w:tabs>
          <w:tab w:val="clear" w:pos="567"/>
        </w:tabs>
        <w:spacing w:line="240" w:lineRule="auto"/>
        <w:rPr>
          <w:szCs w:val="22"/>
          <w:lang w:val="es-ES"/>
        </w:rPr>
      </w:pPr>
    </w:p>
    <w:p w:rsidR="00496D4D" w:rsidRPr="009B7C10" w:rsidRDefault="00496D4D" w:rsidP="002F262D">
      <w:pPr>
        <w:pStyle w:val="BodyText21"/>
        <w:keepNext/>
        <w:ind w:left="567" w:hanging="567"/>
        <w:jc w:val="left"/>
        <w:rPr>
          <w:szCs w:val="22"/>
        </w:rPr>
      </w:pPr>
      <w:r w:rsidRPr="009529B2">
        <w:rPr>
          <w:szCs w:val="22"/>
          <w:highlight w:val="lightGray"/>
        </w:rPr>
        <w:lastRenderedPageBreak/>
        <w:t>8.</w:t>
      </w:r>
      <w:r w:rsidRPr="009B7C10">
        <w:rPr>
          <w:szCs w:val="22"/>
        </w:rPr>
        <w:tab/>
        <w:t xml:space="preserve">POSOLOGÍA PARA </w:t>
      </w:r>
      <w:smartTag w:uri="urn:schemas-microsoft-com:office:smarttags" w:element="stockticker">
        <w:r w:rsidRPr="009B7C10">
          <w:rPr>
            <w:szCs w:val="22"/>
          </w:rPr>
          <w:t>CADA</w:t>
        </w:r>
      </w:smartTag>
      <w:r w:rsidRPr="009B7C10">
        <w:rPr>
          <w:szCs w:val="22"/>
        </w:rPr>
        <w:t xml:space="preserve"> ESPECIE, MODO Y VÍA(S) DE ADMINISTRACIÓN</w:t>
      </w:r>
    </w:p>
    <w:p w:rsidR="00496D4D" w:rsidRPr="009B7C10" w:rsidRDefault="00496D4D" w:rsidP="002F262D">
      <w:pPr>
        <w:pStyle w:val="BodyTextIndent2"/>
        <w:keepNext/>
        <w:widowControl/>
        <w:suppressAutoHyphens w:val="0"/>
        <w:spacing w:line="240" w:lineRule="auto"/>
        <w:ind w:left="0"/>
        <w:jc w:val="left"/>
        <w:rPr>
          <w:szCs w:val="22"/>
          <w:lang w:val="es-ES"/>
        </w:rPr>
      </w:pPr>
    </w:p>
    <w:p w:rsidR="00496D4D" w:rsidRPr="009B7C10" w:rsidRDefault="00496D4D" w:rsidP="008D6F2F">
      <w:pPr>
        <w:tabs>
          <w:tab w:val="clear" w:pos="567"/>
        </w:tabs>
        <w:suppressAutoHyphens/>
        <w:spacing w:line="240" w:lineRule="auto"/>
        <w:rPr>
          <w:snapToGrid w:val="0"/>
          <w:szCs w:val="22"/>
          <w:lang w:val="es-ES"/>
        </w:rPr>
      </w:pPr>
      <w:r w:rsidRPr="009B7C10">
        <w:rPr>
          <w:snapToGrid w:val="0"/>
          <w:szCs w:val="22"/>
          <w:lang w:val="es-ES"/>
        </w:rPr>
        <w:t>Suspensión oral para administrar a una dosis de 0,4 mg/kg peso vivo (es decir, 2,7 ml/100 kg) en combinación con terapia antibiótica, si procede. Si se requiere, se puede administrar una segunda dosis de meloxicam después de 24 horas.</w:t>
      </w:r>
    </w:p>
    <w:p w:rsidR="00496D4D" w:rsidRPr="009B7C10" w:rsidRDefault="00496D4D" w:rsidP="008D6F2F">
      <w:pPr>
        <w:tabs>
          <w:tab w:val="clear" w:pos="567"/>
        </w:tabs>
        <w:suppressAutoHyphens/>
        <w:spacing w:line="240" w:lineRule="auto"/>
        <w:rPr>
          <w:snapToGrid w:val="0"/>
          <w:szCs w:val="22"/>
          <w:lang w:val="es-ES"/>
        </w:rPr>
      </w:pPr>
      <w:r w:rsidRPr="009B7C10">
        <w:rPr>
          <w:snapToGrid w:val="0"/>
          <w:szCs w:val="22"/>
          <w:lang w:val="es-ES"/>
        </w:rPr>
        <w:t xml:space="preserve">En casos de </w:t>
      </w:r>
      <w:smartTag w:uri="urn:schemas-microsoft-com:office:smarttags" w:element="stockticker">
        <w:r w:rsidRPr="009B7C10">
          <w:rPr>
            <w:snapToGrid w:val="0"/>
            <w:szCs w:val="22"/>
            <w:lang w:val="es-ES"/>
          </w:rPr>
          <w:t>MMA</w:t>
        </w:r>
      </w:smartTag>
      <w:r w:rsidRPr="009B7C10">
        <w:rPr>
          <w:snapToGrid w:val="0"/>
          <w:szCs w:val="22"/>
          <w:lang w:val="es-ES"/>
        </w:rPr>
        <w:t xml:space="preserve"> con alteraciones severas del estado general (p. ej. anorexia) se recomienda utilizar Metacam 20 mg/ml solución inyectable. </w:t>
      </w:r>
    </w:p>
    <w:p w:rsidR="00496D4D" w:rsidRPr="009B7C10" w:rsidRDefault="00496D4D" w:rsidP="008D6F2F">
      <w:pPr>
        <w:tabs>
          <w:tab w:val="clear" w:pos="567"/>
        </w:tabs>
        <w:suppressAutoHyphens/>
        <w:spacing w:line="240" w:lineRule="auto"/>
        <w:rPr>
          <w:snapToGrid w:val="0"/>
          <w:szCs w:val="22"/>
          <w:lang w:val="es-ES"/>
        </w:rPr>
      </w:pPr>
    </w:p>
    <w:p w:rsidR="00496D4D" w:rsidRPr="009B7C10" w:rsidRDefault="00496D4D" w:rsidP="008D6F2F">
      <w:pPr>
        <w:tabs>
          <w:tab w:val="clear" w:pos="567"/>
        </w:tabs>
        <w:suppressAutoHyphens/>
        <w:spacing w:line="240" w:lineRule="auto"/>
        <w:rPr>
          <w:snapToGrid w:val="0"/>
          <w:szCs w:val="22"/>
          <w:lang w:val="es-ES"/>
        </w:rPr>
      </w:pPr>
      <w:r w:rsidRPr="009B7C10">
        <w:rPr>
          <w:snapToGrid w:val="0"/>
          <w:szCs w:val="22"/>
          <w:lang w:val="es-ES"/>
        </w:rPr>
        <w:t>Agitar bien antes de usar.</w:t>
      </w:r>
    </w:p>
    <w:p w:rsidR="00496D4D" w:rsidRPr="009B7C10" w:rsidRDefault="00496D4D" w:rsidP="008D6F2F">
      <w:pPr>
        <w:tabs>
          <w:tab w:val="clear" w:pos="567"/>
        </w:tabs>
        <w:suppressAutoHyphens/>
        <w:spacing w:line="240" w:lineRule="auto"/>
        <w:rPr>
          <w:snapToGrid w:val="0"/>
          <w:szCs w:val="22"/>
          <w:lang w:val="es-ES"/>
        </w:rPr>
      </w:pPr>
    </w:p>
    <w:p w:rsidR="00496D4D" w:rsidRPr="009B7C10" w:rsidRDefault="00496D4D" w:rsidP="008D6F2F">
      <w:pPr>
        <w:tabs>
          <w:tab w:val="clear" w:pos="567"/>
        </w:tabs>
        <w:spacing w:line="240" w:lineRule="auto"/>
        <w:rPr>
          <w:snapToGrid w:val="0"/>
          <w:szCs w:val="22"/>
          <w:lang w:val="es-ES"/>
        </w:rPr>
      </w:pPr>
      <w:r w:rsidRPr="009B7C10">
        <w:rPr>
          <w:snapToGrid w:val="0"/>
          <w:szCs w:val="22"/>
          <w:lang w:val="es-ES"/>
        </w:rPr>
        <w:t xml:space="preserve">Después de la administración del medicamento veterinario, cerrar el frasco volviendo a colocar el tapón, lavar la jeringa dosificadora con agua templada y dejarla secar. </w:t>
      </w:r>
    </w:p>
    <w:p w:rsidR="00496D4D" w:rsidRPr="009B7C10" w:rsidRDefault="00496D4D" w:rsidP="008D6F2F">
      <w:pPr>
        <w:pStyle w:val="EndnoteText"/>
        <w:tabs>
          <w:tab w:val="clear" w:pos="567"/>
        </w:tabs>
        <w:suppressAutoHyphens/>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9.</w:t>
      </w:r>
      <w:r w:rsidRPr="009B7C10">
        <w:rPr>
          <w:szCs w:val="22"/>
        </w:rPr>
        <w:tab/>
        <w:t xml:space="preserve">INSTRUCCIONES PARA </w:t>
      </w:r>
      <w:smartTag w:uri="urn:schemas-microsoft-com:office:smarttags" w:element="stockticker">
        <w:r w:rsidRPr="009B7C10">
          <w:rPr>
            <w:szCs w:val="22"/>
          </w:rPr>
          <w:t>UNA</w:t>
        </w:r>
      </w:smartTag>
      <w:r w:rsidRPr="009B7C10">
        <w:rPr>
          <w:szCs w:val="22"/>
        </w:rPr>
        <w:t xml:space="preserve"> CORRECTA ADMINISTRACIÓN</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uppressAutoHyphens/>
        <w:spacing w:line="240" w:lineRule="auto"/>
        <w:rPr>
          <w:snapToGrid w:val="0"/>
          <w:szCs w:val="22"/>
          <w:lang w:val="es-ES"/>
        </w:rPr>
      </w:pPr>
      <w:r w:rsidRPr="009B7C10">
        <w:rPr>
          <w:snapToGrid w:val="0"/>
          <w:szCs w:val="22"/>
          <w:lang w:val="es-ES"/>
        </w:rPr>
        <w:t>Para administrar preferentemente mezclado con una pequeña cantidad de alimento. Alternativamente puede administarse antes de comer, o directamente en la boca.</w:t>
      </w:r>
    </w:p>
    <w:p w:rsidR="00496D4D" w:rsidRPr="009B7C10" w:rsidRDefault="00496D4D" w:rsidP="008D6F2F">
      <w:pPr>
        <w:tabs>
          <w:tab w:val="clear" w:pos="567"/>
        </w:tabs>
        <w:suppressAutoHyphens/>
        <w:spacing w:line="240" w:lineRule="auto"/>
        <w:rPr>
          <w:snapToGrid w:val="0"/>
          <w:szCs w:val="22"/>
          <w:lang w:val="es-ES"/>
        </w:rPr>
      </w:pPr>
      <w:r w:rsidRPr="009B7C10">
        <w:rPr>
          <w:snapToGrid w:val="0"/>
          <w:szCs w:val="22"/>
          <w:lang w:val="es-ES"/>
        </w:rPr>
        <w:t>La suspensión debe administrarse utilizando la jeringa dosificadora incluida en el envase. La jeringa encaja en el frasco y posee una escala de kg-peso vivo.</w:t>
      </w:r>
    </w:p>
    <w:p w:rsidR="00496D4D" w:rsidRPr="009B7C10" w:rsidRDefault="00496D4D" w:rsidP="008D6F2F">
      <w:pPr>
        <w:tabs>
          <w:tab w:val="clear" w:pos="567"/>
        </w:tabs>
        <w:suppressAutoHyphens/>
        <w:spacing w:line="240" w:lineRule="auto"/>
        <w:rPr>
          <w:snapToGrid w:val="0"/>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10.</w:t>
      </w:r>
      <w:r w:rsidRPr="009B7C10">
        <w:rPr>
          <w:szCs w:val="22"/>
        </w:rPr>
        <w:tab/>
        <w:t>TIEMPO</w:t>
      </w:r>
      <w:r w:rsidR="003B4ECC">
        <w:rPr>
          <w:szCs w:val="22"/>
        </w:rPr>
        <w:t>(S)</w:t>
      </w:r>
      <w:r w:rsidRPr="009B7C10">
        <w:rPr>
          <w:szCs w:val="22"/>
        </w:rPr>
        <w:t xml:space="preserve"> DE ESPERA</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uppressAutoHyphens/>
        <w:spacing w:line="240" w:lineRule="auto"/>
        <w:rPr>
          <w:szCs w:val="22"/>
          <w:lang w:val="es-ES"/>
        </w:rPr>
      </w:pPr>
      <w:r w:rsidRPr="009B7C10">
        <w:rPr>
          <w:szCs w:val="22"/>
          <w:lang w:val="es-ES"/>
        </w:rPr>
        <w:t>Carne: 5 días.</w:t>
      </w:r>
    </w:p>
    <w:p w:rsidR="00496D4D" w:rsidRPr="009B7C10" w:rsidRDefault="00496D4D" w:rsidP="008D6F2F">
      <w:pPr>
        <w:tabs>
          <w:tab w:val="clear" w:pos="567"/>
        </w:tabs>
        <w:spacing w:line="240" w:lineRule="auto"/>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11.</w:t>
      </w:r>
      <w:r w:rsidRPr="009B7C10">
        <w:rPr>
          <w:szCs w:val="22"/>
        </w:rPr>
        <w:tab/>
        <w:t>PRECAUCIONES ESPECIALES DE CONSERVACIÓN</w:t>
      </w:r>
    </w:p>
    <w:p w:rsidR="00496D4D" w:rsidRPr="009529B2" w:rsidRDefault="00496D4D" w:rsidP="008D6F2F">
      <w:pPr>
        <w:pStyle w:val="BodyText21"/>
        <w:ind w:left="567" w:hanging="567"/>
        <w:jc w:val="left"/>
        <w:rPr>
          <w:b w:val="0"/>
          <w:bCs/>
          <w:szCs w:val="22"/>
        </w:rPr>
      </w:pPr>
    </w:p>
    <w:p w:rsidR="00496D4D" w:rsidRPr="009B7C10" w:rsidRDefault="00496D4D" w:rsidP="008D6F2F">
      <w:pPr>
        <w:tabs>
          <w:tab w:val="clear" w:pos="567"/>
        </w:tabs>
        <w:spacing w:line="240" w:lineRule="auto"/>
        <w:rPr>
          <w:szCs w:val="22"/>
          <w:lang w:val="es-ES"/>
        </w:rPr>
      </w:pPr>
      <w:r w:rsidRPr="009B7C10">
        <w:rPr>
          <w:szCs w:val="22"/>
          <w:lang w:val="es-ES"/>
        </w:rPr>
        <w:t xml:space="preserve">Mantener fuera </w:t>
      </w:r>
      <w:r w:rsidR="00142B86" w:rsidRPr="009B7C10">
        <w:rPr>
          <w:snapToGrid w:val="0"/>
          <w:szCs w:val="22"/>
          <w:lang w:val="es-ES"/>
        </w:rPr>
        <w:t xml:space="preserve">de la vista y el alcance </w:t>
      </w:r>
      <w:r w:rsidRPr="009B7C10">
        <w:rPr>
          <w:szCs w:val="22"/>
          <w:lang w:val="es-ES"/>
        </w:rPr>
        <w:t>de los niños.</w:t>
      </w:r>
    </w:p>
    <w:p w:rsidR="00496D4D" w:rsidRPr="009B7C10" w:rsidRDefault="00496D4D" w:rsidP="008D6F2F">
      <w:pPr>
        <w:tabs>
          <w:tab w:val="clear" w:pos="567"/>
        </w:tabs>
        <w:spacing w:line="240" w:lineRule="auto"/>
        <w:rPr>
          <w:szCs w:val="22"/>
          <w:lang w:val="es-ES"/>
        </w:rPr>
      </w:pPr>
      <w:r w:rsidRPr="009B7C10">
        <w:rPr>
          <w:szCs w:val="22"/>
          <w:lang w:val="es-ES"/>
        </w:rPr>
        <w:t>Este medicamento veterinario no requiere condiciones especiales de conservación.</w:t>
      </w:r>
    </w:p>
    <w:p w:rsidR="00496D4D" w:rsidRPr="009B7C10" w:rsidRDefault="00496D4D" w:rsidP="008D6F2F">
      <w:pPr>
        <w:tabs>
          <w:tab w:val="clear" w:pos="567"/>
        </w:tabs>
        <w:spacing w:line="240" w:lineRule="auto"/>
        <w:rPr>
          <w:szCs w:val="22"/>
          <w:lang w:val="es-ES"/>
        </w:rPr>
      </w:pPr>
      <w:r w:rsidRPr="009B7C10">
        <w:rPr>
          <w:snapToGrid w:val="0"/>
          <w:szCs w:val="22"/>
          <w:lang w:val="es-ES"/>
        </w:rPr>
        <w:t>Período de validez después de abierto el envase primario: 6 meses</w:t>
      </w:r>
      <w:r w:rsidRPr="009B7C10" w:rsidDel="00526CC7">
        <w:rPr>
          <w:szCs w:val="22"/>
          <w:lang w:val="es-ES"/>
        </w:rPr>
        <w:t xml:space="preserve"> </w:t>
      </w:r>
    </w:p>
    <w:p w:rsidR="00496D4D" w:rsidRPr="009B7C10" w:rsidRDefault="00496D4D" w:rsidP="008D6F2F">
      <w:pPr>
        <w:tabs>
          <w:tab w:val="clear" w:pos="567"/>
        </w:tabs>
        <w:spacing w:line="240" w:lineRule="auto"/>
        <w:rPr>
          <w:szCs w:val="22"/>
          <w:lang w:val="es-ES"/>
        </w:rPr>
      </w:pPr>
      <w:r w:rsidRPr="009B7C10">
        <w:rPr>
          <w:szCs w:val="22"/>
          <w:lang w:val="es-ES"/>
        </w:rPr>
        <w:t xml:space="preserve">No usar </w:t>
      </w:r>
      <w:r w:rsidR="003B4ECC">
        <w:rPr>
          <w:szCs w:val="22"/>
          <w:lang w:val="es-ES"/>
        </w:rPr>
        <w:t xml:space="preserve">este medicamento veterinario </w:t>
      </w:r>
      <w:r w:rsidRPr="009B7C10">
        <w:rPr>
          <w:szCs w:val="22"/>
          <w:lang w:val="es-ES"/>
        </w:rPr>
        <w:t xml:space="preserve">después de la fecha de caducidad que figura en la caja y el frasco después de </w:t>
      </w:r>
      <w:r w:rsidR="00BE1ACC">
        <w:rPr>
          <w:szCs w:val="22"/>
          <w:lang w:val="es-ES"/>
        </w:rPr>
        <w:t>EXP</w:t>
      </w:r>
      <w:r w:rsidRPr="009B7C10">
        <w:rPr>
          <w:szCs w:val="22"/>
          <w:lang w:val="es-ES"/>
        </w:rPr>
        <w:t>.</w:t>
      </w:r>
    </w:p>
    <w:p w:rsidR="00496D4D" w:rsidRPr="009B7C10" w:rsidRDefault="00496D4D" w:rsidP="008D6F2F">
      <w:pPr>
        <w:tabs>
          <w:tab w:val="clear" w:pos="567"/>
        </w:tabs>
        <w:suppressAutoHyphens/>
        <w:spacing w:line="240" w:lineRule="auto"/>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12.</w:t>
      </w:r>
      <w:r w:rsidRPr="009B7C10">
        <w:rPr>
          <w:szCs w:val="22"/>
        </w:rPr>
        <w:tab/>
        <w:t>ADVERTENCIA(S) ESPECIAL(ES)</w:t>
      </w:r>
    </w:p>
    <w:p w:rsidR="00496D4D" w:rsidRPr="009B7C10" w:rsidRDefault="00496D4D" w:rsidP="008D6F2F">
      <w:pPr>
        <w:tabs>
          <w:tab w:val="clear" w:pos="567"/>
        </w:tabs>
        <w:spacing w:line="240" w:lineRule="auto"/>
        <w:rPr>
          <w:szCs w:val="22"/>
          <w:lang w:val="es-ES"/>
        </w:rPr>
      </w:pPr>
    </w:p>
    <w:p w:rsidR="00496D4D" w:rsidRPr="009B7C10" w:rsidRDefault="00496D4D" w:rsidP="00806B9C">
      <w:pPr>
        <w:tabs>
          <w:tab w:val="left" w:pos="720"/>
        </w:tabs>
        <w:spacing w:line="240" w:lineRule="auto"/>
        <w:rPr>
          <w:snapToGrid w:val="0"/>
          <w:szCs w:val="22"/>
          <w:u w:val="single"/>
          <w:lang w:val="es-ES"/>
        </w:rPr>
      </w:pPr>
      <w:r w:rsidRPr="009B7C10">
        <w:rPr>
          <w:snapToGrid w:val="0"/>
          <w:szCs w:val="22"/>
          <w:u w:val="single"/>
          <w:lang w:val="es-ES"/>
        </w:rPr>
        <w:t xml:space="preserve">Precauciones </w:t>
      </w:r>
      <w:r w:rsidR="003B4ECC">
        <w:rPr>
          <w:snapToGrid w:val="0"/>
          <w:szCs w:val="22"/>
          <w:u w:val="single"/>
          <w:lang w:val="es-ES"/>
        </w:rPr>
        <w:t xml:space="preserve">especiales </w:t>
      </w:r>
      <w:r w:rsidRPr="009B7C10">
        <w:rPr>
          <w:snapToGrid w:val="0"/>
          <w:szCs w:val="22"/>
          <w:u w:val="single"/>
          <w:lang w:val="es-ES"/>
        </w:rPr>
        <w:t>para su uso en animales</w:t>
      </w:r>
      <w:r w:rsidR="003B4ECC">
        <w:rPr>
          <w:snapToGrid w:val="0"/>
          <w:szCs w:val="22"/>
          <w:u w:val="single"/>
          <w:lang w:val="es-ES"/>
        </w:rPr>
        <w:t>:</w:t>
      </w:r>
    </w:p>
    <w:p w:rsidR="00496D4D" w:rsidRPr="009B7C10" w:rsidRDefault="00496D4D" w:rsidP="008D6F2F">
      <w:pPr>
        <w:pStyle w:val="BodyText2"/>
        <w:rPr>
          <w:i w:val="0"/>
          <w:color w:val="auto"/>
          <w:szCs w:val="22"/>
          <w:lang w:val="es-ES"/>
        </w:rPr>
      </w:pPr>
      <w:r w:rsidRPr="009B7C10">
        <w:rPr>
          <w:i w:val="0"/>
          <w:color w:val="auto"/>
          <w:szCs w:val="22"/>
          <w:lang w:val="es-ES"/>
        </w:rPr>
        <w:t>En caso de que se produzcan reacciones adversas se deberá suspender el tratamiento y consultar con un veterinario.</w:t>
      </w:r>
    </w:p>
    <w:p w:rsidR="00496D4D" w:rsidRPr="009B7C10" w:rsidRDefault="00496D4D" w:rsidP="008D6F2F">
      <w:pPr>
        <w:tabs>
          <w:tab w:val="clear" w:pos="567"/>
        </w:tabs>
        <w:spacing w:line="240" w:lineRule="auto"/>
        <w:rPr>
          <w:szCs w:val="22"/>
          <w:lang w:val="es-ES"/>
        </w:rPr>
      </w:pPr>
      <w:r w:rsidRPr="009B7C10">
        <w:rPr>
          <w:szCs w:val="22"/>
          <w:lang w:val="es-ES"/>
        </w:rPr>
        <w:t xml:space="preserve">Evitar su uso en </w:t>
      </w:r>
      <w:r w:rsidRPr="009B7C10">
        <w:rPr>
          <w:snapToGrid w:val="0"/>
          <w:szCs w:val="22"/>
          <w:lang w:val="es-ES"/>
        </w:rPr>
        <w:t xml:space="preserve">cerdos muy severamente </w:t>
      </w:r>
      <w:r w:rsidRPr="009B7C10">
        <w:rPr>
          <w:szCs w:val="22"/>
          <w:lang w:val="es-ES"/>
        </w:rPr>
        <w:t xml:space="preserve">deshidratados, hipovolémicos o hipotensos </w:t>
      </w:r>
      <w:r w:rsidRPr="009B7C10">
        <w:rPr>
          <w:snapToGrid w:val="0"/>
          <w:szCs w:val="22"/>
          <w:lang w:val="es-ES"/>
        </w:rPr>
        <w:t xml:space="preserve">que requieran rehidratación parenteral, </w:t>
      </w:r>
      <w:r w:rsidRPr="009B7C10">
        <w:rPr>
          <w:szCs w:val="22"/>
          <w:lang w:val="es-ES"/>
        </w:rPr>
        <w:t>ya que podría existir un riesgo potencial de toxicidad renal.</w:t>
      </w:r>
    </w:p>
    <w:p w:rsidR="00496D4D" w:rsidRPr="009B7C10" w:rsidRDefault="00496D4D" w:rsidP="008D6F2F">
      <w:pPr>
        <w:tabs>
          <w:tab w:val="clear" w:pos="567"/>
        </w:tabs>
        <w:spacing w:line="240" w:lineRule="auto"/>
        <w:rPr>
          <w:szCs w:val="22"/>
          <w:lang w:val="es-ES"/>
        </w:rPr>
      </w:pPr>
    </w:p>
    <w:p w:rsidR="00496D4D" w:rsidRPr="009B7C10" w:rsidRDefault="00496D4D" w:rsidP="00806B9C">
      <w:pPr>
        <w:tabs>
          <w:tab w:val="left" w:pos="720"/>
        </w:tabs>
        <w:spacing w:line="240" w:lineRule="auto"/>
        <w:rPr>
          <w:snapToGrid w:val="0"/>
          <w:szCs w:val="22"/>
          <w:u w:val="single"/>
          <w:lang w:val="es-ES"/>
        </w:rPr>
      </w:pPr>
      <w:r w:rsidRPr="009B7C10">
        <w:rPr>
          <w:snapToGrid w:val="0"/>
          <w:szCs w:val="22"/>
          <w:u w:val="single"/>
          <w:lang w:val="es-ES"/>
        </w:rPr>
        <w:t xml:space="preserve">Precauciones </w:t>
      </w:r>
      <w:r w:rsidR="003B4ECC">
        <w:rPr>
          <w:snapToGrid w:val="0"/>
          <w:szCs w:val="22"/>
          <w:u w:val="single"/>
          <w:lang w:val="es-ES"/>
        </w:rPr>
        <w:t xml:space="preserve">específicas </w:t>
      </w:r>
      <w:r w:rsidRPr="009B7C10">
        <w:rPr>
          <w:snapToGrid w:val="0"/>
          <w:szCs w:val="22"/>
          <w:u w:val="single"/>
          <w:lang w:val="es-ES"/>
        </w:rPr>
        <w:t xml:space="preserve">que debe </w:t>
      </w:r>
      <w:r w:rsidR="00142B86" w:rsidRPr="009B7C10">
        <w:rPr>
          <w:snapToGrid w:val="0"/>
          <w:szCs w:val="22"/>
          <w:u w:val="single"/>
          <w:lang w:val="es-ES"/>
        </w:rPr>
        <w:t>tom</w:t>
      </w:r>
      <w:r w:rsidRPr="009B7C10">
        <w:rPr>
          <w:snapToGrid w:val="0"/>
          <w:szCs w:val="22"/>
          <w:u w:val="single"/>
          <w:lang w:val="es-ES"/>
        </w:rPr>
        <w:t>ar la persona que administre el medicamento</w:t>
      </w:r>
      <w:r w:rsidR="003B4ECC">
        <w:rPr>
          <w:snapToGrid w:val="0"/>
          <w:szCs w:val="22"/>
          <w:u w:val="single"/>
          <w:lang w:val="es-ES"/>
        </w:rPr>
        <w:t xml:space="preserve"> veterinario a los animales:</w:t>
      </w:r>
      <w:r w:rsidRPr="009B7C10">
        <w:rPr>
          <w:snapToGrid w:val="0"/>
          <w:szCs w:val="22"/>
          <w:u w:val="single"/>
          <w:lang w:val="es-ES"/>
        </w:rPr>
        <w:t xml:space="preserve"> </w:t>
      </w:r>
    </w:p>
    <w:p w:rsidR="00496D4D" w:rsidRPr="009B7C10" w:rsidRDefault="00496D4D" w:rsidP="008D6F2F">
      <w:pPr>
        <w:widowControl w:val="0"/>
        <w:tabs>
          <w:tab w:val="clear" w:pos="567"/>
        </w:tabs>
        <w:suppressAutoHyphens/>
        <w:spacing w:line="240" w:lineRule="auto"/>
        <w:rPr>
          <w:szCs w:val="22"/>
          <w:lang w:val="es-ES" w:eastAsia="de-DE"/>
        </w:rPr>
      </w:pPr>
      <w:r w:rsidRPr="009B7C10">
        <w:rPr>
          <w:szCs w:val="22"/>
          <w:lang w:val="es-ES" w:eastAsia="de-DE"/>
        </w:rPr>
        <w:t xml:space="preserve">Las personas con hipersensibilidad conocida a los </w:t>
      </w:r>
      <w:r w:rsidR="00B619EC">
        <w:rPr>
          <w:szCs w:val="22"/>
          <w:lang w:val="es-ES" w:eastAsia="de-DE"/>
        </w:rPr>
        <w:t>a</w:t>
      </w:r>
      <w:r w:rsidRPr="009B7C10">
        <w:rPr>
          <w:szCs w:val="22"/>
          <w:lang w:val="es-ES" w:eastAsia="de-DE"/>
        </w:rPr>
        <w:t xml:space="preserve">ntiinflamatorios </w:t>
      </w:r>
      <w:r w:rsidR="00B619EC">
        <w:rPr>
          <w:szCs w:val="22"/>
          <w:lang w:val="es-ES" w:eastAsia="de-DE"/>
        </w:rPr>
        <w:t>n</w:t>
      </w:r>
      <w:r w:rsidRPr="009B7C10">
        <w:rPr>
          <w:szCs w:val="22"/>
          <w:lang w:val="es-ES" w:eastAsia="de-DE"/>
        </w:rPr>
        <w:t xml:space="preserve">o </w:t>
      </w:r>
      <w:r w:rsidR="00B619EC">
        <w:rPr>
          <w:szCs w:val="22"/>
          <w:lang w:val="es-ES" w:eastAsia="de-DE"/>
        </w:rPr>
        <w:t>e</w:t>
      </w:r>
      <w:r w:rsidRPr="009B7C10">
        <w:rPr>
          <w:szCs w:val="22"/>
          <w:lang w:val="es-ES" w:eastAsia="de-DE"/>
        </w:rPr>
        <w:t>steroideos (</w:t>
      </w:r>
      <w:r w:rsidR="009C58EB" w:rsidRPr="009B7C10">
        <w:rPr>
          <w:szCs w:val="22"/>
          <w:lang w:val="es-ES" w:eastAsia="de-DE"/>
        </w:rPr>
        <w:t>AINE</w:t>
      </w:r>
      <w:r w:rsidRPr="009B7C10">
        <w:rPr>
          <w:szCs w:val="22"/>
          <w:lang w:val="es-ES" w:eastAsia="de-DE"/>
        </w:rPr>
        <w:t>) deben evitar todo contacto con el medicamento veterinario.</w:t>
      </w:r>
    </w:p>
    <w:p w:rsidR="00496D4D" w:rsidRPr="009B7C10" w:rsidRDefault="00496D4D" w:rsidP="008D6F2F">
      <w:pPr>
        <w:tabs>
          <w:tab w:val="clear" w:pos="567"/>
        </w:tabs>
        <w:spacing w:line="240" w:lineRule="auto"/>
        <w:rPr>
          <w:szCs w:val="22"/>
          <w:lang w:val="es-ES" w:eastAsia="es-ES"/>
        </w:rPr>
      </w:pPr>
      <w:r w:rsidRPr="009B7C10">
        <w:rPr>
          <w:szCs w:val="22"/>
          <w:lang w:val="es-ES" w:eastAsia="es-ES"/>
        </w:rPr>
        <w:t xml:space="preserve">En caso de ingestión accidental, consulte con un médico inmediatamente y muéstrele el prospecto o la etiqueta. </w:t>
      </w:r>
    </w:p>
    <w:p w:rsidR="00496D4D" w:rsidRDefault="00BE1ACC" w:rsidP="008D6F2F">
      <w:pPr>
        <w:tabs>
          <w:tab w:val="clear" w:pos="567"/>
        </w:tabs>
        <w:spacing w:line="240" w:lineRule="auto"/>
        <w:rPr>
          <w:szCs w:val="22"/>
          <w:lang w:val="es-ES" w:eastAsia="es-ES"/>
        </w:rPr>
      </w:pPr>
      <w:r w:rsidRPr="00BE1ACC">
        <w:rPr>
          <w:szCs w:val="22"/>
          <w:lang w:val="es-ES" w:eastAsia="es-ES"/>
        </w:rPr>
        <w:t>Este medicamento veterinario puede causar irritación ocular. En caso de contacto con los ojos, enjuagar inmediatamente con abundante agua.</w:t>
      </w:r>
    </w:p>
    <w:p w:rsidR="00BE1ACC" w:rsidRPr="009B7C10" w:rsidRDefault="00BE1ACC" w:rsidP="008D6F2F">
      <w:pPr>
        <w:tabs>
          <w:tab w:val="clear" w:pos="567"/>
        </w:tabs>
        <w:spacing w:line="240" w:lineRule="auto"/>
        <w:rPr>
          <w:szCs w:val="22"/>
          <w:lang w:val="es-ES" w:eastAsia="es-ES"/>
        </w:rPr>
      </w:pPr>
    </w:p>
    <w:p w:rsidR="00496D4D" w:rsidRPr="009B7C10" w:rsidRDefault="003B4ECC" w:rsidP="00806B9C">
      <w:pPr>
        <w:tabs>
          <w:tab w:val="left" w:pos="720"/>
        </w:tabs>
        <w:spacing w:line="240" w:lineRule="auto"/>
        <w:rPr>
          <w:snapToGrid w:val="0"/>
          <w:szCs w:val="22"/>
          <w:u w:val="single"/>
          <w:lang w:val="es-ES"/>
        </w:rPr>
      </w:pPr>
      <w:r>
        <w:rPr>
          <w:snapToGrid w:val="0"/>
          <w:szCs w:val="22"/>
          <w:u w:val="single"/>
          <w:lang w:val="es-ES"/>
        </w:rPr>
        <w:t>G</w:t>
      </w:r>
      <w:r w:rsidR="00496D4D" w:rsidRPr="009B7C10">
        <w:rPr>
          <w:snapToGrid w:val="0"/>
          <w:szCs w:val="22"/>
          <w:u w:val="single"/>
          <w:lang w:val="es-ES"/>
        </w:rPr>
        <w:t xml:space="preserve">estación </w:t>
      </w:r>
      <w:r>
        <w:rPr>
          <w:snapToGrid w:val="0"/>
          <w:szCs w:val="22"/>
          <w:u w:val="single"/>
          <w:lang w:val="es-ES"/>
        </w:rPr>
        <w:t>y</w:t>
      </w:r>
      <w:r w:rsidR="00496D4D" w:rsidRPr="009B7C10">
        <w:rPr>
          <w:snapToGrid w:val="0"/>
          <w:szCs w:val="22"/>
          <w:u w:val="single"/>
          <w:lang w:val="es-ES"/>
        </w:rPr>
        <w:t xml:space="preserve"> lactancia</w:t>
      </w:r>
      <w:r>
        <w:rPr>
          <w:snapToGrid w:val="0"/>
          <w:szCs w:val="22"/>
          <w:u w:val="single"/>
          <w:lang w:val="es-ES"/>
        </w:rPr>
        <w:t>:</w:t>
      </w:r>
    </w:p>
    <w:p w:rsidR="00496D4D" w:rsidRPr="009B7C10" w:rsidRDefault="00496D4D" w:rsidP="008D6F2F">
      <w:pPr>
        <w:tabs>
          <w:tab w:val="clear" w:pos="567"/>
          <w:tab w:val="left" w:pos="540"/>
        </w:tabs>
        <w:spacing w:line="240" w:lineRule="auto"/>
        <w:rPr>
          <w:szCs w:val="22"/>
          <w:lang w:val="es-ES" w:eastAsia="es-ES"/>
        </w:rPr>
      </w:pPr>
      <w:r w:rsidRPr="009B7C10">
        <w:rPr>
          <w:szCs w:val="22"/>
          <w:lang w:val="es-ES" w:eastAsia="es-ES"/>
        </w:rPr>
        <w:t>Puede utilizarse durante la gestación y la lactancia.</w:t>
      </w:r>
    </w:p>
    <w:p w:rsidR="00496D4D" w:rsidRPr="009B7C10" w:rsidRDefault="00496D4D" w:rsidP="008D6F2F">
      <w:pPr>
        <w:widowControl w:val="0"/>
        <w:tabs>
          <w:tab w:val="clear" w:pos="567"/>
        </w:tabs>
        <w:suppressAutoHyphens/>
        <w:spacing w:line="240" w:lineRule="auto"/>
        <w:rPr>
          <w:szCs w:val="22"/>
          <w:lang w:val="es-ES"/>
        </w:rPr>
      </w:pPr>
    </w:p>
    <w:p w:rsidR="00496D4D" w:rsidRPr="009B7C10" w:rsidRDefault="00496D4D" w:rsidP="006B0D6C">
      <w:pPr>
        <w:keepNext/>
        <w:tabs>
          <w:tab w:val="left" w:pos="720"/>
        </w:tabs>
        <w:spacing w:line="240" w:lineRule="auto"/>
        <w:rPr>
          <w:snapToGrid w:val="0"/>
          <w:szCs w:val="22"/>
          <w:u w:val="single"/>
          <w:lang w:val="es-ES"/>
        </w:rPr>
      </w:pPr>
      <w:r w:rsidRPr="009B7C10">
        <w:rPr>
          <w:snapToGrid w:val="0"/>
          <w:szCs w:val="22"/>
          <w:u w:val="single"/>
          <w:lang w:val="es-ES"/>
        </w:rPr>
        <w:lastRenderedPageBreak/>
        <w:t>Interacci</w:t>
      </w:r>
      <w:r w:rsidR="003B4ECC">
        <w:rPr>
          <w:snapToGrid w:val="0"/>
          <w:szCs w:val="22"/>
          <w:u w:val="single"/>
          <w:lang w:val="es-ES"/>
        </w:rPr>
        <w:t>ón con otros medicamentos y otras formas de interacción</w:t>
      </w:r>
      <w:r w:rsidR="00010B8D">
        <w:rPr>
          <w:snapToGrid w:val="0"/>
          <w:szCs w:val="22"/>
          <w:u w:val="single"/>
          <w:lang w:val="es-ES"/>
        </w:rPr>
        <w:t>:</w:t>
      </w:r>
    </w:p>
    <w:p w:rsidR="00CE58E8" w:rsidRPr="009B7C10" w:rsidRDefault="00CE58E8" w:rsidP="006B0D6C">
      <w:pPr>
        <w:keepNext/>
        <w:tabs>
          <w:tab w:val="clear" w:pos="567"/>
        </w:tabs>
        <w:spacing w:line="240" w:lineRule="auto"/>
        <w:rPr>
          <w:szCs w:val="22"/>
          <w:lang w:val="es-ES"/>
        </w:rPr>
      </w:pPr>
      <w:r w:rsidRPr="009B7C10">
        <w:rPr>
          <w:szCs w:val="22"/>
          <w:lang w:val="es-ES"/>
        </w:rPr>
        <w:t>No administrar simultáneamente con glucocorticosteroides, otros antiinflamatorios no esteroideos, ni con anticoagulantes.</w:t>
      </w:r>
    </w:p>
    <w:p w:rsidR="00496D4D" w:rsidRPr="009B7C10" w:rsidRDefault="00496D4D" w:rsidP="008D6F2F">
      <w:pPr>
        <w:tabs>
          <w:tab w:val="left" w:pos="720"/>
        </w:tabs>
        <w:spacing w:line="240" w:lineRule="auto"/>
        <w:rPr>
          <w:szCs w:val="22"/>
          <w:lang w:val="es-ES" w:eastAsia="de-DE"/>
        </w:rPr>
      </w:pPr>
    </w:p>
    <w:p w:rsidR="00496D4D" w:rsidRPr="009B7C10" w:rsidRDefault="00496D4D" w:rsidP="009529B2">
      <w:pPr>
        <w:tabs>
          <w:tab w:val="left" w:pos="720"/>
        </w:tabs>
        <w:spacing w:line="240" w:lineRule="auto"/>
        <w:rPr>
          <w:snapToGrid w:val="0"/>
          <w:szCs w:val="22"/>
          <w:u w:val="single"/>
          <w:lang w:val="es-ES"/>
        </w:rPr>
      </w:pPr>
      <w:r w:rsidRPr="009B7C10">
        <w:rPr>
          <w:snapToGrid w:val="0"/>
          <w:szCs w:val="22"/>
          <w:u w:val="single"/>
          <w:lang w:val="es-ES"/>
        </w:rPr>
        <w:t>Sobredosificación</w:t>
      </w:r>
      <w:r w:rsidR="003B4ECC">
        <w:rPr>
          <w:snapToGrid w:val="0"/>
          <w:szCs w:val="22"/>
          <w:u w:val="single"/>
          <w:lang w:val="es-ES"/>
        </w:rPr>
        <w:t xml:space="preserve"> (síntomas, medidas de urgencia, antídotos)</w:t>
      </w:r>
      <w:r w:rsidR="00010B8D">
        <w:rPr>
          <w:snapToGrid w:val="0"/>
          <w:szCs w:val="22"/>
          <w:u w:val="single"/>
          <w:lang w:val="es-ES"/>
        </w:rPr>
        <w:t>:</w:t>
      </w:r>
    </w:p>
    <w:p w:rsidR="00496D4D" w:rsidRPr="009B7C10" w:rsidRDefault="00496D4D" w:rsidP="009529B2">
      <w:pPr>
        <w:tabs>
          <w:tab w:val="clear" w:pos="567"/>
        </w:tabs>
        <w:spacing w:line="240" w:lineRule="auto"/>
        <w:rPr>
          <w:szCs w:val="22"/>
          <w:lang w:val="es-ES" w:eastAsia="de-DE"/>
        </w:rPr>
      </w:pPr>
      <w:r w:rsidRPr="009B7C10">
        <w:rPr>
          <w:szCs w:val="22"/>
          <w:lang w:val="es-ES"/>
        </w:rPr>
        <w:t>En caso de sobredosificación debe iniciarse un tratamiento sintomático.</w:t>
      </w:r>
    </w:p>
    <w:p w:rsidR="00496D4D" w:rsidRPr="009B7C10" w:rsidRDefault="00496D4D" w:rsidP="008D6F2F">
      <w:pPr>
        <w:tabs>
          <w:tab w:val="left" w:pos="720"/>
        </w:tabs>
        <w:spacing w:line="240" w:lineRule="auto"/>
        <w:rPr>
          <w:szCs w:val="22"/>
          <w:lang w:val="es-ES" w:eastAsia="de-DE"/>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13.</w:t>
      </w:r>
      <w:r w:rsidRPr="009B7C10">
        <w:rPr>
          <w:szCs w:val="22"/>
        </w:rPr>
        <w:tab/>
        <w:t xml:space="preserve">PRECAUCIONES ESPECIALES PARA </w:t>
      </w:r>
      <w:smartTag w:uri="urn:schemas-microsoft-com:office:smarttags" w:element="PersonName">
        <w:smartTagPr>
          <w:attr w:name="ProductID" w:val="LA ELIMINACIￓN DEL"/>
        </w:smartTagPr>
        <w:r w:rsidRPr="009B7C10">
          <w:rPr>
            <w:szCs w:val="22"/>
          </w:rPr>
          <w:t xml:space="preserve">LA ELIMINACIÓN </w:t>
        </w:r>
        <w:smartTag w:uri="urn:schemas-microsoft-com:office:smarttags" w:element="stockticker">
          <w:r w:rsidRPr="009B7C10">
            <w:rPr>
              <w:szCs w:val="22"/>
            </w:rPr>
            <w:t>DEL</w:t>
          </w:r>
        </w:smartTag>
      </w:smartTag>
      <w:r w:rsidRPr="009B7C10">
        <w:rPr>
          <w:szCs w:val="22"/>
        </w:rPr>
        <w:t xml:space="preserve"> MEDICAMENTO VETERINARIO NO UTILIZADO O, EN SU CASO, LOS RESIDUOS DERIVADOS DE SU USO</w:t>
      </w:r>
    </w:p>
    <w:p w:rsidR="00496D4D" w:rsidRPr="009B7C10" w:rsidRDefault="00496D4D" w:rsidP="008D6F2F">
      <w:pPr>
        <w:pStyle w:val="EndnoteText"/>
        <w:tabs>
          <w:tab w:val="clear" w:pos="567"/>
        </w:tabs>
        <w:rPr>
          <w:szCs w:val="22"/>
          <w:lang w:val="es-ES"/>
        </w:rPr>
      </w:pPr>
    </w:p>
    <w:p w:rsidR="00496D4D" w:rsidRPr="009B7C10" w:rsidRDefault="00496D4D" w:rsidP="008D6F2F">
      <w:pPr>
        <w:pStyle w:val="BodyText"/>
        <w:jc w:val="left"/>
        <w:rPr>
          <w:szCs w:val="22"/>
          <w:lang w:val="es-ES"/>
        </w:rPr>
      </w:pPr>
      <w:r w:rsidRPr="009B7C10">
        <w:rPr>
          <w:szCs w:val="22"/>
          <w:lang w:val="es-ES" w:eastAsia="es-ES"/>
        </w:rPr>
        <w:t xml:space="preserve">Los medicamentos no deben ser eliminados vertiéndolos en aguas residuales o mediante los vertidos domésticos. Pregunte a su veterinario cómo debe </w:t>
      </w:r>
      <w:r w:rsidR="00142B86" w:rsidRPr="009B7C10">
        <w:rPr>
          <w:szCs w:val="22"/>
          <w:lang w:val="es-ES" w:eastAsia="es-ES"/>
        </w:rPr>
        <w:t>eliminar</w:t>
      </w:r>
      <w:r w:rsidRPr="009B7C10">
        <w:rPr>
          <w:szCs w:val="22"/>
          <w:lang w:val="es-ES" w:eastAsia="es-ES"/>
        </w:rPr>
        <w:t xml:space="preserve"> los medicamentos que ya no necesita.</w:t>
      </w:r>
      <w:r w:rsidR="00142B86" w:rsidRPr="009B7C10">
        <w:rPr>
          <w:szCs w:val="22"/>
          <w:lang w:val="es-ES" w:eastAsia="es-ES"/>
        </w:rPr>
        <w:t xml:space="preserve"> </w:t>
      </w:r>
      <w:r w:rsidRPr="009B7C10">
        <w:rPr>
          <w:szCs w:val="22"/>
          <w:lang w:val="es-ES"/>
        </w:rPr>
        <w:t>Estas medidas están destinadas a proteger el medio ambiente.</w:t>
      </w:r>
    </w:p>
    <w:p w:rsidR="00496D4D" w:rsidRPr="009B7C10" w:rsidRDefault="00496D4D" w:rsidP="008D6F2F">
      <w:pPr>
        <w:pStyle w:val="EndnoteText"/>
        <w:tabs>
          <w:tab w:val="clear" w:pos="567"/>
        </w:tabs>
        <w:rPr>
          <w:szCs w:val="22"/>
          <w:lang w:val="es-ES"/>
        </w:rPr>
      </w:pPr>
    </w:p>
    <w:p w:rsidR="00496D4D" w:rsidRPr="009B7C10" w:rsidRDefault="00496D4D" w:rsidP="008D6F2F">
      <w:pPr>
        <w:tabs>
          <w:tab w:val="clear" w:pos="567"/>
        </w:tabs>
        <w:spacing w:line="240" w:lineRule="auto"/>
        <w:rPr>
          <w:szCs w:val="22"/>
          <w:lang w:val="es-ES"/>
        </w:rPr>
      </w:pPr>
    </w:p>
    <w:p w:rsidR="00496D4D" w:rsidRPr="009B7C10" w:rsidRDefault="00496D4D" w:rsidP="008D6F2F">
      <w:pPr>
        <w:pStyle w:val="BodyText21"/>
        <w:ind w:left="567" w:hanging="567"/>
        <w:jc w:val="left"/>
        <w:rPr>
          <w:szCs w:val="22"/>
        </w:rPr>
      </w:pPr>
      <w:r w:rsidRPr="009529B2">
        <w:rPr>
          <w:szCs w:val="22"/>
          <w:highlight w:val="lightGray"/>
        </w:rPr>
        <w:t>14.</w:t>
      </w:r>
      <w:r w:rsidRPr="009B7C10">
        <w:rPr>
          <w:szCs w:val="22"/>
        </w:rPr>
        <w:tab/>
        <w:t>FECHA EN QUE FUE APROBADO EL PROSPECTO POR ÚLTIMA VEZ</w:t>
      </w:r>
    </w:p>
    <w:p w:rsidR="00496D4D" w:rsidRPr="009B7C10" w:rsidRDefault="00496D4D" w:rsidP="008D6F2F">
      <w:pPr>
        <w:pStyle w:val="BodyText21"/>
        <w:ind w:left="567" w:hanging="567"/>
        <w:jc w:val="left"/>
        <w:rPr>
          <w:b w:val="0"/>
          <w:szCs w:val="22"/>
        </w:rPr>
      </w:pPr>
    </w:p>
    <w:p w:rsidR="00496D4D" w:rsidRPr="009B7C10" w:rsidRDefault="00496D4D" w:rsidP="008D6F2F">
      <w:pPr>
        <w:pStyle w:val="BodyText2"/>
        <w:tabs>
          <w:tab w:val="left" w:pos="0"/>
        </w:tabs>
        <w:rPr>
          <w:i w:val="0"/>
          <w:color w:val="auto"/>
          <w:szCs w:val="22"/>
          <w:lang w:val="es-ES"/>
        </w:rPr>
      </w:pPr>
      <w:r w:rsidRPr="009B7C10">
        <w:rPr>
          <w:i w:val="0"/>
          <w:color w:val="auto"/>
          <w:szCs w:val="22"/>
          <w:lang w:val="es-ES"/>
        </w:rPr>
        <w:t xml:space="preserve">Encontrará información detallada sobre este medicamento veterinario en la página web de </w:t>
      </w:r>
      <w:smartTag w:uri="urn:schemas-microsoft-com:office:smarttags" w:element="PersonName">
        <w:smartTagPr>
          <w:attr w:name="ProductID" w:val="la Agencia Europea"/>
        </w:smartTagPr>
        <w:r w:rsidRPr="009B7C10">
          <w:rPr>
            <w:i w:val="0"/>
            <w:color w:val="auto"/>
            <w:szCs w:val="22"/>
            <w:lang w:val="es-ES"/>
          </w:rPr>
          <w:t>la Agencia Europea</w:t>
        </w:r>
      </w:smartTag>
      <w:r w:rsidRPr="009B7C10">
        <w:rPr>
          <w:i w:val="0"/>
          <w:color w:val="auto"/>
          <w:szCs w:val="22"/>
          <w:lang w:val="es-ES"/>
        </w:rPr>
        <w:t xml:space="preserve"> de Medicamentos </w:t>
      </w:r>
      <w:r w:rsidR="003B4ECC">
        <w:rPr>
          <w:i w:val="0"/>
          <w:color w:val="auto"/>
          <w:szCs w:val="22"/>
          <w:lang w:val="es-ES"/>
        </w:rPr>
        <w:t>(</w:t>
      </w:r>
      <w:hyperlink r:id="rId34" w:history="1">
        <w:r w:rsidR="00F00A52" w:rsidRPr="002B0ABB">
          <w:rPr>
            <w:rStyle w:val="Hyperlink"/>
            <w:i w:val="0"/>
            <w:szCs w:val="22"/>
            <w:lang w:val="es-ES"/>
          </w:rPr>
          <w:t>http://www.ema.europa.eu/</w:t>
        </w:r>
      </w:hyperlink>
      <w:r w:rsidR="003B4ECC">
        <w:rPr>
          <w:i w:val="0"/>
          <w:color w:val="auto"/>
          <w:szCs w:val="22"/>
          <w:lang w:val="es-ES"/>
        </w:rPr>
        <w:t>)</w:t>
      </w:r>
      <w:r w:rsidRPr="009B7C10">
        <w:rPr>
          <w:color w:val="auto"/>
          <w:szCs w:val="22"/>
          <w:lang w:val="es-ES"/>
        </w:rPr>
        <w:t>.</w:t>
      </w:r>
    </w:p>
    <w:p w:rsidR="00496D4D" w:rsidRPr="009B7C10" w:rsidRDefault="00496D4D" w:rsidP="008D6F2F">
      <w:pPr>
        <w:pStyle w:val="BodyText2"/>
        <w:tabs>
          <w:tab w:val="left" w:pos="0"/>
        </w:tabs>
        <w:rPr>
          <w:i w:val="0"/>
          <w:color w:val="auto"/>
          <w:szCs w:val="22"/>
          <w:lang w:val="es-ES"/>
        </w:rPr>
      </w:pPr>
    </w:p>
    <w:p w:rsidR="00496D4D" w:rsidRPr="009529B2" w:rsidRDefault="00496D4D" w:rsidP="008D6F2F">
      <w:pPr>
        <w:pStyle w:val="BodyText21"/>
        <w:tabs>
          <w:tab w:val="clear" w:pos="567"/>
        </w:tabs>
        <w:ind w:left="540" w:hanging="540"/>
        <w:jc w:val="left"/>
        <w:rPr>
          <w:b w:val="0"/>
          <w:bCs/>
          <w:szCs w:val="22"/>
        </w:rPr>
      </w:pPr>
    </w:p>
    <w:p w:rsidR="00496D4D" w:rsidRPr="009B7C10" w:rsidRDefault="00496D4D" w:rsidP="008D6F2F">
      <w:pPr>
        <w:pStyle w:val="BodyText21"/>
        <w:tabs>
          <w:tab w:val="clear" w:pos="567"/>
        </w:tabs>
        <w:ind w:left="540" w:hanging="540"/>
        <w:jc w:val="left"/>
        <w:rPr>
          <w:szCs w:val="22"/>
        </w:rPr>
      </w:pPr>
      <w:r w:rsidRPr="009529B2">
        <w:rPr>
          <w:szCs w:val="22"/>
          <w:highlight w:val="lightGray"/>
        </w:rPr>
        <w:t>15.</w:t>
      </w:r>
      <w:r w:rsidRPr="009529B2">
        <w:rPr>
          <w:szCs w:val="22"/>
        </w:rPr>
        <w:tab/>
      </w:r>
      <w:r w:rsidRPr="009B7C10">
        <w:rPr>
          <w:szCs w:val="22"/>
        </w:rPr>
        <w:t>INFORMACIÓN ADICIONAL</w:t>
      </w:r>
    </w:p>
    <w:p w:rsidR="00496D4D" w:rsidRPr="009B7C10" w:rsidRDefault="00496D4D" w:rsidP="008D6F2F">
      <w:pPr>
        <w:pStyle w:val="BodyText"/>
        <w:suppressAutoHyphens/>
        <w:jc w:val="left"/>
        <w:rPr>
          <w:szCs w:val="22"/>
          <w:lang w:val="es-ES"/>
        </w:rPr>
      </w:pPr>
    </w:p>
    <w:p w:rsidR="00BE1ACC" w:rsidRPr="002B0ABB" w:rsidRDefault="00496D4D" w:rsidP="008D6F2F">
      <w:pPr>
        <w:pStyle w:val="BodyText"/>
        <w:suppressAutoHyphens/>
        <w:jc w:val="left"/>
        <w:rPr>
          <w:szCs w:val="22"/>
          <w:lang w:val="es-ES"/>
        </w:rPr>
      </w:pPr>
      <w:r w:rsidRPr="002B0ABB">
        <w:rPr>
          <w:szCs w:val="22"/>
          <w:lang w:val="es-ES"/>
        </w:rPr>
        <w:t xml:space="preserve">Frasco de 100 ml o 250 ml. </w:t>
      </w:r>
    </w:p>
    <w:p w:rsidR="00496D4D" w:rsidRPr="009B7C10" w:rsidRDefault="00496D4D" w:rsidP="008D6F2F">
      <w:pPr>
        <w:pStyle w:val="BodyText"/>
        <w:suppressAutoHyphens/>
        <w:jc w:val="left"/>
        <w:rPr>
          <w:szCs w:val="22"/>
          <w:lang w:val="es-ES"/>
        </w:rPr>
      </w:pPr>
      <w:r w:rsidRPr="009B7C10">
        <w:rPr>
          <w:szCs w:val="22"/>
          <w:lang w:val="es-ES"/>
        </w:rPr>
        <w:t>Es posible que no se comercialicen todos los formatos.</w:t>
      </w:r>
    </w:p>
    <w:p w:rsidR="006579BA" w:rsidRPr="006579BA" w:rsidRDefault="0063542F" w:rsidP="0063542F">
      <w:pPr>
        <w:pStyle w:val="BodyText"/>
        <w:suppressAutoHyphens/>
        <w:jc w:val="center"/>
        <w:rPr>
          <w:szCs w:val="22"/>
          <w:lang w:val="es-ES_tradnl"/>
        </w:rPr>
      </w:pPr>
      <w:r>
        <w:rPr>
          <w:szCs w:val="22"/>
          <w:lang w:val="es-ES"/>
        </w:rPr>
        <w:br w:type="page"/>
      </w:r>
      <w:r w:rsidR="006579BA" w:rsidRPr="001E63AD">
        <w:rPr>
          <w:b/>
          <w:szCs w:val="22"/>
          <w:lang w:val="es-ES_tradnl"/>
        </w:rPr>
        <w:lastRenderedPageBreak/>
        <w:t>PROSPECTO:</w:t>
      </w:r>
    </w:p>
    <w:p w:rsidR="006579BA" w:rsidRPr="006579BA" w:rsidRDefault="006579BA" w:rsidP="006579BA">
      <w:pPr>
        <w:pStyle w:val="EndnoteText"/>
        <w:tabs>
          <w:tab w:val="clear" w:pos="567"/>
        </w:tabs>
        <w:jc w:val="center"/>
        <w:outlineLvl w:val="1"/>
        <w:rPr>
          <w:b/>
          <w:bCs/>
          <w:szCs w:val="22"/>
          <w:lang w:val="es-ES"/>
        </w:rPr>
      </w:pPr>
      <w:r w:rsidRPr="006579BA">
        <w:rPr>
          <w:b/>
          <w:bCs/>
          <w:szCs w:val="22"/>
          <w:lang w:val="es-ES"/>
        </w:rPr>
        <w:t>Metacam 40 mg/ml solución inyectable para bovino y caballos</w:t>
      </w:r>
    </w:p>
    <w:p w:rsidR="006579BA" w:rsidRPr="006579BA" w:rsidRDefault="006579BA" w:rsidP="006579BA">
      <w:pPr>
        <w:tabs>
          <w:tab w:val="clear" w:pos="567"/>
        </w:tabs>
        <w:spacing w:line="240" w:lineRule="auto"/>
        <w:ind w:left="567" w:hanging="567"/>
        <w:rPr>
          <w:szCs w:val="22"/>
          <w:lang w:val="es-ES_tradnl"/>
        </w:rPr>
      </w:pPr>
    </w:p>
    <w:p w:rsidR="006579BA" w:rsidRPr="006579BA" w:rsidRDefault="006579BA" w:rsidP="006579BA">
      <w:pPr>
        <w:spacing w:line="240" w:lineRule="auto"/>
        <w:ind w:left="567" w:hanging="567"/>
        <w:rPr>
          <w:b/>
          <w:szCs w:val="22"/>
          <w:lang w:val="es-ES_tradnl"/>
        </w:rPr>
      </w:pPr>
      <w:r w:rsidRPr="009529B2">
        <w:rPr>
          <w:b/>
          <w:szCs w:val="22"/>
          <w:highlight w:val="lightGray"/>
          <w:lang w:val="es-ES_tradnl"/>
        </w:rPr>
        <w:t>1.</w:t>
      </w:r>
      <w:r w:rsidRPr="006579BA">
        <w:rPr>
          <w:b/>
          <w:szCs w:val="22"/>
          <w:lang w:val="es-ES_tradnl"/>
        </w:rPr>
        <w:tab/>
      </w:r>
      <w:r w:rsidRPr="001E63AD">
        <w:rPr>
          <w:b/>
          <w:szCs w:val="22"/>
          <w:lang w:val="es-ES_tradnl"/>
        </w:rPr>
        <w:t>NOMBRE O RAZÓN SOCIAL Y DOMICILIO O SEDE SOCIAL DEL TITULAR DE LA AUTORIZACIÓN DE COMERCIALIZACIÓN Y DEL FABRICANTE RESPONSABLE DE LA LIBERACIÓN DE LOS LOTES, EN CASO DE QUE SEAN DIFERENTES</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r w:rsidRPr="001E63AD">
        <w:rPr>
          <w:szCs w:val="22"/>
          <w:u w:val="single"/>
          <w:lang w:val="es-ES_tradnl"/>
        </w:rPr>
        <w:t>Titular de la autorización de comercialización</w:t>
      </w:r>
      <w:r w:rsidRPr="001E63AD">
        <w:rPr>
          <w:szCs w:val="22"/>
          <w:lang w:val="es-ES_tradnl"/>
        </w:rPr>
        <w:t>:</w:t>
      </w:r>
    </w:p>
    <w:p w:rsidR="006579BA" w:rsidRPr="004A62A0" w:rsidRDefault="006579BA" w:rsidP="006579BA">
      <w:pPr>
        <w:spacing w:line="240" w:lineRule="auto"/>
        <w:rPr>
          <w:szCs w:val="22"/>
          <w:lang w:val="es-ES_tradnl"/>
        </w:rPr>
      </w:pPr>
      <w:r w:rsidRPr="005E3290">
        <w:rPr>
          <w:szCs w:val="22"/>
          <w:lang w:val="es-ES_tradnl"/>
        </w:rPr>
        <w:t>Boehringer Ingelheim Vetmedica GmbH</w:t>
      </w:r>
    </w:p>
    <w:p w:rsidR="006579BA" w:rsidRPr="00E70281" w:rsidRDefault="006579BA" w:rsidP="006579BA">
      <w:pPr>
        <w:spacing w:line="240" w:lineRule="auto"/>
        <w:rPr>
          <w:szCs w:val="22"/>
          <w:lang w:val="es-ES_tradnl"/>
        </w:rPr>
      </w:pPr>
      <w:r w:rsidRPr="00E70281">
        <w:rPr>
          <w:szCs w:val="22"/>
          <w:lang w:val="es-ES_tradnl"/>
        </w:rPr>
        <w:t>55216 Ingelheim/Rhein</w:t>
      </w:r>
    </w:p>
    <w:p w:rsidR="006579BA" w:rsidRPr="006579BA" w:rsidRDefault="006579BA" w:rsidP="006579BA">
      <w:pPr>
        <w:tabs>
          <w:tab w:val="clear" w:pos="567"/>
          <w:tab w:val="left" w:pos="1134"/>
        </w:tabs>
        <w:spacing w:line="240" w:lineRule="auto"/>
        <w:rPr>
          <w:caps/>
          <w:szCs w:val="22"/>
          <w:lang w:val="es-ES_tradnl"/>
        </w:rPr>
      </w:pPr>
      <w:r w:rsidRPr="006579BA">
        <w:rPr>
          <w:caps/>
          <w:szCs w:val="22"/>
          <w:lang w:val="es-ES_tradnl"/>
        </w:rPr>
        <w:t>Alemania</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u w:val="single"/>
          <w:lang w:val="es-ES_tradnl"/>
        </w:rPr>
      </w:pPr>
      <w:r w:rsidRPr="001E63AD">
        <w:rPr>
          <w:szCs w:val="22"/>
          <w:u w:val="single"/>
          <w:lang w:val="es-ES_tradnl"/>
        </w:rPr>
        <w:t>Fabricante responsable de la liberación del lote:</w:t>
      </w:r>
    </w:p>
    <w:p w:rsidR="00566BA7" w:rsidRPr="009B7C10" w:rsidRDefault="00566BA7" w:rsidP="00566BA7">
      <w:pPr>
        <w:tabs>
          <w:tab w:val="left" w:pos="709"/>
        </w:tabs>
        <w:spacing w:line="240" w:lineRule="auto"/>
        <w:ind w:left="567" w:hanging="567"/>
        <w:rPr>
          <w:szCs w:val="22"/>
        </w:rPr>
      </w:pPr>
      <w:r w:rsidRPr="009B7C10">
        <w:rPr>
          <w:szCs w:val="22"/>
        </w:rPr>
        <w:t>Labiana Life Sciences S.A.</w:t>
      </w:r>
    </w:p>
    <w:p w:rsidR="00566BA7" w:rsidRPr="009B7C10" w:rsidRDefault="00566BA7" w:rsidP="00566BA7">
      <w:pPr>
        <w:tabs>
          <w:tab w:val="left" w:pos="709"/>
        </w:tabs>
        <w:spacing w:line="240" w:lineRule="auto"/>
        <w:ind w:left="567" w:hanging="567"/>
        <w:rPr>
          <w:szCs w:val="22"/>
          <w:lang w:val="es-ES_tradnl"/>
        </w:rPr>
      </w:pPr>
      <w:r w:rsidRPr="009B7C10">
        <w:rPr>
          <w:szCs w:val="22"/>
          <w:lang w:val="es-ES_tradnl"/>
        </w:rPr>
        <w:t>Venus, 26</w:t>
      </w:r>
    </w:p>
    <w:p w:rsidR="00566BA7" w:rsidRPr="009B7C10" w:rsidRDefault="00566BA7" w:rsidP="00566BA7">
      <w:pPr>
        <w:tabs>
          <w:tab w:val="left" w:pos="709"/>
        </w:tabs>
        <w:spacing w:line="240" w:lineRule="auto"/>
        <w:ind w:left="567" w:hanging="567"/>
        <w:rPr>
          <w:szCs w:val="22"/>
          <w:lang w:val="es-ES_tradnl"/>
        </w:rPr>
      </w:pPr>
      <w:r w:rsidRPr="009B7C10">
        <w:rPr>
          <w:szCs w:val="22"/>
          <w:lang w:val="es-ES_tradnl"/>
        </w:rPr>
        <w:t>Can Parellada Industrial</w:t>
      </w:r>
    </w:p>
    <w:p w:rsidR="00566BA7" w:rsidRPr="009B7C10" w:rsidRDefault="00566BA7" w:rsidP="00566BA7">
      <w:pPr>
        <w:tabs>
          <w:tab w:val="left" w:pos="709"/>
        </w:tabs>
        <w:spacing w:line="240" w:lineRule="auto"/>
        <w:ind w:left="567" w:hanging="567"/>
        <w:rPr>
          <w:szCs w:val="22"/>
          <w:lang w:val="es-ES_tradnl"/>
        </w:rPr>
      </w:pPr>
      <w:r w:rsidRPr="009B7C10">
        <w:rPr>
          <w:szCs w:val="22"/>
          <w:lang w:val="es-ES_tradnl"/>
        </w:rPr>
        <w:t>08228 Terrassa</w:t>
      </w:r>
      <w:r w:rsidR="00064A08">
        <w:rPr>
          <w:szCs w:val="22"/>
          <w:lang w:val="es-ES_tradnl"/>
        </w:rPr>
        <w:t>, Barcelona</w:t>
      </w:r>
    </w:p>
    <w:p w:rsidR="00566BA7" w:rsidRPr="007F2D4F" w:rsidRDefault="00566BA7" w:rsidP="00566BA7">
      <w:pPr>
        <w:tabs>
          <w:tab w:val="left" w:pos="709"/>
        </w:tabs>
        <w:spacing w:line="240" w:lineRule="auto"/>
        <w:ind w:left="567" w:hanging="567"/>
        <w:rPr>
          <w:caps/>
          <w:szCs w:val="22"/>
          <w:lang w:val="es-ES_tradnl"/>
        </w:rPr>
      </w:pPr>
      <w:r w:rsidRPr="007F2D4F">
        <w:rPr>
          <w:caps/>
          <w:szCs w:val="22"/>
          <w:lang w:val="es-ES_tradnl"/>
        </w:rPr>
        <w:t>España</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ind w:left="567" w:hanging="567"/>
        <w:rPr>
          <w:b/>
          <w:szCs w:val="22"/>
          <w:lang w:val="es-ES_tradnl"/>
        </w:rPr>
      </w:pPr>
      <w:r w:rsidRPr="009529B2">
        <w:rPr>
          <w:b/>
          <w:szCs w:val="22"/>
          <w:highlight w:val="lightGray"/>
          <w:lang w:val="es-ES_tradnl"/>
        </w:rPr>
        <w:t>2.</w:t>
      </w:r>
      <w:r w:rsidRPr="009529B2">
        <w:rPr>
          <w:b/>
          <w:szCs w:val="22"/>
          <w:lang w:val="es-ES_tradnl"/>
        </w:rPr>
        <w:tab/>
      </w:r>
      <w:r w:rsidRPr="001E63AD">
        <w:rPr>
          <w:b/>
          <w:szCs w:val="22"/>
          <w:lang w:val="es-ES_tradnl"/>
        </w:rPr>
        <w:t>DENOMINACIÓN DEL MEDICAMENTO VETERINARIO</w:t>
      </w:r>
    </w:p>
    <w:p w:rsidR="006579BA" w:rsidRPr="006579BA" w:rsidRDefault="006579BA" w:rsidP="006579BA">
      <w:pPr>
        <w:spacing w:line="240" w:lineRule="auto"/>
        <w:ind w:left="567" w:hanging="567"/>
        <w:rPr>
          <w:szCs w:val="22"/>
          <w:lang w:val="es-ES_tradnl"/>
        </w:rPr>
      </w:pPr>
    </w:p>
    <w:p w:rsidR="006579BA" w:rsidRPr="001E63AD" w:rsidRDefault="006579BA" w:rsidP="006579BA">
      <w:pPr>
        <w:tabs>
          <w:tab w:val="clear" w:pos="567"/>
        </w:tabs>
        <w:spacing w:line="240" w:lineRule="auto"/>
        <w:rPr>
          <w:szCs w:val="22"/>
          <w:lang w:val="es-ES_tradnl"/>
        </w:rPr>
      </w:pPr>
      <w:r w:rsidRPr="001E63AD">
        <w:rPr>
          <w:szCs w:val="22"/>
          <w:lang w:val="es-ES_tradnl"/>
        </w:rPr>
        <w:t>Metacam 40 mg/ml solución inyectable para bovino y caballos</w:t>
      </w:r>
    </w:p>
    <w:p w:rsidR="006579BA" w:rsidRPr="006579BA" w:rsidRDefault="006579BA" w:rsidP="006579BA">
      <w:pPr>
        <w:tabs>
          <w:tab w:val="clear" w:pos="567"/>
        </w:tabs>
        <w:spacing w:line="240" w:lineRule="auto"/>
        <w:rPr>
          <w:szCs w:val="22"/>
          <w:lang w:val="es-ES_tradnl"/>
        </w:rPr>
      </w:pPr>
      <w:r w:rsidRPr="001E63AD">
        <w:rPr>
          <w:szCs w:val="22"/>
          <w:lang w:val="es-ES_tradnl"/>
        </w:rPr>
        <w:t>Meloxicam</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ind w:left="567" w:hanging="567"/>
        <w:rPr>
          <w:b/>
          <w:szCs w:val="22"/>
          <w:lang w:val="es-ES_tradnl"/>
        </w:rPr>
      </w:pPr>
      <w:r w:rsidRPr="009529B2">
        <w:rPr>
          <w:b/>
          <w:szCs w:val="22"/>
          <w:highlight w:val="lightGray"/>
          <w:lang w:val="es-ES_tradnl"/>
        </w:rPr>
        <w:t>3.</w:t>
      </w:r>
      <w:r w:rsidRPr="006579BA">
        <w:rPr>
          <w:b/>
          <w:szCs w:val="22"/>
          <w:lang w:val="es-ES_tradnl"/>
        </w:rPr>
        <w:tab/>
      </w:r>
      <w:r w:rsidRPr="001E63AD">
        <w:rPr>
          <w:b/>
          <w:szCs w:val="22"/>
          <w:lang w:val="es-ES_tradnl"/>
        </w:rPr>
        <w:t>COMPOSICIÓN CUALITATIVA Y CUANTITATIVA DE LA(S) SUSTANCIA(S) ACTIVA(S) Y OTRA(S) SUSTANCIA(S)</w:t>
      </w:r>
    </w:p>
    <w:p w:rsidR="006579BA" w:rsidRPr="006579BA" w:rsidRDefault="006579BA" w:rsidP="006579BA">
      <w:pPr>
        <w:tabs>
          <w:tab w:val="clear" w:pos="567"/>
        </w:tabs>
        <w:spacing w:line="240" w:lineRule="auto"/>
        <w:rPr>
          <w:szCs w:val="22"/>
          <w:lang w:val="es-ES_tradnl"/>
        </w:rPr>
      </w:pPr>
    </w:p>
    <w:p w:rsidR="006579BA" w:rsidRDefault="006579BA" w:rsidP="006579BA">
      <w:pPr>
        <w:tabs>
          <w:tab w:val="clear" w:pos="567"/>
        </w:tabs>
        <w:spacing w:line="240" w:lineRule="auto"/>
        <w:rPr>
          <w:szCs w:val="22"/>
          <w:lang w:val="es-ES_tradnl"/>
        </w:rPr>
      </w:pPr>
      <w:r w:rsidRPr="001E63AD">
        <w:rPr>
          <w:szCs w:val="22"/>
          <w:lang w:val="es-ES_tradnl"/>
        </w:rPr>
        <w:t>Un ml contiene:</w:t>
      </w:r>
    </w:p>
    <w:p w:rsidR="006579BA" w:rsidRPr="009529B2" w:rsidRDefault="006579BA" w:rsidP="006579BA">
      <w:pPr>
        <w:tabs>
          <w:tab w:val="clear" w:pos="567"/>
        </w:tabs>
        <w:spacing w:line="240" w:lineRule="auto"/>
        <w:rPr>
          <w:bCs/>
          <w:szCs w:val="22"/>
          <w:lang w:val="es-ES_tradnl"/>
        </w:rPr>
      </w:pPr>
    </w:p>
    <w:p w:rsidR="006579BA" w:rsidRPr="006579BA" w:rsidRDefault="006579BA" w:rsidP="006579BA">
      <w:pPr>
        <w:autoSpaceDE w:val="0"/>
        <w:autoSpaceDN w:val="0"/>
        <w:spacing w:line="240" w:lineRule="auto"/>
        <w:rPr>
          <w:szCs w:val="22"/>
          <w:lang w:val="es-ES_tradnl"/>
        </w:rPr>
      </w:pPr>
      <w:r w:rsidRPr="001E63AD">
        <w:rPr>
          <w:b/>
          <w:color w:val="000000"/>
          <w:szCs w:val="22"/>
          <w:lang w:val="es-ES_tradnl"/>
        </w:rPr>
        <w:t>Sustancia activa:</w:t>
      </w:r>
      <w:r w:rsidRPr="006579BA">
        <w:rPr>
          <w:b/>
          <w:color w:val="000000"/>
          <w:szCs w:val="22"/>
          <w:lang w:val="es-ES_tradnl"/>
        </w:rPr>
        <w:t xml:space="preserve"> </w:t>
      </w:r>
    </w:p>
    <w:p w:rsidR="006579BA" w:rsidRPr="002B0ABB" w:rsidRDefault="006579BA" w:rsidP="00F00A52">
      <w:pPr>
        <w:tabs>
          <w:tab w:val="clear" w:pos="567"/>
          <w:tab w:val="left" w:pos="1985"/>
          <w:tab w:val="right" w:pos="3402"/>
        </w:tabs>
        <w:autoSpaceDE w:val="0"/>
        <w:autoSpaceDN w:val="0"/>
        <w:spacing w:line="240" w:lineRule="auto"/>
        <w:rPr>
          <w:rFonts w:eastAsia="SimSun"/>
          <w:color w:val="000000"/>
          <w:szCs w:val="22"/>
          <w:lang w:val="es-ES"/>
        </w:rPr>
      </w:pPr>
      <w:r w:rsidRPr="002B0ABB">
        <w:rPr>
          <w:rFonts w:eastAsia="SimSun"/>
          <w:color w:val="000000"/>
          <w:szCs w:val="22"/>
          <w:lang w:val="es-ES"/>
        </w:rPr>
        <w:t xml:space="preserve">Meloxicam </w:t>
      </w:r>
      <w:r w:rsidRPr="002B0ABB">
        <w:rPr>
          <w:rFonts w:eastAsia="SimSun"/>
          <w:color w:val="000000"/>
          <w:szCs w:val="22"/>
          <w:lang w:val="es-ES"/>
        </w:rPr>
        <w:tab/>
        <w:t>40 mg</w:t>
      </w:r>
    </w:p>
    <w:p w:rsidR="006579BA" w:rsidRPr="002B0ABB" w:rsidRDefault="006579BA" w:rsidP="00F00A52">
      <w:pPr>
        <w:tabs>
          <w:tab w:val="left" w:pos="1985"/>
        </w:tabs>
        <w:autoSpaceDE w:val="0"/>
        <w:autoSpaceDN w:val="0"/>
        <w:spacing w:line="240" w:lineRule="auto"/>
        <w:rPr>
          <w:bCs/>
          <w:color w:val="000000"/>
          <w:szCs w:val="22"/>
          <w:lang w:val="es-ES"/>
        </w:rPr>
      </w:pPr>
    </w:p>
    <w:p w:rsidR="006579BA" w:rsidRPr="002B0ABB" w:rsidRDefault="006579BA" w:rsidP="00F00A52">
      <w:pPr>
        <w:tabs>
          <w:tab w:val="left" w:pos="1985"/>
        </w:tabs>
        <w:autoSpaceDE w:val="0"/>
        <w:autoSpaceDN w:val="0"/>
        <w:spacing w:line="240" w:lineRule="auto"/>
        <w:rPr>
          <w:szCs w:val="22"/>
          <w:lang w:val="es-ES"/>
        </w:rPr>
      </w:pPr>
      <w:r w:rsidRPr="002B0ABB">
        <w:rPr>
          <w:b/>
          <w:color w:val="000000"/>
          <w:szCs w:val="22"/>
          <w:lang w:val="es-ES"/>
        </w:rPr>
        <w:t xml:space="preserve">Excipientes: </w:t>
      </w:r>
    </w:p>
    <w:p w:rsidR="006579BA" w:rsidRPr="002B0ABB" w:rsidRDefault="006579BA" w:rsidP="00F00A52">
      <w:pPr>
        <w:tabs>
          <w:tab w:val="clear" w:pos="567"/>
          <w:tab w:val="left" w:pos="1985"/>
          <w:tab w:val="right" w:pos="3402"/>
        </w:tabs>
        <w:autoSpaceDE w:val="0"/>
        <w:autoSpaceDN w:val="0"/>
        <w:spacing w:line="240" w:lineRule="auto"/>
        <w:rPr>
          <w:rFonts w:eastAsia="SimSun"/>
          <w:color w:val="000000"/>
          <w:szCs w:val="22"/>
          <w:lang w:val="es-ES"/>
        </w:rPr>
      </w:pPr>
      <w:r w:rsidRPr="002B0ABB">
        <w:rPr>
          <w:rFonts w:eastAsia="SimSun"/>
          <w:color w:val="000000"/>
          <w:szCs w:val="22"/>
          <w:lang w:val="es-ES"/>
        </w:rPr>
        <w:t>Etanol</w:t>
      </w:r>
      <w:r w:rsidRPr="002B0ABB">
        <w:rPr>
          <w:rFonts w:eastAsia="SimSun"/>
          <w:color w:val="000000"/>
          <w:szCs w:val="22"/>
          <w:lang w:val="es-ES"/>
        </w:rPr>
        <w:tab/>
        <w:t>15</w:t>
      </w:r>
      <w:r w:rsidR="00064A08" w:rsidRPr="002B0ABB">
        <w:rPr>
          <w:rFonts w:eastAsia="SimSun"/>
          <w:color w:val="000000"/>
          <w:szCs w:val="22"/>
          <w:lang w:val="es-ES"/>
        </w:rPr>
        <w:t>0</w:t>
      </w:r>
      <w:r w:rsidRPr="002B0ABB">
        <w:rPr>
          <w:rFonts w:eastAsia="SimSun"/>
          <w:color w:val="000000"/>
          <w:szCs w:val="22"/>
          <w:lang w:val="es-ES"/>
        </w:rPr>
        <w:t xml:space="preserve"> mg</w:t>
      </w:r>
    </w:p>
    <w:p w:rsidR="006579BA" w:rsidRPr="002B0ABB" w:rsidRDefault="006579BA" w:rsidP="006579BA">
      <w:pPr>
        <w:tabs>
          <w:tab w:val="clear" w:pos="567"/>
        </w:tabs>
        <w:spacing w:line="240" w:lineRule="auto"/>
        <w:rPr>
          <w:szCs w:val="22"/>
          <w:lang w:val="es-ES"/>
        </w:rPr>
      </w:pPr>
    </w:p>
    <w:p w:rsidR="006579BA" w:rsidRPr="001E63AD" w:rsidRDefault="006579BA" w:rsidP="006579BA">
      <w:pPr>
        <w:tabs>
          <w:tab w:val="clear" w:pos="567"/>
        </w:tabs>
        <w:spacing w:line="240" w:lineRule="auto"/>
        <w:rPr>
          <w:color w:val="000000"/>
          <w:szCs w:val="22"/>
          <w:lang w:val="es-ES_tradnl"/>
        </w:rPr>
      </w:pPr>
      <w:r w:rsidRPr="001E63AD">
        <w:rPr>
          <w:color w:val="000000"/>
          <w:szCs w:val="22"/>
          <w:lang w:val="es-ES_tradnl"/>
        </w:rPr>
        <w:t>Solución transparente de color amarillo.</w:t>
      </w:r>
    </w:p>
    <w:p w:rsidR="006579BA" w:rsidRPr="001E63AD" w:rsidRDefault="006579BA" w:rsidP="006579BA">
      <w:pPr>
        <w:tabs>
          <w:tab w:val="clear" w:pos="567"/>
        </w:tabs>
        <w:spacing w:line="240" w:lineRule="auto"/>
        <w:rPr>
          <w:color w:val="000000"/>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9529B2">
      <w:pPr>
        <w:spacing w:line="240" w:lineRule="auto"/>
        <w:rPr>
          <w:b/>
          <w:szCs w:val="22"/>
          <w:lang w:val="es-ES_tradnl"/>
        </w:rPr>
      </w:pPr>
      <w:r w:rsidRPr="009529B2">
        <w:rPr>
          <w:b/>
          <w:szCs w:val="22"/>
          <w:highlight w:val="lightGray"/>
          <w:lang w:val="es-ES_tradnl"/>
        </w:rPr>
        <w:t>4.</w:t>
      </w:r>
      <w:r w:rsidRPr="006579BA">
        <w:rPr>
          <w:b/>
          <w:szCs w:val="22"/>
          <w:lang w:val="es-ES_tradnl"/>
        </w:rPr>
        <w:tab/>
      </w:r>
      <w:r w:rsidRPr="001E63AD">
        <w:rPr>
          <w:b/>
          <w:szCs w:val="22"/>
          <w:lang w:val="es-ES_tradnl"/>
        </w:rPr>
        <w:t>INDICACION(ES) DE USO</w:t>
      </w:r>
    </w:p>
    <w:p w:rsidR="006579BA" w:rsidRPr="006579BA" w:rsidRDefault="006579BA" w:rsidP="006579BA">
      <w:pPr>
        <w:autoSpaceDE w:val="0"/>
        <w:autoSpaceDN w:val="0"/>
        <w:spacing w:line="240" w:lineRule="auto"/>
        <w:rPr>
          <w:color w:val="000000"/>
          <w:szCs w:val="22"/>
          <w:lang w:val="es-ES_tradnl"/>
        </w:rPr>
      </w:pPr>
    </w:p>
    <w:p w:rsidR="006579BA" w:rsidRPr="006579BA" w:rsidRDefault="006579BA" w:rsidP="006579BA">
      <w:pPr>
        <w:autoSpaceDE w:val="0"/>
        <w:autoSpaceDN w:val="0"/>
        <w:spacing w:line="240" w:lineRule="auto"/>
        <w:rPr>
          <w:bCs/>
          <w:color w:val="000000"/>
          <w:szCs w:val="22"/>
          <w:u w:val="single"/>
          <w:lang w:val="es-ES_tradnl"/>
        </w:rPr>
      </w:pPr>
      <w:r w:rsidRPr="008E5E70">
        <w:rPr>
          <w:bCs/>
          <w:color w:val="000000"/>
          <w:szCs w:val="22"/>
          <w:u w:val="single"/>
          <w:lang w:val="es-ES_tradnl"/>
        </w:rPr>
        <w:t>Bovino:</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En infecciones respiratorias agudas con terapia antibiótica adecuada para reducir los síntomas clínicos en bovino.</w:t>
      </w:r>
      <w:r w:rsidRPr="006579BA">
        <w:rPr>
          <w:color w:val="000000"/>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Para uso en diarrea en combinación con terapia rehidratante oral para reducir los síntomas clínicos en terneros prerrumiantes de más de una semana y en terneros rumiantes.</w:t>
      </w:r>
      <w:r w:rsidRPr="006579BA">
        <w:rPr>
          <w:color w:val="000000"/>
          <w:szCs w:val="22"/>
          <w:lang w:val="es-ES_tradnl"/>
        </w:rPr>
        <w:t xml:space="preserve"> </w:t>
      </w:r>
    </w:p>
    <w:p w:rsidR="006579BA" w:rsidRPr="006579BA" w:rsidRDefault="006579BA" w:rsidP="006579BA">
      <w:pPr>
        <w:autoSpaceDE w:val="0"/>
        <w:autoSpaceDN w:val="0"/>
        <w:spacing w:line="240" w:lineRule="auto"/>
        <w:ind w:left="700" w:hanging="700"/>
        <w:rPr>
          <w:color w:val="000000"/>
          <w:szCs w:val="22"/>
          <w:lang w:val="es-ES_tradnl"/>
        </w:rPr>
      </w:pPr>
      <w:r w:rsidRPr="001E63AD">
        <w:rPr>
          <w:color w:val="000000"/>
          <w:szCs w:val="22"/>
          <w:lang w:val="es-ES_tradnl"/>
        </w:rPr>
        <w:t>Como terapia auxiliar en el tratamiento de la mastitis aguda, en combinación con terapia antibiótica.</w:t>
      </w:r>
    </w:p>
    <w:p w:rsidR="006579BA" w:rsidRPr="006579BA" w:rsidRDefault="006579BA" w:rsidP="006579BA">
      <w:pPr>
        <w:autoSpaceDE w:val="0"/>
        <w:autoSpaceDN w:val="0"/>
        <w:spacing w:line="240" w:lineRule="auto"/>
        <w:rPr>
          <w:szCs w:val="22"/>
          <w:lang w:val="es-ES_tradnl"/>
        </w:rPr>
      </w:pPr>
      <w:r w:rsidRPr="006579BA">
        <w:rPr>
          <w:szCs w:val="22"/>
          <w:lang w:val="es-ES_tradnl"/>
        </w:rPr>
        <w:t>Para el alivio del dolor postoperatorio consecutivo al descornado en terneros.</w:t>
      </w:r>
    </w:p>
    <w:p w:rsidR="006579BA" w:rsidRPr="006579BA" w:rsidRDefault="006579BA" w:rsidP="006579BA">
      <w:pPr>
        <w:autoSpaceDE w:val="0"/>
        <w:autoSpaceDN w:val="0"/>
        <w:spacing w:line="240" w:lineRule="auto"/>
        <w:rPr>
          <w:bCs/>
          <w:color w:val="000000"/>
          <w:szCs w:val="22"/>
          <w:lang w:val="es-ES_tradnl"/>
        </w:rPr>
      </w:pPr>
    </w:p>
    <w:p w:rsidR="006579BA" w:rsidRPr="008E5E70" w:rsidRDefault="006579BA" w:rsidP="006579BA">
      <w:pPr>
        <w:autoSpaceDE w:val="0"/>
        <w:autoSpaceDN w:val="0"/>
        <w:spacing w:line="240" w:lineRule="auto"/>
        <w:rPr>
          <w:bCs/>
          <w:color w:val="000000"/>
          <w:szCs w:val="22"/>
          <w:u w:val="single"/>
          <w:lang w:val="es-ES_tradnl"/>
        </w:rPr>
      </w:pPr>
      <w:r w:rsidRPr="008E5E70">
        <w:rPr>
          <w:bCs/>
          <w:color w:val="000000"/>
          <w:szCs w:val="22"/>
          <w:u w:val="single"/>
          <w:lang w:val="es-ES_tradnl"/>
        </w:rPr>
        <w:t xml:space="preserve">Caballos: </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Alivio de la inflamación y el dolor en trastornos músculo-esqueléticos agudos y crónicos.</w:t>
      </w:r>
      <w:r w:rsidRPr="006579BA">
        <w:rPr>
          <w:color w:val="000000"/>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Alivio del dolor asociado al cólico equino.</w:t>
      </w:r>
      <w:r w:rsidRPr="006579BA">
        <w:rPr>
          <w:color w:val="000000"/>
          <w:szCs w:val="22"/>
          <w:lang w:val="es-ES_tradnl"/>
        </w:rPr>
        <w:t xml:space="preserve"> </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2F262D">
      <w:pPr>
        <w:keepNext/>
        <w:spacing w:line="240" w:lineRule="auto"/>
        <w:ind w:left="567" w:hanging="567"/>
        <w:rPr>
          <w:b/>
          <w:szCs w:val="22"/>
          <w:lang w:val="es-ES_tradnl"/>
        </w:rPr>
      </w:pPr>
      <w:r w:rsidRPr="009529B2">
        <w:rPr>
          <w:b/>
          <w:szCs w:val="22"/>
          <w:highlight w:val="lightGray"/>
          <w:lang w:val="es-ES_tradnl"/>
        </w:rPr>
        <w:lastRenderedPageBreak/>
        <w:t>5.</w:t>
      </w:r>
      <w:r w:rsidRPr="006579BA">
        <w:rPr>
          <w:b/>
          <w:szCs w:val="22"/>
          <w:lang w:val="es-ES_tradnl"/>
        </w:rPr>
        <w:tab/>
      </w:r>
      <w:r w:rsidRPr="001E63AD">
        <w:rPr>
          <w:b/>
          <w:szCs w:val="22"/>
          <w:lang w:val="es-ES_tradnl"/>
        </w:rPr>
        <w:t>CONTRAINDICACIONES</w:t>
      </w:r>
    </w:p>
    <w:p w:rsidR="006579BA" w:rsidRPr="006579BA" w:rsidRDefault="006579BA" w:rsidP="002F262D">
      <w:pPr>
        <w:keepNext/>
        <w:spacing w:line="240" w:lineRule="auto"/>
        <w:ind w:left="567" w:hanging="567"/>
        <w:rPr>
          <w:bCs/>
          <w:color w:val="000000"/>
          <w:szCs w:val="22"/>
          <w:lang w:val="es-ES_tradnl"/>
        </w:rPr>
      </w:pPr>
    </w:p>
    <w:p w:rsidR="006579BA" w:rsidRPr="006579BA" w:rsidRDefault="006579BA" w:rsidP="002F262D">
      <w:pPr>
        <w:spacing w:line="240" w:lineRule="auto"/>
        <w:ind w:left="567" w:hanging="567"/>
        <w:rPr>
          <w:szCs w:val="22"/>
          <w:lang w:val="es-ES_tradnl"/>
        </w:rPr>
      </w:pPr>
      <w:r w:rsidRPr="002F262D">
        <w:rPr>
          <w:bCs/>
          <w:szCs w:val="22"/>
          <w:lang w:val="es-ES_tradnl"/>
        </w:rPr>
        <w:t>No</w:t>
      </w:r>
      <w:r w:rsidRPr="001E63AD">
        <w:rPr>
          <w:color w:val="000000"/>
          <w:szCs w:val="22"/>
          <w:lang w:val="es-ES_tradnl"/>
        </w:rPr>
        <w:t xml:space="preserve"> usar en caballos de menos de 6 semanas.</w:t>
      </w:r>
    </w:p>
    <w:p w:rsidR="006579BA" w:rsidRPr="006579BA" w:rsidRDefault="006579BA" w:rsidP="006579BA">
      <w:pPr>
        <w:autoSpaceDE w:val="0"/>
        <w:autoSpaceDN w:val="0"/>
        <w:spacing w:line="240" w:lineRule="auto"/>
        <w:rPr>
          <w:color w:val="000000"/>
          <w:szCs w:val="22"/>
          <w:lang w:val="es-ES_tradnl"/>
        </w:rPr>
      </w:pPr>
      <w:r w:rsidRPr="001E63AD">
        <w:rPr>
          <w:szCs w:val="22"/>
          <w:lang w:val="es-ES_tradnl"/>
        </w:rPr>
        <w:t>No utilizar en yeguas gestantes o lactantes</w:t>
      </w:r>
      <w:r w:rsidR="00D3606D">
        <w:rPr>
          <w:szCs w:val="22"/>
          <w:lang w:val="es-ES_tradnl"/>
        </w:rPr>
        <w:t xml:space="preserve"> </w:t>
      </w:r>
      <w:r w:rsidR="00D3606D">
        <w:rPr>
          <w:snapToGrid w:val="0"/>
          <w:szCs w:val="22"/>
          <w:lang w:val="es-ES"/>
        </w:rPr>
        <w:t>(</w:t>
      </w:r>
      <w:r w:rsidR="001A26FB">
        <w:rPr>
          <w:snapToGrid w:val="0"/>
          <w:szCs w:val="22"/>
          <w:lang w:val="es-ES"/>
        </w:rPr>
        <w:t>v</w:t>
      </w:r>
      <w:r w:rsidR="00D3606D" w:rsidRPr="009B7C10">
        <w:rPr>
          <w:snapToGrid w:val="0"/>
          <w:szCs w:val="22"/>
          <w:lang w:val="es-ES"/>
        </w:rPr>
        <w:t>éase la sección “</w:t>
      </w:r>
      <w:r w:rsidR="00D3606D" w:rsidRPr="00BC6EA5">
        <w:rPr>
          <w:szCs w:val="22"/>
          <w:lang w:val="es-ES"/>
        </w:rPr>
        <w:t>Gestación y la lactancia</w:t>
      </w:r>
      <w:r w:rsidR="00D3606D" w:rsidRPr="009B7C10">
        <w:rPr>
          <w:snapToGrid w:val="0"/>
          <w:szCs w:val="22"/>
          <w:lang w:val="es-ES"/>
        </w:rPr>
        <w:t>”</w:t>
      </w:r>
      <w:r w:rsidR="00D3606D">
        <w:rPr>
          <w:snapToGrid w:val="0"/>
          <w:szCs w:val="22"/>
          <w:lang w:val="es-ES"/>
        </w:rPr>
        <w:t>)</w:t>
      </w:r>
      <w:r w:rsidRPr="001E63AD">
        <w:rPr>
          <w:szCs w:val="22"/>
          <w:lang w:val="es-ES_tradnl"/>
        </w:rPr>
        <w:t>.</w:t>
      </w:r>
      <w:r w:rsidRPr="006579BA">
        <w:rPr>
          <w:color w:val="000000"/>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No usar en animales con disfunción hepática, cardíaca o renal y trastornos hemorrágicos, o en caso de que exista evidencia de lesiones gastrointestinales ulcerogénicas.</w:t>
      </w:r>
      <w:r w:rsidRPr="006579BA">
        <w:rPr>
          <w:color w:val="000000"/>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No usar en caso</w:t>
      </w:r>
      <w:r w:rsidR="00064A08">
        <w:rPr>
          <w:szCs w:val="22"/>
          <w:lang w:val="es-ES_tradnl"/>
        </w:rPr>
        <w:t>s</w:t>
      </w:r>
      <w:r w:rsidRPr="001E63AD">
        <w:rPr>
          <w:szCs w:val="22"/>
          <w:lang w:val="es-ES_tradnl"/>
        </w:rPr>
        <w:t xml:space="preserve"> de hipersensibilidad a la sustancia activa o a algún excipiente.</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Para el tratamiento de la diarrea en bovino, no usar en animales de menos de una semana.</w:t>
      </w:r>
      <w:r w:rsidRPr="006579BA">
        <w:rPr>
          <w:szCs w:val="22"/>
          <w:lang w:val="es-ES_tradnl"/>
        </w:rPr>
        <w:t xml:space="preserve"> </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ind w:left="567" w:hanging="567"/>
        <w:rPr>
          <w:b/>
          <w:szCs w:val="22"/>
          <w:lang w:val="es-ES_tradnl"/>
        </w:rPr>
      </w:pPr>
      <w:r w:rsidRPr="009529B2">
        <w:rPr>
          <w:b/>
          <w:szCs w:val="22"/>
          <w:highlight w:val="lightGray"/>
          <w:lang w:val="es-ES_tradnl"/>
        </w:rPr>
        <w:t>6.</w:t>
      </w:r>
      <w:r w:rsidRPr="002C216D">
        <w:rPr>
          <w:b/>
          <w:szCs w:val="22"/>
          <w:lang w:val="es-ES_tradnl"/>
        </w:rPr>
        <w:tab/>
        <w:t>REACCIONES ADVERSAS</w:t>
      </w:r>
    </w:p>
    <w:p w:rsidR="006579BA" w:rsidRPr="006579BA" w:rsidRDefault="006579BA" w:rsidP="006579BA">
      <w:pPr>
        <w:tabs>
          <w:tab w:val="clear" w:pos="567"/>
          <w:tab w:val="left" w:pos="0"/>
        </w:tabs>
        <w:spacing w:line="240" w:lineRule="auto"/>
        <w:rPr>
          <w:szCs w:val="22"/>
          <w:lang w:val="es-ES_tradnl"/>
        </w:rPr>
      </w:pPr>
    </w:p>
    <w:p w:rsidR="002C216D" w:rsidRDefault="002C216D" w:rsidP="00BE1ACC">
      <w:pPr>
        <w:autoSpaceDE w:val="0"/>
        <w:autoSpaceDN w:val="0"/>
        <w:spacing w:line="240" w:lineRule="auto"/>
        <w:rPr>
          <w:szCs w:val="22"/>
          <w:lang w:val="es-ES_tradnl"/>
        </w:rPr>
      </w:pPr>
      <w:r>
        <w:rPr>
          <w:szCs w:val="22"/>
          <w:lang w:val="es-ES_tradnl"/>
        </w:rPr>
        <w:t xml:space="preserve">En bovino, </w:t>
      </w:r>
      <w:r w:rsidR="00BE1ACC">
        <w:rPr>
          <w:szCs w:val="22"/>
          <w:lang w:val="es-ES_tradnl"/>
        </w:rPr>
        <w:t>solo</w:t>
      </w:r>
      <w:r>
        <w:rPr>
          <w:szCs w:val="22"/>
          <w:lang w:val="es-ES_tradnl"/>
        </w:rPr>
        <w:t xml:space="preserve"> una ligera y transitoria inflamación en el lugar de la in</w:t>
      </w:r>
      <w:r w:rsidR="00FF00E5">
        <w:rPr>
          <w:szCs w:val="22"/>
          <w:lang w:val="es-ES_tradnl"/>
        </w:rPr>
        <w:t>y</w:t>
      </w:r>
      <w:r>
        <w:rPr>
          <w:szCs w:val="22"/>
          <w:lang w:val="es-ES_tradnl"/>
        </w:rPr>
        <w:t xml:space="preserve">ección </w:t>
      </w:r>
      <w:r w:rsidR="00BE1ACC" w:rsidRPr="00BE1ACC">
        <w:rPr>
          <w:szCs w:val="22"/>
          <w:lang w:val="es-ES_tradnl"/>
        </w:rPr>
        <w:t>se ha obser</w:t>
      </w:r>
      <w:r w:rsidR="0027486E">
        <w:rPr>
          <w:szCs w:val="22"/>
          <w:lang w:val="es-ES_tradnl"/>
        </w:rPr>
        <w:t>v</w:t>
      </w:r>
      <w:r w:rsidR="00BE1ACC" w:rsidRPr="00BE1ACC">
        <w:rPr>
          <w:szCs w:val="22"/>
          <w:lang w:val="es-ES_tradnl"/>
        </w:rPr>
        <w:t>ado después de la administración subcutánea en menos del 10% de los bovinos tratados en los estudios clínicos</w:t>
      </w:r>
      <w:r w:rsidR="00DC2F80">
        <w:rPr>
          <w:szCs w:val="22"/>
          <w:lang w:val="es-ES_tradnl"/>
        </w:rPr>
        <w:t>.</w:t>
      </w:r>
    </w:p>
    <w:p w:rsidR="006579BA" w:rsidRPr="008E0EE5" w:rsidRDefault="006579BA" w:rsidP="006579BA">
      <w:pPr>
        <w:pStyle w:val="Header"/>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En caballos una ligera tumefacción en el punto de inyección, que remit</w:t>
      </w:r>
      <w:r w:rsidR="00BE1ACC">
        <w:rPr>
          <w:szCs w:val="22"/>
          <w:lang w:val="es-ES_tradnl"/>
        </w:rPr>
        <w:t>ía</w:t>
      </w:r>
      <w:r w:rsidRPr="001E63AD">
        <w:rPr>
          <w:szCs w:val="22"/>
          <w:lang w:val="es-ES_tradnl"/>
        </w:rPr>
        <w:t xml:space="preserve"> sin intervención</w:t>
      </w:r>
      <w:r w:rsidR="00BE1ACC">
        <w:rPr>
          <w:szCs w:val="22"/>
          <w:lang w:val="es-ES_tradnl"/>
        </w:rPr>
        <w:t xml:space="preserve">, </w:t>
      </w:r>
      <w:r w:rsidR="00BE1ACC" w:rsidRPr="00BE1ACC">
        <w:rPr>
          <w:szCs w:val="22"/>
          <w:lang w:val="es-ES_tradnl"/>
        </w:rPr>
        <w:t>se observó en casos aislados en estudios clínicos</w:t>
      </w:r>
      <w:r w:rsidRPr="001E63AD">
        <w:rPr>
          <w:szCs w:val="22"/>
          <w:lang w:val="es-ES_tradnl"/>
        </w:rPr>
        <w:t>.</w:t>
      </w:r>
      <w:r w:rsidRPr="006579BA">
        <w:rPr>
          <w:szCs w:val="22"/>
          <w:lang w:val="es-ES_tradnl"/>
        </w:rPr>
        <w:t xml:space="preserve"> </w:t>
      </w:r>
    </w:p>
    <w:p w:rsidR="006579BA" w:rsidRPr="006579BA" w:rsidRDefault="006579BA" w:rsidP="006579BA">
      <w:pPr>
        <w:spacing w:line="240" w:lineRule="auto"/>
        <w:rPr>
          <w:szCs w:val="22"/>
          <w:lang w:val="es-ES_tradnl"/>
        </w:rPr>
      </w:pPr>
    </w:p>
    <w:p w:rsidR="006579BA" w:rsidRPr="006579BA" w:rsidRDefault="000C5EB1" w:rsidP="006579BA">
      <w:pPr>
        <w:autoSpaceDE w:val="0"/>
        <w:autoSpaceDN w:val="0"/>
        <w:spacing w:line="240" w:lineRule="auto"/>
        <w:rPr>
          <w:szCs w:val="22"/>
          <w:lang w:val="es-ES_tradnl"/>
        </w:rPr>
      </w:pPr>
      <w:r>
        <w:rPr>
          <w:szCs w:val="22"/>
          <w:lang w:val="es-ES_tradnl"/>
        </w:rPr>
        <w:t>R</w:t>
      </w:r>
      <w:r w:rsidR="006579BA" w:rsidRPr="001E63AD">
        <w:rPr>
          <w:szCs w:val="22"/>
          <w:lang w:val="es-ES_tradnl"/>
        </w:rPr>
        <w:t>eacciones anafilactoides que pueden ser graves (incluso mortales)</w:t>
      </w:r>
      <w:r>
        <w:rPr>
          <w:szCs w:val="22"/>
          <w:lang w:val="es-ES_tradnl"/>
        </w:rPr>
        <w:t>,</w:t>
      </w:r>
      <w:r w:rsidR="006579BA" w:rsidRPr="001E63AD">
        <w:rPr>
          <w:szCs w:val="22"/>
          <w:lang w:val="es-ES_tradnl"/>
        </w:rPr>
        <w:t xml:space="preserve"> </w:t>
      </w:r>
      <w:r>
        <w:rPr>
          <w:szCs w:val="22"/>
          <w:lang w:val="es-ES_tradnl"/>
        </w:rPr>
        <w:t xml:space="preserve">se han observado en muy raras ocasiones </w:t>
      </w:r>
      <w:r>
        <w:rPr>
          <w:lang w:val="es-ES"/>
        </w:rPr>
        <w:t>tras la experiencia de seguridad después de la comercialización</w:t>
      </w:r>
      <w:r>
        <w:rPr>
          <w:szCs w:val="22"/>
          <w:lang w:val="es-ES_tradnl"/>
        </w:rPr>
        <w:t xml:space="preserve">, </w:t>
      </w:r>
      <w:r w:rsidR="006579BA" w:rsidRPr="001E63AD">
        <w:rPr>
          <w:szCs w:val="22"/>
          <w:lang w:val="es-ES_tradnl"/>
        </w:rPr>
        <w:t>y deberán ser tratadas sintomáticamente.</w:t>
      </w:r>
      <w:r w:rsidR="006579BA"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spacing w:line="240" w:lineRule="auto"/>
        <w:rPr>
          <w:szCs w:val="22"/>
          <w:lang w:val="es-ES_tradnl"/>
        </w:rPr>
      </w:pPr>
      <w:r w:rsidRPr="006579BA">
        <w:rPr>
          <w:szCs w:val="22"/>
          <w:lang w:val="es-ES_tradnl"/>
        </w:rPr>
        <w:t>La frecuencia de las reacciones adversas se debe clasificar conforme a los siguientes grupos:</w:t>
      </w:r>
    </w:p>
    <w:p w:rsidR="006579BA" w:rsidRPr="006579BA" w:rsidRDefault="009529B2" w:rsidP="009529B2">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 xml:space="preserve">Muy frecuentemente (más de 1 animal por cada 10 </w:t>
      </w:r>
      <w:r w:rsidR="00064A08">
        <w:rPr>
          <w:szCs w:val="22"/>
          <w:lang w:val="es-ES_tradnl"/>
        </w:rPr>
        <w:t xml:space="preserve">animales tratados </w:t>
      </w:r>
      <w:r w:rsidR="006579BA" w:rsidRPr="006579BA">
        <w:rPr>
          <w:szCs w:val="22"/>
          <w:lang w:val="es-ES_tradnl"/>
        </w:rPr>
        <w:t>presenta reacciones adversas)</w:t>
      </w:r>
    </w:p>
    <w:p w:rsidR="006579BA" w:rsidRPr="006579BA" w:rsidRDefault="009529B2" w:rsidP="009529B2">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Frecuentemente (más de 1 pero menos de 10 animales por cada 100</w:t>
      </w:r>
      <w:r w:rsidR="00064A08">
        <w:rPr>
          <w:szCs w:val="22"/>
          <w:lang w:val="es-ES_tradnl"/>
        </w:rPr>
        <w:t xml:space="preserve"> animales tratados</w:t>
      </w:r>
      <w:r w:rsidR="006579BA" w:rsidRPr="006579BA">
        <w:rPr>
          <w:szCs w:val="22"/>
          <w:lang w:val="es-ES_tradnl"/>
        </w:rPr>
        <w:t>)</w:t>
      </w:r>
    </w:p>
    <w:p w:rsidR="006579BA" w:rsidRPr="006579BA" w:rsidRDefault="009529B2" w:rsidP="009529B2">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Infrecuentemente (más de 1 pero menos de 10 animales por cada 1.000</w:t>
      </w:r>
      <w:r w:rsidR="00064A08">
        <w:rPr>
          <w:szCs w:val="22"/>
          <w:lang w:val="es-ES_tradnl"/>
        </w:rPr>
        <w:t xml:space="preserve"> animales tratados</w:t>
      </w:r>
      <w:r w:rsidR="006579BA" w:rsidRPr="006579BA">
        <w:rPr>
          <w:szCs w:val="22"/>
          <w:lang w:val="es-ES_tradnl"/>
        </w:rPr>
        <w:t>)</w:t>
      </w:r>
    </w:p>
    <w:p w:rsidR="006579BA" w:rsidRPr="006579BA" w:rsidRDefault="009529B2" w:rsidP="009529B2">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En raras ocasiones (más de 1 pero menos de 10 animales por cada 10.000</w:t>
      </w:r>
      <w:r w:rsidR="00064A08">
        <w:rPr>
          <w:szCs w:val="22"/>
          <w:lang w:val="es-ES_tradnl"/>
        </w:rPr>
        <w:t xml:space="preserve"> animales tratados</w:t>
      </w:r>
      <w:r w:rsidR="006579BA" w:rsidRPr="006579BA">
        <w:rPr>
          <w:szCs w:val="22"/>
          <w:lang w:val="es-ES_tradnl"/>
        </w:rPr>
        <w:t>)</w:t>
      </w:r>
    </w:p>
    <w:p w:rsidR="006579BA" w:rsidRPr="006579BA" w:rsidRDefault="009529B2" w:rsidP="009529B2">
      <w:pPr>
        <w:widowControl w:val="0"/>
        <w:tabs>
          <w:tab w:val="clear" w:pos="567"/>
        </w:tabs>
        <w:adjustRightInd w:val="0"/>
        <w:spacing w:line="240" w:lineRule="auto"/>
        <w:textAlignment w:val="baseline"/>
        <w:rPr>
          <w:szCs w:val="22"/>
          <w:lang w:val="es-ES_tradnl"/>
        </w:rPr>
      </w:pPr>
      <w:r>
        <w:rPr>
          <w:szCs w:val="22"/>
          <w:lang w:val="es-ES_tradnl"/>
        </w:rPr>
        <w:t xml:space="preserve">- </w:t>
      </w:r>
      <w:r w:rsidR="006579BA" w:rsidRPr="006579BA">
        <w:rPr>
          <w:szCs w:val="22"/>
          <w:lang w:val="es-ES_tradnl"/>
        </w:rPr>
        <w:t>En muy raras ocasiones (menos de 1 animal por cada 10.000</w:t>
      </w:r>
      <w:r w:rsidR="00064A08">
        <w:rPr>
          <w:szCs w:val="22"/>
          <w:lang w:val="es-ES_tradnl"/>
        </w:rPr>
        <w:t xml:space="preserve"> animales tratados</w:t>
      </w:r>
      <w:r w:rsidR="006579BA" w:rsidRPr="006579BA">
        <w:rPr>
          <w:szCs w:val="22"/>
          <w:lang w:val="es-ES_tradnl"/>
        </w:rPr>
        <w:t>, incluyendo casos aislados)</w:t>
      </w:r>
      <w:r w:rsidR="00BE1ACC">
        <w:rPr>
          <w:szCs w:val="22"/>
          <w:lang w:val="es-ES_tradnl"/>
        </w:rPr>
        <w:t>.</w:t>
      </w:r>
    </w:p>
    <w:p w:rsidR="006579BA" w:rsidRPr="006579BA" w:rsidRDefault="006579BA" w:rsidP="006579BA">
      <w:pPr>
        <w:autoSpaceDE w:val="0"/>
        <w:autoSpaceDN w:val="0"/>
        <w:spacing w:line="240" w:lineRule="auto"/>
        <w:rPr>
          <w:szCs w:val="22"/>
          <w:lang w:val="es-ES_tradnl"/>
        </w:rPr>
      </w:pPr>
    </w:p>
    <w:p w:rsidR="00064A08" w:rsidRPr="009B7C10" w:rsidRDefault="00064A08" w:rsidP="00064A08">
      <w:pPr>
        <w:tabs>
          <w:tab w:val="clear" w:pos="567"/>
        </w:tabs>
        <w:spacing w:line="240" w:lineRule="auto"/>
        <w:rPr>
          <w:szCs w:val="22"/>
          <w:lang w:val="es-ES"/>
        </w:rPr>
      </w:pPr>
      <w:r>
        <w:rPr>
          <w:szCs w:val="22"/>
          <w:lang w:val="es-ES"/>
        </w:rPr>
        <w:t>Si observa algún efecto adverso, incluso aquellos no mencionados en este prospecto, o piensa que el medicamento no ha sido eficaz, le rogamos informe del mismo a su veterinario.</w:t>
      </w:r>
    </w:p>
    <w:p w:rsidR="006579BA" w:rsidRPr="009529B2" w:rsidRDefault="006579BA" w:rsidP="006579BA">
      <w:pPr>
        <w:tabs>
          <w:tab w:val="clear" w:pos="567"/>
        </w:tabs>
        <w:spacing w:line="240" w:lineRule="auto"/>
        <w:rPr>
          <w:szCs w:val="22"/>
          <w:lang w:val="es-ES"/>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ind w:left="567" w:hanging="567"/>
        <w:rPr>
          <w:szCs w:val="22"/>
          <w:lang w:val="es-ES_tradnl"/>
        </w:rPr>
      </w:pPr>
      <w:r w:rsidRPr="009529B2">
        <w:rPr>
          <w:b/>
          <w:szCs w:val="22"/>
          <w:highlight w:val="lightGray"/>
          <w:lang w:val="es-ES_tradnl"/>
        </w:rPr>
        <w:t>7.</w:t>
      </w:r>
      <w:r w:rsidRPr="006579BA">
        <w:rPr>
          <w:b/>
          <w:szCs w:val="22"/>
          <w:lang w:val="es-ES_tradnl"/>
        </w:rPr>
        <w:tab/>
      </w:r>
      <w:r w:rsidRPr="001E63AD">
        <w:rPr>
          <w:b/>
          <w:szCs w:val="22"/>
          <w:lang w:val="es-ES_tradnl"/>
        </w:rPr>
        <w:t>ESPECIES DE DESTINO</w:t>
      </w:r>
    </w:p>
    <w:p w:rsidR="006579BA" w:rsidRPr="006579BA" w:rsidRDefault="006579BA" w:rsidP="006579BA">
      <w:pPr>
        <w:spacing w:line="240" w:lineRule="auto"/>
        <w:ind w:left="567" w:hanging="567"/>
        <w:rPr>
          <w:color w:val="000000"/>
          <w:szCs w:val="22"/>
          <w:lang w:val="es-ES_tradnl"/>
        </w:rPr>
      </w:pPr>
    </w:p>
    <w:p w:rsidR="006579BA" w:rsidRPr="006579BA" w:rsidRDefault="006579BA" w:rsidP="006579BA">
      <w:pPr>
        <w:spacing w:line="240" w:lineRule="auto"/>
        <w:ind w:left="567" w:hanging="567"/>
        <w:rPr>
          <w:szCs w:val="22"/>
          <w:lang w:val="es-ES_tradnl"/>
        </w:rPr>
      </w:pPr>
      <w:r w:rsidRPr="001E63AD">
        <w:rPr>
          <w:color w:val="000000"/>
          <w:szCs w:val="22"/>
          <w:lang w:val="es-ES_tradnl"/>
        </w:rPr>
        <w:t>Bovino y caballos.</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ind w:left="567" w:hanging="567"/>
        <w:rPr>
          <w:b/>
          <w:szCs w:val="22"/>
          <w:lang w:val="es-ES_tradnl"/>
        </w:rPr>
      </w:pPr>
      <w:r w:rsidRPr="009529B2">
        <w:rPr>
          <w:b/>
          <w:szCs w:val="22"/>
          <w:highlight w:val="lightGray"/>
          <w:lang w:val="es-ES_tradnl"/>
        </w:rPr>
        <w:t>8.</w:t>
      </w:r>
      <w:r w:rsidRPr="008E0EE5">
        <w:rPr>
          <w:b/>
          <w:szCs w:val="22"/>
          <w:lang w:val="es-ES_tradnl"/>
        </w:rPr>
        <w:tab/>
        <w:t>POSOLOGÍA PARA CADA ESPECIE, MODO Y VÍA(S) DE ADMINISTRACIÓN</w:t>
      </w:r>
    </w:p>
    <w:p w:rsidR="006579BA" w:rsidRPr="008E5E70" w:rsidRDefault="006579BA" w:rsidP="006579BA">
      <w:pPr>
        <w:pStyle w:val="Default"/>
        <w:rPr>
          <w:bCs/>
          <w:sz w:val="22"/>
          <w:szCs w:val="22"/>
          <w:u w:val="single"/>
        </w:rPr>
      </w:pPr>
    </w:p>
    <w:p w:rsidR="006579BA" w:rsidRPr="00D3606D" w:rsidRDefault="006579BA" w:rsidP="006579BA">
      <w:pPr>
        <w:tabs>
          <w:tab w:val="clear" w:pos="567"/>
        </w:tabs>
        <w:autoSpaceDE w:val="0"/>
        <w:autoSpaceDN w:val="0"/>
        <w:spacing w:line="240" w:lineRule="auto"/>
        <w:rPr>
          <w:bCs/>
          <w:szCs w:val="22"/>
          <w:u w:val="single"/>
          <w:lang w:val="es-ES_tradnl"/>
        </w:rPr>
      </w:pPr>
      <w:r w:rsidRPr="00D3606D">
        <w:rPr>
          <w:bCs/>
          <w:szCs w:val="22"/>
          <w:u w:val="single"/>
          <w:lang w:val="es-ES_tradnl"/>
        </w:rPr>
        <w:t xml:space="preserve">Bovino: </w:t>
      </w:r>
    </w:p>
    <w:p w:rsidR="006579BA" w:rsidRPr="006579BA" w:rsidRDefault="006579BA" w:rsidP="006579BA">
      <w:pPr>
        <w:tabs>
          <w:tab w:val="clear" w:pos="567"/>
        </w:tabs>
        <w:autoSpaceDE w:val="0"/>
        <w:autoSpaceDN w:val="0"/>
        <w:spacing w:line="240" w:lineRule="auto"/>
        <w:rPr>
          <w:szCs w:val="22"/>
          <w:lang w:val="es-ES_tradnl"/>
        </w:rPr>
      </w:pPr>
      <w:r w:rsidRPr="001E63AD">
        <w:rPr>
          <w:szCs w:val="22"/>
          <w:lang w:val="es-ES_tradnl"/>
        </w:rPr>
        <w:t>Inyección única</w:t>
      </w:r>
      <w:r w:rsidR="002C216D">
        <w:rPr>
          <w:szCs w:val="22"/>
          <w:lang w:val="es-ES_tradnl"/>
        </w:rPr>
        <w:t xml:space="preserve"> subcutánea o</w:t>
      </w:r>
      <w:r w:rsidRPr="001E63AD">
        <w:rPr>
          <w:szCs w:val="22"/>
          <w:lang w:val="es-ES_tradnl"/>
        </w:rPr>
        <w:t xml:space="preserve"> intravenosa a una dosis de 0,5 mg de meloxicam/kg de peso vivo (equivalente a 1,25 ml/100 kg de peso vivo) en asociación con terapia antibiótica o con terapia rehidratante oral, según se considere adecuado.</w:t>
      </w:r>
    </w:p>
    <w:p w:rsidR="006579BA" w:rsidRPr="006579BA" w:rsidRDefault="006579BA" w:rsidP="006579BA">
      <w:pPr>
        <w:tabs>
          <w:tab w:val="clear" w:pos="567"/>
        </w:tabs>
        <w:autoSpaceDE w:val="0"/>
        <w:autoSpaceDN w:val="0"/>
        <w:spacing w:line="240" w:lineRule="auto"/>
        <w:ind w:right="100"/>
        <w:rPr>
          <w:bCs/>
          <w:szCs w:val="22"/>
          <w:lang w:val="es-ES_tradnl"/>
        </w:rPr>
      </w:pPr>
    </w:p>
    <w:p w:rsidR="006579BA" w:rsidRPr="00D3606D" w:rsidRDefault="006579BA" w:rsidP="006579BA">
      <w:pPr>
        <w:tabs>
          <w:tab w:val="clear" w:pos="567"/>
        </w:tabs>
        <w:autoSpaceDE w:val="0"/>
        <w:autoSpaceDN w:val="0"/>
        <w:spacing w:line="240" w:lineRule="auto"/>
        <w:ind w:right="100"/>
        <w:rPr>
          <w:bCs/>
          <w:szCs w:val="22"/>
          <w:u w:val="single"/>
          <w:lang w:val="es-ES_tradnl"/>
        </w:rPr>
      </w:pPr>
      <w:r w:rsidRPr="00D3606D">
        <w:rPr>
          <w:bCs/>
          <w:szCs w:val="22"/>
          <w:u w:val="single"/>
          <w:lang w:val="es-ES_tradnl"/>
        </w:rPr>
        <w:t>Caballos:</w:t>
      </w:r>
    </w:p>
    <w:p w:rsidR="006579BA" w:rsidRPr="006579BA" w:rsidRDefault="006579BA" w:rsidP="006579BA">
      <w:pPr>
        <w:tabs>
          <w:tab w:val="clear" w:pos="567"/>
        </w:tabs>
        <w:autoSpaceDE w:val="0"/>
        <w:autoSpaceDN w:val="0"/>
        <w:spacing w:line="240" w:lineRule="auto"/>
        <w:rPr>
          <w:szCs w:val="22"/>
          <w:lang w:val="es-ES_tradnl"/>
        </w:rPr>
      </w:pPr>
      <w:r w:rsidRPr="001E63AD">
        <w:rPr>
          <w:szCs w:val="22"/>
          <w:lang w:val="es-ES_tradnl"/>
        </w:rPr>
        <w:t>Inyección única intravenosa a una dosis de 0,6 mg de meloxicam/kg de peso vivo (equivalente a 1,5 ml/100 kg de peso vivo).</w:t>
      </w:r>
      <w:r w:rsidRPr="006579BA">
        <w:rPr>
          <w:szCs w:val="22"/>
          <w:lang w:val="es-ES_tradnl"/>
        </w:rPr>
        <w:t xml:space="preserve"> </w:t>
      </w:r>
    </w:p>
    <w:p w:rsidR="006579BA" w:rsidRPr="006579BA" w:rsidRDefault="006579BA" w:rsidP="006579BA">
      <w:pPr>
        <w:tabs>
          <w:tab w:val="clear" w:pos="567"/>
        </w:tabs>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color w:val="000000"/>
          <w:szCs w:val="22"/>
          <w:lang w:val="es-ES_tradnl"/>
        </w:rPr>
        <w:t>Para aliviar la inflamación y el dolor en trastornos músculo-esqueléticos agudos y crónicos, puede utilizarse Metacam 15 mg/ml suspensión oral como continuación del tratamiento, a una dosis de 0,6 mg de meloxicam/kg de peso vivo, 24 horas después de administrar la inyección.</w:t>
      </w:r>
      <w:r w:rsidRPr="006579BA">
        <w:rPr>
          <w:color w:val="000000"/>
          <w:szCs w:val="22"/>
          <w:lang w:val="es-ES_tradnl"/>
        </w:rPr>
        <w:t xml:space="preserve"> </w:t>
      </w:r>
    </w:p>
    <w:p w:rsidR="006579BA" w:rsidRPr="006579BA" w:rsidRDefault="006579BA" w:rsidP="006579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right="-100"/>
        <w:rPr>
          <w:szCs w:val="22"/>
          <w:lang w:val="es-ES_tradnl"/>
        </w:rPr>
      </w:pPr>
    </w:p>
    <w:p w:rsidR="006579BA" w:rsidRPr="00085929" w:rsidRDefault="006579BA" w:rsidP="002F262D">
      <w:pPr>
        <w:rPr>
          <w:lang w:val="es-ES_tradnl"/>
        </w:rPr>
      </w:pPr>
    </w:p>
    <w:p w:rsidR="006579BA" w:rsidRPr="006579BA" w:rsidRDefault="006579BA" w:rsidP="002F262D">
      <w:pPr>
        <w:keepNext/>
        <w:spacing w:line="240" w:lineRule="auto"/>
        <w:ind w:left="567" w:hanging="567"/>
        <w:rPr>
          <w:b/>
          <w:szCs w:val="22"/>
          <w:lang w:val="es-ES_tradnl"/>
        </w:rPr>
      </w:pPr>
      <w:r w:rsidRPr="009529B2">
        <w:rPr>
          <w:b/>
          <w:szCs w:val="22"/>
          <w:highlight w:val="lightGray"/>
          <w:lang w:val="es-ES_tradnl"/>
        </w:rPr>
        <w:lastRenderedPageBreak/>
        <w:t>9.</w:t>
      </w:r>
      <w:r w:rsidRPr="006579BA">
        <w:rPr>
          <w:b/>
          <w:szCs w:val="22"/>
          <w:lang w:val="es-ES_tradnl"/>
        </w:rPr>
        <w:tab/>
      </w:r>
      <w:r w:rsidRPr="001E63AD">
        <w:rPr>
          <w:b/>
          <w:szCs w:val="22"/>
          <w:lang w:val="es-ES_tradnl"/>
        </w:rPr>
        <w:t>INSTRUCCIONES PARA UNA CORRECTA ADMINISTRACIÓN</w:t>
      </w:r>
    </w:p>
    <w:p w:rsidR="006579BA" w:rsidRPr="002B0ABB" w:rsidRDefault="006579BA" w:rsidP="002F262D">
      <w:pPr>
        <w:keepNext/>
        <w:spacing w:line="240" w:lineRule="auto"/>
        <w:rPr>
          <w:lang w:val="es-ES"/>
        </w:rPr>
      </w:pPr>
    </w:p>
    <w:p w:rsidR="006579BA" w:rsidRPr="006579BA" w:rsidRDefault="006579BA" w:rsidP="006579BA">
      <w:pPr>
        <w:autoSpaceDE w:val="0"/>
        <w:autoSpaceDN w:val="0"/>
        <w:spacing w:line="240" w:lineRule="auto"/>
        <w:rPr>
          <w:szCs w:val="22"/>
          <w:lang w:val="es-ES_tradnl"/>
        </w:rPr>
      </w:pPr>
      <w:r w:rsidRPr="001E63AD">
        <w:rPr>
          <w:szCs w:val="22"/>
          <w:lang w:val="es-ES_tradnl"/>
        </w:rPr>
        <w:t>Evitar la introducción de contaminación durante el uso.</w:t>
      </w:r>
      <w:r w:rsidRPr="006579BA">
        <w:rPr>
          <w:szCs w:val="22"/>
          <w:lang w:val="es-ES_tradnl"/>
        </w:rPr>
        <w:t xml:space="preserve"> </w:t>
      </w: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ind w:left="567" w:hanging="567"/>
        <w:rPr>
          <w:b/>
          <w:szCs w:val="22"/>
          <w:lang w:val="es-ES_tradnl"/>
        </w:rPr>
      </w:pPr>
      <w:r w:rsidRPr="009529B2">
        <w:rPr>
          <w:b/>
          <w:szCs w:val="22"/>
          <w:highlight w:val="lightGray"/>
          <w:lang w:val="es-ES_tradnl"/>
        </w:rPr>
        <w:t>10.</w:t>
      </w:r>
      <w:r w:rsidRPr="006579BA">
        <w:rPr>
          <w:b/>
          <w:szCs w:val="22"/>
          <w:lang w:val="es-ES_tradnl"/>
        </w:rPr>
        <w:tab/>
      </w:r>
      <w:r w:rsidRPr="001E63AD">
        <w:rPr>
          <w:b/>
          <w:szCs w:val="22"/>
          <w:lang w:val="es-ES_tradnl"/>
        </w:rPr>
        <w:t>TIEMPO</w:t>
      </w:r>
      <w:r w:rsidR="00CE0630">
        <w:rPr>
          <w:b/>
          <w:szCs w:val="22"/>
          <w:lang w:val="es-ES_tradnl"/>
        </w:rPr>
        <w:t>(</w:t>
      </w:r>
      <w:r w:rsidR="00064A08">
        <w:rPr>
          <w:b/>
          <w:szCs w:val="22"/>
          <w:lang w:val="es-ES_tradnl"/>
        </w:rPr>
        <w:t>S</w:t>
      </w:r>
      <w:r w:rsidR="00CE0630">
        <w:rPr>
          <w:b/>
          <w:szCs w:val="22"/>
          <w:lang w:val="es-ES_tradnl"/>
        </w:rPr>
        <w:t>)</w:t>
      </w:r>
      <w:r w:rsidRPr="001E63AD">
        <w:rPr>
          <w:b/>
          <w:szCs w:val="22"/>
          <w:lang w:val="es-ES_tradnl"/>
        </w:rPr>
        <w:t xml:space="preserve"> DE ESPERA</w:t>
      </w:r>
    </w:p>
    <w:p w:rsidR="006579BA" w:rsidRPr="006579BA" w:rsidRDefault="006579BA" w:rsidP="006579BA">
      <w:pPr>
        <w:spacing w:line="240" w:lineRule="auto"/>
        <w:ind w:left="567" w:hanging="567"/>
        <w:rPr>
          <w:szCs w:val="22"/>
          <w:lang w:val="es-ES_tradnl"/>
        </w:rPr>
      </w:pPr>
    </w:p>
    <w:p w:rsidR="006579BA" w:rsidRPr="006579BA" w:rsidRDefault="006579BA" w:rsidP="00CE0630">
      <w:pPr>
        <w:tabs>
          <w:tab w:val="clear" w:pos="567"/>
          <w:tab w:val="left" w:pos="1134"/>
        </w:tabs>
        <w:autoSpaceDE w:val="0"/>
        <w:autoSpaceDN w:val="0"/>
        <w:spacing w:line="240" w:lineRule="auto"/>
        <w:rPr>
          <w:szCs w:val="22"/>
          <w:lang w:val="es-ES_tradnl"/>
        </w:rPr>
      </w:pPr>
      <w:r w:rsidRPr="008E5E70">
        <w:rPr>
          <w:bCs/>
          <w:szCs w:val="22"/>
          <w:u w:val="single"/>
          <w:lang w:val="es-ES_tradnl"/>
        </w:rPr>
        <w:t>Bovino:</w:t>
      </w:r>
      <w:r w:rsidRPr="006579BA">
        <w:rPr>
          <w:bCs/>
          <w:szCs w:val="22"/>
          <w:u w:val="single"/>
          <w:lang w:val="es-ES_tradnl"/>
        </w:rPr>
        <w:t xml:space="preserve"> </w:t>
      </w:r>
      <w:r w:rsidRPr="006579BA">
        <w:rPr>
          <w:szCs w:val="22"/>
          <w:lang w:val="es-ES_tradnl"/>
        </w:rPr>
        <w:tab/>
      </w:r>
      <w:r w:rsidRPr="001E63AD">
        <w:rPr>
          <w:szCs w:val="22"/>
          <w:lang w:val="es-ES_tradnl"/>
        </w:rPr>
        <w:t>Carne:</w:t>
      </w:r>
      <w:r w:rsidRPr="006579BA">
        <w:rPr>
          <w:szCs w:val="22"/>
          <w:lang w:val="es-ES_tradnl"/>
        </w:rPr>
        <w:t xml:space="preserve"> </w:t>
      </w:r>
      <w:r w:rsidRPr="001E63AD">
        <w:rPr>
          <w:szCs w:val="22"/>
          <w:lang w:val="es-ES_tradnl"/>
        </w:rPr>
        <w:t xml:space="preserve">15 días; </w:t>
      </w:r>
      <w:r>
        <w:rPr>
          <w:szCs w:val="22"/>
          <w:lang w:val="es-ES_tradnl"/>
        </w:rPr>
        <w:t>l</w:t>
      </w:r>
      <w:r w:rsidRPr="001E63AD">
        <w:rPr>
          <w:szCs w:val="22"/>
          <w:lang w:val="es-ES_tradnl"/>
        </w:rPr>
        <w:t>eche:</w:t>
      </w:r>
      <w:r w:rsidRPr="006579BA">
        <w:rPr>
          <w:szCs w:val="22"/>
          <w:lang w:val="es-ES_tradnl"/>
        </w:rPr>
        <w:t xml:space="preserve"> </w:t>
      </w:r>
      <w:r w:rsidRPr="001E63AD">
        <w:rPr>
          <w:szCs w:val="22"/>
          <w:lang w:val="es-ES_tradnl"/>
        </w:rPr>
        <w:t>5 días</w:t>
      </w:r>
      <w:r>
        <w:rPr>
          <w:szCs w:val="22"/>
          <w:lang w:val="es-ES_tradnl"/>
        </w:rPr>
        <w:t>.</w:t>
      </w:r>
    </w:p>
    <w:p w:rsidR="006579BA" w:rsidRPr="006579BA" w:rsidRDefault="006579BA" w:rsidP="00CE0630">
      <w:pPr>
        <w:tabs>
          <w:tab w:val="clear" w:pos="567"/>
          <w:tab w:val="left" w:pos="1134"/>
        </w:tabs>
        <w:autoSpaceDE w:val="0"/>
        <w:autoSpaceDN w:val="0"/>
        <w:spacing w:line="240" w:lineRule="auto"/>
        <w:rPr>
          <w:szCs w:val="22"/>
          <w:lang w:val="es-ES_tradnl"/>
        </w:rPr>
      </w:pPr>
      <w:r w:rsidRPr="008E5E70">
        <w:rPr>
          <w:bCs/>
          <w:szCs w:val="22"/>
          <w:u w:val="single"/>
          <w:lang w:val="es-ES_tradnl"/>
        </w:rPr>
        <w:t>Caballos:</w:t>
      </w:r>
      <w:r w:rsidRPr="001E63AD">
        <w:rPr>
          <w:b/>
          <w:szCs w:val="22"/>
          <w:lang w:val="es-ES_tradnl"/>
        </w:rPr>
        <w:t xml:space="preserve"> </w:t>
      </w:r>
      <w:r w:rsidRPr="001E63AD">
        <w:rPr>
          <w:b/>
          <w:szCs w:val="22"/>
          <w:lang w:val="es-ES_tradnl"/>
        </w:rPr>
        <w:tab/>
      </w:r>
      <w:r w:rsidRPr="001E63AD">
        <w:rPr>
          <w:szCs w:val="22"/>
          <w:lang w:val="es-ES_tradnl"/>
        </w:rPr>
        <w:t>Carne:</w:t>
      </w:r>
      <w:r w:rsidRPr="006579BA">
        <w:rPr>
          <w:szCs w:val="22"/>
          <w:lang w:val="es-ES_tradnl"/>
        </w:rPr>
        <w:t xml:space="preserve"> </w:t>
      </w:r>
      <w:r w:rsidRPr="001E63AD">
        <w:rPr>
          <w:szCs w:val="22"/>
          <w:lang w:val="es-ES_tradnl"/>
        </w:rPr>
        <w:t>5 días</w:t>
      </w:r>
      <w:r>
        <w:rPr>
          <w:szCs w:val="22"/>
          <w:lang w:val="es-ES_tradnl"/>
        </w:rPr>
        <w:t>.</w:t>
      </w:r>
    </w:p>
    <w:p w:rsidR="006579BA" w:rsidRPr="001E63AD" w:rsidRDefault="006579BA" w:rsidP="006579BA">
      <w:pPr>
        <w:autoSpaceDE w:val="0"/>
        <w:autoSpaceDN w:val="0"/>
        <w:spacing w:line="240" w:lineRule="auto"/>
        <w:rPr>
          <w:szCs w:val="22"/>
          <w:lang w:val="es-ES_tradnl"/>
        </w:rPr>
      </w:pPr>
      <w:r w:rsidRPr="006579BA">
        <w:rPr>
          <w:szCs w:val="22"/>
          <w:lang w:val="es-ES_tradnl"/>
        </w:rPr>
        <w:t>Su uso no está autorizado en yeguas cuya leche se utiliza para consumo humano</w:t>
      </w:r>
      <w:r w:rsidRPr="001E63AD">
        <w:rPr>
          <w:szCs w:val="22"/>
          <w:lang w:val="es-ES_tradnl"/>
        </w:rPr>
        <w:t>.</w:t>
      </w:r>
    </w:p>
    <w:p w:rsidR="006579BA" w:rsidRPr="00756A0E"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spacing w:line="240" w:lineRule="auto"/>
        <w:ind w:left="567" w:hanging="567"/>
        <w:rPr>
          <w:szCs w:val="22"/>
          <w:lang w:val="es-ES_tradnl"/>
        </w:rPr>
      </w:pPr>
      <w:r w:rsidRPr="00CE0630">
        <w:rPr>
          <w:b/>
          <w:szCs w:val="22"/>
          <w:highlight w:val="lightGray"/>
          <w:lang w:val="es-ES_tradnl"/>
        </w:rPr>
        <w:t>11.</w:t>
      </w:r>
      <w:r w:rsidRPr="00CE0630">
        <w:rPr>
          <w:b/>
          <w:szCs w:val="22"/>
          <w:lang w:val="es-ES_tradnl"/>
        </w:rPr>
        <w:tab/>
      </w:r>
      <w:r w:rsidRPr="001E63AD">
        <w:rPr>
          <w:b/>
          <w:szCs w:val="22"/>
          <w:lang w:val="es-ES_tradnl"/>
        </w:rPr>
        <w:t>PRECAUCIONES ESPECIALES DE CONSERVACIÓN</w:t>
      </w:r>
    </w:p>
    <w:p w:rsidR="006579BA" w:rsidRPr="006579BA" w:rsidRDefault="006579BA" w:rsidP="006579BA">
      <w:pPr>
        <w:numPr>
          <w:ilvl w:val="12"/>
          <w:numId w:val="0"/>
        </w:numPr>
        <w:ind w:right="-2"/>
        <w:rPr>
          <w:szCs w:val="22"/>
          <w:lang w:val="es-ES_tradnl"/>
        </w:rPr>
      </w:pPr>
    </w:p>
    <w:p w:rsidR="006579BA" w:rsidRPr="006579BA" w:rsidRDefault="006579BA" w:rsidP="006579BA">
      <w:pPr>
        <w:numPr>
          <w:ilvl w:val="12"/>
          <w:numId w:val="0"/>
        </w:numPr>
        <w:ind w:right="-2"/>
        <w:rPr>
          <w:szCs w:val="22"/>
          <w:lang w:val="es-ES_tradnl"/>
        </w:rPr>
      </w:pPr>
      <w:r w:rsidRPr="001E63AD">
        <w:rPr>
          <w:szCs w:val="22"/>
          <w:lang w:val="es-ES_tradnl"/>
        </w:rPr>
        <w:t>Mantener fuera de la vista y el alcance de los niños.</w:t>
      </w:r>
    </w:p>
    <w:p w:rsidR="006579BA" w:rsidRPr="001E63AD" w:rsidRDefault="006579BA" w:rsidP="006579BA">
      <w:pPr>
        <w:pStyle w:val="CM19"/>
        <w:rPr>
          <w:sz w:val="22"/>
          <w:szCs w:val="22"/>
        </w:rPr>
      </w:pPr>
      <w:r w:rsidRPr="001E63AD">
        <w:rPr>
          <w:sz w:val="22"/>
          <w:szCs w:val="22"/>
          <w:lang w:val="es-ES_tradnl"/>
        </w:rPr>
        <w:t>Este medicamento veterinario no requiere condiciones especiales de conservación.</w:t>
      </w:r>
    </w:p>
    <w:p w:rsidR="00203FA5" w:rsidRDefault="00203FA5" w:rsidP="006579BA">
      <w:pPr>
        <w:pStyle w:val="CM19"/>
        <w:rPr>
          <w:sz w:val="22"/>
          <w:szCs w:val="22"/>
          <w:lang w:val="es-ES_tradnl"/>
        </w:rPr>
      </w:pPr>
      <w:r w:rsidRPr="00203FA5">
        <w:rPr>
          <w:sz w:val="22"/>
          <w:szCs w:val="22"/>
          <w:lang w:val="es-ES_tradnl"/>
        </w:rPr>
        <w:t>Período de validez después de abierto el envase: 28 días.</w:t>
      </w:r>
    </w:p>
    <w:p w:rsidR="006579BA" w:rsidRPr="001E63AD" w:rsidRDefault="006579BA" w:rsidP="006579BA">
      <w:pPr>
        <w:pStyle w:val="CM19"/>
        <w:rPr>
          <w:sz w:val="22"/>
          <w:szCs w:val="22"/>
        </w:rPr>
      </w:pPr>
      <w:r w:rsidRPr="001E63AD">
        <w:rPr>
          <w:sz w:val="22"/>
          <w:szCs w:val="22"/>
          <w:lang w:val="es-ES_tradnl"/>
        </w:rPr>
        <w:t>No usar este medicamento veterinario después de la fecha de caducidad que figura en la etiqueta después de EXP.</w:t>
      </w:r>
    </w:p>
    <w:p w:rsidR="006579BA" w:rsidRPr="006579BA" w:rsidRDefault="006579BA" w:rsidP="006579BA">
      <w:pPr>
        <w:tabs>
          <w:tab w:val="clear" w:pos="567"/>
        </w:tabs>
        <w:spacing w:line="240" w:lineRule="auto"/>
        <w:rPr>
          <w:i/>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spacing w:line="240" w:lineRule="auto"/>
        <w:ind w:left="567" w:hanging="567"/>
        <w:rPr>
          <w:b/>
          <w:szCs w:val="22"/>
          <w:lang w:val="es-ES_tradnl"/>
        </w:rPr>
      </w:pPr>
      <w:r w:rsidRPr="00CE0630">
        <w:rPr>
          <w:b/>
          <w:szCs w:val="22"/>
          <w:highlight w:val="lightGray"/>
          <w:lang w:val="es-ES_tradnl"/>
        </w:rPr>
        <w:t>12.</w:t>
      </w:r>
      <w:r w:rsidRPr="006579BA">
        <w:rPr>
          <w:b/>
          <w:szCs w:val="22"/>
          <w:lang w:val="es-ES_tradnl"/>
        </w:rPr>
        <w:tab/>
      </w:r>
      <w:r w:rsidRPr="001E63AD">
        <w:rPr>
          <w:b/>
          <w:szCs w:val="22"/>
          <w:lang w:val="es-ES_tradnl"/>
        </w:rPr>
        <w:t xml:space="preserve">ADVERTENCIA(S) ESPECIAL(ES) </w:t>
      </w:r>
    </w:p>
    <w:p w:rsidR="006579BA" w:rsidRPr="006579BA" w:rsidRDefault="006579BA" w:rsidP="006579BA">
      <w:pPr>
        <w:tabs>
          <w:tab w:val="clear" w:pos="567"/>
        </w:tabs>
        <w:spacing w:line="240" w:lineRule="auto"/>
        <w:rPr>
          <w:bCs/>
          <w:szCs w:val="22"/>
          <w:lang w:val="es-ES_tradnl"/>
        </w:rPr>
      </w:pPr>
    </w:p>
    <w:p w:rsidR="006579BA" w:rsidRPr="006579BA" w:rsidRDefault="006579BA" w:rsidP="006579BA">
      <w:pPr>
        <w:tabs>
          <w:tab w:val="clear" w:pos="567"/>
          <w:tab w:val="left" w:pos="708"/>
        </w:tabs>
        <w:spacing w:line="240" w:lineRule="auto"/>
        <w:rPr>
          <w:lang w:val="es-ES_tradnl"/>
        </w:rPr>
      </w:pPr>
      <w:r w:rsidRPr="006579BA">
        <w:rPr>
          <w:u w:val="single"/>
          <w:lang w:val="es-ES_tradnl"/>
        </w:rPr>
        <w:t>Advertencias especiales para cada especie de destino:</w:t>
      </w:r>
    </w:p>
    <w:p w:rsidR="006579BA" w:rsidRPr="006579BA" w:rsidRDefault="006579BA" w:rsidP="006579BA">
      <w:pPr>
        <w:spacing w:line="240" w:lineRule="auto"/>
        <w:rPr>
          <w:szCs w:val="22"/>
          <w:lang w:val="es-ES_tradnl" w:eastAsia="de-DE"/>
        </w:rPr>
      </w:pPr>
      <w:r w:rsidRPr="006579BA">
        <w:rPr>
          <w:szCs w:val="22"/>
          <w:lang w:val="es-ES_tradnl" w:eastAsia="de-DE"/>
        </w:rPr>
        <w:t xml:space="preserve">El tratamiento de los </w:t>
      </w:r>
      <w:r w:rsidRPr="006579BA">
        <w:rPr>
          <w:szCs w:val="22"/>
          <w:lang w:val="es-ES_tradnl"/>
        </w:rPr>
        <w:t>terneros</w:t>
      </w:r>
      <w:r w:rsidRPr="006579BA">
        <w:rPr>
          <w:szCs w:val="22"/>
          <w:lang w:val="es-ES_tradnl" w:eastAsia="de-DE"/>
        </w:rPr>
        <w:t xml:space="preserve"> con Metacam 20 minutos antes del descornado, reduce el dolor postoperatorio. Metacam por sí solo no proporcionará un alivio adecuado del dolor durante el procedimiento de descornado. Para obtener un alivio adecuado del dolor durante la cirugía es necesaria una co-medicación con un analgésico apropiado.</w:t>
      </w:r>
    </w:p>
    <w:p w:rsidR="006579BA" w:rsidRPr="006579BA" w:rsidRDefault="006579BA" w:rsidP="006579BA">
      <w:pPr>
        <w:spacing w:line="240" w:lineRule="auto"/>
        <w:rPr>
          <w:szCs w:val="22"/>
          <w:lang w:val="es-ES_tradnl" w:eastAsia="de-DE"/>
        </w:rPr>
      </w:pPr>
    </w:p>
    <w:p w:rsidR="006579BA" w:rsidRPr="006579BA" w:rsidRDefault="006579BA" w:rsidP="006579BA">
      <w:pPr>
        <w:spacing w:line="240" w:lineRule="auto"/>
        <w:rPr>
          <w:szCs w:val="22"/>
          <w:u w:val="single"/>
          <w:lang w:val="es-ES_tradnl"/>
        </w:rPr>
      </w:pPr>
      <w:r w:rsidRPr="008E5E70">
        <w:rPr>
          <w:szCs w:val="22"/>
          <w:u w:val="single"/>
          <w:lang w:val="es-ES_tradnl"/>
        </w:rPr>
        <w:t>Precauciones especiales para su uso en animales</w:t>
      </w:r>
      <w:r>
        <w:rPr>
          <w:szCs w:val="22"/>
          <w:u w:val="single"/>
          <w:lang w:val="es-ES_tradnl"/>
        </w:rPr>
        <w:t>:</w:t>
      </w:r>
    </w:p>
    <w:p w:rsidR="006579BA" w:rsidRPr="006579BA" w:rsidRDefault="006579BA" w:rsidP="006579BA">
      <w:pPr>
        <w:spacing w:line="240" w:lineRule="auto"/>
        <w:rPr>
          <w:szCs w:val="22"/>
          <w:lang w:val="es-ES_tradnl"/>
        </w:rPr>
      </w:pPr>
      <w:r w:rsidRPr="001E63AD">
        <w:rPr>
          <w:szCs w:val="22"/>
          <w:lang w:val="es-ES_tradnl"/>
        </w:rPr>
        <w:t>En caso de que se produzcan reacciones adversas se deberá suspender el tratamiento y consultar con un veterinario.</w:t>
      </w:r>
    </w:p>
    <w:p w:rsidR="006579BA" w:rsidRPr="006579BA" w:rsidRDefault="006579BA" w:rsidP="006579BA">
      <w:pPr>
        <w:autoSpaceDE w:val="0"/>
        <w:autoSpaceDN w:val="0"/>
        <w:spacing w:line="240" w:lineRule="auto"/>
        <w:rPr>
          <w:szCs w:val="22"/>
          <w:lang w:val="es-ES_tradnl"/>
        </w:rPr>
      </w:pPr>
      <w:r w:rsidRPr="001E63AD">
        <w:rPr>
          <w:szCs w:val="22"/>
          <w:lang w:val="es-ES_tradnl"/>
        </w:rPr>
        <w:t>Evitar el uso en animales severamente deshidratados, hipovolémicos o hipotensos que requieran rehidratación parenteral, ya que puede existir un riesgo potencial de toxicidad renal.</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Al utilizarse en el tratamiento del cólico equino, y en caso de un alivio inadecuado del dolor, debería hacerse una cuidadosa reevaluación del diagnóstico, ya que esto podría indicar la necesidad de una intervención quirúrgica.</w:t>
      </w:r>
      <w:r w:rsidRPr="006579BA">
        <w:rPr>
          <w:szCs w:val="22"/>
          <w:lang w:val="es-ES_tradnl"/>
        </w:rPr>
        <w:t xml:space="preserve"> </w:t>
      </w:r>
    </w:p>
    <w:p w:rsidR="006579BA" w:rsidRPr="006579BA" w:rsidRDefault="006579BA" w:rsidP="006579BA">
      <w:pPr>
        <w:spacing w:line="240" w:lineRule="auto"/>
        <w:rPr>
          <w:bCs/>
          <w:szCs w:val="22"/>
          <w:lang w:val="es-ES_tradnl"/>
        </w:rPr>
      </w:pPr>
    </w:p>
    <w:p w:rsidR="006579BA" w:rsidRPr="006579BA" w:rsidRDefault="006579BA" w:rsidP="006579BA">
      <w:pPr>
        <w:spacing w:line="240" w:lineRule="auto"/>
        <w:rPr>
          <w:szCs w:val="22"/>
          <w:u w:val="single"/>
          <w:lang w:val="es-ES_tradnl"/>
        </w:rPr>
      </w:pPr>
      <w:r w:rsidRPr="008E5E70">
        <w:rPr>
          <w:szCs w:val="22"/>
          <w:u w:val="single"/>
          <w:lang w:val="es-ES_tradnl"/>
        </w:rPr>
        <w:t>Precauciones específicas que debe tomar la persona que administre el medicamento</w:t>
      </w:r>
      <w:r w:rsidRPr="001E63AD">
        <w:rPr>
          <w:szCs w:val="22"/>
          <w:u w:val="single"/>
          <w:lang w:val="es-ES_tradnl"/>
        </w:rPr>
        <w:t xml:space="preserve"> veterinario a los animales</w:t>
      </w:r>
      <w:r>
        <w:rPr>
          <w:szCs w:val="22"/>
          <w:u w:val="single"/>
          <w:lang w:val="es-ES_tradnl"/>
        </w:rPr>
        <w:t>:</w:t>
      </w:r>
    </w:p>
    <w:p w:rsidR="006579BA" w:rsidRPr="006579BA" w:rsidRDefault="006579BA" w:rsidP="006579BA">
      <w:pPr>
        <w:autoSpaceDE w:val="0"/>
        <w:autoSpaceDN w:val="0"/>
        <w:spacing w:line="240" w:lineRule="auto"/>
        <w:rPr>
          <w:b/>
          <w:szCs w:val="22"/>
          <w:lang w:val="es-ES_tradnl"/>
        </w:rPr>
      </w:pPr>
      <w:r w:rsidRPr="001E63AD">
        <w:rPr>
          <w:szCs w:val="22"/>
          <w:lang w:val="es-ES_tradnl"/>
        </w:rPr>
        <w:t>La autoinyección accidental puede llegar a producir dolor.</w:t>
      </w:r>
      <w:r w:rsidRPr="006579BA">
        <w:rPr>
          <w:szCs w:val="22"/>
          <w:lang w:val="es-ES_tradnl"/>
        </w:rPr>
        <w:t xml:space="preserve"> </w:t>
      </w:r>
      <w:r w:rsidRPr="001E63AD">
        <w:rPr>
          <w:szCs w:val="22"/>
          <w:lang w:val="es-ES_tradnl"/>
        </w:rPr>
        <w:t>Las personas con hipersensibilidad conocida a los antiinflamatorios no esteroideos (AINE) deben evitar todo contacto con el medicamento veterinario.</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r w:rsidRPr="001E63AD">
        <w:rPr>
          <w:szCs w:val="22"/>
          <w:lang w:val="es-ES_tradnl"/>
        </w:rPr>
        <w:t>En caso de autoinyección accidental, consulte con un médico inmediatamente y muéstrele el prospecto o la etiqueta.</w:t>
      </w:r>
      <w:r w:rsidRPr="006579BA">
        <w:rPr>
          <w:szCs w:val="22"/>
          <w:lang w:val="es-ES_tradnl"/>
        </w:rPr>
        <w:t xml:space="preserve"> </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6579BA">
        <w:rPr>
          <w:szCs w:val="22"/>
          <w:lang w:val="es-ES_tradnl"/>
        </w:rPr>
        <w:t>En vista del riesgo de autoinyección accidental y de la clase de efectos adversos conocidos de los AINE y otros inhibidores de la prostaglandina en el embarazo y/o en el desarrollo embriofetal, este medicamento veterinario no debe ser administrado por mujeres embarazadas o con intención de quedarse embarazadas.</w:t>
      </w:r>
    </w:p>
    <w:p w:rsidR="006579BA" w:rsidRDefault="00BE1ACC" w:rsidP="006579BA">
      <w:pPr>
        <w:autoSpaceDE w:val="0"/>
        <w:autoSpaceDN w:val="0"/>
        <w:spacing w:line="240" w:lineRule="auto"/>
        <w:rPr>
          <w:szCs w:val="22"/>
          <w:lang w:val="es-ES_tradnl"/>
        </w:rPr>
      </w:pPr>
      <w:r w:rsidRPr="00BE1ACC">
        <w:rPr>
          <w:szCs w:val="22"/>
          <w:lang w:val="es-ES_tradnl"/>
        </w:rPr>
        <w:t>Este medicamento veterinario puede causar irritación ocular. En caso de contacto con los ojos, enjuagar inmediatamente con abundante agua.</w:t>
      </w:r>
    </w:p>
    <w:p w:rsidR="00BE1ACC" w:rsidRPr="006579BA" w:rsidRDefault="00BE1ACC" w:rsidP="006579BA">
      <w:pPr>
        <w:autoSpaceDE w:val="0"/>
        <w:autoSpaceDN w:val="0"/>
        <w:spacing w:line="240" w:lineRule="auto"/>
        <w:rPr>
          <w:szCs w:val="22"/>
          <w:lang w:val="es-ES_tradnl"/>
        </w:rPr>
      </w:pPr>
    </w:p>
    <w:p w:rsidR="006579BA" w:rsidRPr="006579BA" w:rsidRDefault="006579BA" w:rsidP="006579BA">
      <w:pPr>
        <w:tabs>
          <w:tab w:val="clear" w:pos="567"/>
        </w:tabs>
        <w:spacing w:line="240" w:lineRule="auto"/>
        <w:ind w:left="567" w:hanging="567"/>
        <w:rPr>
          <w:szCs w:val="22"/>
          <w:u w:val="single"/>
          <w:lang w:val="es-ES_tradnl"/>
        </w:rPr>
      </w:pPr>
      <w:r>
        <w:rPr>
          <w:szCs w:val="22"/>
          <w:u w:val="single"/>
          <w:lang w:val="es-ES_tradnl"/>
        </w:rPr>
        <w:t>G</w:t>
      </w:r>
      <w:r w:rsidRPr="008E5E70">
        <w:rPr>
          <w:szCs w:val="22"/>
          <w:u w:val="single"/>
          <w:lang w:val="es-ES_tradnl"/>
        </w:rPr>
        <w:t>estación y lactancia</w:t>
      </w:r>
      <w:r>
        <w:rPr>
          <w:szCs w:val="22"/>
          <w:u w:val="single"/>
          <w:lang w:val="es-ES_tradnl"/>
        </w:rPr>
        <w:t>:</w:t>
      </w:r>
    </w:p>
    <w:p w:rsidR="006579BA" w:rsidRPr="006579BA" w:rsidRDefault="006579BA" w:rsidP="00D3606D">
      <w:pPr>
        <w:tabs>
          <w:tab w:val="left" w:pos="1134"/>
        </w:tabs>
        <w:autoSpaceDE w:val="0"/>
        <w:autoSpaceDN w:val="0"/>
        <w:spacing w:line="240" w:lineRule="auto"/>
        <w:rPr>
          <w:szCs w:val="22"/>
          <w:lang w:val="es-ES_tradnl"/>
        </w:rPr>
      </w:pPr>
      <w:r w:rsidRPr="00D3606D">
        <w:rPr>
          <w:szCs w:val="22"/>
          <w:u w:val="single"/>
          <w:lang w:val="es-ES_tradnl"/>
        </w:rPr>
        <w:t>Bovino:</w:t>
      </w:r>
      <w:r w:rsidR="00D3606D">
        <w:rPr>
          <w:b/>
          <w:szCs w:val="22"/>
          <w:lang w:val="es-ES_tradnl"/>
        </w:rPr>
        <w:tab/>
      </w:r>
      <w:r w:rsidRPr="001E63AD">
        <w:rPr>
          <w:szCs w:val="22"/>
          <w:lang w:val="es-ES_tradnl"/>
        </w:rPr>
        <w:t>Puede utilizarse durante la gestación y la lactancia.</w:t>
      </w:r>
    </w:p>
    <w:p w:rsidR="006579BA" w:rsidRPr="001E63AD" w:rsidRDefault="006579BA" w:rsidP="00D3606D">
      <w:pPr>
        <w:pStyle w:val="EndnoteText"/>
        <w:tabs>
          <w:tab w:val="clear" w:pos="567"/>
          <w:tab w:val="left" w:pos="1134"/>
          <w:tab w:val="left" w:pos="1985"/>
        </w:tabs>
        <w:rPr>
          <w:szCs w:val="22"/>
          <w:lang w:val="es-ES"/>
        </w:rPr>
      </w:pPr>
      <w:r w:rsidRPr="00D3606D">
        <w:rPr>
          <w:szCs w:val="22"/>
          <w:u w:val="single"/>
          <w:lang w:val="es-ES_tradnl"/>
        </w:rPr>
        <w:t>Caballos:</w:t>
      </w:r>
      <w:r w:rsidR="00D3606D">
        <w:rPr>
          <w:szCs w:val="22"/>
          <w:lang w:val="es-ES"/>
        </w:rPr>
        <w:tab/>
      </w:r>
      <w:r w:rsidRPr="001E63AD">
        <w:rPr>
          <w:szCs w:val="22"/>
          <w:lang w:val="es-ES_tradnl"/>
        </w:rPr>
        <w:t>No utilizar en yeguas gestantes o lactantes</w:t>
      </w:r>
      <w:r w:rsidR="00D3606D">
        <w:rPr>
          <w:szCs w:val="22"/>
          <w:lang w:val="es-ES_tradnl"/>
        </w:rPr>
        <w:t xml:space="preserve"> </w:t>
      </w:r>
      <w:r w:rsidR="00D3606D">
        <w:rPr>
          <w:snapToGrid w:val="0"/>
          <w:szCs w:val="22"/>
          <w:lang w:val="es-ES"/>
        </w:rPr>
        <w:t>(</w:t>
      </w:r>
      <w:r w:rsidR="00085492">
        <w:rPr>
          <w:snapToGrid w:val="0"/>
          <w:szCs w:val="22"/>
          <w:lang w:val="es-ES"/>
        </w:rPr>
        <w:t>v</w:t>
      </w:r>
      <w:r w:rsidR="00D3606D" w:rsidRPr="009B7C10">
        <w:rPr>
          <w:snapToGrid w:val="0"/>
          <w:szCs w:val="22"/>
          <w:lang w:val="es-ES"/>
        </w:rPr>
        <w:t xml:space="preserve">éase la sección </w:t>
      </w:r>
      <w:r w:rsidR="00505516">
        <w:rPr>
          <w:snapToGrid w:val="0"/>
          <w:szCs w:val="22"/>
          <w:lang w:val="es-ES"/>
        </w:rPr>
        <w:t>“Contraindicaciones”</w:t>
      </w:r>
      <w:r w:rsidR="00D3606D">
        <w:rPr>
          <w:snapToGrid w:val="0"/>
          <w:szCs w:val="22"/>
          <w:lang w:val="es-ES"/>
        </w:rPr>
        <w:t>)</w:t>
      </w:r>
      <w:r w:rsidRPr="001E63AD">
        <w:rPr>
          <w:szCs w:val="22"/>
          <w:lang w:val="es-ES_tradnl"/>
        </w:rPr>
        <w:t>.</w:t>
      </w:r>
    </w:p>
    <w:p w:rsidR="006579BA" w:rsidRPr="006579BA" w:rsidRDefault="006579BA" w:rsidP="006579BA">
      <w:pPr>
        <w:spacing w:line="240" w:lineRule="auto"/>
        <w:rPr>
          <w:szCs w:val="22"/>
          <w:lang w:val="es-ES_tradnl"/>
        </w:rPr>
      </w:pPr>
    </w:p>
    <w:p w:rsidR="006579BA" w:rsidRPr="006579BA" w:rsidRDefault="006579BA" w:rsidP="002F262D">
      <w:pPr>
        <w:keepNext/>
        <w:tabs>
          <w:tab w:val="clear" w:pos="567"/>
        </w:tabs>
        <w:spacing w:line="240" w:lineRule="auto"/>
        <w:ind w:left="567" w:hanging="567"/>
        <w:rPr>
          <w:szCs w:val="22"/>
          <w:u w:val="single"/>
          <w:lang w:val="es-ES_tradnl"/>
        </w:rPr>
      </w:pPr>
      <w:r w:rsidRPr="008E5E70">
        <w:rPr>
          <w:szCs w:val="22"/>
          <w:u w:val="single"/>
          <w:lang w:val="es-ES_tradnl"/>
        </w:rPr>
        <w:t>Interacción con otros medicamentos y otras formas de interacción</w:t>
      </w:r>
      <w:r>
        <w:rPr>
          <w:szCs w:val="22"/>
          <w:u w:val="single"/>
          <w:lang w:val="es-ES_tradnl"/>
        </w:rPr>
        <w:t>:</w:t>
      </w:r>
    </w:p>
    <w:p w:rsidR="006579BA" w:rsidRPr="006579BA" w:rsidRDefault="006579BA" w:rsidP="002F262D">
      <w:pPr>
        <w:keepNext/>
        <w:spacing w:line="240" w:lineRule="auto"/>
        <w:rPr>
          <w:lang w:val="es-ES_tradnl"/>
        </w:rPr>
      </w:pPr>
      <w:r w:rsidRPr="002B0ABB">
        <w:rPr>
          <w:lang w:val="es-ES"/>
        </w:rPr>
        <w:t>No</w:t>
      </w:r>
      <w:r w:rsidRPr="001E63AD">
        <w:rPr>
          <w:lang w:val="es-ES_tradnl"/>
        </w:rPr>
        <w:t xml:space="preserve"> administrar simultáneamente con glucocorticosteroides, </w:t>
      </w:r>
      <w:r>
        <w:rPr>
          <w:lang w:val="es-ES_tradnl"/>
        </w:rPr>
        <w:t xml:space="preserve">con </w:t>
      </w:r>
      <w:r w:rsidRPr="001E63AD">
        <w:rPr>
          <w:lang w:val="es-ES_tradnl"/>
        </w:rPr>
        <w:t>otros AINE o con agentes anticoagulantes.</w:t>
      </w:r>
    </w:p>
    <w:p w:rsidR="006579BA" w:rsidRDefault="006579BA" w:rsidP="006579BA">
      <w:pPr>
        <w:tabs>
          <w:tab w:val="clear" w:pos="567"/>
        </w:tabs>
        <w:spacing w:line="240" w:lineRule="auto"/>
        <w:rPr>
          <w:szCs w:val="22"/>
          <w:u w:val="single"/>
          <w:lang w:val="es-ES_tradnl"/>
        </w:rPr>
      </w:pPr>
    </w:p>
    <w:p w:rsidR="006579BA" w:rsidRPr="006579BA" w:rsidRDefault="006579BA" w:rsidP="006579BA">
      <w:pPr>
        <w:tabs>
          <w:tab w:val="clear" w:pos="567"/>
        </w:tabs>
        <w:spacing w:line="240" w:lineRule="auto"/>
        <w:rPr>
          <w:szCs w:val="22"/>
          <w:u w:val="single"/>
          <w:lang w:val="es-ES_tradnl"/>
        </w:rPr>
      </w:pPr>
      <w:r w:rsidRPr="00BC6555">
        <w:rPr>
          <w:szCs w:val="22"/>
          <w:u w:val="single"/>
          <w:lang w:val="es-ES_tradnl"/>
        </w:rPr>
        <w:t>Sobredosificación (síntomas, medidas de urgencia, antídotos)</w:t>
      </w:r>
      <w:r>
        <w:rPr>
          <w:szCs w:val="22"/>
          <w:u w:val="single"/>
          <w:lang w:val="es-ES_tradnl"/>
        </w:rPr>
        <w:t>:</w:t>
      </w:r>
    </w:p>
    <w:p w:rsidR="006579BA" w:rsidRPr="006579BA" w:rsidRDefault="006579BA" w:rsidP="006579BA">
      <w:pPr>
        <w:autoSpaceDE w:val="0"/>
        <w:autoSpaceDN w:val="0"/>
        <w:spacing w:line="240" w:lineRule="auto"/>
        <w:rPr>
          <w:szCs w:val="22"/>
          <w:lang w:val="es-ES_tradnl"/>
        </w:rPr>
      </w:pPr>
      <w:r w:rsidRPr="001E63AD">
        <w:rPr>
          <w:szCs w:val="22"/>
          <w:lang w:val="es-ES_tradnl"/>
        </w:rPr>
        <w:t>En caso de sobredosificación, debe iniciarse un tratamiento sintomático.</w:t>
      </w:r>
    </w:p>
    <w:p w:rsidR="006579BA" w:rsidRPr="006579BA" w:rsidRDefault="006579BA" w:rsidP="006579BA">
      <w:pPr>
        <w:tabs>
          <w:tab w:val="clear" w:pos="567"/>
        </w:tabs>
        <w:spacing w:line="240" w:lineRule="auto"/>
        <w:rPr>
          <w:szCs w:val="22"/>
          <w:lang w:val="es-ES_tradnl"/>
        </w:rPr>
      </w:pPr>
    </w:p>
    <w:p w:rsidR="006579BA" w:rsidRPr="006579BA" w:rsidRDefault="006579BA" w:rsidP="006579BA">
      <w:pPr>
        <w:tabs>
          <w:tab w:val="clear" w:pos="567"/>
        </w:tabs>
        <w:spacing w:line="240" w:lineRule="auto"/>
        <w:rPr>
          <w:szCs w:val="22"/>
          <w:lang w:val="es-ES_tradnl"/>
        </w:rPr>
      </w:pPr>
      <w:r w:rsidRPr="006579BA">
        <w:rPr>
          <w:szCs w:val="22"/>
          <w:u w:val="single"/>
          <w:lang w:val="es-ES_tradnl"/>
        </w:rPr>
        <w:t>Incompatibilidades</w:t>
      </w:r>
      <w:r w:rsidR="00064A08">
        <w:rPr>
          <w:szCs w:val="22"/>
          <w:u w:val="single"/>
          <w:lang w:val="es-ES_tradnl"/>
        </w:rPr>
        <w:t xml:space="preserve"> principales</w:t>
      </w:r>
      <w:r w:rsidRPr="006579BA">
        <w:rPr>
          <w:szCs w:val="22"/>
          <w:lang w:val="es-ES_tradnl"/>
        </w:rPr>
        <w:t>:</w:t>
      </w:r>
    </w:p>
    <w:p w:rsidR="006579BA" w:rsidRPr="006579BA" w:rsidRDefault="006579BA" w:rsidP="006579BA">
      <w:pPr>
        <w:tabs>
          <w:tab w:val="clear" w:pos="567"/>
        </w:tabs>
        <w:spacing w:line="240" w:lineRule="auto"/>
        <w:rPr>
          <w:szCs w:val="22"/>
          <w:lang w:val="es-ES_tradnl"/>
        </w:rPr>
      </w:pPr>
      <w:r w:rsidRPr="001E63AD">
        <w:rPr>
          <w:szCs w:val="22"/>
          <w:lang w:val="es-ES_tradnl"/>
        </w:rPr>
        <w:t>En ausencia de estudios de compatibilidad, este medicamento veterinario no debe mezclarse con otros medicamentos veterinarios.</w:t>
      </w:r>
    </w:p>
    <w:p w:rsidR="006579BA" w:rsidRPr="006579BA" w:rsidRDefault="006579BA" w:rsidP="006579BA">
      <w:pPr>
        <w:spacing w:line="240" w:lineRule="auto"/>
        <w:ind w:left="567" w:hanging="567"/>
        <w:rPr>
          <w:bCs/>
          <w:szCs w:val="22"/>
          <w:lang w:val="es-ES_tradnl"/>
        </w:rPr>
      </w:pPr>
    </w:p>
    <w:p w:rsidR="006579BA" w:rsidRPr="006579BA" w:rsidRDefault="006579BA" w:rsidP="006579BA">
      <w:pPr>
        <w:spacing w:line="240" w:lineRule="auto"/>
        <w:ind w:left="567" w:hanging="567"/>
        <w:rPr>
          <w:bCs/>
          <w:szCs w:val="22"/>
          <w:lang w:val="es-ES_tradnl"/>
        </w:rPr>
      </w:pPr>
    </w:p>
    <w:p w:rsidR="006579BA" w:rsidRPr="006579BA" w:rsidRDefault="006579BA" w:rsidP="006579BA">
      <w:pPr>
        <w:spacing w:line="240" w:lineRule="auto"/>
        <w:ind w:left="567" w:hanging="567"/>
        <w:rPr>
          <w:b/>
          <w:szCs w:val="22"/>
          <w:lang w:val="es-ES_tradnl"/>
        </w:rPr>
      </w:pPr>
      <w:r w:rsidRPr="00CE0630">
        <w:rPr>
          <w:b/>
          <w:szCs w:val="22"/>
          <w:highlight w:val="lightGray"/>
          <w:lang w:val="es-ES_tradnl"/>
        </w:rPr>
        <w:t>13.</w:t>
      </w:r>
      <w:r w:rsidRPr="00CE0630">
        <w:rPr>
          <w:b/>
          <w:szCs w:val="22"/>
          <w:lang w:val="es-ES_tradnl"/>
        </w:rPr>
        <w:tab/>
      </w:r>
      <w:r w:rsidRPr="00085492">
        <w:rPr>
          <w:b/>
          <w:szCs w:val="22"/>
          <w:lang w:val="es-ES_tradnl"/>
        </w:rPr>
        <w:t>PRECAUCIONES ESPECIALES PARA LA ELIMINACIÓN DEL MEDICAMENTO VETERINARIO NO UTILIZADO O, EN SU CASO,</w:t>
      </w:r>
      <w:r w:rsidRPr="00FC4430">
        <w:rPr>
          <w:b/>
          <w:szCs w:val="22"/>
          <w:lang w:val="es-ES_tradnl"/>
        </w:rPr>
        <w:t xml:space="preserve"> LOS RESIDUOS DERIVADOS DE SU USO</w:t>
      </w:r>
    </w:p>
    <w:p w:rsidR="006579BA" w:rsidRPr="006579BA" w:rsidRDefault="006579BA" w:rsidP="006579BA">
      <w:pPr>
        <w:autoSpaceDE w:val="0"/>
        <w:autoSpaceDN w:val="0"/>
        <w:spacing w:line="240" w:lineRule="auto"/>
        <w:rPr>
          <w:szCs w:val="22"/>
          <w:lang w:val="es-ES_tradnl"/>
        </w:rPr>
      </w:pPr>
    </w:p>
    <w:p w:rsidR="006579BA" w:rsidRPr="006579BA" w:rsidRDefault="006579BA" w:rsidP="006579BA">
      <w:pPr>
        <w:autoSpaceDE w:val="0"/>
        <w:autoSpaceDN w:val="0"/>
        <w:spacing w:line="240" w:lineRule="auto"/>
        <w:rPr>
          <w:szCs w:val="22"/>
          <w:lang w:val="es-ES_tradnl"/>
        </w:rPr>
      </w:pPr>
      <w:r w:rsidRPr="001E63AD">
        <w:rPr>
          <w:szCs w:val="22"/>
          <w:lang w:val="es-ES_tradnl"/>
        </w:rPr>
        <w:t>Los medicamentos no deben ser eliminados vertiéndolos en aguas residuales o mediante los vertidos domésticos. Pregunte a su veterinario cómo debe eliminar los medicamentos que ya no necesita. Estas medidas están destinadas a proteger el medio ambiente.</w:t>
      </w:r>
      <w:r w:rsidRPr="006579BA">
        <w:rPr>
          <w:szCs w:val="22"/>
          <w:lang w:val="es-ES_tradnl"/>
        </w:rPr>
        <w:t xml:space="preserve"> </w:t>
      </w:r>
    </w:p>
    <w:p w:rsidR="006579BA" w:rsidRPr="006579BA" w:rsidRDefault="006579BA" w:rsidP="006579BA">
      <w:pPr>
        <w:tabs>
          <w:tab w:val="clear" w:pos="567"/>
        </w:tabs>
        <w:spacing w:line="240" w:lineRule="auto"/>
        <w:ind w:right="-318"/>
        <w:rPr>
          <w:szCs w:val="22"/>
          <w:lang w:val="es-ES_tradnl"/>
        </w:rPr>
      </w:pPr>
    </w:p>
    <w:p w:rsidR="006579BA" w:rsidRPr="006579BA" w:rsidRDefault="006579BA" w:rsidP="006579BA">
      <w:pPr>
        <w:tabs>
          <w:tab w:val="clear" w:pos="567"/>
        </w:tabs>
        <w:spacing w:line="240" w:lineRule="auto"/>
        <w:ind w:right="-318"/>
        <w:rPr>
          <w:szCs w:val="22"/>
          <w:lang w:val="es-ES_tradnl"/>
        </w:rPr>
      </w:pPr>
    </w:p>
    <w:p w:rsidR="006579BA" w:rsidRPr="006579BA" w:rsidRDefault="006579BA" w:rsidP="006579BA">
      <w:pPr>
        <w:spacing w:line="240" w:lineRule="auto"/>
        <w:ind w:left="567" w:hanging="567"/>
        <w:rPr>
          <w:b/>
          <w:szCs w:val="22"/>
          <w:lang w:val="es-ES_tradnl"/>
        </w:rPr>
      </w:pPr>
      <w:r w:rsidRPr="00CE0630">
        <w:rPr>
          <w:b/>
          <w:szCs w:val="22"/>
          <w:highlight w:val="lightGray"/>
          <w:lang w:val="es-ES_tradnl"/>
        </w:rPr>
        <w:t>14.</w:t>
      </w:r>
      <w:r w:rsidRPr="006579BA">
        <w:rPr>
          <w:b/>
          <w:szCs w:val="22"/>
          <w:lang w:val="es-ES_tradnl"/>
        </w:rPr>
        <w:tab/>
      </w:r>
      <w:r w:rsidRPr="001E63AD">
        <w:rPr>
          <w:b/>
          <w:szCs w:val="22"/>
          <w:lang w:val="es-ES_tradnl"/>
        </w:rPr>
        <w:t>FECHA EN QUE FUE APROBADO EL PROSPECTO POR ÚLTIMA VEZ</w:t>
      </w:r>
    </w:p>
    <w:p w:rsidR="006579BA" w:rsidRPr="006579BA" w:rsidRDefault="006579BA" w:rsidP="006579BA">
      <w:pPr>
        <w:tabs>
          <w:tab w:val="clear" w:pos="567"/>
        </w:tabs>
        <w:spacing w:line="240" w:lineRule="auto"/>
        <w:ind w:right="-318"/>
        <w:rPr>
          <w:szCs w:val="22"/>
          <w:lang w:val="es-ES_tradnl"/>
        </w:rPr>
      </w:pPr>
    </w:p>
    <w:p w:rsidR="006579BA" w:rsidRPr="00F00A52" w:rsidRDefault="006579BA" w:rsidP="006579BA">
      <w:pPr>
        <w:tabs>
          <w:tab w:val="clear" w:pos="567"/>
        </w:tabs>
        <w:spacing w:line="240" w:lineRule="auto"/>
        <w:ind w:right="-318"/>
        <w:rPr>
          <w:b/>
          <w:szCs w:val="22"/>
          <w:lang w:val="es-ES_tradnl"/>
        </w:rPr>
      </w:pPr>
      <w:r w:rsidRPr="001E63AD">
        <w:rPr>
          <w:szCs w:val="22"/>
          <w:lang w:val="es-ES_tradnl"/>
        </w:rPr>
        <w:t xml:space="preserve">Encontrará información detallada sobre este medicamento veterinario en la página web de la Agencia </w:t>
      </w:r>
      <w:r w:rsidRPr="00F00A52">
        <w:rPr>
          <w:szCs w:val="22"/>
          <w:lang w:val="es-ES_tradnl"/>
        </w:rPr>
        <w:t xml:space="preserve">Europea de Medicamentos </w:t>
      </w:r>
      <w:r w:rsidR="00064A08" w:rsidRPr="00F00A52">
        <w:rPr>
          <w:szCs w:val="22"/>
          <w:lang w:val="es-ES_tradnl"/>
        </w:rPr>
        <w:t>(</w:t>
      </w:r>
      <w:hyperlink r:id="rId35" w:history="1">
        <w:r w:rsidR="00F00A52" w:rsidRPr="002B0ABB">
          <w:rPr>
            <w:rStyle w:val="Hyperlink"/>
            <w:szCs w:val="22"/>
            <w:lang w:val="es-ES"/>
          </w:rPr>
          <w:t>http://www.ema.europa.eu/</w:t>
        </w:r>
      </w:hyperlink>
      <w:r w:rsidR="00064A08" w:rsidRPr="00F00A52">
        <w:rPr>
          <w:szCs w:val="22"/>
          <w:lang w:val="es-ES_tradnl"/>
        </w:rPr>
        <w:t>)</w:t>
      </w:r>
      <w:r w:rsidRPr="00F00A52">
        <w:rPr>
          <w:szCs w:val="22"/>
          <w:lang w:val="es-ES_tradnl"/>
        </w:rPr>
        <w:t>.</w:t>
      </w:r>
    </w:p>
    <w:p w:rsidR="006579BA" w:rsidRPr="006579BA" w:rsidRDefault="006579BA" w:rsidP="006579BA">
      <w:pPr>
        <w:tabs>
          <w:tab w:val="clear" w:pos="567"/>
        </w:tabs>
        <w:spacing w:line="240" w:lineRule="auto"/>
        <w:ind w:right="-318"/>
        <w:rPr>
          <w:bCs/>
          <w:szCs w:val="22"/>
          <w:lang w:val="es-ES_tradnl"/>
        </w:rPr>
      </w:pPr>
    </w:p>
    <w:p w:rsidR="006579BA" w:rsidRPr="006579BA" w:rsidRDefault="006579BA" w:rsidP="006579BA">
      <w:pPr>
        <w:tabs>
          <w:tab w:val="clear" w:pos="567"/>
        </w:tabs>
        <w:spacing w:line="240" w:lineRule="auto"/>
        <w:ind w:right="-318"/>
        <w:rPr>
          <w:bCs/>
          <w:szCs w:val="22"/>
          <w:lang w:val="es-ES_tradnl"/>
        </w:rPr>
      </w:pPr>
    </w:p>
    <w:p w:rsidR="006579BA" w:rsidRPr="006579BA" w:rsidRDefault="006579BA" w:rsidP="006579BA">
      <w:pPr>
        <w:spacing w:line="240" w:lineRule="auto"/>
        <w:ind w:left="567" w:hanging="567"/>
        <w:rPr>
          <w:b/>
          <w:szCs w:val="22"/>
          <w:lang w:val="es-ES_tradnl"/>
        </w:rPr>
      </w:pPr>
      <w:r w:rsidRPr="00CE0630">
        <w:rPr>
          <w:b/>
          <w:szCs w:val="22"/>
          <w:highlight w:val="lightGray"/>
          <w:lang w:val="es-ES_tradnl"/>
        </w:rPr>
        <w:t>15.</w:t>
      </w:r>
      <w:r w:rsidRPr="00085492">
        <w:rPr>
          <w:b/>
          <w:szCs w:val="22"/>
          <w:lang w:val="es-ES_tradnl"/>
        </w:rPr>
        <w:tab/>
        <w:t>INFORMACIÓN ADICIONAL</w:t>
      </w:r>
    </w:p>
    <w:p w:rsidR="006579BA" w:rsidRPr="006579BA" w:rsidRDefault="006579BA" w:rsidP="006579BA">
      <w:pPr>
        <w:tabs>
          <w:tab w:val="clear" w:pos="567"/>
        </w:tabs>
        <w:spacing w:line="240" w:lineRule="auto"/>
        <w:rPr>
          <w:bCs/>
          <w:szCs w:val="22"/>
          <w:lang w:val="es-ES_tradnl"/>
        </w:rPr>
      </w:pPr>
    </w:p>
    <w:p w:rsidR="006579BA" w:rsidRPr="006579BA" w:rsidRDefault="00FE6966" w:rsidP="006579BA">
      <w:pPr>
        <w:autoSpaceDE w:val="0"/>
        <w:autoSpaceDN w:val="0"/>
        <w:spacing w:line="240" w:lineRule="auto"/>
        <w:rPr>
          <w:szCs w:val="22"/>
          <w:lang w:val="es-ES_tradnl"/>
        </w:rPr>
      </w:pPr>
      <w:r>
        <w:rPr>
          <w:szCs w:val="22"/>
          <w:lang w:val="es-ES_tradnl"/>
        </w:rPr>
        <w:t>Formato</w:t>
      </w:r>
      <w:r w:rsidR="00061D38">
        <w:rPr>
          <w:szCs w:val="22"/>
          <w:lang w:val="es-ES_tradnl"/>
        </w:rPr>
        <w:t>s</w:t>
      </w:r>
      <w:r>
        <w:rPr>
          <w:szCs w:val="22"/>
          <w:lang w:val="es-ES_tradnl"/>
        </w:rPr>
        <w:t xml:space="preserve"> de </w:t>
      </w:r>
      <w:r w:rsidR="006579BA" w:rsidRPr="001E63AD">
        <w:rPr>
          <w:szCs w:val="22"/>
          <w:lang w:val="es-ES_tradnl"/>
        </w:rPr>
        <w:t xml:space="preserve">1 o 12 viales </w:t>
      </w:r>
      <w:r w:rsidR="00254909">
        <w:rPr>
          <w:szCs w:val="22"/>
          <w:lang w:val="es-ES_tradnl"/>
        </w:rPr>
        <w:t xml:space="preserve">para </w:t>
      </w:r>
      <w:r w:rsidR="006579BA" w:rsidRPr="001E63AD">
        <w:rPr>
          <w:szCs w:val="22"/>
          <w:lang w:val="es-ES_tradnl"/>
        </w:rPr>
        <w:t xml:space="preserve">inyectable de vidrio incoloro </w:t>
      </w:r>
      <w:r w:rsidR="00064A08">
        <w:rPr>
          <w:szCs w:val="22"/>
          <w:lang w:val="es-ES_tradnl"/>
        </w:rPr>
        <w:t xml:space="preserve">de </w:t>
      </w:r>
      <w:r w:rsidR="006579BA" w:rsidRPr="001E63AD">
        <w:rPr>
          <w:szCs w:val="22"/>
          <w:lang w:val="es-ES_tradnl"/>
        </w:rPr>
        <w:t>50 ml o 100 ml.</w:t>
      </w:r>
    </w:p>
    <w:p w:rsidR="006579BA" w:rsidRPr="006579BA" w:rsidRDefault="006579BA" w:rsidP="006579BA">
      <w:pPr>
        <w:autoSpaceDE w:val="0"/>
        <w:autoSpaceDN w:val="0"/>
        <w:spacing w:line="240" w:lineRule="auto"/>
        <w:rPr>
          <w:szCs w:val="22"/>
          <w:lang w:val="es-ES_tradnl"/>
        </w:rPr>
      </w:pPr>
      <w:r w:rsidRPr="001E63AD">
        <w:rPr>
          <w:szCs w:val="22"/>
          <w:lang w:val="es-ES_tradnl"/>
        </w:rPr>
        <w:t>Es posible que no se comercialicen todos los formatos.</w:t>
      </w:r>
    </w:p>
    <w:p w:rsidR="006579BA" w:rsidRPr="006579BA" w:rsidRDefault="006579BA" w:rsidP="006579BA">
      <w:pPr>
        <w:tabs>
          <w:tab w:val="clear" w:pos="567"/>
        </w:tabs>
        <w:spacing w:line="240" w:lineRule="auto"/>
        <w:rPr>
          <w:szCs w:val="22"/>
          <w:lang w:val="es-ES_tradnl"/>
        </w:rPr>
      </w:pPr>
    </w:p>
    <w:sectPr w:rsidR="006579BA" w:rsidRPr="006579BA" w:rsidSect="00CE58E8">
      <w:footerReference w:type="default" r:id="rId36"/>
      <w:footerReference w:type="first" r:id="rId37"/>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290" w:rsidRDefault="005E3290">
      <w:r>
        <w:separator/>
      </w:r>
    </w:p>
  </w:endnote>
  <w:endnote w:type="continuationSeparator" w:id="0">
    <w:p w:rsidR="005E3290" w:rsidRDefault="005E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290" w:rsidRPr="005B3241" w:rsidRDefault="005E3290" w:rsidP="002E1FA6">
    <w:pPr>
      <w:pStyle w:val="Footer"/>
      <w:tabs>
        <w:tab w:val="clear" w:pos="8930"/>
        <w:tab w:val="right" w:pos="8931"/>
      </w:tabs>
      <w:jc w:val="center"/>
      <w:rPr>
        <w:rFonts w:ascii="Arial" w:hAnsi="Arial" w:cs="Arial"/>
      </w:rPr>
    </w:pPr>
    <w:r w:rsidRPr="005B3241">
      <w:rPr>
        <w:rStyle w:val="PageNumber"/>
        <w:rFonts w:ascii="Arial" w:hAnsi="Arial" w:cs="Arial"/>
      </w:rPr>
      <w:fldChar w:fldCharType="begin"/>
    </w:r>
    <w:r w:rsidRPr="005B3241">
      <w:rPr>
        <w:rStyle w:val="PageNumber"/>
        <w:rFonts w:ascii="Arial" w:hAnsi="Arial" w:cs="Arial"/>
      </w:rPr>
      <w:instrText xml:space="preserve"> PAGE </w:instrText>
    </w:r>
    <w:r w:rsidRPr="005B3241">
      <w:rPr>
        <w:rStyle w:val="PageNumber"/>
        <w:rFonts w:ascii="Arial" w:hAnsi="Arial" w:cs="Arial"/>
      </w:rPr>
      <w:fldChar w:fldCharType="separate"/>
    </w:r>
    <w:r w:rsidR="006E4FD7">
      <w:rPr>
        <w:rStyle w:val="PageNumber"/>
        <w:rFonts w:ascii="Arial" w:hAnsi="Arial" w:cs="Arial"/>
        <w:noProof/>
      </w:rPr>
      <w:t>125</w:t>
    </w:r>
    <w:r w:rsidRPr="005B3241">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290" w:rsidRPr="002B0ABB" w:rsidRDefault="005E3290">
    <w:pPr>
      <w:pStyle w:val="Footer"/>
      <w:tabs>
        <w:tab w:val="clear" w:pos="8930"/>
        <w:tab w:val="right" w:pos="8931"/>
      </w:tabs>
      <w:rPr>
        <w:lang w:val="en-US"/>
      </w:rPr>
    </w:pPr>
    <w:r w:rsidRPr="00B51141">
      <w:fldChar w:fldCharType="begin"/>
    </w:r>
    <w:r w:rsidRPr="002B0ABB">
      <w:rPr>
        <w:lang w:val="en-US"/>
      </w:rPr>
      <w:instrText xml:space="preserve"> FILENAME </w:instrText>
    </w:r>
    <w:r w:rsidRPr="00B51141">
      <w:fldChar w:fldCharType="separate"/>
    </w:r>
    <w:r>
      <w:rPr>
        <w:noProof/>
        <w:lang w:val="en-US"/>
      </w:rPr>
      <w:t>ES_Met-0-5-os-CT_PI-clean_guinea-pig+QRD_II-127_CommDec_19-Mar-18.doc</w:t>
    </w:r>
    <w:r w:rsidRPr="00B51141">
      <w:fldChar w:fldCharType="end"/>
    </w:r>
    <w:r w:rsidRPr="002B0ABB">
      <w:rPr>
        <w:lang w:val="en-US"/>
      </w:rPr>
      <w:t xml:space="preserve"> </w:t>
    </w:r>
  </w:p>
  <w:p w:rsidR="005E3290" w:rsidRDefault="005E3290">
    <w:pPr>
      <w:pStyle w:val="Footer"/>
      <w:tabs>
        <w:tab w:val="clear" w:pos="8930"/>
        <w:tab w:val="right" w:pos="8931"/>
      </w:tabs>
    </w:pPr>
    <w:r w:rsidRPr="002B0ABB">
      <w:rPr>
        <w:lang w:val="en-U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290" w:rsidRDefault="005E3290">
      <w:r>
        <w:separator/>
      </w:r>
    </w:p>
  </w:footnote>
  <w:footnote w:type="continuationSeparator" w:id="0">
    <w:p w:rsidR="005E3290" w:rsidRDefault="005E3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477"/>
    <w:multiLevelType w:val="hybridMultilevel"/>
    <w:tmpl w:val="F43897EE"/>
    <w:lvl w:ilvl="0" w:tplc="7D9EA0A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9D25DF0"/>
    <w:multiLevelType w:val="multilevel"/>
    <w:tmpl w:val="9C4ECFAE"/>
    <w:lvl w:ilvl="0">
      <w:start w:val="16"/>
      <w:numFmt w:val="decimal"/>
      <w:lvlText w:val="%1."/>
      <w:lvlJc w:val="left"/>
      <w:pPr>
        <w:tabs>
          <w:tab w:val="num" w:pos="36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CD458F8"/>
    <w:multiLevelType w:val="hybridMultilevel"/>
    <w:tmpl w:val="4322CB42"/>
    <w:lvl w:ilvl="0" w:tplc="479444C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69BF"/>
    <w:multiLevelType w:val="hybridMultilevel"/>
    <w:tmpl w:val="395C0B58"/>
    <w:lvl w:ilvl="0" w:tplc="57467F38">
      <w:start w:val="14"/>
      <w:numFmt w:val="decimal"/>
      <w:lvlText w:val="%1."/>
      <w:lvlJc w:val="left"/>
      <w:pPr>
        <w:tabs>
          <w:tab w:val="num" w:pos="360"/>
        </w:tabs>
        <w:ind w:left="930" w:hanging="57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3471307"/>
    <w:multiLevelType w:val="hybridMultilevel"/>
    <w:tmpl w:val="1C9A9EF2"/>
    <w:lvl w:ilvl="0" w:tplc="0EEA6CBE">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35CE1"/>
    <w:multiLevelType w:val="hybridMultilevel"/>
    <w:tmpl w:val="6866AF6E"/>
    <w:lvl w:ilvl="0" w:tplc="5CCA32C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B25C9"/>
    <w:multiLevelType w:val="hybridMultilevel"/>
    <w:tmpl w:val="DFB84990"/>
    <w:lvl w:ilvl="0" w:tplc="D436B2EE">
      <w:start w:val="7"/>
      <w:numFmt w:val="decimal"/>
      <w:lvlText w:val="%1."/>
      <w:lvlJc w:val="left"/>
      <w:pPr>
        <w:tabs>
          <w:tab w:val="num" w:pos="930"/>
        </w:tabs>
        <w:ind w:left="930" w:hanging="57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3B27A61"/>
    <w:multiLevelType w:val="hybridMultilevel"/>
    <w:tmpl w:val="D4147A3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54A25B1"/>
    <w:multiLevelType w:val="hybridMultilevel"/>
    <w:tmpl w:val="831C4832"/>
    <w:lvl w:ilvl="0" w:tplc="7D9EA0A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B0D2678"/>
    <w:multiLevelType w:val="hybridMultilevel"/>
    <w:tmpl w:val="FEDAA268"/>
    <w:lvl w:ilvl="0" w:tplc="6DACF17E">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646B76"/>
    <w:multiLevelType w:val="hybridMultilevel"/>
    <w:tmpl w:val="DD88234E"/>
    <w:lvl w:ilvl="0" w:tplc="BDFCEC7A">
      <w:start w:val="14"/>
      <w:numFmt w:val="decimal"/>
      <w:lvlText w:val="%1."/>
      <w:lvlJc w:val="left"/>
      <w:pPr>
        <w:tabs>
          <w:tab w:val="num" w:pos="570"/>
        </w:tabs>
        <w:ind w:left="570" w:hanging="57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C7A19EE"/>
    <w:multiLevelType w:val="hybridMultilevel"/>
    <w:tmpl w:val="CC9C3C18"/>
    <w:lvl w:ilvl="0" w:tplc="D436B2EE">
      <w:start w:val="7"/>
      <w:numFmt w:val="decimal"/>
      <w:lvlText w:val="%1."/>
      <w:lvlJc w:val="left"/>
      <w:pPr>
        <w:tabs>
          <w:tab w:val="num" w:pos="930"/>
        </w:tabs>
        <w:ind w:left="930" w:hanging="57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D57386A"/>
    <w:multiLevelType w:val="hybridMultilevel"/>
    <w:tmpl w:val="42842296"/>
    <w:lvl w:ilvl="0" w:tplc="58067832">
      <w:start w:val="5"/>
      <w:numFmt w:val="bullet"/>
      <w:lvlText w:val="-"/>
      <w:lvlJc w:val="left"/>
      <w:pPr>
        <w:tabs>
          <w:tab w:val="num" w:pos="720"/>
        </w:tabs>
        <w:ind w:left="720" w:hanging="360"/>
      </w:pPr>
      <w:rPr>
        <w:rFonts w:ascii="Times New Roman" w:eastAsia="Times New Roman" w:hAnsi="Times New Roman" w:cs="Times New Roman" w:hint="default"/>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831D80"/>
    <w:multiLevelType w:val="multilevel"/>
    <w:tmpl w:val="DFB84990"/>
    <w:lvl w:ilvl="0">
      <w:start w:val="7"/>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48F28FE"/>
    <w:multiLevelType w:val="multilevel"/>
    <w:tmpl w:val="F806A430"/>
    <w:lvl w:ilvl="0">
      <w:start w:val="7"/>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8359CF"/>
    <w:multiLevelType w:val="singleLevel"/>
    <w:tmpl w:val="3558D488"/>
    <w:lvl w:ilvl="0">
      <w:start w:val="15"/>
      <w:numFmt w:val="decimal"/>
      <w:lvlText w:val="%1."/>
      <w:lvlJc w:val="left"/>
      <w:pPr>
        <w:tabs>
          <w:tab w:val="num" w:pos="570"/>
        </w:tabs>
        <w:ind w:left="570" w:hanging="570"/>
      </w:pPr>
      <w:rPr>
        <w:rFonts w:hint="default"/>
      </w:rPr>
    </w:lvl>
  </w:abstractNum>
  <w:abstractNum w:abstractNumId="16" w15:restartNumberingAfterBreak="0">
    <w:nsid w:val="55C5249E"/>
    <w:multiLevelType w:val="multilevel"/>
    <w:tmpl w:val="B3CE89FA"/>
    <w:lvl w:ilvl="0">
      <w:start w:val="15"/>
      <w:numFmt w:val="decimal"/>
      <w:lvlText w:val="%1."/>
      <w:lvlJc w:val="left"/>
      <w:pPr>
        <w:tabs>
          <w:tab w:val="num" w:pos="570"/>
        </w:tabs>
        <w:ind w:left="57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F045988"/>
    <w:multiLevelType w:val="multilevel"/>
    <w:tmpl w:val="831C483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39B7E40"/>
    <w:multiLevelType w:val="multilevel"/>
    <w:tmpl w:val="DD88234E"/>
    <w:lvl w:ilvl="0">
      <w:start w:val="14"/>
      <w:numFmt w:val="decimal"/>
      <w:lvlText w:val="%1."/>
      <w:lvlJc w:val="left"/>
      <w:pPr>
        <w:tabs>
          <w:tab w:val="num" w:pos="570"/>
        </w:tabs>
        <w:ind w:left="57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4380050"/>
    <w:multiLevelType w:val="hybridMultilevel"/>
    <w:tmpl w:val="6EBA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7415F"/>
    <w:multiLevelType w:val="multilevel"/>
    <w:tmpl w:val="DFB84990"/>
    <w:lvl w:ilvl="0">
      <w:start w:val="7"/>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42219EE"/>
    <w:multiLevelType w:val="hybridMultilevel"/>
    <w:tmpl w:val="0FA8E826"/>
    <w:lvl w:ilvl="0" w:tplc="809E97B8">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194CEA"/>
    <w:multiLevelType w:val="hybridMultilevel"/>
    <w:tmpl w:val="D94E382C"/>
    <w:lvl w:ilvl="0" w:tplc="975AF8E4">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535775"/>
    <w:multiLevelType w:val="hybridMultilevel"/>
    <w:tmpl w:val="9C4ECFAE"/>
    <w:lvl w:ilvl="0" w:tplc="2C4266F2">
      <w:start w:val="16"/>
      <w:numFmt w:val="decimal"/>
      <w:lvlText w:val="%1."/>
      <w:lvlJc w:val="left"/>
      <w:pPr>
        <w:tabs>
          <w:tab w:val="num" w:pos="360"/>
        </w:tabs>
        <w:ind w:left="930" w:hanging="57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78691B3E"/>
    <w:multiLevelType w:val="multilevel"/>
    <w:tmpl w:val="AA727C78"/>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5"/>
  </w:num>
  <w:num w:numId="2">
    <w:abstractNumId w:val="12"/>
  </w:num>
  <w:num w:numId="3">
    <w:abstractNumId w:val="10"/>
  </w:num>
  <w:num w:numId="4">
    <w:abstractNumId w:val="16"/>
  </w:num>
  <w:num w:numId="5">
    <w:abstractNumId w:val="6"/>
  </w:num>
  <w:num w:numId="6">
    <w:abstractNumId w:val="13"/>
  </w:num>
  <w:num w:numId="7">
    <w:abstractNumId w:val="20"/>
  </w:num>
  <w:num w:numId="8">
    <w:abstractNumId w:val="18"/>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1"/>
  </w:num>
  <w:num w:numId="12">
    <w:abstractNumId w:val="23"/>
  </w:num>
  <w:num w:numId="13">
    <w:abstractNumId w:val="14"/>
  </w:num>
  <w:num w:numId="14">
    <w:abstractNumId w:val="1"/>
  </w:num>
  <w:num w:numId="15">
    <w:abstractNumId w:val="3"/>
  </w:num>
  <w:num w:numId="16">
    <w:abstractNumId w:val="24"/>
  </w:num>
  <w:num w:numId="17">
    <w:abstractNumId w:val="8"/>
  </w:num>
  <w:num w:numId="18">
    <w:abstractNumId w:val="17"/>
  </w:num>
  <w:num w:numId="19">
    <w:abstractNumId w:val="0"/>
  </w:num>
  <w:num w:numId="20">
    <w:abstractNumId w:val="5"/>
  </w:num>
  <w:num w:numId="21">
    <w:abstractNumId w:val="9"/>
  </w:num>
  <w:num w:numId="22">
    <w:abstractNumId w:val="4"/>
  </w:num>
  <w:num w:numId="23">
    <w:abstractNumId w:val="22"/>
  </w:num>
  <w:num w:numId="24">
    <w:abstractNumId w:val="21"/>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85"/>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08"/>
    <w:rsid w:val="0000155D"/>
    <w:rsid w:val="000015C3"/>
    <w:rsid w:val="00002040"/>
    <w:rsid w:val="000033BC"/>
    <w:rsid w:val="00010B8D"/>
    <w:rsid w:val="00010C42"/>
    <w:rsid w:val="00011C25"/>
    <w:rsid w:val="0001282F"/>
    <w:rsid w:val="00013E65"/>
    <w:rsid w:val="0001410A"/>
    <w:rsid w:val="00015142"/>
    <w:rsid w:val="00015523"/>
    <w:rsid w:val="00020571"/>
    <w:rsid w:val="00020A1C"/>
    <w:rsid w:val="00023831"/>
    <w:rsid w:val="00023FA1"/>
    <w:rsid w:val="0002412B"/>
    <w:rsid w:val="00025BC8"/>
    <w:rsid w:val="00026306"/>
    <w:rsid w:val="000274AE"/>
    <w:rsid w:val="000325DF"/>
    <w:rsid w:val="0003334C"/>
    <w:rsid w:val="00033A63"/>
    <w:rsid w:val="00033CE2"/>
    <w:rsid w:val="00033FAB"/>
    <w:rsid w:val="00035D73"/>
    <w:rsid w:val="0003737D"/>
    <w:rsid w:val="0004090D"/>
    <w:rsid w:val="0004364E"/>
    <w:rsid w:val="000437B9"/>
    <w:rsid w:val="0004448D"/>
    <w:rsid w:val="00044C8D"/>
    <w:rsid w:val="00045DFB"/>
    <w:rsid w:val="00046429"/>
    <w:rsid w:val="00046B7D"/>
    <w:rsid w:val="000500F4"/>
    <w:rsid w:val="00050C2A"/>
    <w:rsid w:val="000514CF"/>
    <w:rsid w:val="0005150C"/>
    <w:rsid w:val="00051A48"/>
    <w:rsid w:val="00051C90"/>
    <w:rsid w:val="000538B1"/>
    <w:rsid w:val="00054460"/>
    <w:rsid w:val="0005503C"/>
    <w:rsid w:val="00055836"/>
    <w:rsid w:val="000558BC"/>
    <w:rsid w:val="00061360"/>
    <w:rsid w:val="00061C1B"/>
    <w:rsid w:val="00061D38"/>
    <w:rsid w:val="00062A02"/>
    <w:rsid w:val="00063ADC"/>
    <w:rsid w:val="00064A08"/>
    <w:rsid w:val="00065CA5"/>
    <w:rsid w:val="00066938"/>
    <w:rsid w:val="0006756B"/>
    <w:rsid w:val="00067C5F"/>
    <w:rsid w:val="00071252"/>
    <w:rsid w:val="00073CFA"/>
    <w:rsid w:val="000740B8"/>
    <w:rsid w:val="00076B48"/>
    <w:rsid w:val="0007730F"/>
    <w:rsid w:val="00080B47"/>
    <w:rsid w:val="00080E4E"/>
    <w:rsid w:val="000810DF"/>
    <w:rsid w:val="00081126"/>
    <w:rsid w:val="00084395"/>
    <w:rsid w:val="0008543F"/>
    <w:rsid w:val="00085492"/>
    <w:rsid w:val="0008556E"/>
    <w:rsid w:val="00085749"/>
    <w:rsid w:val="00085929"/>
    <w:rsid w:val="00090ACA"/>
    <w:rsid w:val="000916E9"/>
    <w:rsid w:val="00091A76"/>
    <w:rsid w:val="00091BD4"/>
    <w:rsid w:val="00091BFE"/>
    <w:rsid w:val="00092D11"/>
    <w:rsid w:val="00093413"/>
    <w:rsid w:val="000946BB"/>
    <w:rsid w:val="00094AB9"/>
    <w:rsid w:val="00096105"/>
    <w:rsid w:val="0009638C"/>
    <w:rsid w:val="00096ED2"/>
    <w:rsid w:val="00097A76"/>
    <w:rsid w:val="000A125E"/>
    <w:rsid w:val="000A1637"/>
    <w:rsid w:val="000A184D"/>
    <w:rsid w:val="000A318E"/>
    <w:rsid w:val="000A324A"/>
    <w:rsid w:val="000A4054"/>
    <w:rsid w:val="000A4F52"/>
    <w:rsid w:val="000A5386"/>
    <w:rsid w:val="000A6556"/>
    <w:rsid w:val="000A6736"/>
    <w:rsid w:val="000A6B7A"/>
    <w:rsid w:val="000A6CF3"/>
    <w:rsid w:val="000A7299"/>
    <w:rsid w:val="000A7514"/>
    <w:rsid w:val="000B0757"/>
    <w:rsid w:val="000B118E"/>
    <w:rsid w:val="000B238C"/>
    <w:rsid w:val="000B2BCC"/>
    <w:rsid w:val="000B3815"/>
    <w:rsid w:val="000B5225"/>
    <w:rsid w:val="000B5C83"/>
    <w:rsid w:val="000B693A"/>
    <w:rsid w:val="000B7768"/>
    <w:rsid w:val="000B7F1B"/>
    <w:rsid w:val="000C0075"/>
    <w:rsid w:val="000C0722"/>
    <w:rsid w:val="000C2BE0"/>
    <w:rsid w:val="000C2E47"/>
    <w:rsid w:val="000C3144"/>
    <w:rsid w:val="000C3631"/>
    <w:rsid w:val="000C41B2"/>
    <w:rsid w:val="000C4EE3"/>
    <w:rsid w:val="000C598A"/>
    <w:rsid w:val="000C5A72"/>
    <w:rsid w:val="000C5EB1"/>
    <w:rsid w:val="000C62B1"/>
    <w:rsid w:val="000C6A3A"/>
    <w:rsid w:val="000C6A5F"/>
    <w:rsid w:val="000D078B"/>
    <w:rsid w:val="000D1104"/>
    <w:rsid w:val="000D12BC"/>
    <w:rsid w:val="000D35C1"/>
    <w:rsid w:val="000D4A56"/>
    <w:rsid w:val="000D4AFF"/>
    <w:rsid w:val="000D4C2D"/>
    <w:rsid w:val="000D4F08"/>
    <w:rsid w:val="000D55FC"/>
    <w:rsid w:val="000D6AB6"/>
    <w:rsid w:val="000D785C"/>
    <w:rsid w:val="000E05CA"/>
    <w:rsid w:val="000E12CA"/>
    <w:rsid w:val="000E17BB"/>
    <w:rsid w:val="000E3575"/>
    <w:rsid w:val="000E485B"/>
    <w:rsid w:val="000E491B"/>
    <w:rsid w:val="000E5366"/>
    <w:rsid w:val="000E6005"/>
    <w:rsid w:val="000E76FA"/>
    <w:rsid w:val="000F1618"/>
    <w:rsid w:val="000F4572"/>
    <w:rsid w:val="000F4CEE"/>
    <w:rsid w:val="000F54D4"/>
    <w:rsid w:val="000F5882"/>
    <w:rsid w:val="000F5ED3"/>
    <w:rsid w:val="000F72C9"/>
    <w:rsid w:val="000F72EE"/>
    <w:rsid w:val="00100587"/>
    <w:rsid w:val="00101A94"/>
    <w:rsid w:val="001025B5"/>
    <w:rsid w:val="00102996"/>
    <w:rsid w:val="00102D86"/>
    <w:rsid w:val="00102E25"/>
    <w:rsid w:val="0010495E"/>
    <w:rsid w:val="00106766"/>
    <w:rsid w:val="001074BC"/>
    <w:rsid w:val="00110FE1"/>
    <w:rsid w:val="00111409"/>
    <w:rsid w:val="001122A2"/>
    <w:rsid w:val="001129D4"/>
    <w:rsid w:val="00113223"/>
    <w:rsid w:val="00113B31"/>
    <w:rsid w:val="00114966"/>
    <w:rsid w:val="00116FBE"/>
    <w:rsid w:val="00117158"/>
    <w:rsid w:val="00117DBF"/>
    <w:rsid w:val="001203EA"/>
    <w:rsid w:val="001205BB"/>
    <w:rsid w:val="00120A19"/>
    <w:rsid w:val="00120F15"/>
    <w:rsid w:val="0012130A"/>
    <w:rsid w:val="001221FA"/>
    <w:rsid w:val="00123F2E"/>
    <w:rsid w:val="00124A5F"/>
    <w:rsid w:val="00125EFB"/>
    <w:rsid w:val="00126F74"/>
    <w:rsid w:val="001300E2"/>
    <w:rsid w:val="0013142B"/>
    <w:rsid w:val="00133144"/>
    <w:rsid w:val="001367C6"/>
    <w:rsid w:val="00137275"/>
    <w:rsid w:val="00140FED"/>
    <w:rsid w:val="0014148A"/>
    <w:rsid w:val="00141B6A"/>
    <w:rsid w:val="00142B86"/>
    <w:rsid w:val="0014323C"/>
    <w:rsid w:val="0014447B"/>
    <w:rsid w:val="00146084"/>
    <w:rsid w:val="00152035"/>
    <w:rsid w:val="00152474"/>
    <w:rsid w:val="001526B7"/>
    <w:rsid w:val="00152860"/>
    <w:rsid w:val="00153275"/>
    <w:rsid w:val="00155524"/>
    <w:rsid w:val="0015579D"/>
    <w:rsid w:val="00156641"/>
    <w:rsid w:val="00156788"/>
    <w:rsid w:val="00160590"/>
    <w:rsid w:val="001623CA"/>
    <w:rsid w:val="00163D81"/>
    <w:rsid w:val="00164569"/>
    <w:rsid w:val="0016542D"/>
    <w:rsid w:val="00165C4D"/>
    <w:rsid w:val="00165FA4"/>
    <w:rsid w:val="0016645F"/>
    <w:rsid w:val="0016672E"/>
    <w:rsid w:val="00166C50"/>
    <w:rsid w:val="00167354"/>
    <w:rsid w:val="00167945"/>
    <w:rsid w:val="00167CA2"/>
    <w:rsid w:val="00170194"/>
    <w:rsid w:val="0017096D"/>
    <w:rsid w:val="00171672"/>
    <w:rsid w:val="00172E84"/>
    <w:rsid w:val="00175EC6"/>
    <w:rsid w:val="00177035"/>
    <w:rsid w:val="00177328"/>
    <w:rsid w:val="001774C3"/>
    <w:rsid w:val="00177529"/>
    <w:rsid w:val="00177B61"/>
    <w:rsid w:val="00180D16"/>
    <w:rsid w:val="00181B13"/>
    <w:rsid w:val="00182C87"/>
    <w:rsid w:val="00183350"/>
    <w:rsid w:val="0018425E"/>
    <w:rsid w:val="00184AA8"/>
    <w:rsid w:val="0018583F"/>
    <w:rsid w:val="00185C29"/>
    <w:rsid w:val="001914BC"/>
    <w:rsid w:val="00191B22"/>
    <w:rsid w:val="001920D8"/>
    <w:rsid w:val="00193392"/>
    <w:rsid w:val="00194813"/>
    <w:rsid w:val="00195922"/>
    <w:rsid w:val="00195B81"/>
    <w:rsid w:val="001966E2"/>
    <w:rsid w:val="00196AD7"/>
    <w:rsid w:val="00196E03"/>
    <w:rsid w:val="0019798B"/>
    <w:rsid w:val="001A06C9"/>
    <w:rsid w:val="001A0C5C"/>
    <w:rsid w:val="001A0FDD"/>
    <w:rsid w:val="001A26FB"/>
    <w:rsid w:val="001A46F3"/>
    <w:rsid w:val="001A4851"/>
    <w:rsid w:val="001A4A2C"/>
    <w:rsid w:val="001A5D88"/>
    <w:rsid w:val="001A609C"/>
    <w:rsid w:val="001A6413"/>
    <w:rsid w:val="001A6958"/>
    <w:rsid w:val="001A7A9F"/>
    <w:rsid w:val="001A7D91"/>
    <w:rsid w:val="001B0286"/>
    <w:rsid w:val="001B0A5D"/>
    <w:rsid w:val="001B1413"/>
    <w:rsid w:val="001B21FD"/>
    <w:rsid w:val="001B3D96"/>
    <w:rsid w:val="001B5D62"/>
    <w:rsid w:val="001B77D2"/>
    <w:rsid w:val="001B7D07"/>
    <w:rsid w:val="001B7D31"/>
    <w:rsid w:val="001C0206"/>
    <w:rsid w:val="001C0917"/>
    <w:rsid w:val="001C18A8"/>
    <w:rsid w:val="001C193D"/>
    <w:rsid w:val="001C1FFF"/>
    <w:rsid w:val="001C32F3"/>
    <w:rsid w:val="001C3780"/>
    <w:rsid w:val="001C3B9D"/>
    <w:rsid w:val="001C3EBE"/>
    <w:rsid w:val="001C46F0"/>
    <w:rsid w:val="001C501C"/>
    <w:rsid w:val="001C6708"/>
    <w:rsid w:val="001C7368"/>
    <w:rsid w:val="001D095A"/>
    <w:rsid w:val="001D0C6C"/>
    <w:rsid w:val="001D1362"/>
    <w:rsid w:val="001D3EA8"/>
    <w:rsid w:val="001D46B0"/>
    <w:rsid w:val="001D6C98"/>
    <w:rsid w:val="001E0746"/>
    <w:rsid w:val="001E1E28"/>
    <w:rsid w:val="001E42C6"/>
    <w:rsid w:val="001E521E"/>
    <w:rsid w:val="001E70D8"/>
    <w:rsid w:val="001F16ED"/>
    <w:rsid w:val="001F4727"/>
    <w:rsid w:val="001F5994"/>
    <w:rsid w:val="001F6B85"/>
    <w:rsid w:val="001F74B6"/>
    <w:rsid w:val="0020035E"/>
    <w:rsid w:val="00201F68"/>
    <w:rsid w:val="002020B6"/>
    <w:rsid w:val="00203FA5"/>
    <w:rsid w:val="002049A4"/>
    <w:rsid w:val="0020524A"/>
    <w:rsid w:val="00206B74"/>
    <w:rsid w:val="002076D0"/>
    <w:rsid w:val="00207FC9"/>
    <w:rsid w:val="00211717"/>
    <w:rsid w:val="00212D69"/>
    <w:rsid w:val="00212E3F"/>
    <w:rsid w:val="00213F56"/>
    <w:rsid w:val="00214474"/>
    <w:rsid w:val="00214911"/>
    <w:rsid w:val="002152D3"/>
    <w:rsid w:val="002158FE"/>
    <w:rsid w:val="00215EBD"/>
    <w:rsid w:val="00216BDF"/>
    <w:rsid w:val="002173F7"/>
    <w:rsid w:val="002208F3"/>
    <w:rsid w:val="00220C87"/>
    <w:rsid w:val="00221E69"/>
    <w:rsid w:val="002238DC"/>
    <w:rsid w:val="00223A3A"/>
    <w:rsid w:val="002244FB"/>
    <w:rsid w:val="00225664"/>
    <w:rsid w:val="00225813"/>
    <w:rsid w:val="00225D40"/>
    <w:rsid w:val="0022763F"/>
    <w:rsid w:val="00230C9D"/>
    <w:rsid w:val="00231C9B"/>
    <w:rsid w:val="00231D23"/>
    <w:rsid w:val="00231E40"/>
    <w:rsid w:val="0023379E"/>
    <w:rsid w:val="00233B31"/>
    <w:rsid w:val="00233C20"/>
    <w:rsid w:val="002351D0"/>
    <w:rsid w:val="002354B2"/>
    <w:rsid w:val="002358D2"/>
    <w:rsid w:val="00240A63"/>
    <w:rsid w:val="00240AEA"/>
    <w:rsid w:val="0024123D"/>
    <w:rsid w:val="002427B2"/>
    <w:rsid w:val="00243732"/>
    <w:rsid w:val="00245FDD"/>
    <w:rsid w:val="002462C2"/>
    <w:rsid w:val="00246F63"/>
    <w:rsid w:val="00247398"/>
    <w:rsid w:val="00250029"/>
    <w:rsid w:val="0025062A"/>
    <w:rsid w:val="0025082D"/>
    <w:rsid w:val="00251026"/>
    <w:rsid w:val="00251BF7"/>
    <w:rsid w:val="00251C28"/>
    <w:rsid w:val="00254909"/>
    <w:rsid w:val="002553AA"/>
    <w:rsid w:val="00256262"/>
    <w:rsid w:val="00256AE0"/>
    <w:rsid w:val="00257944"/>
    <w:rsid w:val="00261434"/>
    <w:rsid w:val="0026149A"/>
    <w:rsid w:val="00261AAA"/>
    <w:rsid w:val="00261D9D"/>
    <w:rsid w:val="00261DA3"/>
    <w:rsid w:val="00261DB5"/>
    <w:rsid w:val="00261EF3"/>
    <w:rsid w:val="00263C5C"/>
    <w:rsid w:val="00264B3E"/>
    <w:rsid w:val="00266090"/>
    <w:rsid w:val="002666EF"/>
    <w:rsid w:val="00266A8A"/>
    <w:rsid w:val="00270468"/>
    <w:rsid w:val="002710EE"/>
    <w:rsid w:val="0027193E"/>
    <w:rsid w:val="002724D2"/>
    <w:rsid w:val="0027332C"/>
    <w:rsid w:val="00273539"/>
    <w:rsid w:val="0027486E"/>
    <w:rsid w:val="00274B8C"/>
    <w:rsid w:val="00275394"/>
    <w:rsid w:val="00275B8F"/>
    <w:rsid w:val="0028143B"/>
    <w:rsid w:val="00284106"/>
    <w:rsid w:val="00286543"/>
    <w:rsid w:val="00287404"/>
    <w:rsid w:val="002908FA"/>
    <w:rsid w:val="00291EAA"/>
    <w:rsid w:val="0029337C"/>
    <w:rsid w:val="00294CFA"/>
    <w:rsid w:val="002955E6"/>
    <w:rsid w:val="00295629"/>
    <w:rsid w:val="0029568F"/>
    <w:rsid w:val="002A2710"/>
    <w:rsid w:val="002A2D46"/>
    <w:rsid w:val="002A393F"/>
    <w:rsid w:val="002A4880"/>
    <w:rsid w:val="002A4918"/>
    <w:rsid w:val="002A495D"/>
    <w:rsid w:val="002A4E23"/>
    <w:rsid w:val="002A57BA"/>
    <w:rsid w:val="002A6466"/>
    <w:rsid w:val="002A707E"/>
    <w:rsid w:val="002A75AF"/>
    <w:rsid w:val="002A7A2B"/>
    <w:rsid w:val="002A7C45"/>
    <w:rsid w:val="002B0ABB"/>
    <w:rsid w:val="002B2AEF"/>
    <w:rsid w:val="002B554B"/>
    <w:rsid w:val="002B64CB"/>
    <w:rsid w:val="002B688D"/>
    <w:rsid w:val="002B70E7"/>
    <w:rsid w:val="002B7491"/>
    <w:rsid w:val="002C00B4"/>
    <w:rsid w:val="002C0DAF"/>
    <w:rsid w:val="002C216D"/>
    <w:rsid w:val="002C240A"/>
    <w:rsid w:val="002C26F2"/>
    <w:rsid w:val="002C296E"/>
    <w:rsid w:val="002C34E9"/>
    <w:rsid w:val="002C36F1"/>
    <w:rsid w:val="002C5B0D"/>
    <w:rsid w:val="002C5DC2"/>
    <w:rsid w:val="002C7077"/>
    <w:rsid w:val="002C7116"/>
    <w:rsid w:val="002C763A"/>
    <w:rsid w:val="002C78C9"/>
    <w:rsid w:val="002D062E"/>
    <w:rsid w:val="002D1E08"/>
    <w:rsid w:val="002D4D66"/>
    <w:rsid w:val="002D5597"/>
    <w:rsid w:val="002D5D8C"/>
    <w:rsid w:val="002D5FF6"/>
    <w:rsid w:val="002D6192"/>
    <w:rsid w:val="002D71A9"/>
    <w:rsid w:val="002D7DE8"/>
    <w:rsid w:val="002D7E2E"/>
    <w:rsid w:val="002E0527"/>
    <w:rsid w:val="002E1CDD"/>
    <w:rsid w:val="002E1FA6"/>
    <w:rsid w:val="002E3350"/>
    <w:rsid w:val="002E4386"/>
    <w:rsid w:val="002E454B"/>
    <w:rsid w:val="002E57E4"/>
    <w:rsid w:val="002E60F8"/>
    <w:rsid w:val="002E730E"/>
    <w:rsid w:val="002F0A12"/>
    <w:rsid w:val="002F1024"/>
    <w:rsid w:val="002F1888"/>
    <w:rsid w:val="002F2189"/>
    <w:rsid w:val="002F262D"/>
    <w:rsid w:val="002F2F33"/>
    <w:rsid w:val="002F3402"/>
    <w:rsid w:val="002F3921"/>
    <w:rsid w:val="002F4135"/>
    <w:rsid w:val="002F4E0A"/>
    <w:rsid w:val="002F5809"/>
    <w:rsid w:val="00300C6A"/>
    <w:rsid w:val="003058C7"/>
    <w:rsid w:val="00305BA3"/>
    <w:rsid w:val="00305BCD"/>
    <w:rsid w:val="003070CB"/>
    <w:rsid w:val="00307C71"/>
    <w:rsid w:val="00310BD6"/>
    <w:rsid w:val="00310C3A"/>
    <w:rsid w:val="00310E70"/>
    <w:rsid w:val="00311168"/>
    <w:rsid w:val="00311702"/>
    <w:rsid w:val="0031212C"/>
    <w:rsid w:val="00312522"/>
    <w:rsid w:val="00312911"/>
    <w:rsid w:val="00313110"/>
    <w:rsid w:val="0031398F"/>
    <w:rsid w:val="0031440D"/>
    <w:rsid w:val="003148C9"/>
    <w:rsid w:val="0031599D"/>
    <w:rsid w:val="003159C1"/>
    <w:rsid w:val="00316A63"/>
    <w:rsid w:val="003171F1"/>
    <w:rsid w:val="00317D8E"/>
    <w:rsid w:val="00320521"/>
    <w:rsid w:val="00320A96"/>
    <w:rsid w:val="00321446"/>
    <w:rsid w:val="00323866"/>
    <w:rsid w:val="0032471E"/>
    <w:rsid w:val="00330F48"/>
    <w:rsid w:val="003328EA"/>
    <w:rsid w:val="00333F69"/>
    <w:rsid w:val="00334159"/>
    <w:rsid w:val="00334A18"/>
    <w:rsid w:val="00334F8C"/>
    <w:rsid w:val="003360BD"/>
    <w:rsid w:val="003367EA"/>
    <w:rsid w:val="0034041B"/>
    <w:rsid w:val="0034043E"/>
    <w:rsid w:val="003408E3"/>
    <w:rsid w:val="00343E27"/>
    <w:rsid w:val="0034536F"/>
    <w:rsid w:val="00345C15"/>
    <w:rsid w:val="00346128"/>
    <w:rsid w:val="003476D9"/>
    <w:rsid w:val="00347900"/>
    <w:rsid w:val="00350702"/>
    <w:rsid w:val="00350928"/>
    <w:rsid w:val="00352443"/>
    <w:rsid w:val="00352C25"/>
    <w:rsid w:val="00353117"/>
    <w:rsid w:val="003549EE"/>
    <w:rsid w:val="003551BD"/>
    <w:rsid w:val="00355CAF"/>
    <w:rsid w:val="00356364"/>
    <w:rsid w:val="00360302"/>
    <w:rsid w:val="00360427"/>
    <w:rsid w:val="00360D40"/>
    <w:rsid w:val="00361D3B"/>
    <w:rsid w:val="003651A2"/>
    <w:rsid w:val="003653B7"/>
    <w:rsid w:val="0037080A"/>
    <w:rsid w:val="0037234B"/>
    <w:rsid w:val="003724FE"/>
    <w:rsid w:val="00374089"/>
    <w:rsid w:val="0037429B"/>
    <w:rsid w:val="00374545"/>
    <w:rsid w:val="0037532C"/>
    <w:rsid w:val="00375664"/>
    <w:rsid w:val="00375981"/>
    <w:rsid w:val="00376455"/>
    <w:rsid w:val="00376855"/>
    <w:rsid w:val="003771CD"/>
    <w:rsid w:val="0037760C"/>
    <w:rsid w:val="00380759"/>
    <w:rsid w:val="003826EA"/>
    <w:rsid w:val="00382C40"/>
    <w:rsid w:val="00383548"/>
    <w:rsid w:val="00383AA0"/>
    <w:rsid w:val="00384179"/>
    <w:rsid w:val="00384288"/>
    <w:rsid w:val="0038478E"/>
    <w:rsid w:val="003865A6"/>
    <w:rsid w:val="00386CF8"/>
    <w:rsid w:val="003877A3"/>
    <w:rsid w:val="00390223"/>
    <w:rsid w:val="0039062A"/>
    <w:rsid w:val="0039084D"/>
    <w:rsid w:val="003925D3"/>
    <w:rsid w:val="00393BC2"/>
    <w:rsid w:val="00394005"/>
    <w:rsid w:val="00394AE1"/>
    <w:rsid w:val="00394DCF"/>
    <w:rsid w:val="003950AC"/>
    <w:rsid w:val="003955D0"/>
    <w:rsid w:val="0039587C"/>
    <w:rsid w:val="003958E3"/>
    <w:rsid w:val="00395E8D"/>
    <w:rsid w:val="00396330"/>
    <w:rsid w:val="0039642A"/>
    <w:rsid w:val="00396D65"/>
    <w:rsid w:val="00396E42"/>
    <w:rsid w:val="003A07FB"/>
    <w:rsid w:val="003A17E4"/>
    <w:rsid w:val="003A2BBB"/>
    <w:rsid w:val="003A40E7"/>
    <w:rsid w:val="003A4400"/>
    <w:rsid w:val="003A5A79"/>
    <w:rsid w:val="003A5BEA"/>
    <w:rsid w:val="003A5D16"/>
    <w:rsid w:val="003A5D4A"/>
    <w:rsid w:val="003A6153"/>
    <w:rsid w:val="003A6266"/>
    <w:rsid w:val="003A6CF5"/>
    <w:rsid w:val="003A7766"/>
    <w:rsid w:val="003A7F7B"/>
    <w:rsid w:val="003B19CB"/>
    <w:rsid w:val="003B368D"/>
    <w:rsid w:val="003B3760"/>
    <w:rsid w:val="003B4ECC"/>
    <w:rsid w:val="003B599B"/>
    <w:rsid w:val="003B5C10"/>
    <w:rsid w:val="003B6526"/>
    <w:rsid w:val="003C1CA9"/>
    <w:rsid w:val="003C2969"/>
    <w:rsid w:val="003C4F7D"/>
    <w:rsid w:val="003C54F1"/>
    <w:rsid w:val="003C7300"/>
    <w:rsid w:val="003D164B"/>
    <w:rsid w:val="003D20BE"/>
    <w:rsid w:val="003D2262"/>
    <w:rsid w:val="003D4174"/>
    <w:rsid w:val="003D5695"/>
    <w:rsid w:val="003D58D7"/>
    <w:rsid w:val="003D799D"/>
    <w:rsid w:val="003E037E"/>
    <w:rsid w:val="003E0C5E"/>
    <w:rsid w:val="003E3F8F"/>
    <w:rsid w:val="003E6CE8"/>
    <w:rsid w:val="003F0493"/>
    <w:rsid w:val="003F0557"/>
    <w:rsid w:val="003F0D17"/>
    <w:rsid w:val="003F123F"/>
    <w:rsid w:val="003F1DA7"/>
    <w:rsid w:val="003F25F2"/>
    <w:rsid w:val="003F2A62"/>
    <w:rsid w:val="003F4B98"/>
    <w:rsid w:val="003F6D93"/>
    <w:rsid w:val="003F7600"/>
    <w:rsid w:val="0040100F"/>
    <w:rsid w:val="00401944"/>
    <w:rsid w:val="00401EFF"/>
    <w:rsid w:val="00402122"/>
    <w:rsid w:val="00403C3D"/>
    <w:rsid w:val="00404DA1"/>
    <w:rsid w:val="004067A7"/>
    <w:rsid w:val="00407735"/>
    <w:rsid w:val="00407788"/>
    <w:rsid w:val="00407FE6"/>
    <w:rsid w:val="00411868"/>
    <w:rsid w:val="004124D2"/>
    <w:rsid w:val="00413119"/>
    <w:rsid w:val="00413131"/>
    <w:rsid w:val="00413157"/>
    <w:rsid w:val="00413656"/>
    <w:rsid w:val="00416F67"/>
    <w:rsid w:val="0041764B"/>
    <w:rsid w:val="00417DCC"/>
    <w:rsid w:val="00417F95"/>
    <w:rsid w:val="00421086"/>
    <w:rsid w:val="00421F40"/>
    <w:rsid w:val="00422506"/>
    <w:rsid w:val="00422EF6"/>
    <w:rsid w:val="00424CA1"/>
    <w:rsid w:val="00426025"/>
    <w:rsid w:val="00426A7B"/>
    <w:rsid w:val="00427425"/>
    <w:rsid w:val="00427BAB"/>
    <w:rsid w:val="00430CAB"/>
    <w:rsid w:val="00433B4F"/>
    <w:rsid w:val="00433FA2"/>
    <w:rsid w:val="00434C5A"/>
    <w:rsid w:val="0043641B"/>
    <w:rsid w:val="00436DF5"/>
    <w:rsid w:val="00437623"/>
    <w:rsid w:val="00437E2C"/>
    <w:rsid w:val="00437E89"/>
    <w:rsid w:val="004426A5"/>
    <w:rsid w:val="004431F5"/>
    <w:rsid w:val="00445D6B"/>
    <w:rsid w:val="00445F8F"/>
    <w:rsid w:val="00446FE9"/>
    <w:rsid w:val="00447977"/>
    <w:rsid w:val="0045032D"/>
    <w:rsid w:val="00450940"/>
    <w:rsid w:val="0045153B"/>
    <w:rsid w:val="00454953"/>
    <w:rsid w:val="00456FC7"/>
    <w:rsid w:val="00457E34"/>
    <w:rsid w:val="00457ED6"/>
    <w:rsid w:val="004665E3"/>
    <w:rsid w:val="0046792B"/>
    <w:rsid w:val="00470BCE"/>
    <w:rsid w:val="0047237A"/>
    <w:rsid w:val="004724F0"/>
    <w:rsid w:val="00473314"/>
    <w:rsid w:val="0047390D"/>
    <w:rsid w:val="00474115"/>
    <w:rsid w:val="004752DF"/>
    <w:rsid w:val="00475844"/>
    <w:rsid w:val="00475AB1"/>
    <w:rsid w:val="00477583"/>
    <w:rsid w:val="00481136"/>
    <w:rsid w:val="00481169"/>
    <w:rsid w:val="00481F0F"/>
    <w:rsid w:val="00482066"/>
    <w:rsid w:val="004847A2"/>
    <w:rsid w:val="00484A65"/>
    <w:rsid w:val="00485873"/>
    <w:rsid w:val="00485AC0"/>
    <w:rsid w:val="00490699"/>
    <w:rsid w:val="00490B11"/>
    <w:rsid w:val="004936C3"/>
    <w:rsid w:val="00493885"/>
    <w:rsid w:val="004940FD"/>
    <w:rsid w:val="004950E8"/>
    <w:rsid w:val="00495F74"/>
    <w:rsid w:val="004968D1"/>
    <w:rsid w:val="00496D4D"/>
    <w:rsid w:val="004A157F"/>
    <w:rsid w:val="004A302D"/>
    <w:rsid w:val="004A3D9A"/>
    <w:rsid w:val="004A43F7"/>
    <w:rsid w:val="004A47C7"/>
    <w:rsid w:val="004A4A09"/>
    <w:rsid w:val="004A4A56"/>
    <w:rsid w:val="004A4CE2"/>
    <w:rsid w:val="004A571C"/>
    <w:rsid w:val="004A5A18"/>
    <w:rsid w:val="004A5B45"/>
    <w:rsid w:val="004A5F07"/>
    <w:rsid w:val="004A62A0"/>
    <w:rsid w:val="004A65F2"/>
    <w:rsid w:val="004A68CA"/>
    <w:rsid w:val="004A767B"/>
    <w:rsid w:val="004A7D57"/>
    <w:rsid w:val="004B097E"/>
    <w:rsid w:val="004B0AB2"/>
    <w:rsid w:val="004B172B"/>
    <w:rsid w:val="004B3E60"/>
    <w:rsid w:val="004B3F71"/>
    <w:rsid w:val="004B4647"/>
    <w:rsid w:val="004B510E"/>
    <w:rsid w:val="004B690A"/>
    <w:rsid w:val="004B7AAC"/>
    <w:rsid w:val="004C049D"/>
    <w:rsid w:val="004C1156"/>
    <w:rsid w:val="004C1B98"/>
    <w:rsid w:val="004C2EA7"/>
    <w:rsid w:val="004C3BC0"/>
    <w:rsid w:val="004C5421"/>
    <w:rsid w:val="004C552F"/>
    <w:rsid w:val="004C574C"/>
    <w:rsid w:val="004C5C09"/>
    <w:rsid w:val="004C5DEB"/>
    <w:rsid w:val="004C6B9E"/>
    <w:rsid w:val="004C7170"/>
    <w:rsid w:val="004C7858"/>
    <w:rsid w:val="004D0450"/>
    <w:rsid w:val="004D13C4"/>
    <w:rsid w:val="004D142F"/>
    <w:rsid w:val="004D1685"/>
    <w:rsid w:val="004D1A1F"/>
    <w:rsid w:val="004D2AAD"/>
    <w:rsid w:val="004D3041"/>
    <w:rsid w:val="004D4E1C"/>
    <w:rsid w:val="004D4F56"/>
    <w:rsid w:val="004D5025"/>
    <w:rsid w:val="004D5FE2"/>
    <w:rsid w:val="004E07BB"/>
    <w:rsid w:val="004E0827"/>
    <w:rsid w:val="004E0EFC"/>
    <w:rsid w:val="004E2817"/>
    <w:rsid w:val="004E2C87"/>
    <w:rsid w:val="004E2CF7"/>
    <w:rsid w:val="004E41F1"/>
    <w:rsid w:val="004E4734"/>
    <w:rsid w:val="004E6114"/>
    <w:rsid w:val="004E658C"/>
    <w:rsid w:val="004E6931"/>
    <w:rsid w:val="004E69F2"/>
    <w:rsid w:val="004E73DC"/>
    <w:rsid w:val="004E76D2"/>
    <w:rsid w:val="004E7B57"/>
    <w:rsid w:val="004F1A0E"/>
    <w:rsid w:val="004F25D4"/>
    <w:rsid w:val="004F33D0"/>
    <w:rsid w:val="004F56EE"/>
    <w:rsid w:val="004F6045"/>
    <w:rsid w:val="004F6B6E"/>
    <w:rsid w:val="004F71A5"/>
    <w:rsid w:val="004F7A20"/>
    <w:rsid w:val="004F7C3C"/>
    <w:rsid w:val="005004B5"/>
    <w:rsid w:val="00500CC5"/>
    <w:rsid w:val="00501150"/>
    <w:rsid w:val="00503808"/>
    <w:rsid w:val="0050462F"/>
    <w:rsid w:val="00504804"/>
    <w:rsid w:val="00504D2E"/>
    <w:rsid w:val="005051DA"/>
    <w:rsid w:val="00505516"/>
    <w:rsid w:val="00506D37"/>
    <w:rsid w:val="005108A8"/>
    <w:rsid w:val="005128D7"/>
    <w:rsid w:val="00513927"/>
    <w:rsid w:val="00513C62"/>
    <w:rsid w:val="00514D95"/>
    <w:rsid w:val="00515CBE"/>
    <w:rsid w:val="00516C56"/>
    <w:rsid w:val="00521499"/>
    <w:rsid w:val="00521809"/>
    <w:rsid w:val="00521F7C"/>
    <w:rsid w:val="0052242E"/>
    <w:rsid w:val="005231F6"/>
    <w:rsid w:val="00523952"/>
    <w:rsid w:val="00524C3D"/>
    <w:rsid w:val="00524D8F"/>
    <w:rsid w:val="005258E5"/>
    <w:rsid w:val="00526E4A"/>
    <w:rsid w:val="00526FF0"/>
    <w:rsid w:val="00527845"/>
    <w:rsid w:val="00527E63"/>
    <w:rsid w:val="00530661"/>
    <w:rsid w:val="00530780"/>
    <w:rsid w:val="00530879"/>
    <w:rsid w:val="00530999"/>
    <w:rsid w:val="00530BE3"/>
    <w:rsid w:val="005313C3"/>
    <w:rsid w:val="00531A82"/>
    <w:rsid w:val="00532425"/>
    <w:rsid w:val="00533CEC"/>
    <w:rsid w:val="00534077"/>
    <w:rsid w:val="005340CA"/>
    <w:rsid w:val="00534167"/>
    <w:rsid w:val="005347D7"/>
    <w:rsid w:val="00534A02"/>
    <w:rsid w:val="00535B69"/>
    <w:rsid w:val="00537AF0"/>
    <w:rsid w:val="00537EDA"/>
    <w:rsid w:val="005406B2"/>
    <w:rsid w:val="00541701"/>
    <w:rsid w:val="00543148"/>
    <w:rsid w:val="00545286"/>
    <w:rsid w:val="00545620"/>
    <w:rsid w:val="00546881"/>
    <w:rsid w:val="005520C5"/>
    <w:rsid w:val="0055215F"/>
    <w:rsid w:val="005553A4"/>
    <w:rsid w:val="00555400"/>
    <w:rsid w:val="00555AD2"/>
    <w:rsid w:val="00556DDF"/>
    <w:rsid w:val="00560F0C"/>
    <w:rsid w:val="005618A8"/>
    <w:rsid w:val="00561C7D"/>
    <w:rsid w:val="005623A7"/>
    <w:rsid w:val="005633C4"/>
    <w:rsid w:val="00563BE0"/>
    <w:rsid w:val="00563F0D"/>
    <w:rsid w:val="00564043"/>
    <w:rsid w:val="0056420D"/>
    <w:rsid w:val="005652A0"/>
    <w:rsid w:val="00565C36"/>
    <w:rsid w:val="00566BA7"/>
    <w:rsid w:val="00567696"/>
    <w:rsid w:val="0056780A"/>
    <w:rsid w:val="00567D95"/>
    <w:rsid w:val="00570CD9"/>
    <w:rsid w:val="00571A5B"/>
    <w:rsid w:val="00574A95"/>
    <w:rsid w:val="00576164"/>
    <w:rsid w:val="00576218"/>
    <w:rsid w:val="00576D05"/>
    <w:rsid w:val="00580740"/>
    <w:rsid w:val="0058184D"/>
    <w:rsid w:val="005821FA"/>
    <w:rsid w:val="0058228D"/>
    <w:rsid w:val="00583393"/>
    <w:rsid w:val="005837A5"/>
    <w:rsid w:val="00584F36"/>
    <w:rsid w:val="00585E52"/>
    <w:rsid w:val="00586E89"/>
    <w:rsid w:val="005910D3"/>
    <w:rsid w:val="00592854"/>
    <w:rsid w:val="005928ED"/>
    <w:rsid w:val="005929B7"/>
    <w:rsid w:val="0059442A"/>
    <w:rsid w:val="00594604"/>
    <w:rsid w:val="00595F23"/>
    <w:rsid w:val="005962C6"/>
    <w:rsid w:val="005977C8"/>
    <w:rsid w:val="005A0281"/>
    <w:rsid w:val="005A0FE5"/>
    <w:rsid w:val="005A2D8F"/>
    <w:rsid w:val="005A528A"/>
    <w:rsid w:val="005A5D56"/>
    <w:rsid w:val="005A6195"/>
    <w:rsid w:val="005A7876"/>
    <w:rsid w:val="005B007B"/>
    <w:rsid w:val="005B03D0"/>
    <w:rsid w:val="005B0A4A"/>
    <w:rsid w:val="005B107B"/>
    <w:rsid w:val="005B127D"/>
    <w:rsid w:val="005B1A5D"/>
    <w:rsid w:val="005B1BC7"/>
    <w:rsid w:val="005B281D"/>
    <w:rsid w:val="005B3241"/>
    <w:rsid w:val="005B4554"/>
    <w:rsid w:val="005B4B92"/>
    <w:rsid w:val="005B63B0"/>
    <w:rsid w:val="005B6F0D"/>
    <w:rsid w:val="005C0C77"/>
    <w:rsid w:val="005C0FB3"/>
    <w:rsid w:val="005C2C4C"/>
    <w:rsid w:val="005C2E2D"/>
    <w:rsid w:val="005C33F2"/>
    <w:rsid w:val="005C4259"/>
    <w:rsid w:val="005C44A4"/>
    <w:rsid w:val="005C47B5"/>
    <w:rsid w:val="005C5CE2"/>
    <w:rsid w:val="005C6C48"/>
    <w:rsid w:val="005D12A0"/>
    <w:rsid w:val="005D2063"/>
    <w:rsid w:val="005D25CC"/>
    <w:rsid w:val="005D2720"/>
    <w:rsid w:val="005D30BF"/>
    <w:rsid w:val="005D3545"/>
    <w:rsid w:val="005D4E87"/>
    <w:rsid w:val="005D5D81"/>
    <w:rsid w:val="005D77E4"/>
    <w:rsid w:val="005E0DB4"/>
    <w:rsid w:val="005E0F6E"/>
    <w:rsid w:val="005E143A"/>
    <w:rsid w:val="005E27DD"/>
    <w:rsid w:val="005E2E09"/>
    <w:rsid w:val="005E3138"/>
    <w:rsid w:val="005E3158"/>
    <w:rsid w:val="005E3290"/>
    <w:rsid w:val="005E3B87"/>
    <w:rsid w:val="005E5804"/>
    <w:rsid w:val="005E594A"/>
    <w:rsid w:val="005E5AEB"/>
    <w:rsid w:val="005E6668"/>
    <w:rsid w:val="005E7C2D"/>
    <w:rsid w:val="005F0C78"/>
    <w:rsid w:val="005F0D34"/>
    <w:rsid w:val="005F168E"/>
    <w:rsid w:val="005F2E43"/>
    <w:rsid w:val="005F392E"/>
    <w:rsid w:val="005F52C6"/>
    <w:rsid w:val="005F54D7"/>
    <w:rsid w:val="005F55B7"/>
    <w:rsid w:val="005F640F"/>
    <w:rsid w:val="005F66A6"/>
    <w:rsid w:val="006012F2"/>
    <w:rsid w:val="0060147D"/>
    <w:rsid w:val="006018F5"/>
    <w:rsid w:val="0060197D"/>
    <w:rsid w:val="00602F7A"/>
    <w:rsid w:val="00603905"/>
    <w:rsid w:val="006040AD"/>
    <w:rsid w:val="00605F2A"/>
    <w:rsid w:val="00606313"/>
    <w:rsid w:val="00606431"/>
    <w:rsid w:val="00611387"/>
    <w:rsid w:val="006120AB"/>
    <w:rsid w:val="006123EA"/>
    <w:rsid w:val="00612D15"/>
    <w:rsid w:val="00613A46"/>
    <w:rsid w:val="00614184"/>
    <w:rsid w:val="006205EE"/>
    <w:rsid w:val="00620BA0"/>
    <w:rsid w:val="00621D07"/>
    <w:rsid w:val="00622EB5"/>
    <w:rsid w:val="00626166"/>
    <w:rsid w:val="006264B4"/>
    <w:rsid w:val="00627ED5"/>
    <w:rsid w:val="006304A7"/>
    <w:rsid w:val="00630C5E"/>
    <w:rsid w:val="00630E97"/>
    <w:rsid w:val="0063118E"/>
    <w:rsid w:val="00632268"/>
    <w:rsid w:val="0063324A"/>
    <w:rsid w:val="006338E5"/>
    <w:rsid w:val="00633F80"/>
    <w:rsid w:val="006340B4"/>
    <w:rsid w:val="006342EE"/>
    <w:rsid w:val="0063542F"/>
    <w:rsid w:val="00635820"/>
    <w:rsid w:val="0063599C"/>
    <w:rsid w:val="00635A3C"/>
    <w:rsid w:val="0064115D"/>
    <w:rsid w:val="0064395B"/>
    <w:rsid w:val="00643E13"/>
    <w:rsid w:val="006466A9"/>
    <w:rsid w:val="0064686E"/>
    <w:rsid w:val="00647942"/>
    <w:rsid w:val="00647F22"/>
    <w:rsid w:val="006501C6"/>
    <w:rsid w:val="0065198E"/>
    <w:rsid w:val="0065268A"/>
    <w:rsid w:val="006529BA"/>
    <w:rsid w:val="00653DD7"/>
    <w:rsid w:val="00654C19"/>
    <w:rsid w:val="00656B78"/>
    <w:rsid w:val="006579BA"/>
    <w:rsid w:val="006615C9"/>
    <w:rsid w:val="006624FE"/>
    <w:rsid w:val="006625E4"/>
    <w:rsid w:val="0066261F"/>
    <w:rsid w:val="006633A6"/>
    <w:rsid w:val="00665893"/>
    <w:rsid w:val="00666634"/>
    <w:rsid w:val="0066663E"/>
    <w:rsid w:val="0066678D"/>
    <w:rsid w:val="00667B5A"/>
    <w:rsid w:val="00667CE6"/>
    <w:rsid w:val="006702F0"/>
    <w:rsid w:val="006703ED"/>
    <w:rsid w:val="00670CD7"/>
    <w:rsid w:val="00671337"/>
    <w:rsid w:val="00672584"/>
    <w:rsid w:val="00673BE8"/>
    <w:rsid w:val="006747DC"/>
    <w:rsid w:val="006751D0"/>
    <w:rsid w:val="006758ED"/>
    <w:rsid w:val="00676E4B"/>
    <w:rsid w:val="0068043A"/>
    <w:rsid w:val="00680AED"/>
    <w:rsid w:val="0068156A"/>
    <w:rsid w:val="006821CD"/>
    <w:rsid w:val="00683BDA"/>
    <w:rsid w:val="00683E1D"/>
    <w:rsid w:val="00684F77"/>
    <w:rsid w:val="00685B5F"/>
    <w:rsid w:val="00685E6A"/>
    <w:rsid w:val="00685EFA"/>
    <w:rsid w:val="006860F9"/>
    <w:rsid w:val="00686321"/>
    <w:rsid w:val="006866EB"/>
    <w:rsid w:val="00686BC8"/>
    <w:rsid w:val="00691B04"/>
    <w:rsid w:val="0069253C"/>
    <w:rsid w:val="006948FA"/>
    <w:rsid w:val="00695A31"/>
    <w:rsid w:val="00695E7F"/>
    <w:rsid w:val="00697665"/>
    <w:rsid w:val="006A09B2"/>
    <w:rsid w:val="006A0AF9"/>
    <w:rsid w:val="006A20EB"/>
    <w:rsid w:val="006A4463"/>
    <w:rsid w:val="006A464B"/>
    <w:rsid w:val="006A5CC9"/>
    <w:rsid w:val="006A6DAE"/>
    <w:rsid w:val="006A7C79"/>
    <w:rsid w:val="006B02E1"/>
    <w:rsid w:val="006B0BB8"/>
    <w:rsid w:val="006B0C97"/>
    <w:rsid w:val="006B0D58"/>
    <w:rsid w:val="006B0D6C"/>
    <w:rsid w:val="006B151F"/>
    <w:rsid w:val="006B176A"/>
    <w:rsid w:val="006B1C24"/>
    <w:rsid w:val="006B2219"/>
    <w:rsid w:val="006B254D"/>
    <w:rsid w:val="006B3297"/>
    <w:rsid w:val="006B347E"/>
    <w:rsid w:val="006B4CDD"/>
    <w:rsid w:val="006B5175"/>
    <w:rsid w:val="006B51CF"/>
    <w:rsid w:val="006B6A43"/>
    <w:rsid w:val="006C0FC8"/>
    <w:rsid w:val="006C1160"/>
    <w:rsid w:val="006C122D"/>
    <w:rsid w:val="006C260D"/>
    <w:rsid w:val="006C3684"/>
    <w:rsid w:val="006C3F9D"/>
    <w:rsid w:val="006C4422"/>
    <w:rsid w:val="006C5DF2"/>
    <w:rsid w:val="006C6C96"/>
    <w:rsid w:val="006C7278"/>
    <w:rsid w:val="006D019C"/>
    <w:rsid w:val="006D0892"/>
    <w:rsid w:val="006D09FD"/>
    <w:rsid w:val="006D118C"/>
    <w:rsid w:val="006D32D3"/>
    <w:rsid w:val="006D4D4A"/>
    <w:rsid w:val="006D50E4"/>
    <w:rsid w:val="006D6AB0"/>
    <w:rsid w:val="006D77E4"/>
    <w:rsid w:val="006D79EE"/>
    <w:rsid w:val="006E01B4"/>
    <w:rsid w:val="006E0355"/>
    <w:rsid w:val="006E121E"/>
    <w:rsid w:val="006E3463"/>
    <w:rsid w:val="006E4732"/>
    <w:rsid w:val="006E4FD7"/>
    <w:rsid w:val="006E51D7"/>
    <w:rsid w:val="006E5796"/>
    <w:rsid w:val="006E5EB8"/>
    <w:rsid w:val="006E6754"/>
    <w:rsid w:val="006E7658"/>
    <w:rsid w:val="006E77DC"/>
    <w:rsid w:val="006F097E"/>
    <w:rsid w:val="006F252D"/>
    <w:rsid w:val="006F32E0"/>
    <w:rsid w:val="006F41D0"/>
    <w:rsid w:val="006F6D7A"/>
    <w:rsid w:val="006F74B9"/>
    <w:rsid w:val="006F7A4D"/>
    <w:rsid w:val="007006A5"/>
    <w:rsid w:val="007006DC"/>
    <w:rsid w:val="00700C26"/>
    <w:rsid w:val="00701ADF"/>
    <w:rsid w:val="00701C33"/>
    <w:rsid w:val="00701D82"/>
    <w:rsid w:val="00702189"/>
    <w:rsid w:val="00702503"/>
    <w:rsid w:val="0070258F"/>
    <w:rsid w:val="00702E99"/>
    <w:rsid w:val="00703869"/>
    <w:rsid w:val="00703B50"/>
    <w:rsid w:val="00703BC1"/>
    <w:rsid w:val="00703E4A"/>
    <w:rsid w:val="007060C8"/>
    <w:rsid w:val="007071C4"/>
    <w:rsid w:val="00707C27"/>
    <w:rsid w:val="007100BB"/>
    <w:rsid w:val="007105F0"/>
    <w:rsid w:val="007107FA"/>
    <w:rsid w:val="00712673"/>
    <w:rsid w:val="00713EAD"/>
    <w:rsid w:val="007144D8"/>
    <w:rsid w:val="00715ADD"/>
    <w:rsid w:val="00716B68"/>
    <w:rsid w:val="007175D9"/>
    <w:rsid w:val="0072029C"/>
    <w:rsid w:val="00721741"/>
    <w:rsid w:val="007225D5"/>
    <w:rsid w:val="00722CD0"/>
    <w:rsid w:val="00722D43"/>
    <w:rsid w:val="007231D0"/>
    <w:rsid w:val="00723453"/>
    <w:rsid w:val="00723E4F"/>
    <w:rsid w:val="007243E7"/>
    <w:rsid w:val="00724856"/>
    <w:rsid w:val="00726DEA"/>
    <w:rsid w:val="007277F9"/>
    <w:rsid w:val="00727B2D"/>
    <w:rsid w:val="00730B13"/>
    <w:rsid w:val="00733FF4"/>
    <w:rsid w:val="007342F2"/>
    <w:rsid w:val="00734E3E"/>
    <w:rsid w:val="00735278"/>
    <w:rsid w:val="007358F6"/>
    <w:rsid w:val="007361A8"/>
    <w:rsid w:val="007365B0"/>
    <w:rsid w:val="007376CB"/>
    <w:rsid w:val="007378E9"/>
    <w:rsid w:val="00741EF8"/>
    <w:rsid w:val="007427A8"/>
    <w:rsid w:val="00743E54"/>
    <w:rsid w:val="00744D7E"/>
    <w:rsid w:val="0074634C"/>
    <w:rsid w:val="00746355"/>
    <w:rsid w:val="00746657"/>
    <w:rsid w:val="00746D3D"/>
    <w:rsid w:val="00747574"/>
    <w:rsid w:val="007478FD"/>
    <w:rsid w:val="00751BEE"/>
    <w:rsid w:val="00751CE1"/>
    <w:rsid w:val="007522E5"/>
    <w:rsid w:val="007530FB"/>
    <w:rsid w:val="00753D16"/>
    <w:rsid w:val="00753E4B"/>
    <w:rsid w:val="0075447E"/>
    <w:rsid w:val="007554DD"/>
    <w:rsid w:val="0075703C"/>
    <w:rsid w:val="0075781C"/>
    <w:rsid w:val="0076007C"/>
    <w:rsid w:val="00762AC3"/>
    <w:rsid w:val="00762C37"/>
    <w:rsid w:val="007638C8"/>
    <w:rsid w:val="00764803"/>
    <w:rsid w:val="00765C71"/>
    <w:rsid w:val="00766640"/>
    <w:rsid w:val="00766B44"/>
    <w:rsid w:val="007701C6"/>
    <w:rsid w:val="007718C3"/>
    <w:rsid w:val="00771DEA"/>
    <w:rsid w:val="00773EA7"/>
    <w:rsid w:val="007760B3"/>
    <w:rsid w:val="007764C4"/>
    <w:rsid w:val="00777455"/>
    <w:rsid w:val="007805E8"/>
    <w:rsid w:val="00780781"/>
    <w:rsid w:val="00781694"/>
    <w:rsid w:val="0078188E"/>
    <w:rsid w:val="00782D24"/>
    <w:rsid w:val="007836E6"/>
    <w:rsid w:val="007838DA"/>
    <w:rsid w:val="00785834"/>
    <w:rsid w:val="0078753E"/>
    <w:rsid w:val="007877D1"/>
    <w:rsid w:val="0078780E"/>
    <w:rsid w:val="0078795F"/>
    <w:rsid w:val="00787E5C"/>
    <w:rsid w:val="007924D4"/>
    <w:rsid w:val="007926AB"/>
    <w:rsid w:val="00792F7F"/>
    <w:rsid w:val="007945DF"/>
    <w:rsid w:val="00794D43"/>
    <w:rsid w:val="0079528E"/>
    <w:rsid w:val="00795348"/>
    <w:rsid w:val="0079541D"/>
    <w:rsid w:val="007977DD"/>
    <w:rsid w:val="007A10DA"/>
    <w:rsid w:val="007A1135"/>
    <w:rsid w:val="007A163C"/>
    <w:rsid w:val="007A239F"/>
    <w:rsid w:val="007A249B"/>
    <w:rsid w:val="007A33EA"/>
    <w:rsid w:val="007A477D"/>
    <w:rsid w:val="007A4797"/>
    <w:rsid w:val="007A4D37"/>
    <w:rsid w:val="007A4F71"/>
    <w:rsid w:val="007A56CE"/>
    <w:rsid w:val="007A698F"/>
    <w:rsid w:val="007A7E08"/>
    <w:rsid w:val="007B0727"/>
    <w:rsid w:val="007B1505"/>
    <w:rsid w:val="007B2457"/>
    <w:rsid w:val="007B31D6"/>
    <w:rsid w:val="007B3D2D"/>
    <w:rsid w:val="007B5220"/>
    <w:rsid w:val="007B562D"/>
    <w:rsid w:val="007B585C"/>
    <w:rsid w:val="007B617E"/>
    <w:rsid w:val="007B6FE6"/>
    <w:rsid w:val="007B7575"/>
    <w:rsid w:val="007B794E"/>
    <w:rsid w:val="007B7B02"/>
    <w:rsid w:val="007C04CA"/>
    <w:rsid w:val="007C05E0"/>
    <w:rsid w:val="007C1C3C"/>
    <w:rsid w:val="007C33E1"/>
    <w:rsid w:val="007C5733"/>
    <w:rsid w:val="007C6E41"/>
    <w:rsid w:val="007C7C3D"/>
    <w:rsid w:val="007C7F64"/>
    <w:rsid w:val="007D0FA2"/>
    <w:rsid w:val="007D1206"/>
    <w:rsid w:val="007D1942"/>
    <w:rsid w:val="007D1FA4"/>
    <w:rsid w:val="007D4A52"/>
    <w:rsid w:val="007D5257"/>
    <w:rsid w:val="007D706E"/>
    <w:rsid w:val="007E1848"/>
    <w:rsid w:val="007E3353"/>
    <w:rsid w:val="007E3552"/>
    <w:rsid w:val="007E461C"/>
    <w:rsid w:val="007E557E"/>
    <w:rsid w:val="007E5C39"/>
    <w:rsid w:val="007E6447"/>
    <w:rsid w:val="007E76B6"/>
    <w:rsid w:val="007E7971"/>
    <w:rsid w:val="007F2D4F"/>
    <w:rsid w:val="007F3514"/>
    <w:rsid w:val="007F3DBC"/>
    <w:rsid w:val="007F52CF"/>
    <w:rsid w:val="007F5FC4"/>
    <w:rsid w:val="007F6403"/>
    <w:rsid w:val="007F6E60"/>
    <w:rsid w:val="007F7AF9"/>
    <w:rsid w:val="00800796"/>
    <w:rsid w:val="00801675"/>
    <w:rsid w:val="00801C24"/>
    <w:rsid w:val="00802C06"/>
    <w:rsid w:val="0080337C"/>
    <w:rsid w:val="00803C87"/>
    <w:rsid w:val="00804914"/>
    <w:rsid w:val="00806246"/>
    <w:rsid w:val="00806B45"/>
    <w:rsid w:val="00806B9C"/>
    <w:rsid w:val="00807A97"/>
    <w:rsid w:val="00810163"/>
    <w:rsid w:val="0081125D"/>
    <w:rsid w:val="008126E0"/>
    <w:rsid w:val="00812B16"/>
    <w:rsid w:val="00814872"/>
    <w:rsid w:val="00815344"/>
    <w:rsid w:val="008157CC"/>
    <w:rsid w:val="00815BBC"/>
    <w:rsid w:val="008166BC"/>
    <w:rsid w:val="0081704B"/>
    <w:rsid w:val="008173E7"/>
    <w:rsid w:val="00820856"/>
    <w:rsid w:val="008219B7"/>
    <w:rsid w:val="00823751"/>
    <w:rsid w:val="00823A34"/>
    <w:rsid w:val="00824A58"/>
    <w:rsid w:val="00824F37"/>
    <w:rsid w:val="008266C3"/>
    <w:rsid w:val="008275D5"/>
    <w:rsid w:val="00827847"/>
    <w:rsid w:val="008302ED"/>
    <w:rsid w:val="008313AF"/>
    <w:rsid w:val="008313FA"/>
    <w:rsid w:val="00832A93"/>
    <w:rsid w:val="00832D53"/>
    <w:rsid w:val="008341A9"/>
    <w:rsid w:val="008345AB"/>
    <w:rsid w:val="00834DC5"/>
    <w:rsid w:val="0083523B"/>
    <w:rsid w:val="008444F0"/>
    <w:rsid w:val="008458B3"/>
    <w:rsid w:val="008460EF"/>
    <w:rsid w:val="0084627E"/>
    <w:rsid w:val="00846884"/>
    <w:rsid w:val="00847B95"/>
    <w:rsid w:val="00850C2E"/>
    <w:rsid w:val="00852510"/>
    <w:rsid w:val="00853DEA"/>
    <w:rsid w:val="00854249"/>
    <w:rsid w:val="008545DB"/>
    <w:rsid w:val="008547AB"/>
    <w:rsid w:val="00855748"/>
    <w:rsid w:val="00855D8F"/>
    <w:rsid w:val="00855EE2"/>
    <w:rsid w:val="008563B4"/>
    <w:rsid w:val="008600FF"/>
    <w:rsid w:val="00860983"/>
    <w:rsid w:val="0086127F"/>
    <w:rsid w:val="00861909"/>
    <w:rsid w:val="00862997"/>
    <w:rsid w:val="00864CBA"/>
    <w:rsid w:val="00865730"/>
    <w:rsid w:val="00866439"/>
    <w:rsid w:val="008665A0"/>
    <w:rsid w:val="00867C1A"/>
    <w:rsid w:val="00870B95"/>
    <w:rsid w:val="00873E65"/>
    <w:rsid w:val="0087429D"/>
    <w:rsid w:val="008748B8"/>
    <w:rsid w:val="008748EC"/>
    <w:rsid w:val="00875510"/>
    <w:rsid w:val="00877906"/>
    <w:rsid w:val="0087791E"/>
    <w:rsid w:val="00877CE0"/>
    <w:rsid w:val="00877E0A"/>
    <w:rsid w:val="00880185"/>
    <w:rsid w:val="0088143C"/>
    <w:rsid w:val="00881B65"/>
    <w:rsid w:val="00882548"/>
    <w:rsid w:val="00882CA0"/>
    <w:rsid w:val="00886194"/>
    <w:rsid w:val="0088639D"/>
    <w:rsid w:val="00886A92"/>
    <w:rsid w:val="00886E59"/>
    <w:rsid w:val="008879FF"/>
    <w:rsid w:val="00887C25"/>
    <w:rsid w:val="00890E35"/>
    <w:rsid w:val="00891E06"/>
    <w:rsid w:val="008934C3"/>
    <w:rsid w:val="008936AA"/>
    <w:rsid w:val="008954DD"/>
    <w:rsid w:val="00895527"/>
    <w:rsid w:val="00895BB5"/>
    <w:rsid w:val="00895F9B"/>
    <w:rsid w:val="008967CD"/>
    <w:rsid w:val="00897F8B"/>
    <w:rsid w:val="008A121B"/>
    <w:rsid w:val="008A172A"/>
    <w:rsid w:val="008A1DDB"/>
    <w:rsid w:val="008A368E"/>
    <w:rsid w:val="008A3883"/>
    <w:rsid w:val="008A3A0E"/>
    <w:rsid w:val="008A4E22"/>
    <w:rsid w:val="008A5E1C"/>
    <w:rsid w:val="008A6C82"/>
    <w:rsid w:val="008A7A46"/>
    <w:rsid w:val="008A7D06"/>
    <w:rsid w:val="008B1821"/>
    <w:rsid w:val="008B1D6B"/>
    <w:rsid w:val="008B20B4"/>
    <w:rsid w:val="008B21DF"/>
    <w:rsid w:val="008B4077"/>
    <w:rsid w:val="008B410A"/>
    <w:rsid w:val="008B4BE1"/>
    <w:rsid w:val="008B51C3"/>
    <w:rsid w:val="008B550F"/>
    <w:rsid w:val="008B5820"/>
    <w:rsid w:val="008B6572"/>
    <w:rsid w:val="008B7857"/>
    <w:rsid w:val="008B7907"/>
    <w:rsid w:val="008B7EAC"/>
    <w:rsid w:val="008C1896"/>
    <w:rsid w:val="008C2D04"/>
    <w:rsid w:val="008C3BCA"/>
    <w:rsid w:val="008C48BE"/>
    <w:rsid w:val="008C4B78"/>
    <w:rsid w:val="008C5CCE"/>
    <w:rsid w:val="008C6778"/>
    <w:rsid w:val="008C6B58"/>
    <w:rsid w:val="008C7815"/>
    <w:rsid w:val="008C7D20"/>
    <w:rsid w:val="008D048D"/>
    <w:rsid w:val="008D1B57"/>
    <w:rsid w:val="008D25B0"/>
    <w:rsid w:val="008D412F"/>
    <w:rsid w:val="008D5FC2"/>
    <w:rsid w:val="008D6D6A"/>
    <w:rsid w:val="008D6F2F"/>
    <w:rsid w:val="008D74A7"/>
    <w:rsid w:val="008E04B0"/>
    <w:rsid w:val="008E0816"/>
    <w:rsid w:val="008E0CF0"/>
    <w:rsid w:val="008E0EE5"/>
    <w:rsid w:val="008E1167"/>
    <w:rsid w:val="008E31E1"/>
    <w:rsid w:val="008E46A3"/>
    <w:rsid w:val="008E5479"/>
    <w:rsid w:val="008E5669"/>
    <w:rsid w:val="008E7407"/>
    <w:rsid w:val="008F1AD1"/>
    <w:rsid w:val="008F23DD"/>
    <w:rsid w:val="008F2FC6"/>
    <w:rsid w:val="008F317F"/>
    <w:rsid w:val="008F35A0"/>
    <w:rsid w:val="008F5ADD"/>
    <w:rsid w:val="008F68BE"/>
    <w:rsid w:val="0090010B"/>
    <w:rsid w:val="0090196B"/>
    <w:rsid w:val="0090205A"/>
    <w:rsid w:val="00902742"/>
    <w:rsid w:val="00902985"/>
    <w:rsid w:val="00903ACB"/>
    <w:rsid w:val="0090433B"/>
    <w:rsid w:val="00904657"/>
    <w:rsid w:val="00904AAE"/>
    <w:rsid w:val="00905E3A"/>
    <w:rsid w:val="00905F1B"/>
    <w:rsid w:val="00906473"/>
    <w:rsid w:val="009066AD"/>
    <w:rsid w:val="00907F24"/>
    <w:rsid w:val="0091051A"/>
    <w:rsid w:val="00910C83"/>
    <w:rsid w:val="00912637"/>
    <w:rsid w:val="009129A6"/>
    <w:rsid w:val="00914403"/>
    <w:rsid w:val="00917081"/>
    <w:rsid w:val="00917C32"/>
    <w:rsid w:val="00920108"/>
    <w:rsid w:val="0092205F"/>
    <w:rsid w:val="00922BEE"/>
    <w:rsid w:val="00923795"/>
    <w:rsid w:val="00923AC2"/>
    <w:rsid w:val="00924E8F"/>
    <w:rsid w:val="00926293"/>
    <w:rsid w:val="00926926"/>
    <w:rsid w:val="0092724E"/>
    <w:rsid w:val="009276C8"/>
    <w:rsid w:val="00933AC7"/>
    <w:rsid w:val="0093447A"/>
    <w:rsid w:val="009354B2"/>
    <w:rsid w:val="00935B85"/>
    <w:rsid w:val="009361F0"/>
    <w:rsid w:val="00936F2F"/>
    <w:rsid w:val="009374D7"/>
    <w:rsid w:val="009402AE"/>
    <w:rsid w:val="00940AB1"/>
    <w:rsid w:val="009415E4"/>
    <w:rsid w:val="00941E9B"/>
    <w:rsid w:val="009439FE"/>
    <w:rsid w:val="0094497B"/>
    <w:rsid w:val="00944B1F"/>
    <w:rsid w:val="00945340"/>
    <w:rsid w:val="00945ACD"/>
    <w:rsid w:val="00947F29"/>
    <w:rsid w:val="00950652"/>
    <w:rsid w:val="00950DA1"/>
    <w:rsid w:val="0095164C"/>
    <w:rsid w:val="009529B2"/>
    <w:rsid w:val="009535EB"/>
    <w:rsid w:val="009536D8"/>
    <w:rsid w:val="009553BA"/>
    <w:rsid w:val="00956BF6"/>
    <w:rsid w:val="00956F66"/>
    <w:rsid w:val="0095772A"/>
    <w:rsid w:val="009609CD"/>
    <w:rsid w:val="0096132D"/>
    <w:rsid w:val="00962435"/>
    <w:rsid w:val="00964B20"/>
    <w:rsid w:val="009650AF"/>
    <w:rsid w:val="0096563C"/>
    <w:rsid w:val="00966578"/>
    <w:rsid w:val="00966C6C"/>
    <w:rsid w:val="009700D7"/>
    <w:rsid w:val="00970192"/>
    <w:rsid w:val="00970DFE"/>
    <w:rsid w:val="009715F2"/>
    <w:rsid w:val="00971CA9"/>
    <w:rsid w:val="00971CCE"/>
    <w:rsid w:val="00971F40"/>
    <w:rsid w:val="009730BC"/>
    <w:rsid w:val="009735DC"/>
    <w:rsid w:val="00973F8A"/>
    <w:rsid w:val="009758C4"/>
    <w:rsid w:val="0097676A"/>
    <w:rsid w:val="0097720E"/>
    <w:rsid w:val="00977855"/>
    <w:rsid w:val="00981DBC"/>
    <w:rsid w:val="00982278"/>
    <w:rsid w:val="00982C5E"/>
    <w:rsid w:val="00982F4A"/>
    <w:rsid w:val="0098372F"/>
    <w:rsid w:val="00985694"/>
    <w:rsid w:val="00985D35"/>
    <w:rsid w:val="00986D6E"/>
    <w:rsid w:val="009874C3"/>
    <w:rsid w:val="00987B9E"/>
    <w:rsid w:val="0099109B"/>
    <w:rsid w:val="00992973"/>
    <w:rsid w:val="00992DB3"/>
    <w:rsid w:val="00992DDA"/>
    <w:rsid w:val="009941FE"/>
    <w:rsid w:val="00994291"/>
    <w:rsid w:val="00994658"/>
    <w:rsid w:val="0099514D"/>
    <w:rsid w:val="00995E7C"/>
    <w:rsid w:val="00996634"/>
    <w:rsid w:val="00997AC9"/>
    <w:rsid w:val="009A16A6"/>
    <w:rsid w:val="009A37F5"/>
    <w:rsid w:val="009A4024"/>
    <w:rsid w:val="009A5C39"/>
    <w:rsid w:val="009A6A59"/>
    <w:rsid w:val="009B057D"/>
    <w:rsid w:val="009B05FC"/>
    <w:rsid w:val="009B0A86"/>
    <w:rsid w:val="009B1527"/>
    <w:rsid w:val="009B3868"/>
    <w:rsid w:val="009B6D42"/>
    <w:rsid w:val="009B7027"/>
    <w:rsid w:val="009B7C10"/>
    <w:rsid w:val="009C0424"/>
    <w:rsid w:val="009C0FA6"/>
    <w:rsid w:val="009C1E29"/>
    <w:rsid w:val="009C281F"/>
    <w:rsid w:val="009C3211"/>
    <w:rsid w:val="009C3CDC"/>
    <w:rsid w:val="009C40BA"/>
    <w:rsid w:val="009C42B2"/>
    <w:rsid w:val="009C463A"/>
    <w:rsid w:val="009C472D"/>
    <w:rsid w:val="009C58EB"/>
    <w:rsid w:val="009C6CBB"/>
    <w:rsid w:val="009C7694"/>
    <w:rsid w:val="009C78C0"/>
    <w:rsid w:val="009D1DE9"/>
    <w:rsid w:val="009D1F08"/>
    <w:rsid w:val="009D290F"/>
    <w:rsid w:val="009D37B2"/>
    <w:rsid w:val="009D39D6"/>
    <w:rsid w:val="009D42AE"/>
    <w:rsid w:val="009D4785"/>
    <w:rsid w:val="009D5047"/>
    <w:rsid w:val="009D5AFA"/>
    <w:rsid w:val="009D6472"/>
    <w:rsid w:val="009D7301"/>
    <w:rsid w:val="009D7948"/>
    <w:rsid w:val="009D7BC5"/>
    <w:rsid w:val="009E0473"/>
    <w:rsid w:val="009E1740"/>
    <w:rsid w:val="009E2070"/>
    <w:rsid w:val="009E3150"/>
    <w:rsid w:val="009E3E2E"/>
    <w:rsid w:val="009E3FF4"/>
    <w:rsid w:val="009E51AF"/>
    <w:rsid w:val="009E567D"/>
    <w:rsid w:val="009F1AFC"/>
    <w:rsid w:val="009F20D4"/>
    <w:rsid w:val="009F27FE"/>
    <w:rsid w:val="009F3C33"/>
    <w:rsid w:val="009F3DA8"/>
    <w:rsid w:val="009F4B65"/>
    <w:rsid w:val="009F5D01"/>
    <w:rsid w:val="009F6CF9"/>
    <w:rsid w:val="00A00159"/>
    <w:rsid w:val="00A00C78"/>
    <w:rsid w:val="00A014A5"/>
    <w:rsid w:val="00A017B6"/>
    <w:rsid w:val="00A03E92"/>
    <w:rsid w:val="00A05D80"/>
    <w:rsid w:val="00A065D7"/>
    <w:rsid w:val="00A07097"/>
    <w:rsid w:val="00A1011B"/>
    <w:rsid w:val="00A11215"/>
    <w:rsid w:val="00A118AB"/>
    <w:rsid w:val="00A11F7C"/>
    <w:rsid w:val="00A12A59"/>
    <w:rsid w:val="00A174F6"/>
    <w:rsid w:val="00A175C9"/>
    <w:rsid w:val="00A17710"/>
    <w:rsid w:val="00A21DC1"/>
    <w:rsid w:val="00A245C2"/>
    <w:rsid w:val="00A278A1"/>
    <w:rsid w:val="00A302BE"/>
    <w:rsid w:val="00A30F65"/>
    <w:rsid w:val="00A322C0"/>
    <w:rsid w:val="00A3499B"/>
    <w:rsid w:val="00A3510D"/>
    <w:rsid w:val="00A3653F"/>
    <w:rsid w:val="00A36A59"/>
    <w:rsid w:val="00A4090A"/>
    <w:rsid w:val="00A4096C"/>
    <w:rsid w:val="00A414D9"/>
    <w:rsid w:val="00A443E2"/>
    <w:rsid w:val="00A445DB"/>
    <w:rsid w:val="00A45E5C"/>
    <w:rsid w:val="00A4637C"/>
    <w:rsid w:val="00A475BC"/>
    <w:rsid w:val="00A5046F"/>
    <w:rsid w:val="00A5079F"/>
    <w:rsid w:val="00A525AC"/>
    <w:rsid w:val="00A5308F"/>
    <w:rsid w:val="00A53B13"/>
    <w:rsid w:val="00A53BA8"/>
    <w:rsid w:val="00A56494"/>
    <w:rsid w:val="00A57324"/>
    <w:rsid w:val="00A60A3B"/>
    <w:rsid w:val="00A6282C"/>
    <w:rsid w:val="00A62B33"/>
    <w:rsid w:val="00A630FD"/>
    <w:rsid w:val="00A63125"/>
    <w:rsid w:val="00A639BE"/>
    <w:rsid w:val="00A662E2"/>
    <w:rsid w:val="00A676ED"/>
    <w:rsid w:val="00A7132D"/>
    <w:rsid w:val="00A71DA4"/>
    <w:rsid w:val="00A7265A"/>
    <w:rsid w:val="00A7278C"/>
    <w:rsid w:val="00A72945"/>
    <w:rsid w:val="00A74B17"/>
    <w:rsid w:val="00A75182"/>
    <w:rsid w:val="00A75FCC"/>
    <w:rsid w:val="00A76189"/>
    <w:rsid w:val="00A77CF8"/>
    <w:rsid w:val="00A8027B"/>
    <w:rsid w:val="00A802CF"/>
    <w:rsid w:val="00A80668"/>
    <w:rsid w:val="00A80F10"/>
    <w:rsid w:val="00A82DE4"/>
    <w:rsid w:val="00A84566"/>
    <w:rsid w:val="00A8458C"/>
    <w:rsid w:val="00A84642"/>
    <w:rsid w:val="00A84BB2"/>
    <w:rsid w:val="00A8521D"/>
    <w:rsid w:val="00A86190"/>
    <w:rsid w:val="00A867A6"/>
    <w:rsid w:val="00A870A6"/>
    <w:rsid w:val="00A87726"/>
    <w:rsid w:val="00A90B80"/>
    <w:rsid w:val="00A91FAE"/>
    <w:rsid w:val="00A920FB"/>
    <w:rsid w:val="00A9347A"/>
    <w:rsid w:val="00A94671"/>
    <w:rsid w:val="00A94DE4"/>
    <w:rsid w:val="00A957AD"/>
    <w:rsid w:val="00A976C3"/>
    <w:rsid w:val="00A97D1F"/>
    <w:rsid w:val="00AA0719"/>
    <w:rsid w:val="00AA1119"/>
    <w:rsid w:val="00AA1976"/>
    <w:rsid w:val="00AA1FBF"/>
    <w:rsid w:val="00AA2E54"/>
    <w:rsid w:val="00AA331D"/>
    <w:rsid w:val="00AA454A"/>
    <w:rsid w:val="00AA5A03"/>
    <w:rsid w:val="00AA5BC9"/>
    <w:rsid w:val="00AA60FD"/>
    <w:rsid w:val="00AA64E7"/>
    <w:rsid w:val="00AA7054"/>
    <w:rsid w:val="00AB0992"/>
    <w:rsid w:val="00AB1F0D"/>
    <w:rsid w:val="00AB29F1"/>
    <w:rsid w:val="00AB3789"/>
    <w:rsid w:val="00AB3AB6"/>
    <w:rsid w:val="00AB450E"/>
    <w:rsid w:val="00AB4828"/>
    <w:rsid w:val="00AC0725"/>
    <w:rsid w:val="00AC393A"/>
    <w:rsid w:val="00AC66DB"/>
    <w:rsid w:val="00AC6B91"/>
    <w:rsid w:val="00AC71CC"/>
    <w:rsid w:val="00AC7D74"/>
    <w:rsid w:val="00AD0A03"/>
    <w:rsid w:val="00AD0FAC"/>
    <w:rsid w:val="00AD3369"/>
    <w:rsid w:val="00AD3551"/>
    <w:rsid w:val="00AD47E6"/>
    <w:rsid w:val="00AD4875"/>
    <w:rsid w:val="00AD4B28"/>
    <w:rsid w:val="00AD4FCC"/>
    <w:rsid w:val="00AD5CB7"/>
    <w:rsid w:val="00AD5CF2"/>
    <w:rsid w:val="00AD61D2"/>
    <w:rsid w:val="00AE1A4B"/>
    <w:rsid w:val="00AE21B3"/>
    <w:rsid w:val="00AE5451"/>
    <w:rsid w:val="00AE5491"/>
    <w:rsid w:val="00AE6777"/>
    <w:rsid w:val="00AE6A5C"/>
    <w:rsid w:val="00AF1245"/>
    <w:rsid w:val="00AF16BF"/>
    <w:rsid w:val="00AF39AE"/>
    <w:rsid w:val="00AF4820"/>
    <w:rsid w:val="00AF49EB"/>
    <w:rsid w:val="00AF705F"/>
    <w:rsid w:val="00B00A32"/>
    <w:rsid w:val="00B01855"/>
    <w:rsid w:val="00B036EB"/>
    <w:rsid w:val="00B03C6B"/>
    <w:rsid w:val="00B05299"/>
    <w:rsid w:val="00B05872"/>
    <w:rsid w:val="00B059BD"/>
    <w:rsid w:val="00B0656E"/>
    <w:rsid w:val="00B06C26"/>
    <w:rsid w:val="00B10810"/>
    <w:rsid w:val="00B1101B"/>
    <w:rsid w:val="00B11A72"/>
    <w:rsid w:val="00B11A7C"/>
    <w:rsid w:val="00B11AD5"/>
    <w:rsid w:val="00B11C55"/>
    <w:rsid w:val="00B125DE"/>
    <w:rsid w:val="00B125F8"/>
    <w:rsid w:val="00B12791"/>
    <w:rsid w:val="00B128FA"/>
    <w:rsid w:val="00B1330B"/>
    <w:rsid w:val="00B1451D"/>
    <w:rsid w:val="00B14CD9"/>
    <w:rsid w:val="00B15540"/>
    <w:rsid w:val="00B15686"/>
    <w:rsid w:val="00B16084"/>
    <w:rsid w:val="00B17592"/>
    <w:rsid w:val="00B201CF"/>
    <w:rsid w:val="00B20908"/>
    <w:rsid w:val="00B2090F"/>
    <w:rsid w:val="00B20B3E"/>
    <w:rsid w:val="00B21395"/>
    <w:rsid w:val="00B2160C"/>
    <w:rsid w:val="00B2370F"/>
    <w:rsid w:val="00B23D83"/>
    <w:rsid w:val="00B24B3B"/>
    <w:rsid w:val="00B25AE5"/>
    <w:rsid w:val="00B262E8"/>
    <w:rsid w:val="00B26390"/>
    <w:rsid w:val="00B273E3"/>
    <w:rsid w:val="00B27AE1"/>
    <w:rsid w:val="00B31014"/>
    <w:rsid w:val="00B31292"/>
    <w:rsid w:val="00B31544"/>
    <w:rsid w:val="00B33DDF"/>
    <w:rsid w:val="00B3602E"/>
    <w:rsid w:val="00B36F04"/>
    <w:rsid w:val="00B37EBD"/>
    <w:rsid w:val="00B401CA"/>
    <w:rsid w:val="00B415B4"/>
    <w:rsid w:val="00B431D9"/>
    <w:rsid w:val="00B44E3B"/>
    <w:rsid w:val="00B44EFD"/>
    <w:rsid w:val="00B4502A"/>
    <w:rsid w:val="00B4731B"/>
    <w:rsid w:val="00B50475"/>
    <w:rsid w:val="00B50F6C"/>
    <w:rsid w:val="00B51E45"/>
    <w:rsid w:val="00B534F1"/>
    <w:rsid w:val="00B53C99"/>
    <w:rsid w:val="00B54A2D"/>
    <w:rsid w:val="00B54C61"/>
    <w:rsid w:val="00B5528D"/>
    <w:rsid w:val="00B55650"/>
    <w:rsid w:val="00B57F34"/>
    <w:rsid w:val="00B619EC"/>
    <w:rsid w:val="00B62209"/>
    <w:rsid w:val="00B62ED9"/>
    <w:rsid w:val="00B642D5"/>
    <w:rsid w:val="00B646C7"/>
    <w:rsid w:val="00B669E8"/>
    <w:rsid w:val="00B67C36"/>
    <w:rsid w:val="00B70B81"/>
    <w:rsid w:val="00B73F88"/>
    <w:rsid w:val="00B75341"/>
    <w:rsid w:val="00B754F3"/>
    <w:rsid w:val="00B7654A"/>
    <w:rsid w:val="00B76719"/>
    <w:rsid w:val="00B7796F"/>
    <w:rsid w:val="00B83E4A"/>
    <w:rsid w:val="00B86275"/>
    <w:rsid w:val="00B8629C"/>
    <w:rsid w:val="00B874E2"/>
    <w:rsid w:val="00B8771D"/>
    <w:rsid w:val="00B90365"/>
    <w:rsid w:val="00B91182"/>
    <w:rsid w:val="00B92E64"/>
    <w:rsid w:val="00B94B96"/>
    <w:rsid w:val="00B94BEC"/>
    <w:rsid w:val="00B95E22"/>
    <w:rsid w:val="00B95E9B"/>
    <w:rsid w:val="00B970B3"/>
    <w:rsid w:val="00B976EC"/>
    <w:rsid w:val="00B97874"/>
    <w:rsid w:val="00BA04DB"/>
    <w:rsid w:val="00BA0567"/>
    <w:rsid w:val="00BA101F"/>
    <w:rsid w:val="00BA2408"/>
    <w:rsid w:val="00BA2974"/>
    <w:rsid w:val="00BA44DB"/>
    <w:rsid w:val="00BA623F"/>
    <w:rsid w:val="00BA7780"/>
    <w:rsid w:val="00BA7C36"/>
    <w:rsid w:val="00BB1E0D"/>
    <w:rsid w:val="00BB1E2F"/>
    <w:rsid w:val="00BB27D1"/>
    <w:rsid w:val="00BB2E4A"/>
    <w:rsid w:val="00BB3DC7"/>
    <w:rsid w:val="00BB44DF"/>
    <w:rsid w:val="00BB4C45"/>
    <w:rsid w:val="00BB665F"/>
    <w:rsid w:val="00BC1BB1"/>
    <w:rsid w:val="00BC213B"/>
    <w:rsid w:val="00BC2B2F"/>
    <w:rsid w:val="00BC36E9"/>
    <w:rsid w:val="00BC375F"/>
    <w:rsid w:val="00BC3FA3"/>
    <w:rsid w:val="00BC6914"/>
    <w:rsid w:val="00BD0245"/>
    <w:rsid w:val="00BD1BD7"/>
    <w:rsid w:val="00BD3A59"/>
    <w:rsid w:val="00BD6758"/>
    <w:rsid w:val="00BD68AE"/>
    <w:rsid w:val="00BE002D"/>
    <w:rsid w:val="00BE00A2"/>
    <w:rsid w:val="00BE13B5"/>
    <w:rsid w:val="00BE17DF"/>
    <w:rsid w:val="00BE1ACC"/>
    <w:rsid w:val="00BE2390"/>
    <w:rsid w:val="00BE27D4"/>
    <w:rsid w:val="00BE34AF"/>
    <w:rsid w:val="00BE796F"/>
    <w:rsid w:val="00BF05B5"/>
    <w:rsid w:val="00BF104B"/>
    <w:rsid w:val="00BF1F87"/>
    <w:rsid w:val="00BF45EA"/>
    <w:rsid w:val="00BF4675"/>
    <w:rsid w:val="00BF4993"/>
    <w:rsid w:val="00BF4B19"/>
    <w:rsid w:val="00BF4B30"/>
    <w:rsid w:val="00BF6E9C"/>
    <w:rsid w:val="00BF72BA"/>
    <w:rsid w:val="00C000CF"/>
    <w:rsid w:val="00C008A4"/>
    <w:rsid w:val="00C0236D"/>
    <w:rsid w:val="00C02F10"/>
    <w:rsid w:val="00C043EC"/>
    <w:rsid w:val="00C057E0"/>
    <w:rsid w:val="00C10D6B"/>
    <w:rsid w:val="00C10E94"/>
    <w:rsid w:val="00C1169D"/>
    <w:rsid w:val="00C117F4"/>
    <w:rsid w:val="00C11967"/>
    <w:rsid w:val="00C12AD4"/>
    <w:rsid w:val="00C1418C"/>
    <w:rsid w:val="00C14251"/>
    <w:rsid w:val="00C16487"/>
    <w:rsid w:val="00C16D80"/>
    <w:rsid w:val="00C1759F"/>
    <w:rsid w:val="00C179A4"/>
    <w:rsid w:val="00C205FA"/>
    <w:rsid w:val="00C21A2E"/>
    <w:rsid w:val="00C227F0"/>
    <w:rsid w:val="00C24534"/>
    <w:rsid w:val="00C25297"/>
    <w:rsid w:val="00C25E0F"/>
    <w:rsid w:val="00C30A27"/>
    <w:rsid w:val="00C3351E"/>
    <w:rsid w:val="00C33BC6"/>
    <w:rsid w:val="00C340E7"/>
    <w:rsid w:val="00C3515F"/>
    <w:rsid w:val="00C358F5"/>
    <w:rsid w:val="00C36D92"/>
    <w:rsid w:val="00C36EE8"/>
    <w:rsid w:val="00C37635"/>
    <w:rsid w:val="00C402CE"/>
    <w:rsid w:val="00C40B97"/>
    <w:rsid w:val="00C4143F"/>
    <w:rsid w:val="00C42425"/>
    <w:rsid w:val="00C42B3B"/>
    <w:rsid w:val="00C43B2E"/>
    <w:rsid w:val="00C459A6"/>
    <w:rsid w:val="00C46DDB"/>
    <w:rsid w:val="00C47E5F"/>
    <w:rsid w:val="00C50319"/>
    <w:rsid w:val="00C51DAC"/>
    <w:rsid w:val="00C521A0"/>
    <w:rsid w:val="00C5240C"/>
    <w:rsid w:val="00C52533"/>
    <w:rsid w:val="00C52FB7"/>
    <w:rsid w:val="00C530FD"/>
    <w:rsid w:val="00C53D21"/>
    <w:rsid w:val="00C54D95"/>
    <w:rsid w:val="00C62022"/>
    <w:rsid w:val="00C62194"/>
    <w:rsid w:val="00C623B2"/>
    <w:rsid w:val="00C634D7"/>
    <w:rsid w:val="00C64150"/>
    <w:rsid w:val="00C65BAE"/>
    <w:rsid w:val="00C71115"/>
    <w:rsid w:val="00C715E8"/>
    <w:rsid w:val="00C72CFB"/>
    <w:rsid w:val="00C72E76"/>
    <w:rsid w:val="00C72F04"/>
    <w:rsid w:val="00C73455"/>
    <w:rsid w:val="00C75EAA"/>
    <w:rsid w:val="00C775A6"/>
    <w:rsid w:val="00C77664"/>
    <w:rsid w:val="00C77C77"/>
    <w:rsid w:val="00C801A4"/>
    <w:rsid w:val="00C804D7"/>
    <w:rsid w:val="00C80B66"/>
    <w:rsid w:val="00C81E89"/>
    <w:rsid w:val="00C83112"/>
    <w:rsid w:val="00C8320B"/>
    <w:rsid w:val="00C85E3A"/>
    <w:rsid w:val="00C862C5"/>
    <w:rsid w:val="00C870E2"/>
    <w:rsid w:val="00C9000E"/>
    <w:rsid w:val="00C906AA"/>
    <w:rsid w:val="00C9132B"/>
    <w:rsid w:val="00C91825"/>
    <w:rsid w:val="00C92E54"/>
    <w:rsid w:val="00C9304E"/>
    <w:rsid w:val="00C930BF"/>
    <w:rsid w:val="00C93A5F"/>
    <w:rsid w:val="00C93E20"/>
    <w:rsid w:val="00C96138"/>
    <w:rsid w:val="00C961A1"/>
    <w:rsid w:val="00C9625B"/>
    <w:rsid w:val="00C9679A"/>
    <w:rsid w:val="00C97C0C"/>
    <w:rsid w:val="00CA0D3B"/>
    <w:rsid w:val="00CA1E88"/>
    <w:rsid w:val="00CA22F2"/>
    <w:rsid w:val="00CA2C6F"/>
    <w:rsid w:val="00CA5BE8"/>
    <w:rsid w:val="00CA5F52"/>
    <w:rsid w:val="00CA6C5C"/>
    <w:rsid w:val="00CA7603"/>
    <w:rsid w:val="00CB01BF"/>
    <w:rsid w:val="00CB03C3"/>
    <w:rsid w:val="00CB103B"/>
    <w:rsid w:val="00CB2A40"/>
    <w:rsid w:val="00CB3299"/>
    <w:rsid w:val="00CB3382"/>
    <w:rsid w:val="00CB3BB9"/>
    <w:rsid w:val="00CB3CEC"/>
    <w:rsid w:val="00CB4338"/>
    <w:rsid w:val="00CB4492"/>
    <w:rsid w:val="00CB58BB"/>
    <w:rsid w:val="00CB63E6"/>
    <w:rsid w:val="00CB6A70"/>
    <w:rsid w:val="00CB6D93"/>
    <w:rsid w:val="00CB6F35"/>
    <w:rsid w:val="00CC035E"/>
    <w:rsid w:val="00CC0706"/>
    <w:rsid w:val="00CC0870"/>
    <w:rsid w:val="00CC097F"/>
    <w:rsid w:val="00CC0A2D"/>
    <w:rsid w:val="00CC3752"/>
    <w:rsid w:val="00CC377B"/>
    <w:rsid w:val="00CC39C2"/>
    <w:rsid w:val="00CC489E"/>
    <w:rsid w:val="00CC55DC"/>
    <w:rsid w:val="00CC5AB5"/>
    <w:rsid w:val="00CC62B9"/>
    <w:rsid w:val="00CC6D7F"/>
    <w:rsid w:val="00CC6E43"/>
    <w:rsid w:val="00CC6E84"/>
    <w:rsid w:val="00CC7CD9"/>
    <w:rsid w:val="00CC7E1E"/>
    <w:rsid w:val="00CD11DA"/>
    <w:rsid w:val="00CD1353"/>
    <w:rsid w:val="00CD1CC3"/>
    <w:rsid w:val="00CD2C65"/>
    <w:rsid w:val="00CD2CBE"/>
    <w:rsid w:val="00CD2DD3"/>
    <w:rsid w:val="00CD2FAD"/>
    <w:rsid w:val="00CD38F5"/>
    <w:rsid w:val="00CD4846"/>
    <w:rsid w:val="00CD504E"/>
    <w:rsid w:val="00CD604D"/>
    <w:rsid w:val="00CD71FE"/>
    <w:rsid w:val="00CD79B6"/>
    <w:rsid w:val="00CE0630"/>
    <w:rsid w:val="00CE0A93"/>
    <w:rsid w:val="00CE152A"/>
    <w:rsid w:val="00CE2395"/>
    <w:rsid w:val="00CE38B4"/>
    <w:rsid w:val="00CE4B8A"/>
    <w:rsid w:val="00CE551F"/>
    <w:rsid w:val="00CE58E8"/>
    <w:rsid w:val="00CE6625"/>
    <w:rsid w:val="00CE7D09"/>
    <w:rsid w:val="00CF0DAB"/>
    <w:rsid w:val="00CF1CF2"/>
    <w:rsid w:val="00CF3220"/>
    <w:rsid w:val="00CF3239"/>
    <w:rsid w:val="00CF3645"/>
    <w:rsid w:val="00CF3A46"/>
    <w:rsid w:val="00CF56FA"/>
    <w:rsid w:val="00CF5FD7"/>
    <w:rsid w:val="00CF6D78"/>
    <w:rsid w:val="00CF70CF"/>
    <w:rsid w:val="00CF7E22"/>
    <w:rsid w:val="00D024BF"/>
    <w:rsid w:val="00D026B6"/>
    <w:rsid w:val="00D029F5"/>
    <w:rsid w:val="00D03345"/>
    <w:rsid w:val="00D03629"/>
    <w:rsid w:val="00D06393"/>
    <w:rsid w:val="00D06C52"/>
    <w:rsid w:val="00D07570"/>
    <w:rsid w:val="00D10748"/>
    <w:rsid w:val="00D10910"/>
    <w:rsid w:val="00D116E0"/>
    <w:rsid w:val="00D12F2A"/>
    <w:rsid w:val="00D13AA6"/>
    <w:rsid w:val="00D14196"/>
    <w:rsid w:val="00D2209D"/>
    <w:rsid w:val="00D2235C"/>
    <w:rsid w:val="00D22CC2"/>
    <w:rsid w:val="00D22DC1"/>
    <w:rsid w:val="00D230FA"/>
    <w:rsid w:val="00D2316A"/>
    <w:rsid w:val="00D237D0"/>
    <w:rsid w:val="00D23DA2"/>
    <w:rsid w:val="00D241F1"/>
    <w:rsid w:val="00D243DC"/>
    <w:rsid w:val="00D24DE0"/>
    <w:rsid w:val="00D257FD"/>
    <w:rsid w:val="00D26674"/>
    <w:rsid w:val="00D273D4"/>
    <w:rsid w:val="00D2741B"/>
    <w:rsid w:val="00D306DD"/>
    <w:rsid w:val="00D308FB"/>
    <w:rsid w:val="00D3135F"/>
    <w:rsid w:val="00D31C28"/>
    <w:rsid w:val="00D31D80"/>
    <w:rsid w:val="00D3246B"/>
    <w:rsid w:val="00D33A83"/>
    <w:rsid w:val="00D33D82"/>
    <w:rsid w:val="00D343DD"/>
    <w:rsid w:val="00D34993"/>
    <w:rsid w:val="00D35090"/>
    <w:rsid w:val="00D3606D"/>
    <w:rsid w:val="00D363AC"/>
    <w:rsid w:val="00D373B6"/>
    <w:rsid w:val="00D403AF"/>
    <w:rsid w:val="00D40695"/>
    <w:rsid w:val="00D41776"/>
    <w:rsid w:val="00D41A87"/>
    <w:rsid w:val="00D42C98"/>
    <w:rsid w:val="00D43CE8"/>
    <w:rsid w:val="00D443F1"/>
    <w:rsid w:val="00D45A0F"/>
    <w:rsid w:val="00D45E1C"/>
    <w:rsid w:val="00D46191"/>
    <w:rsid w:val="00D47824"/>
    <w:rsid w:val="00D5078A"/>
    <w:rsid w:val="00D52153"/>
    <w:rsid w:val="00D5396E"/>
    <w:rsid w:val="00D55148"/>
    <w:rsid w:val="00D55821"/>
    <w:rsid w:val="00D577B1"/>
    <w:rsid w:val="00D57F71"/>
    <w:rsid w:val="00D57FE6"/>
    <w:rsid w:val="00D605E2"/>
    <w:rsid w:val="00D6075F"/>
    <w:rsid w:val="00D60B54"/>
    <w:rsid w:val="00D60D5C"/>
    <w:rsid w:val="00D61ECA"/>
    <w:rsid w:val="00D6753A"/>
    <w:rsid w:val="00D679B2"/>
    <w:rsid w:val="00D731CD"/>
    <w:rsid w:val="00D73318"/>
    <w:rsid w:val="00D73EB2"/>
    <w:rsid w:val="00D74686"/>
    <w:rsid w:val="00D766D8"/>
    <w:rsid w:val="00D76F94"/>
    <w:rsid w:val="00D8014D"/>
    <w:rsid w:val="00D80F02"/>
    <w:rsid w:val="00D81E30"/>
    <w:rsid w:val="00D81F13"/>
    <w:rsid w:val="00D83436"/>
    <w:rsid w:val="00D86E85"/>
    <w:rsid w:val="00D879B8"/>
    <w:rsid w:val="00D91F1F"/>
    <w:rsid w:val="00D91FDA"/>
    <w:rsid w:val="00D92EFC"/>
    <w:rsid w:val="00D933C3"/>
    <w:rsid w:val="00D93FB7"/>
    <w:rsid w:val="00D94B77"/>
    <w:rsid w:val="00D969D4"/>
    <w:rsid w:val="00DA140B"/>
    <w:rsid w:val="00DA297F"/>
    <w:rsid w:val="00DA3C2C"/>
    <w:rsid w:val="00DA4F78"/>
    <w:rsid w:val="00DA72F5"/>
    <w:rsid w:val="00DA7C12"/>
    <w:rsid w:val="00DB09A9"/>
    <w:rsid w:val="00DB12CD"/>
    <w:rsid w:val="00DB14DF"/>
    <w:rsid w:val="00DB152D"/>
    <w:rsid w:val="00DB17A4"/>
    <w:rsid w:val="00DB2440"/>
    <w:rsid w:val="00DB4A6C"/>
    <w:rsid w:val="00DB51F7"/>
    <w:rsid w:val="00DB57AB"/>
    <w:rsid w:val="00DB645B"/>
    <w:rsid w:val="00DB6FE0"/>
    <w:rsid w:val="00DB7CEF"/>
    <w:rsid w:val="00DC166D"/>
    <w:rsid w:val="00DC18FB"/>
    <w:rsid w:val="00DC2F80"/>
    <w:rsid w:val="00DC355E"/>
    <w:rsid w:val="00DC4252"/>
    <w:rsid w:val="00DC4F10"/>
    <w:rsid w:val="00DC5C80"/>
    <w:rsid w:val="00DD0EAB"/>
    <w:rsid w:val="00DD2C15"/>
    <w:rsid w:val="00DD3EEE"/>
    <w:rsid w:val="00DD69A2"/>
    <w:rsid w:val="00DD6A8A"/>
    <w:rsid w:val="00DD6C9E"/>
    <w:rsid w:val="00DE0FE7"/>
    <w:rsid w:val="00DE1BF3"/>
    <w:rsid w:val="00DE21C1"/>
    <w:rsid w:val="00DE29F3"/>
    <w:rsid w:val="00DE2ED7"/>
    <w:rsid w:val="00DE2FFC"/>
    <w:rsid w:val="00DE317E"/>
    <w:rsid w:val="00DE3B49"/>
    <w:rsid w:val="00DE3C51"/>
    <w:rsid w:val="00DE4068"/>
    <w:rsid w:val="00DE4258"/>
    <w:rsid w:val="00DE46E4"/>
    <w:rsid w:val="00DE4CCA"/>
    <w:rsid w:val="00DE6F6A"/>
    <w:rsid w:val="00DF084F"/>
    <w:rsid w:val="00DF09E7"/>
    <w:rsid w:val="00DF0E1C"/>
    <w:rsid w:val="00DF2F06"/>
    <w:rsid w:val="00DF3046"/>
    <w:rsid w:val="00DF3CDF"/>
    <w:rsid w:val="00DF46A4"/>
    <w:rsid w:val="00DF4F8B"/>
    <w:rsid w:val="00DF6AA5"/>
    <w:rsid w:val="00DF6ED3"/>
    <w:rsid w:val="00DF7FC2"/>
    <w:rsid w:val="00E00E5D"/>
    <w:rsid w:val="00E01F70"/>
    <w:rsid w:val="00E021D1"/>
    <w:rsid w:val="00E02BAF"/>
    <w:rsid w:val="00E03C8D"/>
    <w:rsid w:val="00E03E36"/>
    <w:rsid w:val="00E048F6"/>
    <w:rsid w:val="00E073A2"/>
    <w:rsid w:val="00E07434"/>
    <w:rsid w:val="00E07FD1"/>
    <w:rsid w:val="00E1059B"/>
    <w:rsid w:val="00E10AD6"/>
    <w:rsid w:val="00E12249"/>
    <w:rsid w:val="00E13608"/>
    <w:rsid w:val="00E13A1A"/>
    <w:rsid w:val="00E1402A"/>
    <w:rsid w:val="00E14E6E"/>
    <w:rsid w:val="00E1616E"/>
    <w:rsid w:val="00E17620"/>
    <w:rsid w:val="00E17623"/>
    <w:rsid w:val="00E2177D"/>
    <w:rsid w:val="00E2259F"/>
    <w:rsid w:val="00E2307B"/>
    <w:rsid w:val="00E23E13"/>
    <w:rsid w:val="00E260F9"/>
    <w:rsid w:val="00E269FC"/>
    <w:rsid w:val="00E27CEB"/>
    <w:rsid w:val="00E27E09"/>
    <w:rsid w:val="00E305F7"/>
    <w:rsid w:val="00E30AD8"/>
    <w:rsid w:val="00E31AF4"/>
    <w:rsid w:val="00E32031"/>
    <w:rsid w:val="00E32FA8"/>
    <w:rsid w:val="00E33BAB"/>
    <w:rsid w:val="00E34074"/>
    <w:rsid w:val="00E343F6"/>
    <w:rsid w:val="00E34E09"/>
    <w:rsid w:val="00E36A84"/>
    <w:rsid w:val="00E373FB"/>
    <w:rsid w:val="00E37DD3"/>
    <w:rsid w:val="00E4068C"/>
    <w:rsid w:val="00E410A1"/>
    <w:rsid w:val="00E42C04"/>
    <w:rsid w:val="00E461A6"/>
    <w:rsid w:val="00E46B81"/>
    <w:rsid w:val="00E53006"/>
    <w:rsid w:val="00E54DED"/>
    <w:rsid w:val="00E5550F"/>
    <w:rsid w:val="00E55E10"/>
    <w:rsid w:val="00E56CFC"/>
    <w:rsid w:val="00E609D7"/>
    <w:rsid w:val="00E622DC"/>
    <w:rsid w:val="00E63F83"/>
    <w:rsid w:val="00E64853"/>
    <w:rsid w:val="00E701DD"/>
    <w:rsid w:val="00E70281"/>
    <w:rsid w:val="00E7178C"/>
    <w:rsid w:val="00E7352D"/>
    <w:rsid w:val="00E735CC"/>
    <w:rsid w:val="00E73862"/>
    <w:rsid w:val="00E73955"/>
    <w:rsid w:val="00E73D9E"/>
    <w:rsid w:val="00E73E75"/>
    <w:rsid w:val="00E76368"/>
    <w:rsid w:val="00E765EB"/>
    <w:rsid w:val="00E76B6E"/>
    <w:rsid w:val="00E7745C"/>
    <w:rsid w:val="00E77591"/>
    <w:rsid w:val="00E77849"/>
    <w:rsid w:val="00E77E02"/>
    <w:rsid w:val="00E80093"/>
    <w:rsid w:val="00E83E45"/>
    <w:rsid w:val="00E841B1"/>
    <w:rsid w:val="00E84F34"/>
    <w:rsid w:val="00E8526F"/>
    <w:rsid w:val="00E85AD9"/>
    <w:rsid w:val="00E85D0C"/>
    <w:rsid w:val="00E87FA8"/>
    <w:rsid w:val="00E97559"/>
    <w:rsid w:val="00E976EC"/>
    <w:rsid w:val="00E97DC0"/>
    <w:rsid w:val="00EA4159"/>
    <w:rsid w:val="00EA45BA"/>
    <w:rsid w:val="00EA5F33"/>
    <w:rsid w:val="00EA75E9"/>
    <w:rsid w:val="00EB036E"/>
    <w:rsid w:val="00EB1583"/>
    <w:rsid w:val="00EB17CC"/>
    <w:rsid w:val="00EB1F7A"/>
    <w:rsid w:val="00EB2103"/>
    <w:rsid w:val="00EB3EA9"/>
    <w:rsid w:val="00EB69AD"/>
    <w:rsid w:val="00EB6D20"/>
    <w:rsid w:val="00EB6F7D"/>
    <w:rsid w:val="00EC148D"/>
    <w:rsid w:val="00EC15AF"/>
    <w:rsid w:val="00EC1C83"/>
    <w:rsid w:val="00EC23E3"/>
    <w:rsid w:val="00EC338D"/>
    <w:rsid w:val="00EC3919"/>
    <w:rsid w:val="00EC4363"/>
    <w:rsid w:val="00EC4B0C"/>
    <w:rsid w:val="00EC4B25"/>
    <w:rsid w:val="00EC4D5F"/>
    <w:rsid w:val="00EC4E12"/>
    <w:rsid w:val="00EC57F8"/>
    <w:rsid w:val="00EC5A4C"/>
    <w:rsid w:val="00EC5E45"/>
    <w:rsid w:val="00EC6A94"/>
    <w:rsid w:val="00EC70A7"/>
    <w:rsid w:val="00EC79F3"/>
    <w:rsid w:val="00EC7F6A"/>
    <w:rsid w:val="00ED02AE"/>
    <w:rsid w:val="00ED0753"/>
    <w:rsid w:val="00ED0974"/>
    <w:rsid w:val="00ED0C28"/>
    <w:rsid w:val="00ED1072"/>
    <w:rsid w:val="00ED1AE5"/>
    <w:rsid w:val="00ED310C"/>
    <w:rsid w:val="00ED335B"/>
    <w:rsid w:val="00ED4133"/>
    <w:rsid w:val="00ED4A4F"/>
    <w:rsid w:val="00ED6E7F"/>
    <w:rsid w:val="00ED6F8D"/>
    <w:rsid w:val="00EE05A6"/>
    <w:rsid w:val="00EE0AAE"/>
    <w:rsid w:val="00EE10FF"/>
    <w:rsid w:val="00EE22A6"/>
    <w:rsid w:val="00EE31FC"/>
    <w:rsid w:val="00EE5B06"/>
    <w:rsid w:val="00EE623C"/>
    <w:rsid w:val="00EE746F"/>
    <w:rsid w:val="00EE7D72"/>
    <w:rsid w:val="00EE7FDC"/>
    <w:rsid w:val="00EF5598"/>
    <w:rsid w:val="00EF5ADA"/>
    <w:rsid w:val="00EF74B3"/>
    <w:rsid w:val="00F00A52"/>
    <w:rsid w:val="00F0207D"/>
    <w:rsid w:val="00F02286"/>
    <w:rsid w:val="00F03D30"/>
    <w:rsid w:val="00F063FA"/>
    <w:rsid w:val="00F06701"/>
    <w:rsid w:val="00F06AFA"/>
    <w:rsid w:val="00F078EE"/>
    <w:rsid w:val="00F07FF2"/>
    <w:rsid w:val="00F101E4"/>
    <w:rsid w:val="00F107A0"/>
    <w:rsid w:val="00F11A08"/>
    <w:rsid w:val="00F12C1A"/>
    <w:rsid w:val="00F13052"/>
    <w:rsid w:val="00F1511A"/>
    <w:rsid w:val="00F15D13"/>
    <w:rsid w:val="00F164E4"/>
    <w:rsid w:val="00F21EC5"/>
    <w:rsid w:val="00F22AEC"/>
    <w:rsid w:val="00F23885"/>
    <w:rsid w:val="00F2388D"/>
    <w:rsid w:val="00F249DB"/>
    <w:rsid w:val="00F24BC8"/>
    <w:rsid w:val="00F24CA5"/>
    <w:rsid w:val="00F25ED8"/>
    <w:rsid w:val="00F31DD3"/>
    <w:rsid w:val="00F3229E"/>
    <w:rsid w:val="00F3247D"/>
    <w:rsid w:val="00F334E1"/>
    <w:rsid w:val="00F34B8C"/>
    <w:rsid w:val="00F35048"/>
    <w:rsid w:val="00F359C0"/>
    <w:rsid w:val="00F35DE7"/>
    <w:rsid w:val="00F36C96"/>
    <w:rsid w:val="00F36EDA"/>
    <w:rsid w:val="00F371CA"/>
    <w:rsid w:val="00F37A08"/>
    <w:rsid w:val="00F37E85"/>
    <w:rsid w:val="00F40084"/>
    <w:rsid w:val="00F41072"/>
    <w:rsid w:val="00F41241"/>
    <w:rsid w:val="00F41E0F"/>
    <w:rsid w:val="00F429A1"/>
    <w:rsid w:val="00F43BD5"/>
    <w:rsid w:val="00F45DA9"/>
    <w:rsid w:val="00F473B8"/>
    <w:rsid w:val="00F47A00"/>
    <w:rsid w:val="00F50874"/>
    <w:rsid w:val="00F5257D"/>
    <w:rsid w:val="00F5289F"/>
    <w:rsid w:val="00F528A4"/>
    <w:rsid w:val="00F5296D"/>
    <w:rsid w:val="00F529A0"/>
    <w:rsid w:val="00F5367D"/>
    <w:rsid w:val="00F53A03"/>
    <w:rsid w:val="00F53A7A"/>
    <w:rsid w:val="00F5511B"/>
    <w:rsid w:val="00F55664"/>
    <w:rsid w:val="00F56A43"/>
    <w:rsid w:val="00F60A77"/>
    <w:rsid w:val="00F62A1D"/>
    <w:rsid w:val="00F6317D"/>
    <w:rsid w:val="00F63BC5"/>
    <w:rsid w:val="00F63E68"/>
    <w:rsid w:val="00F643C9"/>
    <w:rsid w:val="00F66766"/>
    <w:rsid w:val="00F66D29"/>
    <w:rsid w:val="00F67CA9"/>
    <w:rsid w:val="00F7066C"/>
    <w:rsid w:val="00F7076A"/>
    <w:rsid w:val="00F72E9A"/>
    <w:rsid w:val="00F72F40"/>
    <w:rsid w:val="00F73146"/>
    <w:rsid w:val="00F737AB"/>
    <w:rsid w:val="00F75B3B"/>
    <w:rsid w:val="00F75CED"/>
    <w:rsid w:val="00F75DB2"/>
    <w:rsid w:val="00F76EFA"/>
    <w:rsid w:val="00F77F3B"/>
    <w:rsid w:val="00F816A4"/>
    <w:rsid w:val="00F83008"/>
    <w:rsid w:val="00F83CD0"/>
    <w:rsid w:val="00F840CF"/>
    <w:rsid w:val="00F84CC7"/>
    <w:rsid w:val="00F85912"/>
    <w:rsid w:val="00F90429"/>
    <w:rsid w:val="00F90B4C"/>
    <w:rsid w:val="00F9118F"/>
    <w:rsid w:val="00F91FAF"/>
    <w:rsid w:val="00F92246"/>
    <w:rsid w:val="00F9226A"/>
    <w:rsid w:val="00F92C22"/>
    <w:rsid w:val="00F94968"/>
    <w:rsid w:val="00F94C2A"/>
    <w:rsid w:val="00F96656"/>
    <w:rsid w:val="00F96FE5"/>
    <w:rsid w:val="00FA06CD"/>
    <w:rsid w:val="00FA0C08"/>
    <w:rsid w:val="00FA15E5"/>
    <w:rsid w:val="00FA24AD"/>
    <w:rsid w:val="00FA2DF8"/>
    <w:rsid w:val="00FA3762"/>
    <w:rsid w:val="00FA42AC"/>
    <w:rsid w:val="00FA4C24"/>
    <w:rsid w:val="00FA4F46"/>
    <w:rsid w:val="00FA5D68"/>
    <w:rsid w:val="00FA71D9"/>
    <w:rsid w:val="00FA71EF"/>
    <w:rsid w:val="00FB0AE4"/>
    <w:rsid w:val="00FB0D64"/>
    <w:rsid w:val="00FB159F"/>
    <w:rsid w:val="00FB29BA"/>
    <w:rsid w:val="00FB3FB5"/>
    <w:rsid w:val="00FB533E"/>
    <w:rsid w:val="00FB6ADE"/>
    <w:rsid w:val="00FB72C8"/>
    <w:rsid w:val="00FB7E79"/>
    <w:rsid w:val="00FB7F70"/>
    <w:rsid w:val="00FC15D1"/>
    <w:rsid w:val="00FC1D5D"/>
    <w:rsid w:val="00FC2100"/>
    <w:rsid w:val="00FC3241"/>
    <w:rsid w:val="00FC39C1"/>
    <w:rsid w:val="00FC4430"/>
    <w:rsid w:val="00FC491F"/>
    <w:rsid w:val="00FC54E6"/>
    <w:rsid w:val="00FC5E98"/>
    <w:rsid w:val="00FC65BE"/>
    <w:rsid w:val="00FC6D6B"/>
    <w:rsid w:val="00FC752E"/>
    <w:rsid w:val="00FC79D8"/>
    <w:rsid w:val="00FC7FD8"/>
    <w:rsid w:val="00FD10F6"/>
    <w:rsid w:val="00FD11F2"/>
    <w:rsid w:val="00FD1746"/>
    <w:rsid w:val="00FD1CE4"/>
    <w:rsid w:val="00FD28F9"/>
    <w:rsid w:val="00FD46BC"/>
    <w:rsid w:val="00FD7ADB"/>
    <w:rsid w:val="00FE00B5"/>
    <w:rsid w:val="00FE3111"/>
    <w:rsid w:val="00FE3124"/>
    <w:rsid w:val="00FE3F77"/>
    <w:rsid w:val="00FE4083"/>
    <w:rsid w:val="00FE4D04"/>
    <w:rsid w:val="00FE622D"/>
    <w:rsid w:val="00FE6966"/>
    <w:rsid w:val="00FE79C2"/>
    <w:rsid w:val="00FF00E5"/>
    <w:rsid w:val="00FF014C"/>
    <w:rsid w:val="00FF0243"/>
    <w:rsid w:val="00FF18A4"/>
    <w:rsid w:val="00FF2082"/>
    <w:rsid w:val="00FF365A"/>
    <w:rsid w:val="00FF3BC1"/>
    <w:rsid w:val="00FF4AC2"/>
    <w:rsid w:val="00FF6C4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metricconverter"/>
  <w:smartTagType w:namespaceuri="urn:schemas-microsoft-com:office:smarttags" w:name="stockticker"/>
  <w:shapeDefaults>
    <o:shapedefaults v:ext="edit" spidmax="1026"/>
    <o:shapelayout v:ext="edit">
      <o:idmap v:ext="edit" data="1"/>
    </o:shapelayout>
  </w:shapeDefaults>
  <w:decimalSymbol w:val=","/>
  <w:listSeparator w:val=","/>
  <w15:docId w15:val="{E9AAF8E8-DCDB-4498-B409-8B0C7DE8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FB3"/>
    <w:pPr>
      <w:tabs>
        <w:tab w:val="left" w:pos="567"/>
      </w:tabs>
      <w:spacing w:line="260" w:lineRule="exact"/>
    </w:pPr>
    <w:rPr>
      <w:sz w:val="22"/>
      <w:lang w:eastAsia="en-US" w:bidi="ar-SA"/>
    </w:rPr>
  </w:style>
  <w:style w:type="paragraph" w:styleId="Heading1">
    <w:name w:val="heading 1"/>
    <w:basedOn w:val="Normal"/>
    <w:next w:val="Normal"/>
    <w:qFormat/>
    <w:rsid w:val="007231D0"/>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C862C5"/>
    <w:pPr>
      <w:keepNext/>
      <w:tabs>
        <w:tab w:val="clear" w:pos="567"/>
      </w:tabs>
      <w:outlineLvl w:val="3"/>
    </w:pPr>
    <w:rPr>
      <w:b/>
      <w:noProof/>
    </w:rPr>
  </w:style>
  <w:style w:type="paragraph" w:styleId="Heading5">
    <w:name w:val="heading 5"/>
    <w:basedOn w:val="Normal"/>
    <w:next w:val="Normal"/>
    <w:qFormat/>
    <w:rsid w:val="007231D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862C5"/>
    <w:pPr>
      <w:tabs>
        <w:tab w:val="clear" w:pos="567"/>
        <w:tab w:val="center" w:pos="4536"/>
        <w:tab w:val="center" w:pos="8930"/>
      </w:tabs>
      <w:spacing w:line="240" w:lineRule="auto"/>
    </w:pPr>
    <w:rPr>
      <w:rFonts w:ascii="Helvetica" w:hAnsi="Helvetica"/>
      <w:sz w:val="16"/>
    </w:rPr>
  </w:style>
  <w:style w:type="paragraph" w:styleId="BodyText">
    <w:name w:val="Body Text"/>
    <w:basedOn w:val="Normal"/>
    <w:link w:val="BodyTextChar"/>
    <w:rsid w:val="00C862C5"/>
    <w:pPr>
      <w:tabs>
        <w:tab w:val="clear" w:pos="567"/>
      </w:tabs>
      <w:spacing w:line="240" w:lineRule="auto"/>
      <w:jc w:val="both"/>
    </w:pPr>
  </w:style>
  <w:style w:type="paragraph" w:styleId="BodyText2">
    <w:name w:val="Body Text 2"/>
    <w:basedOn w:val="Normal"/>
    <w:rsid w:val="00C862C5"/>
    <w:pPr>
      <w:tabs>
        <w:tab w:val="clear" w:pos="567"/>
      </w:tabs>
      <w:spacing w:line="240" w:lineRule="auto"/>
    </w:pPr>
    <w:rPr>
      <w:i/>
      <w:color w:val="008000"/>
    </w:rPr>
  </w:style>
  <w:style w:type="paragraph" w:styleId="EndnoteText">
    <w:name w:val="endnote text"/>
    <w:basedOn w:val="Normal"/>
    <w:link w:val="EndnoteTextChar"/>
    <w:uiPriority w:val="99"/>
    <w:rsid w:val="00C862C5"/>
    <w:pPr>
      <w:spacing w:line="240" w:lineRule="auto"/>
    </w:pPr>
  </w:style>
  <w:style w:type="paragraph" w:styleId="BodyText3">
    <w:name w:val="Body Text 3"/>
    <w:basedOn w:val="Normal"/>
    <w:rsid w:val="00C862C5"/>
    <w:pPr>
      <w:tabs>
        <w:tab w:val="clear" w:pos="567"/>
      </w:tabs>
      <w:suppressAutoHyphens/>
      <w:jc w:val="both"/>
    </w:pPr>
    <w:rPr>
      <w:lang w:val="es-ES"/>
    </w:rPr>
  </w:style>
  <w:style w:type="character" w:styleId="PageNumber">
    <w:name w:val="page number"/>
    <w:basedOn w:val="DefaultParagraphFont"/>
    <w:rsid w:val="00C862C5"/>
  </w:style>
  <w:style w:type="paragraph" w:styleId="BodyTextIndent2">
    <w:name w:val="Body Text Indent 2"/>
    <w:basedOn w:val="Normal"/>
    <w:rsid w:val="00C862C5"/>
    <w:pPr>
      <w:widowControl w:val="0"/>
      <w:tabs>
        <w:tab w:val="clear" w:pos="567"/>
      </w:tabs>
      <w:suppressAutoHyphens/>
      <w:ind w:left="567"/>
      <w:jc w:val="both"/>
    </w:pPr>
    <w:rPr>
      <w:lang w:eastAsia="de-DE"/>
    </w:rPr>
  </w:style>
  <w:style w:type="paragraph" w:styleId="Header">
    <w:name w:val="header"/>
    <w:basedOn w:val="Normal"/>
    <w:link w:val="HeaderChar"/>
    <w:uiPriority w:val="99"/>
    <w:rsid w:val="00407FE6"/>
    <w:pPr>
      <w:tabs>
        <w:tab w:val="clear" w:pos="567"/>
        <w:tab w:val="center" w:pos="4536"/>
        <w:tab w:val="right" w:pos="9072"/>
      </w:tabs>
    </w:pPr>
  </w:style>
  <w:style w:type="character" w:styleId="FootnoteReference">
    <w:name w:val="footnote reference"/>
    <w:semiHidden/>
    <w:rsid w:val="007231D0"/>
    <w:rPr>
      <w:vertAlign w:val="superscript"/>
    </w:rPr>
  </w:style>
  <w:style w:type="paragraph" w:styleId="NormalIndent">
    <w:name w:val="Normal Indent"/>
    <w:basedOn w:val="Normal"/>
    <w:rsid w:val="007231D0"/>
    <w:pPr>
      <w:tabs>
        <w:tab w:val="clear" w:pos="567"/>
      </w:tabs>
      <w:spacing w:line="240" w:lineRule="auto"/>
      <w:ind w:left="708"/>
    </w:pPr>
    <w:rPr>
      <w:lang w:eastAsia="de-DE"/>
    </w:rPr>
  </w:style>
  <w:style w:type="paragraph" w:styleId="FootnoteText">
    <w:name w:val="footnote text"/>
    <w:basedOn w:val="Normal"/>
    <w:semiHidden/>
    <w:rsid w:val="007231D0"/>
    <w:pPr>
      <w:tabs>
        <w:tab w:val="clear" w:pos="567"/>
      </w:tabs>
      <w:spacing w:line="240" w:lineRule="auto"/>
    </w:pPr>
    <w:rPr>
      <w:sz w:val="20"/>
      <w:lang w:eastAsia="de-DE"/>
    </w:rPr>
  </w:style>
  <w:style w:type="paragraph" w:customStyle="1" w:styleId="BodyText21">
    <w:name w:val="Body Text 21"/>
    <w:basedOn w:val="Normal"/>
    <w:rsid w:val="003F25F2"/>
    <w:pPr>
      <w:spacing w:line="240" w:lineRule="auto"/>
      <w:jc w:val="center"/>
    </w:pPr>
    <w:rPr>
      <w:b/>
      <w:lang w:val="es-ES"/>
    </w:rPr>
  </w:style>
  <w:style w:type="table" w:styleId="TableGrid">
    <w:name w:val="Table Grid"/>
    <w:basedOn w:val="TableNormal"/>
    <w:rsid w:val="008F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B4B92"/>
    <w:rPr>
      <w:rFonts w:ascii="Tahoma" w:hAnsi="Tahoma" w:cs="Tahoma"/>
      <w:sz w:val="16"/>
      <w:szCs w:val="16"/>
    </w:rPr>
  </w:style>
  <w:style w:type="paragraph" w:styleId="TOC1">
    <w:name w:val="toc 1"/>
    <w:basedOn w:val="Normal"/>
    <w:next w:val="Normal"/>
    <w:autoRedefine/>
    <w:semiHidden/>
    <w:rsid w:val="004C3BC0"/>
    <w:pPr>
      <w:tabs>
        <w:tab w:val="clear" w:pos="567"/>
      </w:tabs>
      <w:spacing w:line="240" w:lineRule="auto"/>
    </w:pPr>
  </w:style>
  <w:style w:type="paragraph" w:styleId="CommentText">
    <w:name w:val="annotation text"/>
    <w:basedOn w:val="Normal"/>
    <w:link w:val="CommentTextChar"/>
    <w:semiHidden/>
    <w:rsid w:val="004C3BC0"/>
    <w:rPr>
      <w:sz w:val="20"/>
    </w:rPr>
  </w:style>
  <w:style w:type="character" w:styleId="Hyperlink">
    <w:name w:val="Hyperlink"/>
    <w:rsid w:val="00FC2100"/>
    <w:rPr>
      <w:color w:val="0000FF"/>
      <w:u w:val="single"/>
    </w:rPr>
  </w:style>
  <w:style w:type="character" w:styleId="CommentReference">
    <w:name w:val="annotation reference"/>
    <w:uiPriority w:val="99"/>
    <w:semiHidden/>
    <w:rsid w:val="00247398"/>
    <w:rPr>
      <w:sz w:val="16"/>
      <w:szCs w:val="16"/>
    </w:rPr>
  </w:style>
  <w:style w:type="paragraph" w:styleId="CommentSubject">
    <w:name w:val="annotation subject"/>
    <w:basedOn w:val="CommentText"/>
    <w:next w:val="CommentText"/>
    <w:semiHidden/>
    <w:rsid w:val="00247398"/>
    <w:rPr>
      <w:b/>
      <w:bCs/>
    </w:rPr>
  </w:style>
  <w:style w:type="paragraph" w:customStyle="1" w:styleId="Revision1">
    <w:name w:val="Revision1"/>
    <w:hidden/>
    <w:uiPriority w:val="99"/>
    <w:semiHidden/>
    <w:rsid w:val="00195922"/>
    <w:rPr>
      <w:sz w:val="22"/>
      <w:lang w:eastAsia="en-US" w:bidi="ar-SA"/>
    </w:rPr>
  </w:style>
  <w:style w:type="table" w:customStyle="1" w:styleId="Listaclara1">
    <w:name w:val="Lista clara1"/>
    <w:basedOn w:val="TableNormal"/>
    <w:uiPriority w:val="61"/>
    <w:rsid w:val="00762C3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EndnoteTextChar">
    <w:name w:val="Endnote Text Char"/>
    <w:link w:val="EndnoteText"/>
    <w:uiPriority w:val="99"/>
    <w:rsid w:val="00EB1F7A"/>
    <w:rPr>
      <w:sz w:val="22"/>
      <w:lang w:val="en-GB" w:eastAsia="en-US"/>
    </w:rPr>
  </w:style>
  <w:style w:type="paragraph" w:styleId="DocumentMap">
    <w:name w:val="Document Map"/>
    <w:basedOn w:val="Normal"/>
    <w:link w:val="DocumentMapChar"/>
    <w:uiPriority w:val="99"/>
    <w:semiHidden/>
    <w:unhideWhenUsed/>
    <w:rsid w:val="0008543F"/>
    <w:rPr>
      <w:rFonts w:ascii="Tahoma" w:hAnsi="Tahoma" w:cs="Tahoma"/>
      <w:sz w:val="16"/>
      <w:szCs w:val="16"/>
    </w:rPr>
  </w:style>
  <w:style w:type="character" w:customStyle="1" w:styleId="DocumentMapChar">
    <w:name w:val="Document Map Char"/>
    <w:link w:val="DocumentMap"/>
    <w:uiPriority w:val="99"/>
    <w:semiHidden/>
    <w:rsid w:val="0008543F"/>
    <w:rPr>
      <w:rFonts w:ascii="Tahoma" w:hAnsi="Tahoma" w:cs="Tahoma"/>
      <w:sz w:val="16"/>
      <w:szCs w:val="16"/>
      <w:lang w:val="en-GB" w:eastAsia="en-US"/>
    </w:rPr>
  </w:style>
  <w:style w:type="character" w:customStyle="1" w:styleId="BodyTextChar">
    <w:name w:val="Body Text Char"/>
    <w:link w:val="BodyText"/>
    <w:rsid w:val="009D6472"/>
    <w:rPr>
      <w:sz w:val="22"/>
      <w:lang w:val="en-GB" w:eastAsia="en-US"/>
    </w:rPr>
  </w:style>
  <w:style w:type="paragraph" w:customStyle="1" w:styleId="PARAGRAPHETEXTEEN">
    <w:name w:val="PARAGRAPHE TEXTE EN"/>
    <w:rsid w:val="007A33EA"/>
    <w:pPr>
      <w:spacing w:before="240" w:line="240" w:lineRule="exact"/>
      <w:ind w:left="1871"/>
    </w:pPr>
    <w:rPr>
      <w:rFonts w:ascii="Helv" w:hAnsi="Helv"/>
      <w:sz w:val="22"/>
      <w:lang w:val="fr-FR" w:eastAsia="fr-FR" w:bidi="ar-SA"/>
    </w:rPr>
  </w:style>
  <w:style w:type="paragraph" w:styleId="Revision">
    <w:name w:val="Revision"/>
    <w:hidden/>
    <w:uiPriority w:val="99"/>
    <w:semiHidden/>
    <w:rsid w:val="005F0C78"/>
    <w:rPr>
      <w:sz w:val="22"/>
      <w:lang w:eastAsia="en-US" w:bidi="ar-SA"/>
    </w:rPr>
  </w:style>
  <w:style w:type="character" w:customStyle="1" w:styleId="CommentTextChar">
    <w:name w:val="Comment Text Char"/>
    <w:link w:val="CommentText"/>
    <w:semiHidden/>
    <w:rsid w:val="00806B9C"/>
    <w:rPr>
      <w:lang w:val="en-GB" w:eastAsia="en-US"/>
    </w:rPr>
  </w:style>
  <w:style w:type="paragraph" w:styleId="NormalWeb">
    <w:name w:val="Normal (Web)"/>
    <w:basedOn w:val="Normal"/>
    <w:uiPriority w:val="99"/>
    <w:semiHidden/>
    <w:unhideWhenUsed/>
    <w:rsid w:val="00CE58E8"/>
    <w:pPr>
      <w:tabs>
        <w:tab w:val="clear" w:pos="567"/>
      </w:tabs>
      <w:spacing w:before="100" w:beforeAutospacing="1" w:after="100" w:afterAutospacing="1" w:line="240" w:lineRule="auto"/>
    </w:pPr>
    <w:rPr>
      <w:sz w:val="24"/>
      <w:szCs w:val="24"/>
      <w:lang w:val="de-AT" w:eastAsia="de-AT"/>
    </w:rPr>
  </w:style>
  <w:style w:type="paragraph" w:customStyle="1" w:styleId="Default">
    <w:name w:val="Default"/>
    <w:uiPriority w:val="99"/>
    <w:rsid w:val="006579BA"/>
    <w:pPr>
      <w:autoSpaceDE w:val="0"/>
      <w:autoSpaceDN w:val="0"/>
      <w:adjustRightInd w:val="0"/>
    </w:pPr>
    <w:rPr>
      <w:color w:val="000000"/>
      <w:sz w:val="24"/>
      <w:lang w:val="nl-NL" w:eastAsia="fr-LU" w:bidi="ar-SA"/>
    </w:rPr>
  </w:style>
  <w:style w:type="character" w:customStyle="1" w:styleId="HeaderChar">
    <w:name w:val="Header Char"/>
    <w:link w:val="Header"/>
    <w:uiPriority w:val="99"/>
    <w:rsid w:val="006579BA"/>
    <w:rPr>
      <w:sz w:val="22"/>
      <w:lang w:val="en-GB" w:eastAsia="en-US" w:bidi="ar-SA"/>
    </w:rPr>
  </w:style>
  <w:style w:type="paragraph" w:customStyle="1" w:styleId="CM19">
    <w:name w:val="CM19"/>
    <w:basedOn w:val="Default"/>
    <w:next w:val="Default"/>
    <w:uiPriority w:val="99"/>
    <w:rsid w:val="006579BA"/>
    <w:pPr>
      <w:widowControl w:val="0"/>
    </w:pPr>
    <w:rPr>
      <w:color w:val="au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947">
      <w:bodyDiv w:val="1"/>
      <w:marLeft w:val="0"/>
      <w:marRight w:val="0"/>
      <w:marTop w:val="0"/>
      <w:marBottom w:val="0"/>
      <w:divBdr>
        <w:top w:val="none" w:sz="0" w:space="0" w:color="auto"/>
        <w:left w:val="none" w:sz="0" w:space="0" w:color="auto"/>
        <w:bottom w:val="none" w:sz="0" w:space="0" w:color="auto"/>
        <w:right w:val="none" w:sz="0" w:space="0" w:color="auto"/>
      </w:divBdr>
    </w:div>
    <w:div w:id="59719164">
      <w:bodyDiv w:val="1"/>
      <w:marLeft w:val="0"/>
      <w:marRight w:val="0"/>
      <w:marTop w:val="0"/>
      <w:marBottom w:val="0"/>
      <w:divBdr>
        <w:top w:val="none" w:sz="0" w:space="0" w:color="auto"/>
        <w:left w:val="none" w:sz="0" w:space="0" w:color="auto"/>
        <w:bottom w:val="none" w:sz="0" w:space="0" w:color="auto"/>
        <w:right w:val="none" w:sz="0" w:space="0" w:color="auto"/>
      </w:divBdr>
    </w:div>
    <w:div w:id="134109113">
      <w:bodyDiv w:val="1"/>
      <w:marLeft w:val="0"/>
      <w:marRight w:val="0"/>
      <w:marTop w:val="0"/>
      <w:marBottom w:val="0"/>
      <w:divBdr>
        <w:top w:val="none" w:sz="0" w:space="0" w:color="auto"/>
        <w:left w:val="none" w:sz="0" w:space="0" w:color="auto"/>
        <w:bottom w:val="none" w:sz="0" w:space="0" w:color="auto"/>
        <w:right w:val="none" w:sz="0" w:space="0" w:color="auto"/>
      </w:divBdr>
    </w:div>
    <w:div w:id="295835157">
      <w:bodyDiv w:val="1"/>
      <w:marLeft w:val="0"/>
      <w:marRight w:val="0"/>
      <w:marTop w:val="0"/>
      <w:marBottom w:val="0"/>
      <w:divBdr>
        <w:top w:val="none" w:sz="0" w:space="0" w:color="auto"/>
        <w:left w:val="none" w:sz="0" w:space="0" w:color="auto"/>
        <w:bottom w:val="none" w:sz="0" w:space="0" w:color="auto"/>
        <w:right w:val="none" w:sz="0" w:space="0" w:color="auto"/>
      </w:divBdr>
    </w:div>
    <w:div w:id="385687226">
      <w:bodyDiv w:val="1"/>
      <w:marLeft w:val="0"/>
      <w:marRight w:val="0"/>
      <w:marTop w:val="0"/>
      <w:marBottom w:val="0"/>
      <w:divBdr>
        <w:top w:val="none" w:sz="0" w:space="0" w:color="auto"/>
        <w:left w:val="none" w:sz="0" w:space="0" w:color="auto"/>
        <w:bottom w:val="none" w:sz="0" w:space="0" w:color="auto"/>
        <w:right w:val="none" w:sz="0" w:space="0" w:color="auto"/>
      </w:divBdr>
    </w:div>
    <w:div w:id="449131540">
      <w:bodyDiv w:val="1"/>
      <w:marLeft w:val="0"/>
      <w:marRight w:val="0"/>
      <w:marTop w:val="0"/>
      <w:marBottom w:val="0"/>
      <w:divBdr>
        <w:top w:val="none" w:sz="0" w:space="0" w:color="auto"/>
        <w:left w:val="none" w:sz="0" w:space="0" w:color="auto"/>
        <w:bottom w:val="none" w:sz="0" w:space="0" w:color="auto"/>
        <w:right w:val="none" w:sz="0" w:space="0" w:color="auto"/>
      </w:divBdr>
    </w:div>
    <w:div w:id="667289741">
      <w:bodyDiv w:val="1"/>
      <w:marLeft w:val="0"/>
      <w:marRight w:val="0"/>
      <w:marTop w:val="0"/>
      <w:marBottom w:val="0"/>
      <w:divBdr>
        <w:top w:val="none" w:sz="0" w:space="0" w:color="auto"/>
        <w:left w:val="none" w:sz="0" w:space="0" w:color="auto"/>
        <w:bottom w:val="none" w:sz="0" w:space="0" w:color="auto"/>
        <w:right w:val="none" w:sz="0" w:space="0" w:color="auto"/>
      </w:divBdr>
    </w:div>
    <w:div w:id="727723803">
      <w:bodyDiv w:val="1"/>
      <w:marLeft w:val="0"/>
      <w:marRight w:val="0"/>
      <w:marTop w:val="0"/>
      <w:marBottom w:val="0"/>
      <w:divBdr>
        <w:top w:val="none" w:sz="0" w:space="0" w:color="auto"/>
        <w:left w:val="none" w:sz="0" w:space="0" w:color="auto"/>
        <w:bottom w:val="none" w:sz="0" w:space="0" w:color="auto"/>
        <w:right w:val="none" w:sz="0" w:space="0" w:color="auto"/>
      </w:divBdr>
    </w:div>
    <w:div w:id="812260292">
      <w:bodyDiv w:val="1"/>
      <w:marLeft w:val="0"/>
      <w:marRight w:val="0"/>
      <w:marTop w:val="0"/>
      <w:marBottom w:val="0"/>
      <w:divBdr>
        <w:top w:val="none" w:sz="0" w:space="0" w:color="auto"/>
        <w:left w:val="none" w:sz="0" w:space="0" w:color="auto"/>
        <w:bottom w:val="none" w:sz="0" w:space="0" w:color="auto"/>
        <w:right w:val="none" w:sz="0" w:space="0" w:color="auto"/>
      </w:divBdr>
    </w:div>
    <w:div w:id="855078937">
      <w:bodyDiv w:val="1"/>
      <w:marLeft w:val="0"/>
      <w:marRight w:val="0"/>
      <w:marTop w:val="0"/>
      <w:marBottom w:val="0"/>
      <w:divBdr>
        <w:top w:val="none" w:sz="0" w:space="0" w:color="auto"/>
        <w:left w:val="none" w:sz="0" w:space="0" w:color="auto"/>
        <w:bottom w:val="none" w:sz="0" w:space="0" w:color="auto"/>
        <w:right w:val="none" w:sz="0" w:space="0" w:color="auto"/>
      </w:divBdr>
    </w:div>
    <w:div w:id="1155994721">
      <w:bodyDiv w:val="1"/>
      <w:marLeft w:val="0"/>
      <w:marRight w:val="0"/>
      <w:marTop w:val="0"/>
      <w:marBottom w:val="0"/>
      <w:divBdr>
        <w:top w:val="none" w:sz="0" w:space="0" w:color="auto"/>
        <w:left w:val="none" w:sz="0" w:space="0" w:color="auto"/>
        <w:bottom w:val="none" w:sz="0" w:space="0" w:color="auto"/>
        <w:right w:val="none" w:sz="0" w:space="0" w:color="auto"/>
      </w:divBdr>
    </w:div>
    <w:div w:id="1339188370">
      <w:bodyDiv w:val="1"/>
      <w:marLeft w:val="0"/>
      <w:marRight w:val="0"/>
      <w:marTop w:val="0"/>
      <w:marBottom w:val="0"/>
      <w:divBdr>
        <w:top w:val="none" w:sz="0" w:space="0" w:color="auto"/>
        <w:left w:val="none" w:sz="0" w:space="0" w:color="auto"/>
        <w:bottom w:val="none" w:sz="0" w:space="0" w:color="auto"/>
        <w:right w:val="none" w:sz="0" w:space="0" w:color="auto"/>
      </w:divBdr>
    </w:div>
    <w:div w:id="1376734784">
      <w:bodyDiv w:val="1"/>
      <w:marLeft w:val="0"/>
      <w:marRight w:val="0"/>
      <w:marTop w:val="0"/>
      <w:marBottom w:val="0"/>
      <w:divBdr>
        <w:top w:val="none" w:sz="0" w:space="0" w:color="auto"/>
        <w:left w:val="none" w:sz="0" w:space="0" w:color="auto"/>
        <w:bottom w:val="none" w:sz="0" w:space="0" w:color="auto"/>
        <w:right w:val="none" w:sz="0" w:space="0" w:color="auto"/>
      </w:divBdr>
    </w:div>
    <w:div w:id="1390613969">
      <w:bodyDiv w:val="1"/>
      <w:marLeft w:val="0"/>
      <w:marRight w:val="0"/>
      <w:marTop w:val="0"/>
      <w:marBottom w:val="0"/>
      <w:divBdr>
        <w:top w:val="none" w:sz="0" w:space="0" w:color="auto"/>
        <w:left w:val="none" w:sz="0" w:space="0" w:color="auto"/>
        <w:bottom w:val="none" w:sz="0" w:space="0" w:color="auto"/>
        <w:right w:val="none" w:sz="0" w:space="0" w:color="auto"/>
      </w:divBdr>
    </w:div>
    <w:div w:id="1731492114">
      <w:bodyDiv w:val="1"/>
      <w:marLeft w:val="0"/>
      <w:marRight w:val="0"/>
      <w:marTop w:val="0"/>
      <w:marBottom w:val="0"/>
      <w:divBdr>
        <w:top w:val="none" w:sz="0" w:space="0" w:color="auto"/>
        <w:left w:val="none" w:sz="0" w:space="0" w:color="auto"/>
        <w:bottom w:val="none" w:sz="0" w:space="0" w:color="auto"/>
        <w:right w:val="none" w:sz="0" w:space="0" w:color="auto"/>
      </w:divBdr>
    </w:div>
    <w:div w:id="1829786986">
      <w:bodyDiv w:val="1"/>
      <w:marLeft w:val="0"/>
      <w:marRight w:val="0"/>
      <w:marTop w:val="0"/>
      <w:marBottom w:val="0"/>
      <w:divBdr>
        <w:top w:val="none" w:sz="0" w:space="0" w:color="auto"/>
        <w:left w:val="none" w:sz="0" w:space="0" w:color="auto"/>
        <w:bottom w:val="none" w:sz="0" w:space="0" w:color="auto"/>
        <w:right w:val="none" w:sz="0" w:space="0" w:color="auto"/>
      </w:divBdr>
    </w:div>
    <w:div w:id="1910533765">
      <w:bodyDiv w:val="1"/>
      <w:marLeft w:val="0"/>
      <w:marRight w:val="0"/>
      <w:marTop w:val="0"/>
      <w:marBottom w:val="0"/>
      <w:divBdr>
        <w:top w:val="none" w:sz="0" w:space="0" w:color="auto"/>
        <w:left w:val="none" w:sz="0" w:space="0" w:color="auto"/>
        <w:bottom w:val="none" w:sz="0" w:space="0" w:color="auto"/>
        <w:right w:val="none" w:sz="0" w:space="0" w:color="auto"/>
      </w:divBdr>
    </w:div>
    <w:div w:id="1982345389">
      <w:bodyDiv w:val="1"/>
      <w:marLeft w:val="0"/>
      <w:marRight w:val="0"/>
      <w:marTop w:val="0"/>
      <w:marBottom w:val="0"/>
      <w:divBdr>
        <w:top w:val="none" w:sz="0" w:space="0" w:color="auto"/>
        <w:left w:val="none" w:sz="0" w:space="0" w:color="auto"/>
        <w:bottom w:val="none" w:sz="0" w:space="0" w:color="auto"/>
        <w:right w:val="none" w:sz="0" w:space="0" w:color="auto"/>
      </w:divBdr>
    </w:div>
    <w:div w:id="20637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33438D-6CC5-4E3B-B948-250DBC6405E5}">
  <ds:schemaRefs>
    <ds:schemaRef ds:uri="http://schemas.openxmlformats.org/officeDocument/2006/bibliography"/>
  </ds:schemaRefs>
</ds:datastoreItem>
</file>

<file path=customXml/itemProps2.xml><?xml version="1.0" encoding="utf-8"?>
<ds:datastoreItem xmlns:ds="http://schemas.openxmlformats.org/officeDocument/2006/customXml" ds:itemID="{3927B936-A06A-4B0B-AB31-F1808381E5D3}"/>
</file>

<file path=customXml/itemProps3.xml><?xml version="1.0" encoding="utf-8"?>
<ds:datastoreItem xmlns:ds="http://schemas.openxmlformats.org/officeDocument/2006/customXml" ds:itemID="{BD41F277-3238-4FAA-9E29-765E88B4ED04}"/>
</file>

<file path=customXml/itemProps4.xml><?xml version="1.0" encoding="utf-8"?>
<ds:datastoreItem xmlns:ds="http://schemas.openxmlformats.org/officeDocument/2006/customXml" ds:itemID="{C0B8BEE7-A725-428B-ABE7-730884853523}"/>
</file>

<file path=docProps/app.xml><?xml version="1.0" encoding="utf-8"?>
<Properties xmlns="http://schemas.openxmlformats.org/officeDocument/2006/extended-properties" xmlns:vt="http://schemas.openxmlformats.org/officeDocument/2006/docPropsVTypes">
  <Template>Normal</Template>
  <TotalTime>0</TotalTime>
  <Pages>150</Pages>
  <Words>34638</Words>
  <Characters>201231</Characters>
  <Application>Microsoft Office Word</Application>
  <DocSecurity>0</DocSecurity>
  <Lines>1676</Lines>
  <Paragraphs>470</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235399</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8</cp:revision>
  <cp:lastPrinted>2018-02-09T11:30:00Z</cp:lastPrinted>
  <dcterms:created xsi:type="dcterms:W3CDTF">2020-06-05T08:12:00Z</dcterms:created>
  <dcterms:modified xsi:type="dcterms:W3CDTF">2021-05-18T12:32:00Z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