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343A8" w14:textId="77777777" w:rsidR="005A4F8F" w:rsidRDefault="005A4F8F">
      <w:pPr>
        <w:spacing w:line="240" w:lineRule="auto"/>
        <w:rPr>
          <w:b/>
          <w:szCs w:val="22"/>
        </w:rPr>
      </w:pPr>
      <w:bookmarkStart w:id="0" w:name="_GoBack"/>
      <w:bookmarkEnd w:id="0"/>
    </w:p>
    <w:p w14:paraId="51074166" w14:textId="77777777" w:rsidR="00196D85" w:rsidRDefault="00196D85">
      <w:pPr>
        <w:spacing w:line="240" w:lineRule="auto"/>
        <w:rPr>
          <w:b/>
          <w:szCs w:val="22"/>
        </w:rPr>
      </w:pPr>
    </w:p>
    <w:p w14:paraId="1E64B6D4" w14:textId="77777777" w:rsidR="00196D85" w:rsidRDefault="00196D85">
      <w:pPr>
        <w:spacing w:line="240" w:lineRule="auto"/>
        <w:rPr>
          <w:b/>
          <w:szCs w:val="22"/>
        </w:rPr>
      </w:pPr>
    </w:p>
    <w:p w14:paraId="18C6B584" w14:textId="77777777" w:rsidR="00196D85" w:rsidRDefault="00196D85">
      <w:pPr>
        <w:pStyle w:val="BodyText3"/>
        <w:widowControl w:val="0"/>
        <w:suppressAutoHyphens w:val="0"/>
        <w:rPr>
          <w:szCs w:val="22"/>
        </w:rPr>
      </w:pPr>
    </w:p>
    <w:p w14:paraId="1A2E3BE8" w14:textId="77777777" w:rsidR="00196D85" w:rsidRDefault="00196D85">
      <w:pPr>
        <w:spacing w:line="240" w:lineRule="auto"/>
        <w:rPr>
          <w:b/>
          <w:szCs w:val="22"/>
        </w:rPr>
      </w:pPr>
    </w:p>
    <w:p w14:paraId="7ABCFA89" w14:textId="77777777" w:rsidR="00196D85" w:rsidRDefault="00196D85">
      <w:pPr>
        <w:pStyle w:val="BodyText3"/>
        <w:widowControl w:val="0"/>
        <w:suppressAutoHyphens w:val="0"/>
        <w:rPr>
          <w:szCs w:val="22"/>
        </w:rPr>
      </w:pPr>
    </w:p>
    <w:p w14:paraId="3EE45002" w14:textId="77777777" w:rsidR="00196D85" w:rsidRDefault="00196D85">
      <w:pPr>
        <w:spacing w:line="240" w:lineRule="auto"/>
        <w:rPr>
          <w:b/>
          <w:szCs w:val="22"/>
        </w:rPr>
      </w:pPr>
    </w:p>
    <w:p w14:paraId="57DE287A" w14:textId="77777777" w:rsidR="00196D85" w:rsidRDefault="00196D85">
      <w:pPr>
        <w:spacing w:line="240" w:lineRule="auto"/>
        <w:rPr>
          <w:b/>
          <w:szCs w:val="22"/>
        </w:rPr>
      </w:pPr>
    </w:p>
    <w:p w14:paraId="00C3C2AA" w14:textId="77777777" w:rsidR="00196D85" w:rsidRDefault="00196D85">
      <w:pPr>
        <w:spacing w:line="240" w:lineRule="auto"/>
        <w:rPr>
          <w:b/>
          <w:szCs w:val="22"/>
        </w:rPr>
      </w:pPr>
    </w:p>
    <w:p w14:paraId="710FAE46" w14:textId="77777777" w:rsidR="00196D85" w:rsidRDefault="00196D85">
      <w:pPr>
        <w:spacing w:line="240" w:lineRule="auto"/>
        <w:rPr>
          <w:b/>
          <w:szCs w:val="22"/>
        </w:rPr>
      </w:pPr>
    </w:p>
    <w:p w14:paraId="019DAE51" w14:textId="77777777" w:rsidR="00196D85" w:rsidRDefault="00196D85">
      <w:pPr>
        <w:spacing w:line="240" w:lineRule="auto"/>
        <w:rPr>
          <w:b/>
          <w:szCs w:val="22"/>
        </w:rPr>
      </w:pPr>
    </w:p>
    <w:p w14:paraId="1935143F" w14:textId="77777777" w:rsidR="00196D85" w:rsidRDefault="00196D85">
      <w:pPr>
        <w:spacing w:line="240" w:lineRule="auto"/>
        <w:rPr>
          <w:b/>
          <w:szCs w:val="22"/>
        </w:rPr>
      </w:pPr>
    </w:p>
    <w:p w14:paraId="24567EEB" w14:textId="77777777" w:rsidR="00196D85" w:rsidRDefault="00196D85">
      <w:pPr>
        <w:spacing w:line="240" w:lineRule="auto"/>
        <w:rPr>
          <w:b/>
          <w:szCs w:val="22"/>
        </w:rPr>
      </w:pPr>
    </w:p>
    <w:p w14:paraId="254FCE09" w14:textId="77777777" w:rsidR="00196D85" w:rsidRDefault="00196D85">
      <w:pPr>
        <w:spacing w:line="240" w:lineRule="auto"/>
        <w:rPr>
          <w:b/>
          <w:szCs w:val="22"/>
        </w:rPr>
      </w:pPr>
    </w:p>
    <w:p w14:paraId="019FE423" w14:textId="77777777" w:rsidR="00196D85" w:rsidRDefault="00196D85">
      <w:pPr>
        <w:spacing w:line="240" w:lineRule="auto"/>
        <w:rPr>
          <w:b/>
          <w:szCs w:val="22"/>
        </w:rPr>
      </w:pPr>
    </w:p>
    <w:p w14:paraId="6DFFB8AA" w14:textId="77777777" w:rsidR="00196D85" w:rsidRDefault="00196D85">
      <w:pPr>
        <w:spacing w:line="240" w:lineRule="auto"/>
        <w:rPr>
          <w:b/>
          <w:szCs w:val="22"/>
        </w:rPr>
      </w:pPr>
    </w:p>
    <w:p w14:paraId="065C3ED2" w14:textId="77777777" w:rsidR="00196D85" w:rsidRDefault="00196D85">
      <w:pPr>
        <w:pStyle w:val="BodyText3"/>
        <w:widowControl w:val="0"/>
        <w:suppressAutoHyphens w:val="0"/>
        <w:rPr>
          <w:szCs w:val="22"/>
        </w:rPr>
      </w:pPr>
    </w:p>
    <w:p w14:paraId="1BE2B8A9" w14:textId="77777777" w:rsidR="00196D85" w:rsidRDefault="00196D85">
      <w:pPr>
        <w:spacing w:line="240" w:lineRule="auto"/>
        <w:rPr>
          <w:b/>
          <w:szCs w:val="22"/>
        </w:rPr>
      </w:pPr>
    </w:p>
    <w:p w14:paraId="63D2F1FA" w14:textId="77777777" w:rsidR="00196D85" w:rsidRDefault="00196D85">
      <w:pPr>
        <w:spacing w:line="240" w:lineRule="auto"/>
        <w:rPr>
          <w:b/>
          <w:szCs w:val="22"/>
        </w:rPr>
      </w:pPr>
    </w:p>
    <w:p w14:paraId="2E99E1B5" w14:textId="77777777" w:rsidR="00196D85" w:rsidRDefault="00196D85">
      <w:pPr>
        <w:spacing w:line="240" w:lineRule="auto"/>
        <w:rPr>
          <w:b/>
          <w:szCs w:val="22"/>
        </w:rPr>
      </w:pPr>
    </w:p>
    <w:p w14:paraId="6074A715" w14:textId="77777777" w:rsidR="00196D85" w:rsidRDefault="00196D85">
      <w:pPr>
        <w:spacing w:line="240" w:lineRule="auto"/>
        <w:rPr>
          <w:b/>
          <w:szCs w:val="22"/>
        </w:rPr>
      </w:pPr>
    </w:p>
    <w:p w14:paraId="763AB1A8" w14:textId="77777777" w:rsidR="00196D85" w:rsidRDefault="00196D85">
      <w:pPr>
        <w:spacing w:line="240" w:lineRule="auto"/>
        <w:rPr>
          <w:b/>
          <w:szCs w:val="22"/>
        </w:rPr>
      </w:pPr>
    </w:p>
    <w:p w14:paraId="44BE82DA" w14:textId="77777777" w:rsidR="00196D85" w:rsidRDefault="00196D85" w:rsidP="006F0F7E">
      <w:pPr>
        <w:spacing w:line="240" w:lineRule="auto"/>
        <w:rPr>
          <w:b/>
          <w:szCs w:val="22"/>
        </w:rPr>
      </w:pPr>
    </w:p>
    <w:p w14:paraId="5BAEB2BF" w14:textId="77777777" w:rsidR="00196D85" w:rsidRPr="00D759D7" w:rsidRDefault="00196D85">
      <w:pPr>
        <w:jc w:val="center"/>
        <w:rPr>
          <w:b/>
        </w:rPr>
      </w:pPr>
      <w:r w:rsidRPr="00D759D7">
        <w:rPr>
          <w:b/>
        </w:rPr>
        <w:t>ANNEXE I</w:t>
      </w:r>
    </w:p>
    <w:p w14:paraId="580C2326" w14:textId="77777777" w:rsidR="00196D85" w:rsidRPr="0080458B" w:rsidRDefault="00196D85">
      <w:pPr>
        <w:spacing w:line="240" w:lineRule="auto"/>
        <w:jc w:val="center"/>
        <w:rPr>
          <w:b/>
          <w:szCs w:val="22"/>
        </w:rPr>
      </w:pPr>
    </w:p>
    <w:p w14:paraId="64AD59DF" w14:textId="77777777" w:rsidR="00196D85" w:rsidRPr="00CB1C0A" w:rsidRDefault="00196D85">
      <w:pPr>
        <w:spacing w:line="240" w:lineRule="auto"/>
        <w:jc w:val="center"/>
        <w:outlineLvl w:val="0"/>
        <w:rPr>
          <w:szCs w:val="22"/>
        </w:rPr>
      </w:pPr>
      <w:r w:rsidRPr="00CB1C0A">
        <w:rPr>
          <w:b/>
          <w:szCs w:val="22"/>
        </w:rPr>
        <w:t>RÉSUMÉ DES CARACTÉRISTIQUES DU PRODUIT</w:t>
      </w:r>
    </w:p>
    <w:p w14:paraId="695D9D85" w14:textId="77777777" w:rsidR="00196D85" w:rsidRPr="00CB1C0A" w:rsidRDefault="00196D85">
      <w:pPr>
        <w:tabs>
          <w:tab w:val="left" w:pos="567"/>
        </w:tabs>
        <w:spacing w:line="240" w:lineRule="auto"/>
        <w:ind w:left="567" w:hanging="567"/>
        <w:rPr>
          <w:szCs w:val="22"/>
        </w:rPr>
      </w:pPr>
      <w:r w:rsidRPr="00CB1C0A">
        <w:rPr>
          <w:szCs w:val="22"/>
        </w:rPr>
        <w:br w:type="page"/>
      </w:r>
      <w:r w:rsidRPr="00CB1C0A">
        <w:rPr>
          <w:b/>
          <w:szCs w:val="22"/>
        </w:rPr>
        <w:lastRenderedPageBreak/>
        <w:t>1.</w:t>
      </w:r>
      <w:r w:rsidRPr="00CB1C0A">
        <w:rPr>
          <w:b/>
          <w:szCs w:val="22"/>
        </w:rPr>
        <w:tab/>
        <w:t>DÉNOMINATION DU MÉDICAMENT VÉTÉRINAIRE</w:t>
      </w:r>
    </w:p>
    <w:p w14:paraId="4770EB88" w14:textId="77777777" w:rsidR="00196D85" w:rsidRPr="00CB1C0A" w:rsidRDefault="00196D85">
      <w:pPr>
        <w:spacing w:line="240" w:lineRule="auto"/>
        <w:rPr>
          <w:szCs w:val="22"/>
        </w:rPr>
      </w:pPr>
    </w:p>
    <w:p w14:paraId="52088FAE" w14:textId="77777777" w:rsidR="00196D85" w:rsidRPr="00CB1C0A" w:rsidRDefault="00196D85">
      <w:pPr>
        <w:spacing w:line="240" w:lineRule="auto"/>
        <w:outlineLvl w:val="1"/>
        <w:rPr>
          <w:szCs w:val="22"/>
        </w:rPr>
      </w:pPr>
      <w:r w:rsidRPr="00CB1C0A">
        <w:rPr>
          <w:szCs w:val="22"/>
        </w:rPr>
        <w:t>Metacam 5 mg/</w:t>
      </w:r>
      <w:r w:rsidR="00E65298">
        <w:rPr>
          <w:szCs w:val="22"/>
        </w:rPr>
        <w:t>ml</w:t>
      </w:r>
      <w:r w:rsidRPr="00CB1C0A">
        <w:rPr>
          <w:szCs w:val="22"/>
        </w:rPr>
        <w:t xml:space="preserve"> solution injectable pour bovins et porcins</w:t>
      </w:r>
    </w:p>
    <w:p w14:paraId="2D7CE6CC" w14:textId="77777777" w:rsidR="00196D85" w:rsidRPr="00CB1C0A" w:rsidRDefault="00196D85">
      <w:pPr>
        <w:spacing w:line="240" w:lineRule="auto"/>
        <w:rPr>
          <w:szCs w:val="22"/>
        </w:rPr>
      </w:pPr>
    </w:p>
    <w:p w14:paraId="2BAED8C2" w14:textId="77777777" w:rsidR="00196D85" w:rsidRPr="00CB1C0A" w:rsidRDefault="00196D85">
      <w:pPr>
        <w:spacing w:line="240" w:lineRule="auto"/>
        <w:rPr>
          <w:szCs w:val="22"/>
        </w:rPr>
      </w:pPr>
    </w:p>
    <w:p w14:paraId="6DBE4A3D" w14:textId="77777777" w:rsidR="00196D85" w:rsidRPr="00CB1C0A" w:rsidRDefault="00196D85">
      <w:pPr>
        <w:pStyle w:val="BodyTextIndent2"/>
        <w:rPr>
          <w:szCs w:val="22"/>
        </w:rPr>
      </w:pPr>
      <w:r w:rsidRPr="00CB1C0A">
        <w:rPr>
          <w:szCs w:val="22"/>
        </w:rPr>
        <w:t>2.</w:t>
      </w:r>
      <w:r w:rsidRPr="00CB1C0A">
        <w:rPr>
          <w:szCs w:val="22"/>
        </w:rPr>
        <w:tab/>
        <w:t>COMPOSITION QUALITATIVE ET QUANTITATIVE</w:t>
      </w:r>
    </w:p>
    <w:p w14:paraId="3832F61B" w14:textId="77777777" w:rsidR="00196D85" w:rsidRPr="00CB1C0A" w:rsidRDefault="00196D85">
      <w:pPr>
        <w:spacing w:line="240" w:lineRule="auto"/>
        <w:rPr>
          <w:szCs w:val="22"/>
        </w:rPr>
      </w:pPr>
    </w:p>
    <w:p w14:paraId="16182BAC" w14:textId="77777777" w:rsidR="00196D85" w:rsidRPr="00CB1C0A" w:rsidRDefault="00196D85">
      <w:pPr>
        <w:tabs>
          <w:tab w:val="left" w:pos="540"/>
        </w:tabs>
        <w:spacing w:line="240" w:lineRule="auto"/>
        <w:rPr>
          <w:szCs w:val="22"/>
        </w:rPr>
      </w:pPr>
      <w:r w:rsidRPr="00CB1C0A">
        <w:rPr>
          <w:szCs w:val="22"/>
        </w:rPr>
        <w:t>Un </w:t>
      </w:r>
      <w:r w:rsidR="00E65298">
        <w:rPr>
          <w:szCs w:val="22"/>
        </w:rPr>
        <w:t>ml</w:t>
      </w:r>
      <w:r w:rsidRPr="00CB1C0A">
        <w:rPr>
          <w:szCs w:val="22"/>
        </w:rPr>
        <w:t xml:space="preserve"> contient :</w:t>
      </w:r>
      <w:r w:rsidRPr="00E23263">
        <w:rPr>
          <w:bCs/>
          <w:szCs w:val="22"/>
        </w:rPr>
        <w:cr/>
      </w:r>
    </w:p>
    <w:p w14:paraId="3850325D" w14:textId="77777777" w:rsidR="00196D85" w:rsidRPr="00E23263" w:rsidRDefault="00196D85">
      <w:pPr>
        <w:spacing w:line="240" w:lineRule="auto"/>
        <w:rPr>
          <w:szCs w:val="22"/>
          <w:lang w:val="pt-PT"/>
        </w:rPr>
      </w:pPr>
      <w:r w:rsidRPr="00E23263">
        <w:rPr>
          <w:b/>
          <w:szCs w:val="22"/>
          <w:lang w:val="pt-PT"/>
        </w:rPr>
        <w:t>Substance(s) active(s) :</w:t>
      </w:r>
    </w:p>
    <w:p w14:paraId="77A8DB32" w14:textId="77777777" w:rsidR="00196D85" w:rsidRPr="00E23263" w:rsidRDefault="00196D85" w:rsidP="00E23263">
      <w:pPr>
        <w:tabs>
          <w:tab w:val="left" w:pos="1985"/>
        </w:tabs>
        <w:spacing w:line="240" w:lineRule="auto"/>
        <w:rPr>
          <w:szCs w:val="22"/>
          <w:lang w:val="pt-PT"/>
        </w:rPr>
      </w:pPr>
      <w:r w:rsidRPr="00E23263">
        <w:rPr>
          <w:szCs w:val="22"/>
          <w:lang w:val="pt-PT"/>
        </w:rPr>
        <w:t>Méloxicam</w:t>
      </w:r>
      <w:r w:rsidRPr="00E23263">
        <w:rPr>
          <w:szCs w:val="22"/>
          <w:lang w:val="pt-PT"/>
        </w:rPr>
        <w:tab/>
        <w:t xml:space="preserve">5 mg </w:t>
      </w:r>
    </w:p>
    <w:p w14:paraId="23EDFCF6" w14:textId="77777777" w:rsidR="00196D85" w:rsidRPr="00E23263" w:rsidRDefault="00196D85">
      <w:pPr>
        <w:spacing w:line="240" w:lineRule="auto"/>
        <w:rPr>
          <w:szCs w:val="22"/>
          <w:lang w:val="pt-PT"/>
        </w:rPr>
      </w:pPr>
    </w:p>
    <w:p w14:paraId="7C0E1D24" w14:textId="77777777" w:rsidR="00196D85" w:rsidRPr="00E23263" w:rsidRDefault="00196D85">
      <w:pPr>
        <w:spacing w:line="240" w:lineRule="auto"/>
        <w:rPr>
          <w:bCs/>
          <w:szCs w:val="22"/>
        </w:rPr>
      </w:pPr>
      <w:r w:rsidRPr="00CB1C0A">
        <w:rPr>
          <w:b/>
          <w:szCs w:val="22"/>
        </w:rPr>
        <w:t>Excipient(s) :</w:t>
      </w:r>
    </w:p>
    <w:p w14:paraId="4480DBA0" w14:textId="77777777" w:rsidR="00196D85" w:rsidRPr="00CB1C0A" w:rsidRDefault="00196D85" w:rsidP="00E23263">
      <w:pPr>
        <w:tabs>
          <w:tab w:val="left" w:pos="1985"/>
        </w:tabs>
        <w:spacing w:line="240" w:lineRule="auto"/>
        <w:rPr>
          <w:szCs w:val="22"/>
        </w:rPr>
      </w:pPr>
      <w:r w:rsidRPr="00CB1C0A">
        <w:rPr>
          <w:szCs w:val="22"/>
        </w:rPr>
        <w:t>Éthanol</w:t>
      </w:r>
      <w:r w:rsidRPr="00CB1C0A">
        <w:rPr>
          <w:szCs w:val="22"/>
        </w:rPr>
        <w:tab/>
        <w:t>150 mg</w:t>
      </w:r>
    </w:p>
    <w:p w14:paraId="1E76522F" w14:textId="77777777" w:rsidR="00196D85" w:rsidRPr="00CB1C0A" w:rsidRDefault="00196D85">
      <w:pPr>
        <w:tabs>
          <w:tab w:val="left" w:pos="567"/>
        </w:tabs>
        <w:spacing w:line="240" w:lineRule="auto"/>
        <w:ind w:left="567" w:hanging="567"/>
        <w:rPr>
          <w:snapToGrid w:val="0"/>
          <w:szCs w:val="22"/>
        </w:rPr>
      </w:pPr>
    </w:p>
    <w:p w14:paraId="3C3B8C5F" w14:textId="77777777" w:rsidR="00196D85" w:rsidRPr="00CB1C0A" w:rsidRDefault="00196D85">
      <w:pPr>
        <w:tabs>
          <w:tab w:val="left" w:pos="567"/>
        </w:tabs>
        <w:spacing w:line="240" w:lineRule="auto"/>
        <w:ind w:left="567" w:hanging="567"/>
        <w:rPr>
          <w:szCs w:val="22"/>
        </w:rPr>
      </w:pPr>
      <w:r w:rsidRPr="00CB1C0A">
        <w:rPr>
          <w:snapToGrid w:val="0"/>
          <w:szCs w:val="22"/>
        </w:rPr>
        <w:t>Pour la liste complète des excipients, voir rubrique 6.1.</w:t>
      </w:r>
    </w:p>
    <w:p w14:paraId="5384F44C" w14:textId="77777777" w:rsidR="00196D85" w:rsidRPr="00CB1C0A" w:rsidRDefault="00196D85">
      <w:pPr>
        <w:tabs>
          <w:tab w:val="left" w:pos="567"/>
        </w:tabs>
        <w:spacing w:line="240" w:lineRule="auto"/>
        <w:ind w:left="567" w:hanging="567"/>
        <w:rPr>
          <w:szCs w:val="22"/>
        </w:rPr>
      </w:pPr>
    </w:p>
    <w:p w14:paraId="2E9CF502" w14:textId="77777777" w:rsidR="00196D85" w:rsidRPr="00CB1C0A" w:rsidRDefault="00196D85">
      <w:pPr>
        <w:tabs>
          <w:tab w:val="left" w:pos="567"/>
        </w:tabs>
        <w:spacing w:line="240" w:lineRule="auto"/>
        <w:ind w:left="567" w:hanging="567"/>
        <w:rPr>
          <w:szCs w:val="22"/>
        </w:rPr>
      </w:pPr>
    </w:p>
    <w:p w14:paraId="567008B2" w14:textId="77777777" w:rsidR="00196D85" w:rsidRPr="00CB1C0A" w:rsidRDefault="00196D85">
      <w:pPr>
        <w:pStyle w:val="BodyTextIndent2"/>
        <w:rPr>
          <w:szCs w:val="22"/>
        </w:rPr>
      </w:pPr>
      <w:r w:rsidRPr="00CB1C0A">
        <w:rPr>
          <w:szCs w:val="22"/>
        </w:rPr>
        <w:t>3.</w:t>
      </w:r>
      <w:r w:rsidRPr="00CB1C0A">
        <w:rPr>
          <w:szCs w:val="22"/>
        </w:rPr>
        <w:tab/>
        <w:t>FORME PHARMACEUTIQUE</w:t>
      </w:r>
    </w:p>
    <w:p w14:paraId="230A6CA2" w14:textId="77777777" w:rsidR="00196D85" w:rsidRPr="00CB1C0A" w:rsidRDefault="00196D85">
      <w:pPr>
        <w:spacing w:line="240" w:lineRule="auto"/>
        <w:rPr>
          <w:szCs w:val="22"/>
        </w:rPr>
      </w:pPr>
    </w:p>
    <w:p w14:paraId="61F63FC4" w14:textId="77777777" w:rsidR="00196D85" w:rsidRPr="00CB1C0A" w:rsidRDefault="00196D85">
      <w:pPr>
        <w:spacing w:line="240" w:lineRule="auto"/>
        <w:rPr>
          <w:szCs w:val="22"/>
        </w:rPr>
      </w:pPr>
      <w:r w:rsidRPr="00CB1C0A">
        <w:rPr>
          <w:szCs w:val="22"/>
        </w:rPr>
        <w:t>Solution injectable.</w:t>
      </w:r>
    </w:p>
    <w:p w14:paraId="3EF935E5" w14:textId="77777777" w:rsidR="00196D85" w:rsidRPr="00CB1C0A" w:rsidRDefault="00196D85">
      <w:pPr>
        <w:spacing w:line="240" w:lineRule="auto"/>
        <w:rPr>
          <w:szCs w:val="22"/>
        </w:rPr>
      </w:pPr>
      <w:r w:rsidRPr="00CB1C0A">
        <w:rPr>
          <w:szCs w:val="22"/>
        </w:rPr>
        <w:t>Solution jaune limpide.</w:t>
      </w:r>
    </w:p>
    <w:p w14:paraId="7995570C" w14:textId="77777777" w:rsidR="00196D85" w:rsidRPr="00CB1C0A" w:rsidRDefault="00196D85">
      <w:pPr>
        <w:spacing w:line="240" w:lineRule="auto"/>
        <w:rPr>
          <w:szCs w:val="22"/>
        </w:rPr>
      </w:pPr>
    </w:p>
    <w:p w14:paraId="713964C9" w14:textId="77777777" w:rsidR="00196D85" w:rsidRPr="00CB1C0A" w:rsidRDefault="00196D85">
      <w:pPr>
        <w:spacing w:line="240" w:lineRule="auto"/>
        <w:rPr>
          <w:szCs w:val="22"/>
        </w:rPr>
      </w:pPr>
    </w:p>
    <w:p w14:paraId="41DC75EB" w14:textId="77777777" w:rsidR="00196D85" w:rsidRPr="00CB1C0A" w:rsidRDefault="00196D85">
      <w:pPr>
        <w:tabs>
          <w:tab w:val="left" w:pos="567"/>
        </w:tabs>
        <w:spacing w:line="240" w:lineRule="auto"/>
        <w:ind w:left="567" w:hanging="567"/>
        <w:rPr>
          <w:szCs w:val="22"/>
        </w:rPr>
      </w:pPr>
      <w:r w:rsidRPr="00CB1C0A">
        <w:rPr>
          <w:b/>
          <w:szCs w:val="22"/>
        </w:rPr>
        <w:t>4.</w:t>
      </w:r>
      <w:r w:rsidRPr="00CB1C0A">
        <w:rPr>
          <w:b/>
          <w:szCs w:val="22"/>
        </w:rPr>
        <w:tab/>
      </w:r>
      <w:r w:rsidRPr="00CB1C0A">
        <w:rPr>
          <w:b/>
          <w:snapToGrid w:val="0"/>
          <w:szCs w:val="22"/>
        </w:rPr>
        <w:t xml:space="preserve">INFORMATIONS </w:t>
      </w:r>
      <w:r w:rsidRPr="00CB1C0A">
        <w:rPr>
          <w:b/>
          <w:szCs w:val="22"/>
        </w:rPr>
        <w:t>CLINIQUES</w:t>
      </w:r>
    </w:p>
    <w:p w14:paraId="41A49ECC" w14:textId="77777777" w:rsidR="00196D85" w:rsidRPr="00CB1C0A" w:rsidRDefault="00196D85">
      <w:pPr>
        <w:spacing w:line="240" w:lineRule="auto"/>
        <w:rPr>
          <w:szCs w:val="22"/>
        </w:rPr>
      </w:pPr>
    </w:p>
    <w:p w14:paraId="636CDD8F" w14:textId="77777777" w:rsidR="00196D85" w:rsidRPr="00CB1C0A" w:rsidRDefault="00196D85">
      <w:pPr>
        <w:pStyle w:val="BodyText3"/>
        <w:widowControl w:val="0"/>
        <w:suppressAutoHyphens w:val="0"/>
        <w:ind w:left="567" w:hanging="567"/>
        <w:rPr>
          <w:szCs w:val="22"/>
        </w:rPr>
      </w:pPr>
      <w:r w:rsidRPr="00CB1C0A">
        <w:rPr>
          <w:szCs w:val="22"/>
        </w:rPr>
        <w:t>4.1</w:t>
      </w:r>
      <w:r w:rsidRPr="00CB1C0A">
        <w:rPr>
          <w:szCs w:val="22"/>
        </w:rPr>
        <w:tab/>
        <w:t>Espèces cibles</w:t>
      </w:r>
    </w:p>
    <w:p w14:paraId="627CB4E7" w14:textId="77777777" w:rsidR="00196D85" w:rsidRPr="00CB1C0A" w:rsidRDefault="00196D85">
      <w:pPr>
        <w:spacing w:line="240" w:lineRule="auto"/>
        <w:rPr>
          <w:szCs w:val="22"/>
        </w:rPr>
      </w:pPr>
    </w:p>
    <w:p w14:paraId="6534E8B8" w14:textId="77777777" w:rsidR="00196D85" w:rsidRPr="00CB1C0A" w:rsidRDefault="00196D85">
      <w:pPr>
        <w:spacing w:line="240" w:lineRule="auto"/>
        <w:rPr>
          <w:szCs w:val="22"/>
        </w:rPr>
      </w:pPr>
      <w:r w:rsidRPr="00CB1C0A">
        <w:rPr>
          <w:szCs w:val="22"/>
        </w:rPr>
        <w:t>Bovins (veaux et jeunes bovins) et porcins</w:t>
      </w:r>
    </w:p>
    <w:p w14:paraId="39D0BCC7" w14:textId="77777777" w:rsidR="00196D85" w:rsidRPr="00CB1C0A" w:rsidRDefault="00196D85">
      <w:pPr>
        <w:spacing w:line="240" w:lineRule="auto"/>
        <w:rPr>
          <w:szCs w:val="22"/>
        </w:rPr>
      </w:pPr>
    </w:p>
    <w:p w14:paraId="17E6E148" w14:textId="77777777" w:rsidR="00196D85" w:rsidRPr="00CB1C0A" w:rsidRDefault="00196D85">
      <w:pPr>
        <w:spacing w:line="240" w:lineRule="auto"/>
        <w:ind w:left="567" w:hanging="567"/>
        <w:rPr>
          <w:szCs w:val="22"/>
        </w:rPr>
      </w:pPr>
      <w:r w:rsidRPr="00CB1C0A">
        <w:rPr>
          <w:b/>
          <w:szCs w:val="22"/>
        </w:rPr>
        <w:t>4.2</w:t>
      </w:r>
      <w:r w:rsidRPr="00CB1C0A">
        <w:rPr>
          <w:b/>
          <w:szCs w:val="22"/>
        </w:rPr>
        <w:tab/>
        <w:t xml:space="preserve">Indications d’utilisation, en </w:t>
      </w:r>
      <w:r w:rsidRPr="00CB1C0A">
        <w:rPr>
          <w:b/>
          <w:snapToGrid w:val="0"/>
          <w:szCs w:val="22"/>
        </w:rPr>
        <w:t>spécifiant les espèces cibles</w:t>
      </w:r>
    </w:p>
    <w:p w14:paraId="0F5D4979" w14:textId="77777777" w:rsidR="00196D85" w:rsidRPr="00CB1C0A" w:rsidRDefault="00196D85">
      <w:pPr>
        <w:spacing w:line="240" w:lineRule="auto"/>
        <w:rPr>
          <w:szCs w:val="22"/>
        </w:rPr>
      </w:pPr>
    </w:p>
    <w:p w14:paraId="08D850EC" w14:textId="77777777" w:rsidR="00196D85" w:rsidRPr="00E23263" w:rsidRDefault="00196D85">
      <w:pPr>
        <w:spacing w:line="240" w:lineRule="auto"/>
        <w:rPr>
          <w:bCs/>
          <w:szCs w:val="22"/>
          <w:u w:val="single"/>
        </w:rPr>
      </w:pPr>
      <w:r w:rsidRPr="00E23263">
        <w:rPr>
          <w:bCs/>
          <w:szCs w:val="22"/>
          <w:u w:val="single"/>
        </w:rPr>
        <w:t>Bovins :</w:t>
      </w:r>
    </w:p>
    <w:p w14:paraId="6DA5166B" w14:textId="77777777" w:rsidR="00196D85" w:rsidRPr="00CB1C0A" w:rsidRDefault="00196D85">
      <w:pPr>
        <w:spacing w:line="240" w:lineRule="auto"/>
        <w:rPr>
          <w:szCs w:val="22"/>
        </w:rPr>
      </w:pPr>
      <w:r w:rsidRPr="00D759D7">
        <w:rPr>
          <w:szCs w:val="22"/>
        </w:rPr>
        <w:t>Traitement symptomatique des infections respiratoires aiguës en association avec une antibiothérapie appropriée chez les bovins : réduction des signes cliniqu</w:t>
      </w:r>
      <w:r w:rsidRPr="0080458B">
        <w:rPr>
          <w:szCs w:val="22"/>
        </w:rPr>
        <w:t>e</w:t>
      </w:r>
      <w:r w:rsidRPr="00CB1C0A">
        <w:rPr>
          <w:szCs w:val="22"/>
        </w:rPr>
        <w:t>s.</w:t>
      </w:r>
    </w:p>
    <w:p w14:paraId="7159F8E9" w14:textId="77777777" w:rsidR="00196D85" w:rsidRPr="006F2B38" w:rsidRDefault="00196D85">
      <w:pPr>
        <w:pStyle w:val="BodyText3"/>
        <w:widowControl w:val="0"/>
        <w:suppressAutoHyphens w:val="0"/>
        <w:rPr>
          <w:b w:val="0"/>
          <w:szCs w:val="22"/>
        </w:rPr>
      </w:pPr>
      <w:r w:rsidRPr="006F2B38">
        <w:rPr>
          <w:b w:val="0"/>
          <w:szCs w:val="22"/>
        </w:rPr>
        <w:t>Traitement symptomatique des diarrhées, en association avec une réhydratation orale, chez les veaux de plus d'une semaine et les jeunes bovins non-allaitants : réduction des signes cliniques.</w:t>
      </w:r>
    </w:p>
    <w:p w14:paraId="23AEEE2B" w14:textId="77777777" w:rsidR="00196D85" w:rsidRPr="009735CA" w:rsidRDefault="00196D85">
      <w:pPr>
        <w:spacing w:line="240" w:lineRule="auto"/>
        <w:rPr>
          <w:b/>
        </w:rPr>
      </w:pPr>
      <w:r w:rsidRPr="009735CA">
        <w:t>Pour le soulagement de la douleur postopératoire suivant l’écornage des veaux.</w:t>
      </w:r>
    </w:p>
    <w:p w14:paraId="08F3B447" w14:textId="77777777" w:rsidR="00196D85" w:rsidRPr="009735CA" w:rsidRDefault="00196D85">
      <w:pPr>
        <w:pStyle w:val="BodyText3"/>
        <w:widowControl w:val="0"/>
        <w:suppressAutoHyphens w:val="0"/>
        <w:rPr>
          <w:b w:val="0"/>
          <w:szCs w:val="22"/>
        </w:rPr>
      </w:pPr>
    </w:p>
    <w:p w14:paraId="0857B44E" w14:textId="77777777" w:rsidR="00196D85" w:rsidRPr="00E23263" w:rsidRDefault="00196D85">
      <w:pPr>
        <w:pStyle w:val="BodyText3"/>
        <w:widowControl w:val="0"/>
        <w:suppressAutoHyphens w:val="0"/>
        <w:rPr>
          <w:b w:val="0"/>
          <w:bCs/>
          <w:szCs w:val="22"/>
          <w:u w:val="single"/>
        </w:rPr>
      </w:pPr>
      <w:r w:rsidRPr="00E23263">
        <w:rPr>
          <w:b w:val="0"/>
          <w:bCs/>
          <w:szCs w:val="22"/>
          <w:u w:val="single"/>
        </w:rPr>
        <w:t>Porcins :</w:t>
      </w:r>
    </w:p>
    <w:p w14:paraId="27ACC3C4" w14:textId="77777777" w:rsidR="00196D85" w:rsidRPr="00D759D7" w:rsidRDefault="00196D85">
      <w:pPr>
        <w:pStyle w:val="BodyText3"/>
        <w:widowControl w:val="0"/>
        <w:suppressAutoHyphens w:val="0"/>
        <w:rPr>
          <w:b w:val="0"/>
          <w:szCs w:val="22"/>
        </w:rPr>
      </w:pPr>
      <w:r w:rsidRPr="00D759D7">
        <w:rPr>
          <w:b w:val="0"/>
          <w:szCs w:val="22"/>
        </w:rPr>
        <w:t>Traitement symptomatique des troubles locomoteurs non infectieux : réduction de la boiterie et de l’inflammation.</w:t>
      </w:r>
    </w:p>
    <w:p w14:paraId="29DF0F38" w14:textId="77777777" w:rsidR="00196D85" w:rsidRPr="006F2B38" w:rsidRDefault="00196D85">
      <w:pPr>
        <w:pStyle w:val="BodyText3"/>
        <w:widowControl w:val="0"/>
        <w:suppressAutoHyphens w:val="0"/>
        <w:rPr>
          <w:b w:val="0"/>
          <w:szCs w:val="22"/>
        </w:rPr>
      </w:pPr>
      <w:r w:rsidRPr="0080458B">
        <w:rPr>
          <w:b w:val="0"/>
          <w:szCs w:val="22"/>
        </w:rPr>
        <w:t>Soulagement de la douleur postopératoire associée à la petite chirurgie des tissus mous telle que la castration.</w:t>
      </w:r>
    </w:p>
    <w:p w14:paraId="6D57A917" w14:textId="77777777" w:rsidR="00196D85" w:rsidRPr="009735CA" w:rsidRDefault="00196D85">
      <w:pPr>
        <w:pStyle w:val="BodyText3"/>
        <w:widowControl w:val="0"/>
        <w:suppressAutoHyphens w:val="0"/>
        <w:rPr>
          <w:b w:val="0"/>
          <w:szCs w:val="22"/>
        </w:rPr>
      </w:pPr>
    </w:p>
    <w:p w14:paraId="56FEB7B6" w14:textId="77777777" w:rsidR="00196D85" w:rsidRPr="009735CA" w:rsidRDefault="00196D85">
      <w:pPr>
        <w:pStyle w:val="BodyText3"/>
        <w:widowControl w:val="0"/>
        <w:suppressAutoHyphens w:val="0"/>
        <w:ind w:left="567" w:hanging="567"/>
        <w:rPr>
          <w:szCs w:val="22"/>
        </w:rPr>
      </w:pPr>
      <w:r w:rsidRPr="009735CA">
        <w:rPr>
          <w:szCs w:val="22"/>
        </w:rPr>
        <w:t>4.3</w:t>
      </w:r>
      <w:r w:rsidRPr="009735CA">
        <w:rPr>
          <w:szCs w:val="22"/>
        </w:rPr>
        <w:tab/>
        <w:t>Contre-indications</w:t>
      </w:r>
    </w:p>
    <w:p w14:paraId="04DAB1BD" w14:textId="77777777" w:rsidR="00196D85" w:rsidRPr="00DD2726" w:rsidRDefault="00196D85">
      <w:pPr>
        <w:spacing w:line="240" w:lineRule="auto"/>
        <w:rPr>
          <w:szCs w:val="22"/>
        </w:rPr>
      </w:pPr>
    </w:p>
    <w:p w14:paraId="54E1535C" w14:textId="77777777" w:rsidR="00196D85" w:rsidRPr="00676D23" w:rsidRDefault="00196D85">
      <w:pPr>
        <w:spacing w:line="240" w:lineRule="auto"/>
        <w:rPr>
          <w:szCs w:val="22"/>
        </w:rPr>
      </w:pPr>
      <w:r w:rsidRPr="00676D23">
        <w:rPr>
          <w:szCs w:val="22"/>
        </w:rPr>
        <w:t>Ne pas utiliser chez les animaux présentant une insuffisance hépatique, cardiaque ou rénale, des désordres hémorragiques, des lésions gastro-intestinales avérées.</w:t>
      </w:r>
    </w:p>
    <w:p w14:paraId="6347D6FF" w14:textId="77777777" w:rsidR="00196D85" w:rsidRPr="001E5537" w:rsidRDefault="00196D85">
      <w:pPr>
        <w:spacing w:line="240" w:lineRule="auto"/>
        <w:rPr>
          <w:szCs w:val="22"/>
        </w:rPr>
      </w:pPr>
      <w:r w:rsidRPr="00337241">
        <w:rPr>
          <w:szCs w:val="22"/>
        </w:rPr>
        <w:t xml:space="preserve">Ne pas utiliser en cas d’hypersensibilité </w:t>
      </w:r>
      <w:r w:rsidR="00483406" w:rsidRPr="00337241">
        <w:rPr>
          <w:szCs w:val="22"/>
        </w:rPr>
        <w:t>à la substance active</w:t>
      </w:r>
      <w:r w:rsidRPr="00337241">
        <w:rPr>
          <w:szCs w:val="22"/>
        </w:rPr>
        <w:t xml:space="preserve"> ou à l’un des excipients.</w:t>
      </w:r>
    </w:p>
    <w:p w14:paraId="560FE806" w14:textId="77777777" w:rsidR="00196D85" w:rsidRPr="00034505" w:rsidRDefault="00196D85">
      <w:pPr>
        <w:spacing w:line="240" w:lineRule="auto"/>
        <w:rPr>
          <w:szCs w:val="22"/>
        </w:rPr>
      </w:pPr>
      <w:r w:rsidRPr="00034505">
        <w:rPr>
          <w:szCs w:val="22"/>
        </w:rPr>
        <w:t>Pour le traitement des diarrhées chez les bovins, ne pas utiliser chez les animaux de moins d'une semaine.</w:t>
      </w:r>
    </w:p>
    <w:p w14:paraId="3B4523E5" w14:textId="77777777" w:rsidR="00196D85" w:rsidRPr="00B11464" w:rsidRDefault="00196D85">
      <w:pPr>
        <w:spacing w:line="240" w:lineRule="auto"/>
        <w:rPr>
          <w:szCs w:val="22"/>
        </w:rPr>
      </w:pPr>
      <w:r w:rsidRPr="00B11464">
        <w:rPr>
          <w:szCs w:val="22"/>
        </w:rPr>
        <w:t>Ne pas utiliser chez les porcins âgés de moins de 2 jours.</w:t>
      </w:r>
    </w:p>
    <w:p w14:paraId="667EC961" w14:textId="77777777" w:rsidR="00196D85" w:rsidRPr="009430EE" w:rsidRDefault="00196D85">
      <w:pPr>
        <w:spacing w:line="240" w:lineRule="auto"/>
        <w:rPr>
          <w:szCs w:val="22"/>
        </w:rPr>
      </w:pPr>
    </w:p>
    <w:p w14:paraId="29006921" w14:textId="77777777" w:rsidR="00196D85" w:rsidRPr="009430EE" w:rsidRDefault="00196D85">
      <w:pPr>
        <w:keepNext/>
        <w:widowControl/>
        <w:spacing w:line="240" w:lineRule="auto"/>
        <w:ind w:left="567" w:hanging="567"/>
        <w:rPr>
          <w:b/>
          <w:snapToGrid w:val="0"/>
          <w:szCs w:val="22"/>
        </w:rPr>
      </w:pPr>
      <w:r w:rsidRPr="009430EE">
        <w:rPr>
          <w:b/>
          <w:snapToGrid w:val="0"/>
          <w:szCs w:val="22"/>
        </w:rPr>
        <w:lastRenderedPageBreak/>
        <w:t>4.4</w:t>
      </w:r>
      <w:r w:rsidRPr="009430EE">
        <w:rPr>
          <w:b/>
          <w:snapToGrid w:val="0"/>
          <w:szCs w:val="22"/>
        </w:rPr>
        <w:tab/>
        <w:t>Mises en garde particulières à chaque espèce cible</w:t>
      </w:r>
    </w:p>
    <w:p w14:paraId="0FCDD721" w14:textId="77777777" w:rsidR="00196D85" w:rsidRPr="00D80E3A" w:rsidRDefault="00196D85">
      <w:pPr>
        <w:keepNext/>
        <w:widowControl/>
        <w:spacing w:line="240" w:lineRule="auto"/>
      </w:pPr>
    </w:p>
    <w:p w14:paraId="66C2D30B" w14:textId="77777777" w:rsidR="00196D85" w:rsidRPr="00BA41F2" w:rsidRDefault="00196D85">
      <w:pPr>
        <w:keepNext/>
        <w:widowControl/>
        <w:spacing w:line="240" w:lineRule="auto"/>
      </w:pPr>
      <w:r w:rsidRPr="00D8438D">
        <w:t xml:space="preserve">Le traitement </w:t>
      </w:r>
      <w:r w:rsidRPr="005E7135">
        <w:t xml:space="preserve">des </w:t>
      </w:r>
      <w:r w:rsidRPr="005E7135">
        <w:rPr>
          <w:bCs/>
        </w:rPr>
        <w:t>veaux</w:t>
      </w:r>
      <w:r w:rsidRPr="005E7135">
        <w:t xml:space="preserve"> avec Metacam 20 minutes avant écornage réduit la douleur postopératoire. Metacam seul n’apportera pas un soulagement adéquat de la douleur durant la procédure d’écornage. Pour obtenir un soulagement adéquat de la douleur durant la chirurgie, l’ad</w:t>
      </w:r>
      <w:r w:rsidRPr="00BA41F2">
        <w:t>ministration concomitante d’un analgésique approprié est requise.</w:t>
      </w:r>
    </w:p>
    <w:p w14:paraId="5B2746D4" w14:textId="77777777" w:rsidR="00196D85" w:rsidRPr="00593B16" w:rsidRDefault="00196D85">
      <w:pPr>
        <w:spacing w:line="240" w:lineRule="auto"/>
        <w:rPr>
          <w:bCs/>
          <w:szCs w:val="22"/>
        </w:rPr>
      </w:pPr>
    </w:p>
    <w:p w14:paraId="0CD51A32" w14:textId="77777777" w:rsidR="00196D85" w:rsidRPr="008F1BAE" w:rsidRDefault="00196D85">
      <w:pPr>
        <w:spacing w:line="240" w:lineRule="auto"/>
        <w:rPr>
          <w:szCs w:val="22"/>
        </w:rPr>
      </w:pPr>
      <w:r w:rsidRPr="006A5DE5">
        <w:rPr>
          <w:szCs w:val="22"/>
        </w:rPr>
        <w:t>Le traitement avec Metacam des porcelets avant castration réduit la douleur postopératoire. Une co-médication avec un anesthésique/sédatif approprié est nécessaire pour obtenir un soulageme</w:t>
      </w:r>
      <w:r w:rsidRPr="008F1BAE">
        <w:rPr>
          <w:szCs w:val="22"/>
        </w:rPr>
        <w:t>nt de la douleur durant la chirurgie.</w:t>
      </w:r>
    </w:p>
    <w:p w14:paraId="665AA835" w14:textId="77777777" w:rsidR="00196D85" w:rsidRPr="008F1BAE" w:rsidRDefault="00196D85">
      <w:pPr>
        <w:spacing w:line="240" w:lineRule="auto"/>
        <w:rPr>
          <w:szCs w:val="22"/>
        </w:rPr>
      </w:pPr>
      <w:r w:rsidRPr="008F1BAE">
        <w:rPr>
          <w:szCs w:val="22"/>
        </w:rPr>
        <w:t>Metacam doit être administré 30 minutes avant l’intervention chirurgicale pour obtenir le meilleur soulagement possible après chirurgie.</w:t>
      </w:r>
    </w:p>
    <w:p w14:paraId="3EF3F45D" w14:textId="77777777" w:rsidR="00196D85" w:rsidRPr="00593B16" w:rsidRDefault="00196D85">
      <w:pPr>
        <w:spacing w:line="240" w:lineRule="auto"/>
        <w:ind w:left="567" w:hanging="567"/>
        <w:rPr>
          <w:bCs/>
          <w:szCs w:val="22"/>
        </w:rPr>
      </w:pPr>
    </w:p>
    <w:p w14:paraId="2FF257F9" w14:textId="77777777" w:rsidR="00196D85" w:rsidRPr="008C5BF6" w:rsidRDefault="00196D85">
      <w:pPr>
        <w:spacing w:line="240" w:lineRule="auto"/>
        <w:ind w:left="567" w:hanging="567"/>
        <w:rPr>
          <w:szCs w:val="22"/>
        </w:rPr>
      </w:pPr>
      <w:r w:rsidRPr="00B83AF0">
        <w:rPr>
          <w:b/>
          <w:szCs w:val="22"/>
        </w:rPr>
        <w:t>4.5</w:t>
      </w:r>
      <w:r w:rsidRPr="00B83AF0">
        <w:rPr>
          <w:b/>
          <w:szCs w:val="22"/>
        </w:rPr>
        <w:tab/>
        <w:t>Précautions particulières d’emploi</w:t>
      </w:r>
    </w:p>
    <w:p w14:paraId="7F25AA2B" w14:textId="77777777" w:rsidR="00196D85" w:rsidRPr="002264E5" w:rsidRDefault="00196D85">
      <w:pPr>
        <w:spacing w:line="240" w:lineRule="auto"/>
        <w:rPr>
          <w:szCs w:val="22"/>
        </w:rPr>
      </w:pPr>
    </w:p>
    <w:p w14:paraId="62FE3518" w14:textId="77777777" w:rsidR="00196D85" w:rsidRPr="00224D59" w:rsidRDefault="00196D85">
      <w:pPr>
        <w:tabs>
          <w:tab w:val="left" w:pos="708"/>
        </w:tabs>
        <w:spacing w:line="240" w:lineRule="auto"/>
        <w:rPr>
          <w:bCs/>
          <w:szCs w:val="22"/>
          <w:u w:val="single"/>
        </w:rPr>
      </w:pPr>
      <w:r w:rsidRPr="00ED4AE1">
        <w:rPr>
          <w:bCs/>
          <w:szCs w:val="22"/>
          <w:u w:val="single"/>
        </w:rPr>
        <w:t>Précautions particulières d'emploi</w:t>
      </w:r>
      <w:r w:rsidRPr="00224D59">
        <w:rPr>
          <w:szCs w:val="22"/>
          <w:u w:val="single"/>
        </w:rPr>
        <w:t xml:space="preserve"> </w:t>
      </w:r>
      <w:r w:rsidRPr="00224D59">
        <w:rPr>
          <w:bCs/>
          <w:szCs w:val="22"/>
          <w:u w:val="single"/>
        </w:rPr>
        <w:t>chez l’animal</w:t>
      </w:r>
    </w:p>
    <w:p w14:paraId="4D47D520" w14:textId="77777777" w:rsidR="00196D85" w:rsidRPr="00224D59" w:rsidRDefault="00196D85">
      <w:pPr>
        <w:pStyle w:val="BodyText"/>
        <w:widowControl w:val="0"/>
        <w:suppressAutoHyphens w:val="0"/>
        <w:jc w:val="left"/>
        <w:rPr>
          <w:szCs w:val="22"/>
        </w:rPr>
      </w:pPr>
      <w:r w:rsidRPr="00224D59">
        <w:rPr>
          <w:szCs w:val="22"/>
        </w:rPr>
        <w:t>Si des effets indésirables apparaissent, le traitement devra être interrompu et l’avis d’un vétérinaire demandé.</w:t>
      </w:r>
    </w:p>
    <w:p w14:paraId="57C80CAF" w14:textId="77777777" w:rsidR="00196D85" w:rsidRPr="00D33E89" w:rsidRDefault="00196D85">
      <w:pPr>
        <w:pStyle w:val="BodyText"/>
        <w:widowControl w:val="0"/>
        <w:suppressAutoHyphens w:val="0"/>
        <w:jc w:val="left"/>
        <w:rPr>
          <w:noProof w:val="0"/>
          <w:szCs w:val="22"/>
        </w:rPr>
      </w:pPr>
      <w:r w:rsidRPr="00984404">
        <w:rPr>
          <w:noProof w:val="0"/>
          <w:szCs w:val="22"/>
        </w:rPr>
        <w:t>Éviter l'utilisation chez les animaux sévèrement déshydratés, hypovolémiques ou présentant une hypotension nécessitant une réhydratati</w:t>
      </w:r>
      <w:r w:rsidRPr="00D33E89">
        <w:rPr>
          <w:noProof w:val="0"/>
          <w:szCs w:val="22"/>
        </w:rPr>
        <w:t>on parentérale, car il pourrait exister un risque potentiel de toxicité rénale.</w:t>
      </w:r>
    </w:p>
    <w:p w14:paraId="309B6A2B" w14:textId="77777777" w:rsidR="00196D85" w:rsidRPr="00426E14" w:rsidRDefault="00196D85">
      <w:pPr>
        <w:spacing w:line="240" w:lineRule="auto"/>
        <w:rPr>
          <w:szCs w:val="22"/>
        </w:rPr>
      </w:pPr>
    </w:p>
    <w:p w14:paraId="5544D03B" w14:textId="77777777" w:rsidR="00196D85" w:rsidRPr="00F66482" w:rsidRDefault="00196D85">
      <w:pPr>
        <w:tabs>
          <w:tab w:val="left" w:pos="708"/>
        </w:tabs>
        <w:spacing w:line="240" w:lineRule="auto"/>
        <w:rPr>
          <w:bCs/>
          <w:szCs w:val="22"/>
          <w:u w:val="single"/>
        </w:rPr>
      </w:pPr>
      <w:r w:rsidRPr="00F66482">
        <w:rPr>
          <w:bCs/>
          <w:szCs w:val="22"/>
          <w:u w:val="single"/>
        </w:rPr>
        <w:t>Précautions particulières à prendre par la personne qui administre le médicament vétérinaire aux animaux</w:t>
      </w:r>
    </w:p>
    <w:p w14:paraId="4BF554C1" w14:textId="77777777" w:rsidR="00196D85" w:rsidRDefault="00196D85">
      <w:pPr>
        <w:pStyle w:val="BodyText"/>
        <w:widowControl w:val="0"/>
        <w:suppressAutoHyphens w:val="0"/>
        <w:jc w:val="left"/>
        <w:rPr>
          <w:szCs w:val="22"/>
        </w:rPr>
      </w:pPr>
      <w:r w:rsidRPr="00CC5176">
        <w:rPr>
          <w:szCs w:val="22"/>
        </w:rPr>
        <w:t>Une auto-injection accidentelle peut être douloureuse. Les personnes p</w:t>
      </w:r>
      <w:r w:rsidRPr="00972C06">
        <w:rPr>
          <w:szCs w:val="22"/>
        </w:rPr>
        <w:t xml:space="preserve">résentant une hypersensibilité connue aux </w:t>
      </w:r>
      <w:r w:rsidR="00D63676" w:rsidRPr="000A4DCF">
        <w:rPr>
          <w:szCs w:val="22"/>
        </w:rPr>
        <w:t>anti</w:t>
      </w:r>
      <w:r w:rsidRPr="000A4DCF">
        <w:rPr>
          <w:szCs w:val="22"/>
        </w:rPr>
        <w:t>-</w:t>
      </w:r>
      <w:r w:rsidR="00D63676" w:rsidRPr="00696932">
        <w:rPr>
          <w:szCs w:val="22"/>
        </w:rPr>
        <w:t xml:space="preserve">inflammatoires </w:t>
      </w:r>
      <w:r w:rsidR="00D63676" w:rsidRPr="00A00113">
        <w:rPr>
          <w:szCs w:val="22"/>
        </w:rPr>
        <w:t xml:space="preserve">non </w:t>
      </w:r>
      <w:r w:rsidR="00D63676" w:rsidRPr="001031FE">
        <w:rPr>
          <w:szCs w:val="22"/>
        </w:rPr>
        <w:t xml:space="preserve">stéroïdiens </w:t>
      </w:r>
      <w:r w:rsidRPr="00604CB2">
        <w:rPr>
          <w:szCs w:val="22"/>
        </w:rPr>
        <w:t>(AINS) devraient éviter tout contact avec le médicament vétérinaire.</w:t>
      </w:r>
      <w:r w:rsidRPr="00604CB2">
        <w:rPr>
          <w:szCs w:val="22"/>
        </w:rPr>
        <w:cr/>
        <w:t>En cas d'auto-injection accidentelle, prenez immédiatement conseil auprès de votre médecin en lui montrant la notice ou l’étiquette.</w:t>
      </w:r>
    </w:p>
    <w:p w14:paraId="1DC14A7B" w14:textId="77777777" w:rsidR="00196D85" w:rsidRPr="00470EB8" w:rsidRDefault="00726D18">
      <w:pPr>
        <w:pStyle w:val="BodyText"/>
        <w:widowControl w:val="0"/>
        <w:suppressAutoHyphens w:val="0"/>
        <w:jc w:val="left"/>
        <w:rPr>
          <w:szCs w:val="22"/>
        </w:rPr>
      </w:pPr>
      <w:r>
        <w:rPr>
          <w:szCs w:val="22"/>
        </w:rPr>
        <w:t xml:space="preserve">Ce produit peut causer une irritation </w:t>
      </w:r>
      <w:r w:rsidR="00470EB8">
        <w:rPr>
          <w:szCs w:val="22"/>
        </w:rPr>
        <w:t>oculaire</w:t>
      </w:r>
      <w:r>
        <w:rPr>
          <w:szCs w:val="22"/>
        </w:rPr>
        <w:t>. En cas de contact avec les yeux, rincer immédiatement</w:t>
      </w:r>
      <w:r w:rsidR="00470EB8">
        <w:rPr>
          <w:szCs w:val="22"/>
        </w:rPr>
        <w:t xml:space="preserve"> et </w:t>
      </w:r>
      <w:r w:rsidRPr="00470EB8">
        <w:rPr>
          <w:szCs w:val="22"/>
        </w:rPr>
        <w:t>abondamment à l’eau.</w:t>
      </w:r>
    </w:p>
    <w:p w14:paraId="1B530669" w14:textId="77777777" w:rsidR="00726D18" w:rsidRPr="00604CB2" w:rsidRDefault="00726D18">
      <w:pPr>
        <w:pStyle w:val="BodyText"/>
        <w:widowControl w:val="0"/>
        <w:suppressAutoHyphens w:val="0"/>
        <w:jc w:val="left"/>
        <w:rPr>
          <w:noProof w:val="0"/>
          <w:szCs w:val="22"/>
        </w:rPr>
      </w:pPr>
    </w:p>
    <w:p w14:paraId="5B29A6AF" w14:textId="77777777" w:rsidR="00196D85" w:rsidRPr="00604CB2" w:rsidRDefault="00196D85">
      <w:pPr>
        <w:spacing w:line="240" w:lineRule="auto"/>
        <w:ind w:left="567" w:hanging="567"/>
        <w:rPr>
          <w:szCs w:val="22"/>
        </w:rPr>
      </w:pPr>
      <w:r w:rsidRPr="00604CB2">
        <w:rPr>
          <w:b/>
          <w:snapToGrid w:val="0"/>
          <w:szCs w:val="22"/>
        </w:rPr>
        <w:t>4.6</w:t>
      </w:r>
      <w:r w:rsidRPr="00604CB2">
        <w:rPr>
          <w:b/>
          <w:snapToGrid w:val="0"/>
          <w:szCs w:val="22"/>
        </w:rPr>
        <w:tab/>
      </w:r>
      <w:r w:rsidRPr="00604CB2">
        <w:rPr>
          <w:b/>
          <w:szCs w:val="22"/>
        </w:rPr>
        <w:t>Effets indésirables (fréquence et gravité)</w:t>
      </w:r>
    </w:p>
    <w:p w14:paraId="67EC7EC8" w14:textId="77777777" w:rsidR="00196D85" w:rsidRPr="00604CB2" w:rsidRDefault="00196D85">
      <w:pPr>
        <w:spacing w:line="240" w:lineRule="auto"/>
        <w:rPr>
          <w:szCs w:val="22"/>
        </w:rPr>
      </w:pPr>
    </w:p>
    <w:p w14:paraId="76C8BE7B" w14:textId="3745898A" w:rsidR="00196D85" w:rsidRPr="00604CB2" w:rsidRDefault="00470EB8">
      <w:pPr>
        <w:pStyle w:val="BodyText"/>
        <w:widowControl w:val="0"/>
        <w:suppressAutoHyphens w:val="0"/>
        <w:jc w:val="left"/>
        <w:rPr>
          <w:noProof w:val="0"/>
          <w:szCs w:val="22"/>
        </w:rPr>
      </w:pPr>
      <w:r>
        <w:rPr>
          <w:noProof w:val="0"/>
          <w:szCs w:val="22"/>
        </w:rPr>
        <w:t>Chez les bovins, s</w:t>
      </w:r>
      <w:r w:rsidR="00196D85" w:rsidRPr="00604CB2">
        <w:rPr>
          <w:noProof w:val="0"/>
          <w:szCs w:val="22"/>
        </w:rPr>
        <w:t>eul un léger œdème transitoire a été observé au site d’injection sous-cutanée chez moins de 10 % des bovins traités au cours des études cliniques.</w:t>
      </w:r>
    </w:p>
    <w:p w14:paraId="0E40703E" w14:textId="77777777" w:rsidR="00196D85" w:rsidRPr="00604CB2" w:rsidRDefault="00196D85">
      <w:pPr>
        <w:spacing w:line="240" w:lineRule="auto"/>
        <w:rPr>
          <w:szCs w:val="22"/>
        </w:rPr>
      </w:pPr>
    </w:p>
    <w:p w14:paraId="591EC23B" w14:textId="094D9ACC" w:rsidR="00196D85" w:rsidRPr="00604CB2" w:rsidRDefault="004577EC">
      <w:pPr>
        <w:spacing w:line="240" w:lineRule="auto"/>
        <w:rPr>
          <w:szCs w:val="22"/>
        </w:rPr>
      </w:pPr>
      <w:r>
        <w:rPr>
          <w:szCs w:val="22"/>
        </w:rPr>
        <w:t>D</w:t>
      </w:r>
      <w:r w:rsidR="00196D85" w:rsidRPr="00604CB2">
        <w:rPr>
          <w:szCs w:val="22"/>
        </w:rPr>
        <w:t xml:space="preserve">es réactions anaphylactoïdes pouvant être graves </w:t>
      </w:r>
      <w:r w:rsidR="00196D85" w:rsidRPr="00604CB2">
        <w:t xml:space="preserve">(parfois fatales) </w:t>
      </w:r>
      <w:r w:rsidR="00EF64EE">
        <w:rPr>
          <w:szCs w:val="22"/>
        </w:rPr>
        <w:t xml:space="preserve">ont </w:t>
      </w:r>
      <w:r w:rsidR="00905C8C">
        <w:rPr>
          <w:szCs w:val="22"/>
        </w:rPr>
        <w:t xml:space="preserve">été </w:t>
      </w:r>
      <w:r>
        <w:rPr>
          <w:szCs w:val="22"/>
        </w:rPr>
        <w:t xml:space="preserve">très rarement </w:t>
      </w:r>
      <w:r w:rsidR="00FF55B2">
        <w:rPr>
          <w:szCs w:val="22"/>
        </w:rPr>
        <w:t>rapportées</w:t>
      </w:r>
      <w:r w:rsidR="009468A9">
        <w:rPr>
          <w:szCs w:val="22"/>
        </w:rPr>
        <w:t xml:space="preserve">, d’après la surveillance post-AMM sur la sécurité (pharmacovigilance) </w:t>
      </w:r>
      <w:r w:rsidR="00196D85" w:rsidRPr="0009696E">
        <w:rPr>
          <w:szCs w:val="22"/>
        </w:rPr>
        <w:t>et doivent faire l’objet d’un traitement symptomatique.</w:t>
      </w:r>
    </w:p>
    <w:p w14:paraId="0C0E24C2" w14:textId="77777777" w:rsidR="00196D85" w:rsidRPr="00604CB2" w:rsidRDefault="00196D85">
      <w:pPr>
        <w:spacing w:line="240" w:lineRule="auto"/>
        <w:rPr>
          <w:szCs w:val="22"/>
        </w:rPr>
      </w:pPr>
    </w:p>
    <w:p w14:paraId="15A4D95B" w14:textId="77777777" w:rsidR="00196D85" w:rsidRPr="00604CB2" w:rsidRDefault="00196D85">
      <w:pPr>
        <w:ind w:left="567" w:hanging="567"/>
        <w:rPr>
          <w:bCs/>
        </w:rPr>
      </w:pPr>
      <w:r w:rsidRPr="00604CB2">
        <w:rPr>
          <w:bCs/>
        </w:rPr>
        <w:t>La fréquence des effets indésirables est définie co</w:t>
      </w:r>
      <w:r w:rsidR="00D63676" w:rsidRPr="00604CB2">
        <w:rPr>
          <w:bCs/>
        </w:rPr>
        <w:t>mme</w:t>
      </w:r>
      <w:r w:rsidRPr="00604CB2">
        <w:rPr>
          <w:bCs/>
        </w:rPr>
        <w:t xml:space="preserve"> suit :</w:t>
      </w:r>
    </w:p>
    <w:p w14:paraId="70333858" w14:textId="77777777" w:rsidR="00196D85" w:rsidRPr="00604CB2" w:rsidRDefault="00593B16">
      <w:pPr>
        <w:ind w:left="567" w:hanging="567"/>
        <w:rPr>
          <w:bCs/>
        </w:rPr>
      </w:pPr>
      <w:r>
        <w:rPr>
          <w:bCs/>
        </w:rPr>
        <w:t xml:space="preserve">- </w:t>
      </w:r>
      <w:r w:rsidR="00196D85" w:rsidRPr="00604CB2">
        <w:rPr>
          <w:bCs/>
        </w:rPr>
        <w:t>très fréquent (effets indésirables chez plus d’1 animal sur 10</w:t>
      </w:r>
      <w:r w:rsidR="00D63676" w:rsidRPr="00604CB2">
        <w:rPr>
          <w:bCs/>
        </w:rPr>
        <w:t> animaux traités</w:t>
      </w:r>
      <w:r w:rsidR="00196D85" w:rsidRPr="00604CB2">
        <w:rPr>
          <w:bCs/>
        </w:rPr>
        <w:t>)</w:t>
      </w:r>
    </w:p>
    <w:p w14:paraId="78058253" w14:textId="77777777" w:rsidR="00196D85" w:rsidRPr="00604CB2" w:rsidRDefault="00593B16">
      <w:pPr>
        <w:ind w:left="567" w:hanging="567"/>
        <w:rPr>
          <w:bCs/>
        </w:rPr>
      </w:pPr>
      <w:r>
        <w:rPr>
          <w:bCs/>
        </w:rPr>
        <w:t xml:space="preserve">- </w:t>
      </w:r>
      <w:r w:rsidR="00196D85" w:rsidRPr="00604CB2">
        <w:rPr>
          <w:bCs/>
        </w:rPr>
        <w:t>fréquent (entre 1 et 10 animaux sur 100</w:t>
      </w:r>
      <w:r w:rsidR="00D63676" w:rsidRPr="00604CB2">
        <w:rPr>
          <w:bCs/>
        </w:rPr>
        <w:t> animaux traités</w:t>
      </w:r>
      <w:r w:rsidR="00196D85" w:rsidRPr="00604CB2">
        <w:rPr>
          <w:bCs/>
        </w:rPr>
        <w:t>)</w:t>
      </w:r>
    </w:p>
    <w:p w14:paraId="06659BD3" w14:textId="77777777" w:rsidR="00196D85" w:rsidRPr="00604CB2" w:rsidRDefault="00196D85">
      <w:pPr>
        <w:ind w:left="567" w:hanging="567"/>
        <w:rPr>
          <w:bCs/>
        </w:rPr>
      </w:pPr>
      <w:r w:rsidRPr="00604CB2">
        <w:rPr>
          <w:bCs/>
        </w:rPr>
        <w:t>-</w:t>
      </w:r>
      <w:r w:rsidR="00593B16">
        <w:rPr>
          <w:bCs/>
        </w:rPr>
        <w:t xml:space="preserve"> </w:t>
      </w:r>
      <w:r w:rsidRPr="00604CB2">
        <w:rPr>
          <w:bCs/>
        </w:rPr>
        <w:t>peu fréquent (entre 1 et 10 animaux sur 1</w:t>
      </w:r>
      <w:r w:rsidR="00D63676" w:rsidRPr="00604CB2">
        <w:rPr>
          <w:bCs/>
        </w:rPr>
        <w:t> </w:t>
      </w:r>
      <w:r w:rsidRPr="00604CB2">
        <w:rPr>
          <w:bCs/>
        </w:rPr>
        <w:t>000</w:t>
      </w:r>
      <w:r w:rsidR="00D63676" w:rsidRPr="00604CB2">
        <w:rPr>
          <w:bCs/>
        </w:rPr>
        <w:t> animaux traités</w:t>
      </w:r>
      <w:r w:rsidRPr="00604CB2">
        <w:rPr>
          <w:bCs/>
        </w:rPr>
        <w:t>)</w:t>
      </w:r>
    </w:p>
    <w:p w14:paraId="03178FE6" w14:textId="77777777" w:rsidR="00196D85" w:rsidRPr="00604CB2" w:rsidRDefault="00196D85">
      <w:pPr>
        <w:ind w:left="567" w:hanging="567"/>
        <w:rPr>
          <w:bCs/>
        </w:rPr>
      </w:pPr>
      <w:r w:rsidRPr="00604CB2">
        <w:rPr>
          <w:bCs/>
        </w:rPr>
        <w:t>-</w:t>
      </w:r>
      <w:r w:rsidR="00593B16">
        <w:rPr>
          <w:bCs/>
        </w:rPr>
        <w:t xml:space="preserve"> </w:t>
      </w:r>
      <w:r w:rsidRPr="00604CB2">
        <w:rPr>
          <w:bCs/>
        </w:rPr>
        <w:t>rare (entre 1 et 10 animaux sur 10</w:t>
      </w:r>
      <w:r w:rsidR="00D63676" w:rsidRPr="00604CB2">
        <w:rPr>
          <w:bCs/>
        </w:rPr>
        <w:t> </w:t>
      </w:r>
      <w:r w:rsidRPr="00604CB2">
        <w:rPr>
          <w:bCs/>
        </w:rPr>
        <w:t>000</w:t>
      </w:r>
      <w:r w:rsidR="00D63676" w:rsidRPr="00604CB2">
        <w:rPr>
          <w:bCs/>
        </w:rPr>
        <w:t> animaux traités</w:t>
      </w:r>
      <w:r w:rsidRPr="00604CB2">
        <w:rPr>
          <w:bCs/>
        </w:rPr>
        <w:t>)</w:t>
      </w:r>
    </w:p>
    <w:p w14:paraId="39F81E68" w14:textId="77777777" w:rsidR="00196D85" w:rsidRPr="00604CB2" w:rsidRDefault="00196D85">
      <w:pPr>
        <w:ind w:left="567" w:hanging="567"/>
        <w:rPr>
          <w:bCs/>
        </w:rPr>
      </w:pPr>
      <w:r w:rsidRPr="00604CB2">
        <w:rPr>
          <w:bCs/>
        </w:rPr>
        <w:t>-</w:t>
      </w:r>
      <w:r w:rsidR="00593B16">
        <w:rPr>
          <w:bCs/>
        </w:rPr>
        <w:t xml:space="preserve"> </w:t>
      </w:r>
      <w:r w:rsidRPr="00604CB2">
        <w:rPr>
          <w:bCs/>
        </w:rPr>
        <w:t>très rare (moins d’un animal sur 10</w:t>
      </w:r>
      <w:r w:rsidR="00D63676" w:rsidRPr="00604CB2">
        <w:rPr>
          <w:bCs/>
        </w:rPr>
        <w:t> </w:t>
      </w:r>
      <w:r w:rsidRPr="00604CB2">
        <w:rPr>
          <w:bCs/>
        </w:rPr>
        <w:t>000</w:t>
      </w:r>
      <w:r w:rsidR="00D63676" w:rsidRPr="00604CB2">
        <w:rPr>
          <w:bCs/>
        </w:rPr>
        <w:t> animaux traités</w:t>
      </w:r>
      <w:r w:rsidRPr="00604CB2">
        <w:rPr>
          <w:bCs/>
        </w:rPr>
        <w:t>, y compris les cas isolés)</w:t>
      </w:r>
    </w:p>
    <w:p w14:paraId="7EB349EE" w14:textId="77777777" w:rsidR="00196D85" w:rsidRPr="00593B16" w:rsidRDefault="00196D85">
      <w:pPr>
        <w:spacing w:line="240" w:lineRule="auto"/>
        <w:rPr>
          <w:bCs/>
          <w:szCs w:val="22"/>
        </w:rPr>
      </w:pPr>
    </w:p>
    <w:p w14:paraId="3F28319D" w14:textId="77777777" w:rsidR="00196D85" w:rsidRPr="00604CB2" w:rsidRDefault="00196D85">
      <w:pPr>
        <w:spacing w:line="240" w:lineRule="auto"/>
        <w:ind w:left="567" w:hanging="567"/>
        <w:rPr>
          <w:szCs w:val="22"/>
        </w:rPr>
      </w:pPr>
      <w:r w:rsidRPr="00604CB2">
        <w:rPr>
          <w:b/>
          <w:szCs w:val="22"/>
        </w:rPr>
        <w:t>4.7</w:t>
      </w:r>
      <w:r w:rsidRPr="00604CB2">
        <w:rPr>
          <w:b/>
          <w:szCs w:val="22"/>
        </w:rPr>
        <w:tab/>
        <w:t xml:space="preserve">Utilisation en cas de </w:t>
      </w:r>
      <w:r w:rsidR="00D63676" w:rsidRPr="00604CB2">
        <w:rPr>
          <w:b/>
          <w:szCs w:val="22"/>
        </w:rPr>
        <w:t>gestation</w:t>
      </w:r>
      <w:r w:rsidRPr="00604CB2">
        <w:rPr>
          <w:b/>
          <w:snapToGrid w:val="0"/>
          <w:szCs w:val="22"/>
        </w:rPr>
        <w:t>, de lactation ou de ponte</w:t>
      </w:r>
    </w:p>
    <w:p w14:paraId="04041B25" w14:textId="77777777" w:rsidR="00196D85" w:rsidRPr="00604CB2" w:rsidRDefault="00196D85">
      <w:pPr>
        <w:spacing w:line="240" w:lineRule="auto"/>
        <w:rPr>
          <w:szCs w:val="22"/>
        </w:rPr>
      </w:pPr>
    </w:p>
    <w:p w14:paraId="2C921C61" w14:textId="77777777" w:rsidR="00196D85" w:rsidRPr="0080458B" w:rsidRDefault="00196D85">
      <w:pPr>
        <w:tabs>
          <w:tab w:val="left" w:pos="1134"/>
        </w:tabs>
        <w:spacing w:line="240" w:lineRule="auto"/>
        <w:rPr>
          <w:szCs w:val="22"/>
        </w:rPr>
      </w:pPr>
      <w:r w:rsidRPr="00E23263">
        <w:rPr>
          <w:bCs/>
          <w:szCs w:val="22"/>
          <w:u w:val="single"/>
        </w:rPr>
        <w:t>Bovins :</w:t>
      </w:r>
      <w:r w:rsidRPr="00D759D7">
        <w:rPr>
          <w:b/>
          <w:szCs w:val="22"/>
        </w:rPr>
        <w:tab/>
      </w:r>
      <w:r w:rsidRPr="0080458B">
        <w:rPr>
          <w:szCs w:val="22"/>
        </w:rPr>
        <w:t>Peut être utilisé au cours de la gestation.</w:t>
      </w:r>
    </w:p>
    <w:p w14:paraId="7C578914" w14:textId="77777777" w:rsidR="00196D85" w:rsidRPr="0080458B" w:rsidRDefault="00196D85">
      <w:pPr>
        <w:tabs>
          <w:tab w:val="left" w:pos="1134"/>
        </w:tabs>
        <w:spacing w:line="240" w:lineRule="auto"/>
        <w:rPr>
          <w:szCs w:val="22"/>
        </w:rPr>
      </w:pPr>
      <w:r w:rsidRPr="00E23263">
        <w:rPr>
          <w:bCs/>
          <w:szCs w:val="22"/>
          <w:u w:val="single"/>
        </w:rPr>
        <w:t>Porcins :</w:t>
      </w:r>
      <w:r w:rsidRPr="00D759D7">
        <w:rPr>
          <w:b/>
          <w:szCs w:val="22"/>
        </w:rPr>
        <w:tab/>
      </w:r>
      <w:r w:rsidRPr="0080458B">
        <w:rPr>
          <w:szCs w:val="22"/>
        </w:rPr>
        <w:t>Peut être utilisé au cours de la gestation et de la lactation.</w:t>
      </w:r>
    </w:p>
    <w:p w14:paraId="4532CE49" w14:textId="77777777" w:rsidR="00196D85" w:rsidRPr="006F2B38" w:rsidRDefault="00196D85">
      <w:pPr>
        <w:spacing w:line="240" w:lineRule="auto"/>
        <w:rPr>
          <w:szCs w:val="22"/>
        </w:rPr>
      </w:pPr>
    </w:p>
    <w:p w14:paraId="49209079" w14:textId="77777777" w:rsidR="00196D85" w:rsidRPr="009735CA" w:rsidRDefault="00196D85">
      <w:pPr>
        <w:tabs>
          <w:tab w:val="left" w:pos="708"/>
        </w:tabs>
        <w:spacing w:line="240" w:lineRule="auto"/>
        <w:ind w:left="567" w:hanging="567"/>
        <w:rPr>
          <w:szCs w:val="22"/>
          <w:lang w:eastAsia="en-GB"/>
        </w:rPr>
      </w:pPr>
      <w:r w:rsidRPr="009735CA">
        <w:rPr>
          <w:b/>
          <w:szCs w:val="22"/>
        </w:rPr>
        <w:t>4.8</w:t>
      </w:r>
      <w:r w:rsidRPr="009735CA">
        <w:rPr>
          <w:b/>
          <w:szCs w:val="22"/>
        </w:rPr>
        <w:tab/>
        <w:t>Interactions médicamenteuses et autres formes d’interactions</w:t>
      </w:r>
    </w:p>
    <w:p w14:paraId="01535684" w14:textId="77777777" w:rsidR="00196D85" w:rsidRPr="009735CA" w:rsidRDefault="00196D85">
      <w:pPr>
        <w:spacing w:line="240" w:lineRule="auto"/>
        <w:rPr>
          <w:szCs w:val="22"/>
        </w:rPr>
      </w:pPr>
    </w:p>
    <w:p w14:paraId="752AB049" w14:textId="77777777" w:rsidR="00196D85" w:rsidRPr="00DD2726" w:rsidRDefault="00196D85">
      <w:pPr>
        <w:widowControl/>
        <w:tabs>
          <w:tab w:val="left" w:pos="567"/>
          <w:tab w:val="left" w:pos="709"/>
          <w:tab w:val="left" w:pos="3969"/>
        </w:tabs>
        <w:spacing w:line="240" w:lineRule="auto"/>
        <w:rPr>
          <w:snapToGrid w:val="0"/>
          <w:szCs w:val="22"/>
          <w:lang w:eastAsia="en-US"/>
        </w:rPr>
      </w:pPr>
      <w:r w:rsidRPr="00DD2726">
        <w:rPr>
          <w:snapToGrid w:val="0"/>
          <w:szCs w:val="22"/>
          <w:lang w:eastAsia="en-US"/>
        </w:rPr>
        <w:t xml:space="preserve">Ne pas administrer conjointement avec des glucocorticoïdes, d'autres </w:t>
      </w:r>
      <w:r w:rsidR="00171474" w:rsidRPr="00604CB2">
        <w:rPr>
          <w:szCs w:val="22"/>
        </w:rPr>
        <w:t xml:space="preserve">anti-inflammatoires non stéroïdiens </w:t>
      </w:r>
      <w:r w:rsidRPr="00DD2726">
        <w:rPr>
          <w:snapToGrid w:val="0"/>
          <w:szCs w:val="22"/>
          <w:lang w:eastAsia="en-US"/>
        </w:rPr>
        <w:t>ou des anticoagulants.</w:t>
      </w:r>
    </w:p>
    <w:p w14:paraId="01B9D26A" w14:textId="77777777" w:rsidR="00196D85" w:rsidRPr="00676D23" w:rsidRDefault="00196D85">
      <w:pPr>
        <w:spacing w:line="240" w:lineRule="auto"/>
        <w:ind w:left="567" w:hanging="567"/>
        <w:rPr>
          <w:szCs w:val="22"/>
        </w:rPr>
      </w:pPr>
    </w:p>
    <w:p w14:paraId="50C9EF1E" w14:textId="77777777" w:rsidR="00196D85" w:rsidRPr="00676D23" w:rsidRDefault="00196D85">
      <w:pPr>
        <w:keepNext/>
        <w:widowControl/>
        <w:spacing w:line="240" w:lineRule="auto"/>
        <w:ind w:left="567" w:hanging="567"/>
        <w:rPr>
          <w:b/>
          <w:bCs/>
          <w:szCs w:val="22"/>
        </w:rPr>
      </w:pPr>
      <w:r w:rsidRPr="00676D23">
        <w:rPr>
          <w:b/>
          <w:bCs/>
          <w:szCs w:val="22"/>
        </w:rPr>
        <w:t>4.9</w:t>
      </w:r>
      <w:r w:rsidRPr="00676D23">
        <w:rPr>
          <w:b/>
          <w:bCs/>
          <w:szCs w:val="22"/>
        </w:rPr>
        <w:tab/>
        <w:t>Posologie et voie d’administration</w:t>
      </w:r>
    </w:p>
    <w:p w14:paraId="6DE73E18" w14:textId="77777777" w:rsidR="00196D85" w:rsidRPr="00E309EE" w:rsidRDefault="00196D85">
      <w:pPr>
        <w:keepNext/>
        <w:widowControl/>
        <w:spacing w:line="240" w:lineRule="auto"/>
        <w:rPr>
          <w:szCs w:val="22"/>
        </w:rPr>
      </w:pPr>
    </w:p>
    <w:p w14:paraId="5B461AA6" w14:textId="77777777" w:rsidR="00196D85" w:rsidRPr="00034505" w:rsidRDefault="00196D85">
      <w:pPr>
        <w:spacing w:line="240" w:lineRule="auto"/>
        <w:rPr>
          <w:szCs w:val="22"/>
        </w:rPr>
      </w:pPr>
      <w:r w:rsidRPr="00034505">
        <w:rPr>
          <w:b/>
          <w:szCs w:val="22"/>
        </w:rPr>
        <w:t>Bovins :</w:t>
      </w:r>
    </w:p>
    <w:p w14:paraId="2B793CEE" w14:textId="01383916" w:rsidR="00196D85" w:rsidRPr="009430EE" w:rsidRDefault="00196D85">
      <w:pPr>
        <w:spacing w:line="240" w:lineRule="auto"/>
        <w:rPr>
          <w:szCs w:val="22"/>
        </w:rPr>
      </w:pPr>
      <w:r w:rsidRPr="00B11464">
        <w:rPr>
          <w:szCs w:val="22"/>
        </w:rPr>
        <w:t>Administration sous cutanée ou intraveineuse unique de 0,5 mg de méloxicam/kg de poids vif (soit 10,0 </w:t>
      </w:r>
      <w:r w:rsidR="00D61811">
        <w:rPr>
          <w:szCs w:val="22"/>
        </w:rPr>
        <w:t xml:space="preserve"> </w:t>
      </w:r>
      <w:r w:rsidR="00E65298">
        <w:rPr>
          <w:szCs w:val="22"/>
        </w:rPr>
        <w:t>ml</w:t>
      </w:r>
      <w:r w:rsidRPr="00B11464">
        <w:rPr>
          <w:szCs w:val="22"/>
        </w:rPr>
        <w:t xml:space="preserve">pour 100 kg de poids vif), en association </w:t>
      </w:r>
      <w:r w:rsidRPr="009430EE">
        <w:rPr>
          <w:szCs w:val="22"/>
        </w:rPr>
        <w:t>avec une antibiothérapie ou une réhydratation orale selon l’indication.</w:t>
      </w:r>
    </w:p>
    <w:p w14:paraId="65233C24" w14:textId="77777777" w:rsidR="00196D85" w:rsidRPr="00D80E3A" w:rsidRDefault="00196D85">
      <w:pPr>
        <w:spacing w:line="240" w:lineRule="auto"/>
        <w:rPr>
          <w:szCs w:val="22"/>
        </w:rPr>
      </w:pPr>
    </w:p>
    <w:p w14:paraId="13C72E70" w14:textId="77777777" w:rsidR="00196D85" w:rsidRPr="005E7135" w:rsidRDefault="00196D85">
      <w:pPr>
        <w:spacing w:line="240" w:lineRule="auto"/>
        <w:rPr>
          <w:szCs w:val="22"/>
        </w:rPr>
      </w:pPr>
      <w:r w:rsidRPr="00D8438D">
        <w:rPr>
          <w:b/>
          <w:szCs w:val="22"/>
        </w:rPr>
        <w:t>Porcins :</w:t>
      </w:r>
    </w:p>
    <w:p w14:paraId="5B4D2DBE" w14:textId="77777777" w:rsidR="00196D85" w:rsidRPr="005E7135" w:rsidRDefault="00196D85">
      <w:pPr>
        <w:spacing w:line="240" w:lineRule="auto"/>
        <w:rPr>
          <w:szCs w:val="22"/>
          <w:u w:val="single"/>
        </w:rPr>
      </w:pPr>
      <w:r w:rsidRPr="005E7135">
        <w:rPr>
          <w:szCs w:val="22"/>
          <w:u w:val="single"/>
        </w:rPr>
        <w:t>Troubles locomoteurs :</w:t>
      </w:r>
    </w:p>
    <w:p w14:paraId="3AE0AE8F" w14:textId="64F2C493" w:rsidR="00196D85" w:rsidRPr="005E7135" w:rsidRDefault="00196D85">
      <w:pPr>
        <w:spacing w:line="240" w:lineRule="auto"/>
        <w:rPr>
          <w:szCs w:val="22"/>
        </w:rPr>
      </w:pPr>
      <w:r w:rsidRPr="005E7135">
        <w:rPr>
          <w:szCs w:val="22"/>
        </w:rPr>
        <w:t>Administration intramusculaire unique de 0,4 mg de méloxicam/kg de poids vif (soit 2,0</w:t>
      </w:r>
      <w:r w:rsidR="00E65298">
        <w:rPr>
          <w:szCs w:val="22"/>
        </w:rPr>
        <w:t>ml</w:t>
      </w:r>
      <w:r w:rsidRPr="005E7135">
        <w:rPr>
          <w:szCs w:val="22"/>
        </w:rPr>
        <w:t xml:space="preserve"> pour 25 kg de poids vif).</w:t>
      </w:r>
    </w:p>
    <w:p w14:paraId="58958A4D" w14:textId="77777777" w:rsidR="00196D85" w:rsidRPr="00BA41F2" w:rsidRDefault="00196D85">
      <w:pPr>
        <w:spacing w:line="240" w:lineRule="auto"/>
        <w:rPr>
          <w:szCs w:val="22"/>
        </w:rPr>
      </w:pPr>
      <w:r w:rsidRPr="00BA41F2">
        <w:rPr>
          <w:szCs w:val="22"/>
        </w:rPr>
        <w:t>Si nécessaire, une seconde injection de méloxicam peut être administrée après 24 heures.</w:t>
      </w:r>
    </w:p>
    <w:p w14:paraId="7BE78A74" w14:textId="77777777" w:rsidR="00196D85" w:rsidRPr="00593B16" w:rsidRDefault="00196D85">
      <w:pPr>
        <w:pStyle w:val="BodyText3"/>
        <w:widowControl w:val="0"/>
        <w:suppressAutoHyphens w:val="0"/>
        <w:rPr>
          <w:b w:val="0"/>
          <w:bCs/>
          <w:szCs w:val="22"/>
        </w:rPr>
      </w:pPr>
    </w:p>
    <w:p w14:paraId="7CB78636" w14:textId="77777777" w:rsidR="00196D85" w:rsidRPr="008F1BAE" w:rsidRDefault="00196D85">
      <w:pPr>
        <w:spacing w:line="240" w:lineRule="auto"/>
        <w:rPr>
          <w:szCs w:val="22"/>
          <w:u w:val="single"/>
        </w:rPr>
      </w:pPr>
      <w:r w:rsidRPr="008F1BAE">
        <w:rPr>
          <w:szCs w:val="22"/>
          <w:u w:val="single"/>
        </w:rPr>
        <w:t>Réduction de la douleur postopératoire :</w:t>
      </w:r>
    </w:p>
    <w:p w14:paraId="27A4D269" w14:textId="506C3576" w:rsidR="00196D85" w:rsidRPr="008F1BAE" w:rsidRDefault="00196D85">
      <w:pPr>
        <w:pStyle w:val="BodyText3"/>
        <w:widowControl w:val="0"/>
        <w:suppressAutoHyphens w:val="0"/>
        <w:rPr>
          <w:b w:val="0"/>
          <w:bCs/>
          <w:szCs w:val="22"/>
        </w:rPr>
      </w:pPr>
      <w:r w:rsidRPr="008F1BAE">
        <w:rPr>
          <w:b w:val="0"/>
          <w:bCs/>
          <w:szCs w:val="22"/>
        </w:rPr>
        <w:t>Administration intramusculaire unique de 0,4 mg de méloxicam/kg de poids vif (soit 0,4</w:t>
      </w:r>
      <w:r w:rsidR="00E65298">
        <w:rPr>
          <w:b w:val="0"/>
          <w:bCs/>
          <w:szCs w:val="22"/>
        </w:rPr>
        <w:t>ml</w:t>
      </w:r>
      <w:r w:rsidRPr="008F1BAE">
        <w:rPr>
          <w:b w:val="0"/>
          <w:bCs/>
          <w:szCs w:val="22"/>
        </w:rPr>
        <w:t xml:space="preserve"> pour 5 kg de poids vif) avant la chirurgie.</w:t>
      </w:r>
    </w:p>
    <w:p w14:paraId="7928C54E" w14:textId="77777777" w:rsidR="00196D85" w:rsidRPr="006F3D98" w:rsidRDefault="00196D85">
      <w:pPr>
        <w:pStyle w:val="BodyText3"/>
        <w:widowControl w:val="0"/>
        <w:suppressAutoHyphens w:val="0"/>
        <w:rPr>
          <w:b w:val="0"/>
          <w:bCs/>
          <w:szCs w:val="22"/>
        </w:rPr>
      </w:pPr>
    </w:p>
    <w:p w14:paraId="2C264643" w14:textId="77777777" w:rsidR="00196D85" w:rsidRPr="008C5BF6" w:rsidRDefault="00196D85">
      <w:pPr>
        <w:pStyle w:val="BodyText3"/>
        <w:widowControl w:val="0"/>
        <w:suppressAutoHyphens w:val="0"/>
        <w:rPr>
          <w:b w:val="0"/>
          <w:bCs/>
          <w:szCs w:val="22"/>
        </w:rPr>
      </w:pPr>
      <w:r w:rsidRPr="00B83AF0">
        <w:rPr>
          <w:b w:val="0"/>
          <w:bCs/>
          <w:szCs w:val="22"/>
        </w:rPr>
        <w:t>Des précautions particul</w:t>
      </w:r>
      <w:r w:rsidRPr="008C5BF6">
        <w:rPr>
          <w:b w:val="0"/>
          <w:bCs/>
          <w:szCs w:val="22"/>
        </w:rPr>
        <w:t>ières doivent être prises concernant la précision du dosage, dont l’utilisation d’un dispositif de dosage approprié et une estimation minutieuse du poids vif.</w:t>
      </w:r>
    </w:p>
    <w:p w14:paraId="536234CE" w14:textId="77777777" w:rsidR="00196D85" w:rsidRPr="002264E5" w:rsidRDefault="00196D85">
      <w:pPr>
        <w:pStyle w:val="BodyText3"/>
        <w:widowControl w:val="0"/>
        <w:suppressAutoHyphens w:val="0"/>
        <w:rPr>
          <w:b w:val="0"/>
          <w:bCs/>
          <w:szCs w:val="22"/>
        </w:rPr>
      </w:pPr>
    </w:p>
    <w:p w14:paraId="7990B313" w14:textId="77777777" w:rsidR="00BB3B4D" w:rsidRPr="006125A3" w:rsidRDefault="00BB3B4D" w:rsidP="00BB3B4D">
      <w:pPr>
        <w:spacing w:line="240" w:lineRule="auto"/>
      </w:pPr>
      <w:r w:rsidRPr="006125A3">
        <w:t>Éviter l’introduction de toute contamination au cours de l’utilisation.</w:t>
      </w:r>
    </w:p>
    <w:p w14:paraId="1E5BF717" w14:textId="77777777" w:rsidR="00196D85" w:rsidRPr="00593B16" w:rsidRDefault="00196D85">
      <w:pPr>
        <w:pStyle w:val="BodyText3"/>
        <w:widowControl w:val="0"/>
        <w:suppressAutoHyphens w:val="0"/>
        <w:rPr>
          <w:b w:val="0"/>
          <w:bCs/>
          <w:szCs w:val="22"/>
        </w:rPr>
      </w:pPr>
    </w:p>
    <w:p w14:paraId="4922FF7A" w14:textId="77777777" w:rsidR="00196D85" w:rsidRPr="00D33E89" w:rsidRDefault="00196D85">
      <w:pPr>
        <w:spacing w:line="240" w:lineRule="auto"/>
        <w:ind w:left="567" w:hanging="567"/>
        <w:rPr>
          <w:szCs w:val="22"/>
        </w:rPr>
      </w:pPr>
      <w:r w:rsidRPr="00224D59">
        <w:rPr>
          <w:b/>
          <w:szCs w:val="22"/>
        </w:rPr>
        <w:t>4.10</w:t>
      </w:r>
      <w:r w:rsidRPr="00224D59">
        <w:rPr>
          <w:b/>
          <w:szCs w:val="22"/>
        </w:rPr>
        <w:tab/>
        <w:t>Surdosage (symptômes, conduite d</w:t>
      </w:r>
      <w:r w:rsidRPr="00984404">
        <w:rPr>
          <w:b/>
          <w:szCs w:val="22"/>
        </w:rPr>
        <w:t>’urgence, antidotes), si nécessaire</w:t>
      </w:r>
    </w:p>
    <w:p w14:paraId="5EAFC828" w14:textId="77777777" w:rsidR="00196D85" w:rsidRPr="00593B16" w:rsidRDefault="00196D85">
      <w:pPr>
        <w:pStyle w:val="BodyText3"/>
        <w:widowControl w:val="0"/>
        <w:suppressAutoHyphens w:val="0"/>
        <w:rPr>
          <w:b w:val="0"/>
          <w:bCs/>
          <w:szCs w:val="22"/>
        </w:rPr>
      </w:pPr>
    </w:p>
    <w:p w14:paraId="189E8265" w14:textId="77777777" w:rsidR="00196D85" w:rsidRPr="00F66482" w:rsidRDefault="00196D85">
      <w:pPr>
        <w:spacing w:line="240" w:lineRule="auto"/>
        <w:rPr>
          <w:szCs w:val="22"/>
        </w:rPr>
      </w:pPr>
      <w:r w:rsidRPr="00F66482">
        <w:rPr>
          <w:szCs w:val="22"/>
        </w:rPr>
        <w:t>En cas de surdosage, instaurer un traitement symptomatique.</w:t>
      </w:r>
      <w:r w:rsidRPr="00F66482">
        <w:rPr>
          <w:szCs w:val="22"/>
        </w:rPr>
        <w:cr/>
      </w:r>
    </w:p>
    <w:p w14:paraId="13FD2AB2" w14:textId="77777777" w:rsidR="00196D85" w:rsidRPr="00972C06" w:rsidRDefault="00196D85">
      <w:pPr>
        <w:spacing w:line="240" w:lineRule="auto"/>
        <w:ind w:left="567" w:hanging="567"/>
        <w:rPr>
          <w:szCs w:val="22"/>
        </w:rPr>
      </w:pPr>
      <w:r w:rsidRPr="00CC5176">
        <w:rPr>
          <w:b/>
          <w:szCs w:val="22"/>
        </w:rPr>
        <w:t>4.11</w:t>
      </w:r>
      <w:r w:rsidRPr="00CC5176">
        <w:rPr>
          <w:b/>
          <w:szCs w:val="22"/>
        </w:rPr>
        <w:tab/>
        <w:t xml:space="preserve">Temps d’attente </w:t>
      </w:r>
    </w:p>
    <w:p w14:paraId="725BA582" w14:textId="77777777" w:rsidR="00196D85" w:rsidRPr="00813B18" w:rsidRDefault="00196D85">
      <w:pPr>
        <w:spacing w:line="240" w:lineRule="auto"/>
        <w:rPr>
          <w:szCs w:val="22"/>
        </w:rPr>
      </w:pPr>
    </w:p>
    <w:p w14:paraId="40E96AEE" w14:textId="77777777" w:rsidR="00196D85" w:rsidRPr="00CB1C0A" w:rsidRDefault="00196D85">
      <w:pPr>
        <w:tabs>
          <w:tab w:val="left" w:pos="1134"/>
        </w:tabs>
        <w:spacing w:line="240" w:lineRule="auto"/>
        <w:rPr>
          <w:szCs w:val="22"/>
        </w:rPr>
      </w:pPr>
      <w:r w:rsidRPr="00E23263">
        <w:rPr>
          <w:bCs/>
          <w:szCs w:val="22"/>
          <w:u w:val="single"/>
        </w:rPr>
        <w:t>Bovins :</w:t>
      </w:r>
      <w:r w:rsidRPr="00D759D7">
        <w:rPr>
          <w:b/>
          <w:szCs w:val="22"/>
        </w:rPr>
        <w:tab/>
      </w:r>
      <w:r w:rsidR="000B0B17">
        <w:rPr>
          <w:szCs w:val="22"/>
        </w:rPr>
        <w:t>viande et abats</w:t>
      </w:r>
      <w:r w:rsidR="00604CB2">
        <w:rPr>
          <w:szCs w:val="22"/>
        </w:rPr>
        <w:t> :</w:t>
      </w:r>
      <w:r w:rsidR="00E23263">
        <w:rPr>
          <w:szCs w:val="22"/>
        </w:rPr>
        <w:t xml:space="preserve"> </w:t>
      </w:r>
      <w:r w:rsidRPr="00CB1C0A">
        <w:rPr>
          <w:szCs w:val="22"/>
        </w:rPr>
        <w:t>15 jours</w:t>
      </w:r>
    </w:p>
    <w:p w14:paraId="55B80C4B" w14:textId="77777777" w:rsidR="00196D85" w:rsidRPr="0080458B" w:rsidRDefault="00196D85">
      <w:pPr>
        <w:tabs>
          <w:tab w:val="left" w:pos="1134"/>
        </w:tabs>
        <w:spacing w:line="240" w:lineRule="auto"/>
        <w:rPr>
          <w:szCs w:val="22"/>
        </w:rPr>
      </w:pPr>
      <w:r w:rsidRPr="00E23263">
        <w:rPr>
          <w:bCs/>
          <w:szCs w:val="22"/>
          <w:u w:val="single"/>
        </w:rPr>
        <w:t>Porcins :</w:t>
      </w:r>
      <w:r w:rsidRPr="00D759D7">
        <w:rPr>
          <w:b/>
          <w:szCs w:val="22"/>
        </w:rPr>
        <w:tab/>
      </w:r>
      <w:r w:rsidR="000B0B17">
        <w:rPr>
          <w:szCs w:val="22"/>
        </w:rPr>
        <w:t>v</w:t>
      </w:r>
      <w:r w:rsidR="000B0B17" w:rsidRPr="0080458B">
        <w:rPr>
          <w:szCs w:val="22"/>
        </w:rPr>
        <w:t xml:space="preserve">iande </w:t>
      </w:r>
      <w:r w:rsidR="00E23263">
        <w:rPr>
          <w:szCs w:val="22"/>
        </w:rPr>
        <w:t xml:space="preserve">et abats : </w:t>
      </w:r>
      <w:r w:rsidRPr="0080458B">
        <w:rPr>
          <w:szCs w:val="22"/>
        </w:rPr>
        <w:t>5 jours</w:t>
      </w:r>
    </w:p>
    <w:p w14:paraId="10BC7F4D" w14:textId="77777777" w:rsidR="00196D85" w:rsidRPr="006F2B38" w:rsidRDefault="00196D85">
      <w:pPr>
        <w:spacing w:line="240" w:lineRule="auto"/>
        <w:rPr>
          <w:szCs w:val="22"/>
        </w:rPr>
      </w:pPr>
    </w:p>
    <w:p w14:paraId="2A6C6F96" w14:textId="77777777" w:rsidR="00196D85" w:rsidRPr="009735CA" w:rsidRDefault="00196D85">
      <w:pPr>
        <w:spacing w:line="240" w:lineRule="auto"/>
        <w:rPr>
          <w:szCs w:val="22"/>
        </w:rPr>
      </w:pPr>
    </w:p>
    <w:p w14:paraId="1D019354" w14:textId="77777777" w:rsidR="00196D85" w:rsidRPr="009735CA" w:rsidRDefault="00196D85">
      <w:pPr>
        <w:tabs>
          <w:tab w:val="left" w:pos="567"/>
        </w:tabs>
        <w:spacing w:line="240" w:lineRule="auto"/>
        <w:ind w:left="567" w:hanging="567"/>
        <w:rPr>
          <w:szCs w:val="22"/>
        </w:rPr>
      </w:pPr>
      <w:r w:rsidRPr="009735CA">
        <w:rPr>
          <w:b/>
          <w:szCs w:val="22"/>
        </w:rPr>
        <w:t>5.</w:t>
      </w:r>
      <w:r w:rsidRPr="009735CA">
        <w:rPr>
          <w:b/>
          <w:szCs w:val="22"/>
        </w:rPr>
        <w:tab/>
        <w:t>PROPRIÉTÉS PHARMACOLOGIQUES</w:t>
      </w:r>
    </w:p>
    <w:p w14:paraId="607DBC14" w14:textId="77777777" w:rsidR="00196D85" w:rsidRPr="00DD2726" w:rsidRDefault="00196D85">
      <w:pPr>
        <w:spacing w:line="240" w:lineRule="auto"/>
        <w:rPr>
          <w:szCs w:val="22"/>
        </w:rPr>
      </w:pPr>
    </w:p>
    <w:p w14:paraId="52A53ECE" w14:textId="77777777" w:rsidR="00196D85" w:rsidRPr="00E309EE" w:rsidRDefault="00196D85">
      <w:pPr>
        <w:spacing w:line="240" w:lineRule="auto"/>
        <w:rPr>
          <w:szCs w:val="22"/>
        </w:rPr>
      </w:pPr>
      <w:r w:rsidRPr="00676D23">
        <w:rPr>
          <w:szCs w:val="22"/>
        </w:rPr>
        <w:t>Groupe pharmacothérapeutiqu</w:t>
      </w:r>
      <w:r w:rsidRPr="00E309EE">
        <w:rPr>
          <w:szCs w:val="22"/>
        </w:rPr>
        <w:t>e : produits anti-inflammatoires et antirhumatismaux non stéroïdiens (oxicams)</w:t>
      </w:r>
    </w:p>
    <w:p w14:paraId="28674220" w14:textId="77777777" w:rsidR="00196D85" w:rsidRPr="00034505" w:rsidRDefault="00196D85">
      <w:pPr>
        <w:spacing w:line="240" w:lineRule="auto"/>
        <w:rPr>
          <w:szCs w:val="22"/>
        </w:rPr>
      </w:pPr>
      <w:r w:rsidRPr="00034505">
        <w:rPr>
          <w:szCs w:val="22"/>
        </w:rPr>
        <w:t>Code ATCvet : QM01AC06</w:t>
      </w:r>
    </w:p>
    <w:p w14:paraId="1C607E93" w14:textId="77777777" w:rsidR="00196D85" w:rsidRPr="00B11464" w:rsidRDefault="00196D85">
      <w:pPr>
        <w:spacing w:line="240" w:lineRule="auto"/>
        <w:rPr>
          <w:szCs w:val="22"/>
        </w:rPr>
      </w:pPr>
    </w:p>
    <w:p w14:paraId="3CE482AD" w14:textId="77777777" w:rsidR="00196D85" w:rsidRPr="008A79C3" w:rsidRDefault="00196D85">
      <w:pPr>
        <w:spacing w:line="240" w:lineRule="auto"/>
        <w:ind w:left="567" w:hanging="567"/>
        <w:rPr>
          <w:szCs w:val="22"/>
        </w:rPr>
      </w:pPr>
      <w:r w:rsidRPr="009430EE">
        <w:rPr>
          <w:b/>
          <w:szCs w:val="22"/>
        </w:rPr>
        <w:t>5.1</w:t>
      </w:r>
      <w:r w:rsidRPr="009430EE">
        <w:rPr>
          <w:b/>
          <w:szCs w:val="22"/>
        </w:rPr>
        <w:tab/>
        <w:t>Propriétés pharmacodynamiques</w:t>
      </w:r>
    </w:p>
    <w:p w14:paraId="2576064F" w14:textId="77777777" w:rsidR="00196D85" w:rsidRPr="00D80E3A" w:rsidRDefault="00196D85">
      <w:pPr>
        <w:pStyle w:val="BodyText"/>
        <w:widowControl w:val="0"/>
        <w:suppressAutoHyphens w:val="0"/>
        <w:jc w:val="left"/>
        <w:rPr>
          <w:noProof w:val="0"/>
          <w:szCs w:val="22"/>
        </w:rPr>
      </w:pPr>
    </w:p>
    <w:p w14:paraId="3BDCC7E9" w14:textId="77777777" w:rsidR="00196D85" w:rsidRPr="00224D59" w:rsidRDefault="00196D85">
      <w:pPr>
        <w:pStyle w:val="BodyText"/>
        <w:widowControl w:val="0"/>
        <w:suppressAutoHyphens w:val="0"/>
        <w:jc w:val="left"/>
        <w:rPr>
          <w:noProof w:val="0"/>
          <w:szCs w:val="22"/>
        </w:rPr>
      </w:pPr>
      <w:r w:rsidRPr="00D8438D">
        <w:rPr>
          <w:noProof w:val="0"/>
          <w:szCs w:val="22"/>
        </w:rPr>
        <w:t xml:space="preserve">Le méloxicam est un </w:t>
      </w:r>
      <w:r w:rsidR="00D63676" w:rsidRPr="005E7135">
        <w:rPr>
          <w:noProof w:val="0"/>
          <w:szCs w:val="22"/>
        </w:rPr>
        <w:t>anti</w:t>
      </w:r>
      <w:r w:rsidRPr="005E7135">
        <w:rPr>
          <w:noProof w:val="0"/>
          <w:szCs w:val="22"/>
        </w:rPr>
        <w:t>-</w:t>
      </w:r>
      <w:r w:rsidR="00D63676" w:rsidRPr="00BA41F2">
        <w:rPr>
          <w:noProof w:val="0"/>
          <w:szCs w:val="22"/>
        </w:rPr>
        <w:t xml:space="preserve">inflammatoire </w:t>
      </w:r>
      <w:r w:rsidR="00D63676" w:rsidRPr="008F1BAE">
        <w:rPr>
          <w:noProof w:val="0"/>
          <w:szCs w:val="22"/>
        </w:rPr>
        <w:t xml:space="preserve">non </w:t>
      </w:r>
      <w:r w:rsidR="00D63676" w:rsidRPr="006F3D98">
        <w:rPr>
          <w:noProof w:val="0"/>
          <w:szCs w:val="22"/>
        </w:rPr>
        <w:t xml:space="preserve">stéroïdien </w:t>
      </w:r>
      <w:r w:rsidRPr="00B83AF0">
        <w:rPr>
          <w:noProof w:val="0"/>
          <w:szCs w:val="22"/>
        </w:rPr>
        <w:t>(AINS) de la famille des oxicam</w:t>
      </w:r>
      <w:r w:rsidRPr="008C5BF6">
        <w:rPr>
          <w:noProof w:val="0"/>
          <w:szCs w:val="22"/>
        </w:rPr>
        <w:t>s. Il inhibe la synthèse des prostaglandines, ce qui lui confère des propriétés anti-inflammatoire, anti-exsudative, antalgique et antipyrétique. Le méloxicam a également des propriétés anti-endotoxiniques puisqu'il a été démontré qu'il inhibe la productio</w:t>
      </w:r>
      <w:r w:rsidRPr="002264E5">
        <w:rPr>
          <w:noProof w:val="0"/>
          <w:szCs w:val="22"/>
        </w:rPr>
        <w:t>n de thromboxane B</w:t>
      </w:r>
      <w:r w:rsidRPr="002264E5">
        <w:rPr>
          <w:noProof w:val="0"/>
          <w:szCs w:val="22"/>
          <w:vertAlign w:val="subscript"/>
        </w:rPr>
        <w:t>2</w:t>
      </w:r>
      <w:r w:rsidRPr="00ED4AE1">
        <w:rPr>
          <w:noProof w:val="0"/>
          <w:szCs w:val="22"/>
        </w:rPr>
        <w:t xml:space="preserve"> induite par administration d'endotoxine d'</w:t>
      </w:r>
      <w:r w:rsidRPr="00224D59">
        <w:rPr>
          <w:i/>
          <w:noProof w:val="0"/>
          <w:szCs w:val="22"/>
        </w:rPr>
        <w:t>E. coli</w:t>
      </w:r>
      <w:r w:rsidRPr="00224D59">
        <w:rPr>
          <w:noProof w:val="0"/>
          <w:szCs w:val="22"/>
        </w:rPr>
        <w:t xml:space="preserve"> chez les veaux et les porcins.</w:t>
      </w:r>
    </w:p>
    <w:p w14:paraId="1FEE0CDD" w14:textId="77777777" w:rsidR="00196D85" w:rsidRPr="00224D59" w:rsidRDefault="00196D85">
      <w:pPr>
        <w:spacing w:line="240" w:lineRule="auto"/>
        <w:rPr>
          <w:szCs w:val="22"/>
        </w:rPr>
      </w:pPr>
    </w:p>
    <w:p w14:paraId="0A703E40" w14:textId="77777777" w:rsidR="00196D85" w:rsidRPr="00426E14" w:rsidRDefault="00196D85">
      <w:pPr>
        <w:spacing w:line="240" w:lineRule="auto"/>
        <w:ind w:left="567" w:hanging="567"/>
        <w:rPr>
          <w:szCs w:val="22"/>
        </w:rPr>
      </w:pPr>
      <w:r w:rsidRPr="00984404">
        <w:rPr>
          <w:b/>
          <w:snapToGrid w:val="0"/>
          <w:szCs w:val="22"/>
        </w:rPr>
        <w:t>5.2</w:t>
      </w:r>
      <w:r w:rsidRPr="00984404">
        <w:rPr>
          <w:b/>
          <w:snapToGrid w:val="0"/>
          <w:szCs w:val="22"/>
        </w:rPr>
        <w:tab/>
        <w:t xml:space="preserve">Caractéristiques </w:t>
      </w:r>
      <w:r w:rsidRPr="00D33E89">
        <w:rPr>
          <w:b/>
          <w:szCs w:val="22"/>
        </w:rPr>
        <w:t>pharmacocinétiques</w:t>
      </w:r>
    </w:p>
    <w:p w14:paraId="0F10C710" w14:textId="77777777" w:rsidR="00196D85" w:rsidRPr="00F66482" w:rsidRDefault="00196D85">
      <w:pPr>
        <w:spacing w:line="240" w:lineRule="auto"/>
        <w:rPr>
          <w:szCs w:val="22"/>
        </w:rPr>
      </w:pPr>
    </w:p>
    <w:p w14:paraId="11B171EE" w14:textId="77777777" w:rsidR="00196D85" w:rsidRPr="00B6160A" w:rsidRDefault="00196D85">
      <w:pPr>
        <w:spacing w:line="240" w:lineRule="auto"/>
        <w:rPr>
          <w:szCs w:val="22"/>
        </w:rPr>
      </w:pPr>
      <w:r w:rsidRPr="00CC5176">
        <w:rPr>
          <w:szCs w:val="22"/>
          <w:u w:val="single"/>
        </w:rPr>
        <w:t>Absorption</w:t>
      </w:r>
      <w:r w:rsidRPr="00972C06">
        <w:rPr>
          <w:szCs w:val="22"/>
        </w:rPr>
        <w:cr/>
        <w:t>Après administration sous cutanée unique de 0,5 mg de méloxicam/kg, une C</w:t>
      </w:r>
      <w:r w:rsidRPr="00813B18">
        <w:rPr>
          <w:szCs w:val="22"/>
          <w:vertAlign w:val="subscript"/>
        </w:rPr>
        <w:t>max</w:t>
      </w:r>
      <w:r w:rsidRPr="000A4DCF">
        <w:rPr>
          <w:szCs w:val="22"/>
        </w:rPr>
        <w:t xml:space="preserve"> de 2,1 µg/</w:t>
      </w:r>
      <w:r w:rsidR="00E65298">
        <w:rPr>
          <w:szCs w:val="22"/>
        </w:rPr>
        <w:t>ml</w:t>
      </w:r>
      <w:r w:rsidRPr="000A4DCF">
        <w:rPr>
          <w:szCs w:val="22"/>
        </w:rPr>
        <w:t xml:space="preserve"> est atteint</w:t>
      </w:r>
      <w:r w:rsidR="008C7E29" w:rsidRPr="00696932">
        <w:rPr>
          <w:szCs w:val="22"/>
        </w:rPr>
        <w:t>e</w:t>
      </w:r>
      <w:r w:rsidRPr="00B6160A">
        <w:rPr>
          <w:szCs w:val="22"/>
        </w:rPr>
        <w:t xml:space="preserve"> en 7,7 heures chez les jeunes bovins.</w:t>
      </w:r>
    </w:p>
    <w:p w14:paraId="5F6C6504" w14:textId="77777777" w:rsidR="00196D85" w:rsidRPr="001031FE" w:rsidRDefault="00196D85">
      <w:pPr>
        <w:spacing w:line="240" w:lineRule="auto"/>
        <w:rPr>
          <w:szCs w:val="22"/>
        </w:rPr>
      </w:pPr>
      <w:r w:rsidRPr="00A00113">
        <w:rPr>
          <w:szCs w:val="22"/>
        </w:rPr>
        <w:t>Après administration intramusculaire unique de 0,4 mg de méloxicam/kg, des C</w:t>
      </w:r>
      <w:r w:rsidRPr="00A0027E">
        <w:rPr>
          <w:szCs w:val="22"/>
          <w:vertAlign w:val="subscript"/>
        </w:rPr>
        <w:t>max</w:t>
      </w:r>
      <w:r w:rsidRPr="001031FE">
        <w:rPr>
          <w:szCs w:val="22"/>
        </w:rPr>
        <w:t xml:space="preserve"> de 1,1 à 1,5 µg/</w:t>
      </w:r>
      <w:r w:rsidR="00E65298">
        <w:rPr>
          <w:szCs w:val="22"/>
        </w:rPr>
        <w:t>ml</w:t>
      </w:r>
      <w:r w:rsidRPr="001031FE">
        <w:rPr>
          <w:szCs w:val="22"/>
        </w:rPr>
        <w:t xml:space="preserve"> sont atteintes dans l’heure suivante chez les porcins.</w:t>
      </w:r>
    </w:p>
    <w:p w14:paraId="5C6C3513" w14:textId="77777777" w:rsidR="00196D85" w:rsidRPr="00604CB2" w:rsidRDefault="00196D85">
      <w:pPr>
        <w:spacing w:line="240" w:lineRule="auto"/>
        <w:rPr>
          <w:szCs w:val="22"/>
        </w:rPr>
      </w:pPr>
    </w:p>
    <w:p w14:paraId="3E3D05F3" w14:textId="77777777" w:rsidR="00196D85" w:rsidRPr="00604CB2" w:rsidRDefault="00196D85" w:rsidP="006125A3">
      <w:pPr>
        <w:keepNext/>
        <w:keepLines/>
        <w:widowControl/>
        <w:spacing w:line="240" w:lineRule="auto"/>
        <w:rPr>
          <w:szCs w:val="22"/>
        </w:rPr>
      </w:pPr>
      <w:r w:rsidRPr="00604CB2">
        <w:rPr>
          <w:szCs w:val="22"/>
          <w:u w:val="single"/>
        </w:rPr>
        <w:lastRenderedPageBreak/>
        <w:t>Distribution</w:t>
      </w:r>
      <w:r w:rsidRPr="00604CB2">
        <w:rPr>
          <w:szCs w:val="22"/>
        </w:rPr>
        <w:cr/>
        <w:t>La liaison du méloxicam aux protéines plasmatiques est supérieure à 98 %. Les concentrations tissulaires les plus élevées se retrouvent dans le foie et le rein. En comparaison, les concentrations dans le muscle squelettique et le tissu adipeux sont faibles.</w:t>
      </w:r>
    </w:p>
    <w:p w14:paraId="461A1245" w14:textId="77777777" w:rsidR="00196D85" w:rsidRPr="00604CB2" w:rsidRDefault="00196D85">
      <w:pPr>
        <w:spacing w:line="240" w:lineRule="auto"/>
        <w:rPr>
          <w:szCs w:val="22"/>
        </w:rPr>
      </w:pPr>
    </w:p>
    <w:p w14:paraId="713BB67B" w14:textId="77777777" w:rsidR="00196D85" w:rsidRPr="00604CB2" w:rsidRDefault="00196D85">
      <w:pPr>
        <w:spacing w:line="240" w:lineRule="auto"/>
        <w:rPr>
          <w:szCs w:val="22"/>
          <w:u w:val="single"/>
        </w:rPr>
      </w:pPr>
      <w:r w:rsidRPr="00604CB2">
        <w:rPr>
          <w:szCs w:val="22"/>
          <w:u w:val="single"/>
        </w:rPr>
        <w:t>Métabolisme</w:t>
      </w:r>
    </w:p>
    <w:p w14:paraId="1AD48F96" w14:textId="77777777" w:rsidR="00196D85" w:rsidRPr="00604CB2" w:rsidRDefault="00196D85">
      <w:pPr>
        <w:spacing w:line="240" w:lineRule="auto"/>
        <w:rPr>
          <w:szCs w:val="22"/>
        </w:rPr>
      </w:pPr>
      <w:r w:rsidRPr="00604CB2">
        <w:rPr>
          <w:szCs w:val="22"/>
        </w:rPr>
        <w:t>Le méloxicam se retrouve principalement dans le plasma. Chez les bovins, il est aussi excrété de façon importante dans le lait et la bile tandis que les urines ne contiennent que des traces de composé parent. Chez les porcins, la bile et les urines ne contiennent que des traces du composé parent. Le méloxicam est métabolisé en un dérivé alcool, un dérivé acide et plusieurs métabolites polaires. Tous les principaux métabolites sont inactifs sur le plan pharmacologique.</w:t>
      </w:r>
    </w:p>
    <w:p w14:paraId="67952D8E" w14:textId="77777777" w:rsidR="00196D85" w:rsidRPr="00604CB2" w:rsidRDefault="00196D85">
      <w:pPr>
        <w:spacing w:line="240" w:lineRule="auto"/>
        <w:rPr>
          <w:szCs w:val="22"/>
        </w:rPr>
      </w:pPr>
    </w:p>
    <w:p w14:paraId="6101860A" w14:textId="77777777" w:rsidR="00196D85" w:rsidRPr="00604CB2" w:rsidRDefault="00196D85">
      <w:pPr>
        <w:spacing w:line="240" w:lineRule="auto"/>
        <w:rPr>
          <w:szCs w:val="22"/>
        </w:rPr>
      </w:pPr>
      <w:r w:rsidRPr="00604CB2">
        <w:rPr>
          <w:szCs w:val="22"/>
          <w:u w:val="single"/>
        </w:rPr>
        <w:t>Excrétion</w:t>
      </w:r>
      <w:r w:rsidRPr="00604CB2">
        <w:rPr>
          <w:szCs w:val="22"/>
        </w:rPr>
        <w:cr/>
        <w:t>La demi-vie d'élimination du méloxicam est de 26 heures après injection sous-cutanée chez les jeunes bovins.</w:t>
      </w:r>
    </w:p>
    <w:p w14:paraId="1280053A" w14:textId="77777777" w:rsidR="00196D85" w:rsidRPr="00604CB2" w:rsidRDefault="00196D85">
      <w:pPr>
        <w:spacing w:line="240" w:lineRule="auto"/>
        <w:rPr>
          <w:szCs w:val="22"/>
        </w:rPr>
      </w:pPr>
      <w:r w:rsidRPr="00604CB2">
        <w:rPr>
          <w:szCs w:val="22"/>
        </w:rPr>
        <w:t>Chez les porcins, après administration intramusculaire, la demi-vie moyenne d’élimination plasmatique est d’environ 2,5 heures.</w:t>
      </w:r>
    </w:p>
    <w:p w14:paraId="54554282" w14:textId="77777777" w:rsidR="00196D85" w:rsidRPr="00604CB2" w:rsidRDefault="00196D85">
      <w:pPr>
        <w:spacing w:line="240" w:lineRule="auto"/>
        <w:rPr>
          <w:szCs w:val="22"/>
        </w:rPr>
      </w:pPr>
      <w:r w:rsidRPr="00604CB2">
        <w:rPr>
          <w:szCs w:val="22"/>
        </w:rPr>
        <w:t>Près de 50 % de la dose administrée se retrouve dans les urines, l’autre partie étant excrétée par voie fécale.</w:t>
      </w:r>
    </w:p>
    <w:p w14:paraId="65E55728" w14:textId="77777777" w:rsidR="00196D85" w:rsidRPr="00593B16" w:rsidRDefault="00196D85">
      <w:pPr>
        <w:tabs>
          <w:tab w:val="left" w:pos="567"/>
        </w:tabs>
        <w:spacing w:line="240" w:lineRule="auto"/>
        <w:ind w:left="567" w:hanging="567"/>
        <w:rPr>
          <w:bCs/>
          <w:szCs w:val="22"/>
        </w:rPr>
      </w:pPr>
    </w:p>
    <w:p w14:paraId="2A4D82E2" w14:textId="77777777" w:rsidR="00196D85" w:rsidRPr="00604CB2" w:rsidRDefault="00196D85">
      <w:pPr>
        <w:spacing w:line="240" w:lineRule="auto"/>
        <w:rPr>
          <w:szCs w:val="22"/>
        </w:rPr>
      </w:pPr>
    </w:p>
    <w:p w14:paraId="7AA2DA69" w14:textId="77777777" w:rsidR="00196D85" w:rsidRPr="00604CB2" w:rsidRDefault="00196D85">
      <w:pPr>
        <w:tabs>
          <w:tab w:val="left" w:pos="567"/>
        </w:tabs>
        <w:spacing w:line="240" w:lineRule="auto"/>
        <w:ind w:left="567" w:hanging="567"/>
        <w:rPr>
          <w:szCs w:val="22"/>
        </w:rPr>
      </w:pPr>
      <w:r w:rsidRPr="00604CB2">
        <w:rPr>
          <w:b/>
          <w:szCs w:val="22"/>
        </w:rPr>
        <w:t>6.</w:t>
      </w:r>
      <w:r w:rsidRPr="00604CB2">
        <w:rPr>
          <w:b/>
          <w:szCs w:val="22"/>
        </w:rPr>
        <w:tab/>
        <w:t>INFORMATIONS PHARMACEUTIQUES</w:t>
      </w:r>
    </w:p>
    <w:p w14:paraId="54A1E4D4" w14:textId="77777777" w:rsidR="00196D85" w:rsidRPr="00604CB2" w:rsidRDefault="00196D85">
      <w:pPr>
        <w:spacing w:line="240" w:lineRule="auto"/>
        <w:rPr>
          <w:szCs w:val="22"/>
        </w:rPr>
      </w:pPr>
    </w:p>
    <w:p w14:paraId="61D48E6D"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3268DDA4" w14:textId="77777777" w:rsidR="00196D85" w:rsidRPr="00593B16" w:rsidRDefault="00196D85">
      <w:pPr>
        <w:spacing w:line="240" w:lineRule="auto"/>
        <w:ind w:left="567" w:hanging="567"/>
        <w:rPr>
          <w:bCs/>
          <w:szCs w:val="22"/>
        </w:rPr>
      </w:pPr>
    </w:p>
    <w:p w14:paraId="7C0BA195" w14:textId="77777777" w:rsidR="00196D85" w:rsidRPr="00604CB2" w:rsidRDefault="00196D85">
      <w:pPr>
        <w:spacing w:line="240" w:lineRule="auto"/>
        <w:rPr>
          <w:szCs w:val="22"/>
        </w:rPr>
      </w:pPr>
      <w:r w:rsidRPr="00604CB2">
        <w:rPr>
          <w:szCs w:val="22"/>
        </w:rPr>
        <w:t xml:space="preserve">Éthanol </w:t>
      </w:r>
    </w:p>
    <w:p w14:paraId="6542DC7E" w14:textId="77777777" w:rsidR="00196D85" w:rsidRPr="00604CB2" w:rsidRDefault="00196D85">
      <w:pPr>
        <w:spacing w:line="240" w:lineRule="auto"/>
        <w:rPr>
          <w:szCs w:val="22"/>
        </w:rPr>
      </w:pPr>
      <w:r w:rsidRPr="00604CB2">
        <w:rPr>
          <w:szCs w:val="22"/>
        </w:rPr>
        <w:t>Poloxamère 188</w:t>
      </w:r>
    </w:p>
    <w:p w14:paraId="5111C848" w14:textId="77777777" w:rsidR="00196D85" w:rsidRPr="00E23263" w:rsidRDefault="00196D85">
      <w:pPr>
        <w:spacing w:line="240" w:lineRule="auto"/>
        <w:rPr>
          <w:szCs w:val="22"/>
        </w:rPr>
      </w:pPr>
      <w:r w:rsidRPr="00E23263">
        <w:rPr>
          <w:szCs w:val="22"/>
        </w:rPr>
        <w:t>Chlorure de sodium</w:t>
      </w:r>
    </w:p>
    <w:p w14:paraId="323D4B52" w14:textId="77777777" w:rsidR="00196D85" w:rsidRPr="00604CB2" w:rsidRDefault="00196D85">
      <w:pPr>
        <w:spacing w:line="240" w:lineRule="auto"/>
        <w:rPr>
          <w:szCs w:val="22"/>
        </w:rPr>
      </w:pPr>
      <w:r w:rsidRPr="00604CB2">
        <w:rPr>
          <w:szCs w:val="22"/>
        </w:rPr>
        <w:t>Glycine</w:t>
      </w:r>
    </w:p>
    <w:p w14:paraId="747F6878" w14:textId="77777777" w:rsidR="00196D85" w:rsidRPr="00604CB2" w:rsidRDefault="00196D85">
      <w:pPr>
        <w:spacing w:line="240" w:lineRule="auto"/>
        <w:rPr>
          <w:szCs w:val="22"/>
        </w:rPr>
      </w:pPr>
      <w:r w:rsidRPr="00604CB2">
        <w:rPr>
          <w:szCs w:val="22"/>
        </w:rPr>
        <w:t>Hydroxyde de sodium</w:t>
      </w:r>
    </w:p>
    <w:p w14:paraId="56D7C212" w14:textId="77777777" w:rsidR="00196D85" w:rsidRPr="00604CB2" w:rsidRDefault="00196D85">
      <w:pPr>
        <w:spacing w:line="240" w:lineRule="auto"/>
        <w:rPr>
          <w:szCs w:val="22"/>
        </w:rPr>
      </w:pPr>
      <w:r w:rsidRPr="00604CB2">
        <w:rPr>
          <w:szCs w:val="22"/>
        </w:rPr>
        <w:t>Glycofurol</w:t>
      </w:r>
    </w:p>
    <w:p w14:paraId="2E3D1DC2" w14:textId="77777777" w:rsidR="00196D85" w:rsidRPr="00604CB2" w:rsidRDefault="00196D85">
      <w:pPr>
        <w:spacing w:line="240" w:lineRule="auto"/>
        <w:rPr>
          <w:szCs w:val="22"/>
        </w:rPr>
      </w:pPr>
      <w:r w:rsidRPr="00604CB2">
        <w:rPr>
          <w:szCs w:val="22"/>
        </w:rPr>
        <w:t>Méglumine</w:t>
      </w:r>
    </w:p>
    <w:p w14:paraId="79AB608F" w14:textId="77777777" w:rsidR="00196D85" w:rsidRPr="00604CB2" w:rsidRDefault="00196D85">
      <w:pPr>
        <w:spacing w:line="240" w:lineRule="auto"/>
        <w:rPr>
          <w:szCs w:val="22"/>
        </w:rPr>
      </w:pPr>
      <w:r w:rsidRPr="00604CB2">
        <w:rPr>
          <w:szCs w:val="22"/>
        </w:rPr>
        <w:t>Eau pour préparations injectables</w:t>
      </w:r>
    </w:p>
    <w:p w14:paraId="3EA439EC" w14:textId="77777777" w:rsidR="00196D85" w:rsidRPr="00593B16" w:rsidRDefault="00196D85">
      <w:pPr>
        <w:spacing w:line="240" w:lineRule="auto"/>
        <w:ind w:left="567" w:hanging="567"/>
        <w:rPr>
          <w:bCs/>
          <w:szCs w:val="22"/>
        </w:rPr>
      </w:pPr>
    </w:p>
    <w:p w14:paraId="3D4EE2D5" w14:textId="77777777" w:rsidR="00196D85" w:rsidRPr="00604CB2" w:rsidRDefault="00196D85">
      <w:pPr>
        <w:spacing w:line="240" w:lineRule="auto"/>
        <w:ind w:left="567" w:hanging="567"/>
        <w:rPr>
          <w:szCs w:val="22"/>
        </w:rPr>
      </w:pPr>
      <w:r w:rsidRPr="00604CB2">
        <w:rPr>
          <w:b/>
          <w:szCs w:val="22"/>
        </w:rPr>
        <w:t>6.2</w:t>
      </w:r>
      <w:r w:rsidRPr="00604CB2">
        <w:rPr>
          <w:b/>
          <w:szCs w:val="22"/>
        </w:rPr>
        <w:tab/>
        <w:t>Incompatibilités</w:t>
      </w:r>
      <w:r w:rsidR="004B0619" w:rsidRPr="00604CB2">
        <w:rPr>
          <w:b/>
          <w:szCs w:val="22"/>
        </w:rPr>
        <w:t xml:space="preserve"> majeures</w:t>
      </w:r>
    </w:p>
    <w:p w14:paraId="1660E5E4" w14:textId="77777777" w:rsidR="00196D85" w:rsidRPr="00604CB2" w:rsidRDefault="00196D85">
      <w:pPr>
        <w:spacing w:line="240" w:lineRule="auto"/>
        <w:rPr>
          <w:szCs w:val="22"/>
        </w:rPr>
      </w:pPr>
    </w:p>
    <w:p w14:paraId="1E600D82" w14:textId="77777777" w:rsidR="00196D85" w:rsidRPr="00604CB2" w:rsidRDefault="00196D85">
      <w:pPr>
        <w:spacing w:line="240" w:lineRule="auto"/>
        <w:rPr>
          <w:szCs w:val="22"/>
        </w:rPr>
      </w:pPr>
      <w:r w:rsidRPr="00604CB2">
        <w:rPr>
          <w:szCs w:val="22"/>
        </w:rPr>
        <w:t>Aucune connue.</w:t>
      </w:r>
    </w:p>
    <w:p w14:paraId="65F2F81C" w14:textId="77777777" w:rsidR="00196D85" w:rsidRPr="00604CB2" w:rsidRDefault="00196D85">
      <w:pPr>
        <w:pStyle w:val="BodyText"/>
        <w:widowControl w:val="0"/>
        <w:suppressAutoHyphens w:val="0"/>
        <w:jc w:val="left"/>
        <w:rPr>
          <w:noProof w:val="0"/>
          <w:szCs w:val="22"/>
        </w:rPr>
      </w:pPr>
    </w:p>
    <w:p w14:paraId="352539BE" w14:textId="77777777" w:rsidR="00196D85" w:rsidRPr="00604CB2" w:rsidRDefault="00196D85">
      <w:pPr>
        <w:spacing w:line="240" w:lineRule="auto"/>
        <w:ind w:left="567" w:hanging="567"/>
        <w:rPr>
          <w:szCs w:val="22"/>
        </w:rPr>
      </w:pPr>
      <w:r w:rsidRPr="00604CB2">
        <w:rPr>
          <w:b/>
          <w:szCs w:val="22"/>
        </w:rPr>
        <w:t>6.3</w:t>
      </w:r>
      <w:r w:rsidRPr="00604CB2">
        <w:rPr>
          <w:b/>
          <w:szCs w:val="22"/>
        </w:rPr>
        <w:tab/>
        <w:t>Durée de conservation</w:t>
      </w:r>
    </w:p>
    <w:p w14:paraId="7024F341" w14:textId="77777777" w:rsidR="00196D85" w:rsidRPr="00604CB2" w:rsidRDefault="00196D85">
      <w:pPr>
        <w:spacing w:line="240" w:lineRule="auto"/>
        <w:rPr>
          <w:szCs w:val="22"/>
        </w:rPr>
      </w:pPr>
    </w:p>
    <w:p w14:paraId="5494FE85" w14:textId="77777777" w:rsidR="00196D85" w:rsidRPr="00604CB2" w:rsidRDefault="00196D85">
      <w:pPr>
        <w:tabs>
          <w:tab w:val="left" w:pos="7797"/>
        </w:tabs>
        <w:spacing w:line="240" w:lineRule="auto"/>
        <w:rPr>
          <w:szCs w:val="22"/>
        </w:rPr>
      </w:pPr>
      <w:r w:rsidRPr="00604CB2">
        <w:rPr>
          <w:szCs w:val="22"/>
        </w:rPr>
        <w:t>Durée de conservation du médicament vétérinaire tel que conditionné pour la vente : 3 ans</w:t>
      </w:r>
    </w:p>
    <w:p w14:paraId="72F52288" w14:textId="77777777" w:rsidR="00196D85" w:rsidRPr="00604CB2" w:rsidRDefault="00196D85">
      <w:pPr>
        <w:tabs>
          <w:tab w:val="left" w:pos="7797"/>
        </w:tabs>
        <w:spacing w:line="240" w:lineRule="auto"/>
        <w:rPr>
          <w:szCs w:val="22"/>
        </w:rPr>
      </w:pPr>
      <w:r w:rsidRPr="00604CB2">
        <w:rPr>
          <w:szCs w:val="22"/>
        </w:rPr>
        <w:t>Durée de conservation après première ouverture du conditionnement primaire : 28 jours</w:t>
      </w:r>
      <w:r w:rsidRPr="00604CB2">
        <w:rPr>
          <w:b/>
          <w:szCs w:val="22"/>
        </w:rPr>
        <w:cr/>
      </w:r>
    </w:p>
    <w:p w14:paraId="413AC307" w14:textId="77777777" w:rsidR="00196D85" w:rsidRPr="00604CB2" w:rsidRDefault="00196D85">
      <w:pPr>
        <w:spacing w:line="240" w:lineRule="auto"/>
        <w:ind w:left="567" w:hanging="567"/>
        <w:rPr>
          <w:szCs w:val="22"/>
        </w:rPr>
      </w:pPr>
      <w:r w:rsidRPr="00604CB2">
        <w:rPr>
          <w:b/>
          <w:szCs w:val="22"/>
        </w:rPr>
        <w:t>6.4</w:t>
      </w:r>
      <w:r w:rsidRPr="00604CB2">
        <w:rPr>
          <w:b/>
          <w:szCs w:val="22"/>
        </w:rPr>
        <w:tab/>
        <w:t>Précautions particulières de conservation</w:t>
      </w:r>
    </w:p>
    <w:p w14:paraId="0658B4B2" w14:textId="77777777" w:rsidR="00196D85" w:rsidRPr="00604CB2" w:rsidRDefault="00196D85">
      <w:pPr>
        <w:spacing w:line="240" w:lineRule="auto"/>
        <w:rPr>
          <w:szCs w:val="22"/>
        </w:rPr>
      </w:pPr>
    </w:p>
    <w:p w14:paraId="1418B947" w14:textId="77777777" w:rsidR="00196D85" w:rsidRPr="00604CB2" w:rsidRDefault="00196D85">
      <w:pPr>
        <w:spacing w:line="240" w:lineRule="auto"/>
        <w:rPr>
          <w:szCs w:val="22"/>
        </w:rPr>
      </w:pPr>
      <w:r w:rsidRPr="00604CB2">
        <w:rPr>
          <w:szCs w:val="22"/>
        </w:rPr>
        <w:t>Pas de conditions particulières de conservation.</w:t>
      </w:r>
    </w:p>
    <w:p w14:paraId="13889D81" w14:textId="77777777" w:rsidR="00196D85" w:rsidRPr="00604CB2" w:rsidRDefault="00196D85">
      <w:pPr>
        <w:spacing w:line="240" w:lineRule="auto"/>
        <w:rPr>
          <w:szCs w:val="22"/>
        </w:rPr>
      </w:pPr>
    </w:p>
    <w:p w14:paraId="7B0F26FD" w14:textId="77777777" w:rsidR="00196D85" w:rsidRPr="00604CB2" w:rsidRDefault="00196D85">
      <w:pPr>
        <w:spacing w:line="240" w:lineRule="auto"/>
        <w:ind w:left="567" w:hanging="567"/>
        <w:rPr>
          <w:b/>
          <w:szCs w:val="22"/>
        </w:rPr>
      </w:pPr>
      <w:r w:rsidRPr="00604CB2">
        <w:rPr>
          <w:b/>
          <w:szCs w:val="22"/>
        </w:rPr>
        <w:t>6.5</w:t>
      </w:r>
      <w:r w:rsidRPr="00604CB2">
        <w:rPr>
          <w:b/>
          <w:szCs w:val="22"/>
        </w:rPr>
        <w:tab/>
        <w:t>Nature et composition du conditionnement primaire</w:t>
      </w:r>
    </w:p>
    <w:p w14:paraId="0F57C2E8" w14:textId="77777777" w:rsidR="00196D85" w:rsidRPr="00604CB2" w:rsidRDefault="00196D85">
      <w:pPr>
        <w:spacing w:line="240" w:lineRule="auto"/>
        <w:rPr>
          <w:szCs w:val="22"/>
        </w:rPr>
      </w:pPr>
    </w:p>
    <w:p w14:paraId="34DCEFA9" w14:textId="77777777" w:rsidR="00196D85" w:rsidRPr="00DD2726" w:rsidRDefault="00196D85">
      <w:pPr>
        <w:pStyle w:val="BodyText"/>
        <w:jc w:val="left"/>
        <w:rPr>
          <w:szCs w:val="22"/>
        </w:rPr>
      </w:pPr>
      <w:r w:rsidRPr="00604CB2">
        <w:rPr>
          <w:szCs w:val="22"/>
        </w:rPr>
        <w:t xml:space="preserve">Carton de 1 ou 12 flacons </w:t>
      </w:r>
      <w:r w:rsidR="00916274">
        <w:rPr>
          <w:szCs w:val="22"/>
        </w:rPr>
        <w:t>en</w:t>
      </w:r>
      <w:r w:rsidR="00916274" w:rsidRPr="00916274">
        <w:rPr>
          <w:szCs w:val="22"/>
        </w:rPr>
        <w:t xml:space="preserve"> </w:t>
      </w:r>
      <w:r w:rsidRPr="00916274">
        <w:rPr>
          <w:szCs w:val="22"/>
        </w:rPr>
        <w:t>verre incolore de 20 </w:t>
      </w:r>
      <w:r w:rsidR="00E65298">
        <w:rPr>
          <w:szCs w:val="22"/>
        </w:rPr>
        <w:t>ml</w:t>
      </w:r>
      <w:r w:rsidRPr="00916274">
        <w:rPr>
          <w:szCs w:val="22"/>
        </w:rPr>
        <w:t> , 50 </w:t>
      </w:r>
      <w:r w:rsidR="00E65298">
        <w:rPr>
          <w:szCs w:val="22"/>
        </w:rPr>
        <w:t>ml</w:t>
      </w:r>
      <w:r w:rsidRPr="00916274">
        <w:rPr>
          <w:szCs w:val="22"/>
        </w:rPr>
        <w:t xml:space="preserve"> ou 100 </w:t>
      </w:r>
      <w:r w:rsidR="00E65298">
        <w:rPr>
          <w:szCs w:val="22"/>
        </w:rPr>
        <w:t>ml</w:t>
      </w:r>
      <w:r w:rsidRPr="00916274">
        <w:rPr>
          <w:szCs w:val="22"/>
        </w:rPr>
        <w:t xml:space="preserve"> pour préparations injectables</w:t>
      </w:r>
      <w:r w:rsidRPr="00DD2726">
        <w:rPr>
          <w:szCs w:val="22"/>
        </w:rPr>
        <w:t xml:space="preserve">, fermés par un bouchon en caoutchouc et sertis d´une capsule en aluminium. </w:t>
      </w:r>
    </w:p>
    <w:p w14:paraId="1AE2F4C6" w14:textId="77777777" w:rsidR="00196D85" w:rsidRPr="00CA0C52" w:rsidRDefault="00196D85">
      <w:pPr>
        <w:pStyle w:val="BodyText"/>
        <w:jc w:val="left"/>
        <w:rPr>
          <w:szCs w:val="22"/>
        </w:rPr>
      </w:pPr>
      <w:r w:rsidRPr="00DD2726">
        <w:rPr>
          <w:szCs w:val="22"/>
        </w:rPr>
        <w:t>Toutes les présentations peuvent ne pas être commercialisées.</w:t>
      </w:r>
    </w:p>
    <w:p w14:paraId="0FD50342" w14:textId="77777777" w:rsidR="00196D85" w:rsidRPr="00676D23" w:rsidRDefault="00196D85">
      <w:pPr>
        <w:spacing w:line="240" w:lineRule="auto"/>
        <w:rPr>
          <w:szCs w:val="22"/>
        </w:rPr>
      </w:pPr>
    </w:p>
    <w:p w14:paraId="79EABEB5" w14:textId="77777777" w:rsidR="00196D85" w:rsidRPr="00034505" w:rsidRDefault="00196D85" w:rsidP="006125A3">
      <w:pPr>
        <w:pStyle w:val="BodyTextIndent2"/>
        <w:keepNext/>
        <w:widowControl/>
        <w:rPr>
          <w:b w:val="0"/>
          <w:szCs w:val="22"/>
        </w:rPr>
      </w:pPr>
      <w:r w:rsidRPr="00E309EE">
        <w:rPr>
          <w:szCs w:val="22"/>
        </w:rPr>
        <w:lastRenderedPageBreak/>
        <w:t>6.6</w:t>
      </w:r>
      <w:r w:rsidRPr="00E309EE">
        <w:rPr>
          <w:szCs w:val="22"/>
        </w:rPr>
        <w:tab/>
        <w:t>Précautions particulières à prendre lors de l’élimination de médicaments vétérinaires non util</w:t>
      </w:r>
      <w:r w:rsidRPr="00C5070E">
        <w:rPr>
          <w:szCs w:val="22"/>
        </w:rPr>
        <w:t>isés ou des déchets dérivés de l’utilisation de ces médicaments</w:t>
      </w:r>
    </w:p>
    <w:p w14:paraId="3DA32DC0" w14:textId="77777777" w:rsidR="00196D85" w:rsidRPr="00B11464" w:rsidRDefault="00196D85" w:rsidP="006125A3">
      <w:pPr>
        <w:keepNext/>
        <w:widowControl/>
        <w:spacing w:line="240" w:lineRule="auto"/>
        <w:rPr>
          <w:szCs w:val="22"/>
        </w:rPr>
      </w:pPr>
    </w:p>
    <w:p w14:paraId="381EEC4D" w14:textId="77777777" w:rsidR="00196D85" w:rsidRPr="009430EE" w:rsidRDefault="00196D85" w:rsidP="006125A3">
      <w:pPr>
        <w:pStyle w:val="BodyText3"/>
        <w:keepNext/>
        <w:rPr>
          <w:b w:val="0"/>
          <w:szCs w:val="22"/>
        </w:rPr>
      </w:pPr>
      <w:r w:rsidRPr="009430EE">
        <w:rPr>
          <w:b w:val="0"/>
          <w:szCs w:val="22"/>
        </w:rPr>
        <w:t>Tous médicaments vétérinaires non utilisés ou déchets dérivés de ces médicaments doivent être éliminés conformément aux exigences locales.</w:t>
      </w:r>
    </w:p>
    <w:p w14:paraId="155C1FBD" w14:textId="77777777" w:rsidR="00196D85" w:rsidRPr="009430EE" w:rsidRDefault="00196D85">
      <w:pPr>
        <w:spacing w:line="240" w:lineRule="auto"/>
        <w:rPr>
          <w:szCs w:val="22"/>
        </w:rPr>
      </w:pPr>
    </w:p>
    <w:p w14:paraId="0A3A605E" w14:textId="77777777" w:rsidR="00196D85" w:rsidRPr="00593B16" w:rsidRDefault="00196D85">
      <w:pPr>
        <w:tabs>
          <w:tab w:val="left" w:pos="567"/>
        </w:tabs>
        <w:spacing w:line="240" w:lineRule="auto"/>
        <w:ind w:left="567" w:hanging="567"/>
        <w:rPr>
          <w:bCs/>
          <w:szCs w:val="22"/>
        </w:rPr>
      </w:pPr>
    </w:p>
    <w:p w14:paraId="7C8FAD4B" w14:textId="77777777" w:rsidR="00196D85" w:rsidRPr="005E7135" w:rsidRDefault="00196D85">
      <w:pPr>
        <w:tabs>
          <w:tab w:val="left" w:pos="567"/>
        </w:tabs>
        <w:spacing w:line="240" w:lineRule="auto"/>
        <w:ind w:left="567" w:hanging="567"/>
        <w:rPr>
          <w:szCs w:val="22"/>
        </w:rPr>
      </w:pPr>
      <w:r w:rsidRPr="00D8438D">
        <w:rPr>
          <w:b/>
          <w:szCs w:val="22"/>
        </w:rPr>
        <w:t>7.</w:t>
      </w:r>
      <w:r w:rsidRPr="00D8438D">
        <w:rPr>
          <w:b/>
          <w:szCs w:val="22"/>
        </w:rPr>
        <w:tab/>
        <w:t xml:space="preserve">TITULAIRE DE L’AUTORISATION DE MISE SUR LE </w:t>
      </w:r>
      <w:r w:rsidRPr="005E7135">
        <w:rPr>
          <w:b/>
          <w:szCs w:val="22"/>
        </w:rPr>
        <w:t>MARCHE</w:t>
      </w:r>
    </w:p>
    <w:p w14:paraId="2EF80A76" w14:textId="77777777" w:rsidR="00196D85" w:rsidRPr="005E7135" w:rsidRDefault="00196D85">
      <w:pPr>
        <w:spacing w:line="240" w:lineRule="auto"/>
        <w:rPr>
          <w:szCs w:val="22"/>
        </w:rPr>
      </w:pPr>
    </w:p>
    <w:p w14:paraId="7CB62036" w14:textId="77777777" w:rsidR="00196D85" w:rsidRPr="005A12F3" w:rsidRDefault="00196D85">
      <w:pPr>
        <w:spacing w:line="240" w:lineRule="auto"/>
        <w:rPr>
          <w:szCs w:val="22"/>
        </w:rPr>
      </w:pPr>
      <w:r w:rsidRPr="005A12F3">
        <w:rPr>
          <w:szCs w:val="22"/>
        </w:rPr>
        <w:t>Boehringer Ingelheim Vetmedica GmbH</w:t>
      </w:r>
    </w:p>
    <w:p w14:paraId="71FEC587" w14:textId="77777777" w:rsidR="00196D85" w:rsidRPr="005A12F3" w:rsidRDefault="00196D85">
      <w:pPr>
        <w:spacing w:line="240" w:lineRule="auto"/>
        <w:rPr>
          <w:szCs w:val="22"/>
        </w:rPr>
      </w:pPr>
      <w:r w:rsidRPr="005A12F3">
        <w:rPr>
          <w:szCs w:val="22"/>
        </w:rPr>
        <w:t>55216 Ingelheim/Rhein</w:t>
      </w:r>
    </w:p>
    <w:p w14:paraId="55ECCD71" w14:textId="77777777" w:rsidR="00196D85" w:rsidRPr="006A5DE5" w:rsidRDefault="00196D85">
      <w:pPr>
        <w:spacing w:line="240" w:lineRule="auto"/>
        <w:rPr>
          <w:caps/>
          <w:szCs w:val="22"/>
        </w:rPr>
      </w:pPr>
      <w:r w:rsidRPr="006A5DE5">
        <w:rPr>
          <w:caps/>
          <w:szCs w:val="22"/>
        </w:rPr>
        <w:t>Allemagne</w:t>
      </w:r>
    </w:p>
    <w:p w14:paraId="78925C90" w14:textId="77777777" w:rsidR="00196D85" w:rsidRPr="008F1BAE" w:rsidRDefault="00196D85">
      <w:pPr>
        <w:spacing w:line="240" w:lineRule="auto"/>
        <w:rPr>
          <w:szCs w:val="22"/>
        </w:rPr>
      </w:pPr>
    </w:p>
    <w:p w14:paraId="21F5EB76" w14:textId="77777777" w:rsidR="00196D85" w:rsidRPr="008F1BAE" w:rsidRDefault="00196D85">
      <w:pPr>
        <w:spacing w:line="240" w:lineRule="auto"/>
        <w:rPr>
          <w:szCs w:val="22"/>
        </w:rPr>
      </w:pPr>
    </w:p>
    <w:p w14:paraId="7256DE1D" w14:textId="77777777" w:rsidR="00196D85" w:rsidRPr="006F3D98" w:rsidRDefault="00196D85">
      <w:pPr>
        <w:spacing w:line="240" w:lineRule="auto"/>
        <w:ind w:left="540" w:hanging="540"/>
        <w:rPr>
          <w:b/>
          <w:szCs w:val="22"/>
        </w:rPr>
      </w:pPr>
      <w:r w:rsidRPr="006F3D98">
        <w:rPr>
          <w:b/>
          <w:szCs w:val="22"/>
        </w:rPr>
        <w:t>8.</w:t>
      </w:r>
      <w:r w:rsidRPr="006F3D98">
        <w:rPr>
          <w:b/>
          <w:szCs w:val="22"/>
        </w:rPr>
        <w:tab/>
        <w:t>NUMÉRO(S) D’AUTORISATION DE MISE SUR LE MARCHÉ</w:t>
      </w:r>
    </w:p>
    <w:p w14:paraId="0993ECFC" w14:textId="77777777" w:rsidR="00196D85" w:rsidRPr="00593B16" w:rsidRDefault="00196D85">
      <w:pPr>
        <w:spacing w:line="240" w:lineRule="auto"/>
        <w:rPr>
          <w:bCs/>
          <w:szCs w:val="22"/>
        </w:rPr>
      </w:pPr>
    </w:p>
    <w:p w14:paraId="0AF72923" w14:textId="77777777" w:rsidR="00196D85" w:rsidRPr="00566BC7" w:rsidRDefault="00196D85">
      <w:pPr>
        <w:pStyle w:val="Date1"/>
        <w:widowControl w:val="0"/>
        <w:tabs>
          <w:tab w:val="left" w:pos="0"/>
        </w:tabs>
        <w:rPr>
          <w:szCs w:val="22"/>
          <w:lang w:val="pt-PT"/>
        </w:rPr>
      </w:pPr>
      <w:r w:rsidRPr="00E23263">
        <w:rPr>
          <w:szCs w:val="22"/>
          <w:lang w:val="pt-PT"/>
        </w:rPr>
        <w:t xml:space="preserve">EU/2/97/004/035 1 x </w:t>
      </w:r>
      <w:r w:rsidRPr="00453F8E">
        <w:rPr>
          <w:szCs w:val="22"/>
          <w:lang w:val="pt-PT"/>
        </w:rPr>
        <w:t xml:space="preserve">20 </w:t>
      </w:r>
      <w:r w:rsidR="00E65298">
        <w:rPr>
          <w:szCs w:val="22"/>
          <w:lang w:val="pt-PT"/>
        </w:rPr>
        <w:t>ml</w:t>
      </w:r>
    </w:p>
    <w:p w14:paraId="46F1CFEC" w14:textId="77777777" w:rsidR="00196D85" w:rsidRPr="00566BC7" w:rsidRDefault="00196D85">
      <w:pPr>
        <w:pStyle w:val="Date1"/>
        <w:widowControl w:val="0"/>
        <w:tabs>
          <w:tab w:val="left" w:pos="0"/>
        </w:tabs>
        <w:rPr>
          <w:szCs w:val="22"/>
          <w:lang w:val="pt-PT"/>
        </w:rPr>
      </w:pPr>
      <w:r w:rsidRPr="00453F8E">
        <w:rPr>
          <w:szCs w:val="22"/>
          <w:lang w:val="pt-PT"/>
        </w:rPr>
        <w:t xml:space="preserve">EU/2/97/004/037 1 x 50 </w:t>
      </w:r>
      <w:r w:rsidR="00E65298">
        <w:rPr>
          <w:szCs w:val="22"/>
          <w:lang w:val="pt-PT"/>
        </w:rPr>
        <w:t>ml</w:t>
      </w:r>
    </w:p>
    <w:p w14:paraId="45C27104" w14:textId="77777777" w:rsidR="00196D85" w:rsidRPr="00453F8E" w:rsidRDefault="00196D85" w:rsidP="00453F8E">
      <w:pPr>
        <w:spacing w:line="240" w:lineRule="auto"/>
        <w:rPr>
          <w:szCs w:val="22"/>
          <w:lang w:val="pt-PT"/>
        </w:rPr>
      </w:pPr>
      <w:r w:rsidRPr="00453F8E">
        <w:rPr>
          <w:szCs w:val="22"/>
          <w:lang w:val="pt-PT"/>
        </w:rPr>
        <w:t xml:space="preserve">EU/2/97/004/001 1 x 100 </w:t>
      </w:r>
      <w:r w:rsidR="00E65298">
        <w:rPr>
          <w:szCs w:val="22"/>
          <w:lang w:val="pt-PT"/>
        </w:rPr>
        <w:t>ml</w:t>
      </w:r>
    </w:p>
    <w:p w14:paraId="4F768FF4" w14:textId="77777777" w:rsidR="00196D85" w:rsidRPr="00453F8E" w:rsidRDefault="00196D85" w:rsidP="00453F8E">
      <w:pPr>
        <w:spacing w:line="240" w:lineRule="auto"/>
        <w:rPr>
          <w:szCs w:val="22"/>
          <w:lang w:val="pt-PT"/>
        </w:rPr>
      </w:pPr>
      <w:r w:rsidRPr="00453F8E">
        <w:rPr>
          <w:szCs w:val="22"/>
          <w:lang w:val="pt-PT"/>
        </w:rPr>
        <w:t xml:space="preserve">EU/2/97/004/036 12 x 20 </w:t>
      </w:r>
      <w:r w:rsidR="00E65298">
        <w:rPr>
          <w:szCs w:val="22"/>
          <w:lang w:val="pt-PT"/>
        </w:rPr>
        <w:t>ml</w:t>
      </w:r>
    </w:p>
    <w:p w14:paraId="127D53E4" w14:textId="77777777" w:rsidR="00196D85" w:rsidRPr="00453F8E" w:rsidRDefault="00196D85" w:rsidP="00453F8E">
      <w:pPr>
        <w:spacing w:line="240" w:lineRule="auto"/>
        <w:rPr>
          <w:szCs w:val="22"/>
          <w:lang w:val="pt-PT"/>
        </w:rPr>
      </w:pPr>
      <w:r w:rsidRPr="00453F8E">
        <w:rPr>
          <w:szCs w:val="22"/>
          <w:lang w:val="pt-PT"/>
        </w:rPr>
        <w:t xml:space="preserve">EU/2/97/004/038 12 x 50 </w:t>
      </w:r>
      <w:r w:rsidR="00E65298">
        <w:rPr>
          <w:szCs w:val="22"/>
          <w:lang w:val="pt-PT"/>
        </w:rPr>
        <w:t>ml</w:t>
      </w:r>
    </w:p>
    <w:p w14:paraId="6D0819E8" w14:textId="77777777" w:rsidR="00196D85" w:rsidRPr="00E23263" w:rsidRDefault="00196D85" w:rsidP="00453F8E">
      <w:pPr>
        <w:spacing w:line="240" w:lineRule="auto"/>
        <w:rPr>
          <w:szCs w:val="22"/>
          <w:lang w:val="pt-PT"/>
        </w:rPr>
      </w:pPr>
      <w:r w:rsidRPr="00E23263">
        <w:rPr>
          <w:szCs w:val="22"/>
          <w:lang w:val="pt-PT"/>
        </w:rPr>
        <w:t xml:space="preserve">EU/2/97/004/010 12 x 100 </w:t>
      </w:r>
      <w:r w:rsidR="00E65298">
        <w:rPr>
          <w:szCs w:val="22"/>
          <w:lang w:val="pt-PT"/>
        </w:rPr>
        <w:t>ml</w:t>
      </w:r>
    </w:p>
    <w:p w14:paraId="6AD6CF71" w14:textId="77777777" w:rsidR="00196D85" w:rsidRPr="00E23263" w:rsidRDefault="00196D85">
      <w:pPr>
        <w:spacing w:line="240" w:lineRule="auto"/>
        <w:rPr>
          <w:bCs/>
          <w:szCs w:val="22"/>
          <w:lang w:val="pt-PT"/>
        </w:rPr>
      </w:pPr>
    </w:p>
    <w:p w14:paraId="4DE10D1F" w14:textId="77777777" w:rsidR="00196D85" w:rsidRPr="00E23263" w:rsidRDefault="00196D85">
      <w:pPr>
        <w:spacing w:line="240" w:lineRule="auto"/>
        <w:rPr>
          <w:bCs/>
          <w:szCs w:val="22"/>
          <w:lang w:val="pt-PT"/>
        </w:rPr>
      </w:pPr>
    </w:p>
    <w:p w14:paraId="4DC14DD4" w14:textId="77777777" w:rsidR="00196D85" w:rsidRPr="00426E14" w:rsidRDefault="00196D85">
      <w:pPr>
        <w:spacing w:line="240" w:lineRule="auto"/>
        <w:ind w:left="540" w:hanging="540"/>
        <w:rPr>
          <w:b/>
          <w:szCs w:val="22"/>
        </w:rPr>
      </w:pPr>
      <w:r w:rsidRPr="00426E14">
        <w:rPr>
          <w:b/>
          <w:szCs w:val="22"/>
        </w:rPr>
        <w:t>9.</w:t>
      </w:r>
      <w:r w:rsidRPr="00426E14">
        <w:rPr>
          <w:b/>
          <w:szCs w:val="22"/>
        </w:rPr>
        <w:tab/>
        <w:t>DATE DE PREMIÈRE AUTORISATION/RENOUVELLEMENT DE L’AUTORISATION</w:t>
      </w:r>
    </w:p>
    <w:p w14:paraId="0BD3A99E" w14:textId="77777777" w:rsidR="00196D85" w:rsidRPr="00593B16" w:rsidRDefault="00196D85">
      <w:pPr>
        <w:spacing w:line="240" w:lineRule="auto"/>
        <w:rPr>
          <w:bCs/>
          <w:szCs w:val="22"/>
        </w:rPr>
      </w:pPr>
    </w:p>
    <w:p w14:paraId="521EBF94" w14:textId="77777777" w:rsidR="00196D85" w:rsidRPr="00CC5176" w:rsidRDefault="00196D85">
      <w:pPr>
        <w:tabs>
          <w:tab w:val="left" w:pos="567"/>
          <w:tab w:val="left" w:pos="4253"/>
        </w:tabs>
        <w:spacing w:line="240" w:lineRule="auto"/>
        <w:rPr>
          <w:szCs w:val="22"/>
        </w:rPr>
      </w:pPr>
      <w:r w:rsidRPr="00CC5176">
        <w:rPr>
          <w:szCs w:val="22"/>
        </w:rPr>
        <w:t xml:space="preserve">Date de première autorisation : </w:t>
      </w:r>
      <w:r w:rsidRPr="00CC5176">
        <w:rPr>
          <w:szCs w:val="22"/>
        </w:rPr>
        <w:tab/>
        <w:t>07.01.1998</w:t>
      </w:r>
    </w:p>
    <w:p w14:paraId="00A87EEA" w14:textId="77777777" w:rsidR="00196D85" w:rsidRPr="00972C06" w:rsidRDefault="00196D85">
      <w:pPr>
        <w:tabs>
          <w:tab w:val="left" w:pos="4253"/>
        </w:tabs>
        <w:spacing w:line="240" w:lineRule="auto"/>
        <w:rPr>
          <w:szCs w:val="22"/>
        </w:rPr>
      </w:pPr>
      <w:r w:rsidRPr="00972C06">
        <w:rPr>
          <w:szCs w:val="22"/>
        </w:rPr>
        <w:t xml:space="preserve">Date du dernier renouvellement : </w:t>
      </w:r>
      <w:r w:rsidRPr="00972C06">
        <w:rPr>
          <w:szCs w:val="22"/>
        </w:rPr>
        <w:tab/>
        <w:t>06.12.2007</w:t>
      </w:r>
    </w:p>
    <w:p w14:paraId="5B198AEF" w14:textId="77777777" w:rsidR="00196D85" w:rsidRPr="00813B18" w:rsidRDefault="00196D85">
      <w:pPr>
        <w:spacing w:line="240" w:lineRule="auto"/>
        <w:rPr>
          <w:szCs w:val="22"/>
        </w:rPr>
      </w:pPr>
    </w:p>
    <w:p w14:paraId="7DF3C7F1" w14:textId="77777777" w:rsidR="00196D85" w:rsidRPr="000A4DCF" w:rsidRDefault="00196D85">
      <w:pPr>
        <w:spacing w:line="240" w:lineRule="auto"/>
        <w:rPr>
          <w:szCs w:val="22"/>
        </w:rPr>
      </w:pPr>
    </w:p>
    <w:p w14:paraId="0C4A5B0B" w14:textId="77777777" w:rsidR="00196D85" w:rsidRPr="00696932" w:rsidRDefault="00196D85">
      <w:pPr>
        <w:spacing w:line="240" w:lineRule="auto"/>
        <w:ind w:left="540" w:hanging="540"/>
        <w:rPr>
          <w:b/>
          <w:szCs w:val="22"/>
        </w:rPr>
      </w:pPr>
      <w:r w:rsidRPr="00696932">
        <w:rPr>
          <w:b/>
          <w:szCs w:val="22"/>
        </w:rPr>
        <w:t>10.</w:t>
      </w:r>
      <w:r w:rsidRPr="00696932">
        <w:rPr>
          <w:b/>
          <w:szCs w:val="22"/>
        </w:rPr>
        <w:tab/>
        <w:t>DATE DE MISE À JOUR DU TEXTE</w:t>
      </w:r>
    </w:p>
    <w:p w14:paraId="1B937D74" w14:textId="77777777" w:rsidR="00196D85" w:rsidRPr="00B6160A" w:rsidRDefault="00196D85">
      <w:pPr>
        <w:spacing w:line="240" w:lineRule="auto"/>
        <w:rPr>
          <w:szCs w:val="22"/>
        </w:rPr>
      </w:pPr>
    </w:p>
    <w:p w14:paraId="0440976C" w14:textId="77777777" w:rsidR="00196D85" w:rsidRPr="000A4DCF" w:rsidRDefault="00196D85">
      <w:pPr>
        <w:pStyle w:val="EndnoteText"/>
        <w:rPr>
          <w:szCs w:val="22"/>
        </w:rPr>
      </w:pPr>
      <w:r w:rsidRPr="00A00113">
        <w:rPr>
          <w:szCs w:val="22"/>
        </w:rPr>
        <w:t>Des informati</w:t>
      </w:r>
      <w:r w:rsidRPr="00A0027E">
        <w:rPr>
          <w:szCs w:val="22"/>
        </w:rPr>
        <w:t xml:space="preserve">ons détaillées sur ce médicament vétérinaire sont disponibles sur le site web de l’Agence européenne des médicaments </w:t>
      </w:r>
      <w:hyperlink r:id="rId8" w:history="1">
        <w:r w:rsidR="000A4DCF" w:rsidRPr="000A4DCF">
          <w:rPr>
            <w:rStyle w:val="Hyperlink"/>
            <w:szCs w:val="22"/>
          </w:rPr>
          <w:t>http://www.ema.europa.eu/</w:t>
        </w:r>
      </w:hyperlink>
      <w:r w:rsidRPr="000A4DCF">
        <w:rPr>
          <w:szCs w:val="22"/>
        </w:rPr>
        <w:t>.</w:t>
      </w:r>
    </w:p>
    <w:p w14:paraId="3CFDBA44" w14:textId="77777777" w:rsidR="00196D85" w:rsidRPr="00696932" w:rsidRDefault="00196D85">
      <w:pPr>
        <w:spacing w:line="240" w:lineRule="auto"/>
        <w:rPr>
          <w:szCs w:val="22"/>
        </w:rPr>
      </w:pPr>
    </w:p>
    <w:p w14:paraId="6CDF86BC" w14:textId="77777777" w:rsidR="00196D85" w:rsidRPr="00B6160A" w:rsidRDefault="00196D85">
      <w:pPr>
        <w:spacing w:line="240" w:lineRule="auto"/>
        <w:rPr>
          <w:szCs w:val="22"/>
        </w:rPr>
      </w:pPr>
    </w:p>
    <w:p w14:paraId="5640D7CD" w14:textId="77777777" w:rsidR="00196D85" w:rsidRPr="00A0027E" w:rsidRDefault="00196D85">
      <w:pPr>
        <w:tabs>
          <w:tab w:val="left" w:pos="0"/>
        </w:tabs>
        <w:spacing w:line="240" w:lineRule="auto"/>
        <w:rPr>
          <w:szCs w:val="22"/>
        </w:rPr>
      </w:pPr>
      <w:r w:rsidRPr="00A00113">
        <w:rPr>
          <w:b/>
          <w:szCs w:val="22"/>
        </w:rPr>
        <w:t>INTERDICTION DE VENTE, DE DÉLIVRANCE ET/OU D'UTILISATION</w:t>
      </w:r>
    </w:p>
    <w:p w14:paraId="10A3B6E8" w14:textId="77777777" w:rsidR="00196D85" w:rsidRPr="001031FE" w:rsidRDefault="00196D85">
      <w:pPr>
        <w:spacing w:line="240" w:lineRule="auto"/>
        <w:rPr>
          <w:szCs w:val="22"/>
        </w:rPr>
      </w:pPr>
    </w:p>
    <w:p w14:paraId="73AC972E" w14:textId="77777777" w:rsidR="00196D85" w:rsidRPr="00604CB2" w:rsidRDefault="00196D85">
      <w:pPr>
        <w:pStyle w:val="EndnoteText"/>
        <w:rPr>
          <w:szCs w:val="22"/>
        </w:rPr>
      </w:pPr>
      <w:r w:rsidRPr="00604CB2">
        <w:rPr>
          <w:szCs w:val="22"/>
        </w:rPr>
        <w:t>Sans objet.</w:t>
      </w:r>
    </w:p>
    <w:p w14:paraId="3F30A2B1" w14:textId="77777777" w:rsidR="00196D85" w:rsidRPr="00604CB2" w:rsidRDefault="00196D85">
      <w:pPr>
        <w:spacing w:line="240" w:lineRule="auto"/>
        <w:ind w:left="567" w:hanging="567"/>
        <w:rPr>
          <w:szCs w:val="22"/>
        </w:rPr>
      </w:pPr>
      <w:r w:rsidRPr="00604CB2">
        <w:rPr>
          <w:szCs w:val="22"/>
        </w:rPr>
        <w:br w:type="page"/>
      </w:r>
      <w:r w:rsidRPr="00604CB2">
        <w:rPr>
          <w:b/>
          <w:szCs w:val="22"/>
        </w:rPr>
        <w:lastRenderedPageBreak/>
        <w:t>1.</w:t>
      </w:r>
      <w:r w:rsidRPr="00604CB2">
        <w:rPr>
          <w:b/>
          <w:szCs w:val="22"/>
        </w:rPr>
        <w:tab/>
        <w:t>DÉNOMINATION DU MÉDICAMENT VÉTÉRINAIRE</w:t>
      </w:r>
    </w:p>
    <w:p w14:paraId="47DE3831" w14:textId="77777777" w:rsidR="00196D85" w:rsidRPr="00604CB2" w:rsidRDefault="00196D85">
      <w:pPr>
        <w:spacing w:line="240" w:lineRule="auto"/>
        <w:rPr>
          <w:szCs w:val="22"/>
        </w:rPr>
      </w:pPr>
    </w:p>
    <w:p w14:paraId="331E8C1D" w14:textId="77777777" w:rsidR="00196D85" w:rsidRPr="00604CB2" w:rsidRDefault="00196D85">
      <w:pPr>
        <w:spacing w:line="240" w:lineRule="auto"/>
        <w:outlineLvl w:val="1"/>
        <w:rPr>
          <w:szCs w:val="22"/>
        </w:rPr>
      </w:pPr>
      <w:r w:rsidRPr="00604CB2">
        <w:rPr>
          <w:szCs w:val="22"/>
        </w:rPr>
        <w:t>Metacam 1,5 mg/</w:t>
      </w:r>
      <w:r w:rsidR="00E65298">
        <w:rPr>
          <w:szCs w:val="22"/>
        </w:rPr>
        <w:t>ml</w:t>
      </w:r>
      <w:r w:rsidRPr="00604CB2">
        <w:rPr>
          <w:szCs w:val="22"/>
        </w:rPr>
        <w:t xml:space="preserve"> suspension orale pour chiens</w:t>
      </w:r>
    </w:p>
    <w:p w14:paraId="35F205FC" w14:textId="77777777" w:rsidR="00196D85" w:rsidRPr="00604CB2" w:rsidRDefault="00196D85">
      <w:pPr>
        <w:spacing w:line="240" w:lineRule="auto"/>
        <w:rPr>
          <w:szCs w:val="22"/>
        </w:rPr>
      </w:pPr>
    </w:p>
    <w:p w14:paraId="20DC5909" w14:textId="77777777" w:rsidR="00196D85" w:rsidRPr="00604CB2" w:rsidRDefault="00196D85">
      <w:pPr>
        <w:spacing w:line="240" w:lineRule="auto"/>
        <w:rPr>
          <w:szCs w:val="22"/>
        </w:rPr>
      </w:pPr>
    </w:p>
    <w:p w14:paraId="4050627F" w14:textId="77777777" w:rsidR="00196D85" w:rsidRPr="00604CB2" w:rsidRDefault="00196D85">
      <w:pPr>
        <w:spacing w:line="240" w:lineRule="auto"/>
        <w:ind w:left="567" w:hanging="567"/>
        <w:rPr>
          <w:szCs w:val="22"/>
        </w:rPr>
      </w:pPr>
      <w:r w:rsidRPr="00604CB2">
        <w:rPr>
          <w:b/>
          <w:szCs w:val="22"/>
        </w:rPr>
        <w:t>2.</w:t>
      </w:r>
      <w:r w:rsidRPr="00604CB2">
        <w:rPr>
          <w:b/>
          <w:szCs w:val="22"/>
        </w:rPr>
        <w:tab/>
        <w:t>COMPOSITION QUALITATIVE ET QUANTITATIVE</w:t>
      </w:r>
    </w:p>
    <w:p w14:paraId="66DF6CC3" w14:textId="77777777" w:rsidR="00196D85" w:rsidRPr="00604CB2" w:rsidRDefault="00196D85">
      <w:pPr>
        <w:spacing w:line="240" w:lineRule="auto"/>
        <w:ind w:left="567" w:hanging="567"/>
        <w:rPr>
          <w:szCs w:val="22"/>
        </w:rPr>
      </w:pPr>
    </w:p>
    <w:p w14:paraId="245C71BF" w14:textId="35401646" w:rsidR="00196D85" w:rsidRPr="00604CB2" w:rsidRDefault="00196D85">
      <w:pPr>
        <w:spacing w:line="240" w:lineRule="auto"/>
        <w:ind w:left="567" w:hanging="567"/>
        <w:rPr>
          <w:szCs w:val="22"/>
        </w:rPr>
      </w:pPr>
      <w:r w:rsidRPr="00604CB2">
        <w:rPr>
          <w:szCs w:val="22"/>
        </w:rPr>
        <w:t xml:space="preserve">Un </w:t>
      </w:r>
      <w:r w:rsidR="00E65298">
        <w:rPr>
          <w:szCs w:val="22"/>
        </w:rPr>
        <w:t>ml</w:t>
      </w:r>
      <w:r w:rsidR="007D3FCC">
        <w:rPr>
          <w:szCs w:val="22"/>
        </w:rPr>
        <w:t xml:space="preserve"> </w:t>
      </w:r>
      <w:r w:rsidRPr="00604CB2">
        <w:rPr>
          <w:szCs w:val="22"/>
        </w:rPr>
        <w:t>contient :</w:t>
      </w:r>
    </w:p>
    <w:p w14:paraId="09847E5D" w14:textId="77777777" w:rsidR="00196D85" w:rsidRPr="00604CB2" w:rsidRDefault="00196D85">
      <w:pPr>
        <w:spacing w:line="240" w:lineRule="auto"/>
        <w:rPr>
          <w:szCs w:val="22"/>
        </w:rPr>
      </w:pPr>
    </w:p>
    <w:p w14:paraId="3AF05E52" w14:textId="77777777" w:rsidR="00196D85" w:rsidRPr="00604CB2" w:rsidRDefault="00196D85">
      <w:pPr>
        <w:spacing w:line="240" w:lineRule="auto"/>
        <w:rPr>
          <w:szCs w:val="22"/>
        </w:rPr>
      </w:pPr>
      <w:r w:rsidRPr="00E23263">
        <w:rPr>
          <w:b/>
          <w:szCs w:val="22"/>
        </w:rPr>
        <w:t>Substance</w:t>
      </w:r>
      <w:r w:rsidRPr="00604CB2">
        <w:rPr>
          <w:b/>
          <w:szCs w:val="22"/>
        </w:rPr>
        <w:t>(s) active(s) :</w:t>
      </w:r>
    </w:p>
    <w:p w14:paraId="325F53E5" w14:textId="77777777" w:rsidR="00196D85" w:rsidRPr="00604CB2" w:rsidRDefault="00196D85" w:rsidP="00E23263">
      <w:pPr>
        <w:tabs>
          <w:tab w:val="left" w:pos="1985"/>
        </w:tabs>
        <w:spacing w:line="240" w:lineRule="auto"/>
        <w:ind w:left="567" w:hanging="567"/>
        <w:rPr>
          <w:szCs w:val="22"/>
        </w:rPr>
      </w:pPr>
      <w:r w:rsidRPr="00604CB2">
        <w:rPr>
          <w:szCs w:val="22"/>
        </w:rPr>
        <w:t>Méloxicam</w:t>
      </w:r>
      <w:r w:rsidRPr="00604CB2">
        <w:rPr>
          <w:szCs w:val="22"/>
        </w:rPr>
        <w:tab/>
        <w:t>1,5 mg (soit 0,05 mg par goutte)</w:t>
      </w:r>
    </w:p>
    <w:p w14:paraId="0E224572" w14:textId="77777777" w:rsidR="00196D85" w:rsidRPr="00604CB2" w:rsidRDefault="00196D85">
      <w:pPr>
        <w:spacing w:line="240" w:lineRule="auto"/>
        <w:rPr>
          <w:szCs w:val="22"/>
        </w:rPr>
      </w:pPr>
    </w:p>
    <w:p w14:paraId="53CEE44E" w14:textId="77777777" w:rsidR="00196D85" w:rsidRPr="00604CB2" w:rsidRDefault="00196D85">
      <w:pPr>
        <w:spacing w:line="240" w:lineRule="auto"/>
        <w:rPr>
          <w:szCs w:val="22"/>
        </w:rPr>
      </w:pPr>
      <w:r w:rsidRPr="00604CB2">
        <w:rPr>
          <w:b/>
          <w:szCs w:val="22"/>
        </w:rPr>
        <w:t>Excipient(s) :</w:t>
      </w:r>
    </w:p>
    <w:p w14:paraId="43195F86" w14:textId="77777777" w:rsidR="00196D85" w:rsidRPr="00604CB2" w:rsidRDefault="00196D85" w:rsidP="00E23263">
      <w:pPr>
        <w:tabs>
          <w:tab w:val="left" w:pos="1985"/>
        </w:tabs>
        <w:spacing w:line="240" w:lineRule="auto"/>
        <w:ind w:left="567" w:hanging="567"/>
        <w:rPr>
          <w:szCs w:val="22"/>
        </w:rPr>
      </w:pPr>
      <w:r w:rsidRPr="00604CB2">
        <w:rPr>
          <w:szCs w:val="22"/>
        </w:rPr>
        <w:t>Benzoate de sodium</w:t>
      </w:r>
      <w:r w:rsidRPr="00604CB2">
        <w:rPr>
          <w:szCs w:val="22"/>
        </w:rPr>
        <w:tab/>
        <w:t>1,5 mg (soit 0,05 mg par goutte)</w:t>
      </w:r>
    </w:p>
    <w:p w14:paraId="3F7273B1" w14:textId="77777777" w:rsidR="00196D85" w:rsidRPr="00604CB2" w:rsidRDefault="00196D85">
      <w:pPr>
        <w:tabs>
          <w:tab w:val="left" w:pos="567"/>
        </w:tabs>
        <w:spacing w:line="240" w:lineRule="auto"/>
        <w:ind w:left="567" w:hanging="567"/>
        <w:rPr>
          <w:snapToGrid w:val="0"/>
          <w:szCs w:val="22"/>
        </w:rPr>
      </w:pPr>
    </w:p>
    <w:p w14:paraId="24CD293D" w14:textId="77777777" w:rsidR="00196D85" w:rsidRPr="00604CB2" w:rsidRDefault="00196D85">
      <w:pPr>
        <w:tabs>
          <w:tab w:val="left" w:pos="567"/>
        </w:tabs>
        <w:spacing w:line="240" w:lineRule="auto"/>
        <w:ind w:left="567" w:hanging="567"/>
        <w:rPr>
          <w:szCs w:val="22"/>
        </w:rPr>
      </w:pPr>
      <w:r w:rsidRPr="00604CB2">
        <w:rPr>
          <w:snapToGrid w:val="0"/>
          <w:szCs w:val="22"/>
        </w:rPr>
        <w:t>Pour la liste complète des excipients, voir rubrique 6.1.</w:t>
      </w:r>
    </w:p>
    <w:p w14:paraId="6DB3DE20" w14:textId="77777777" w:rsidR="00196D85" w:rsidRPr="00604CB2" w:rsidRDefault="00196D85">
      <w:pPr>
        <w:spacing w:line="240" w:lineRule="auto"/>
        <w:rPr>
          <w:szCs w:val="22"/>
        </w:rPr>
      </w:pPr>
    </w:p>
    <w:p w14:paraId="285D7114" w14:textId="77777777" w:rsidR="00196D85" w:rsidRPr="00604CB2" w:rsidRDefault="00196D85">
      <w:pPr>
        <w:spacing w:line="240" w:lineRule="auto"/>
        <w:rPr>
          <w:szCs w:val="22"/>
        </w:rPr>
      </w:pPr>
    </w:p>
    <w:p w14:paraId="23C7E50F" w14:textId="77777777" w:rsidR="00196D85" w:rsidRPr="00604CB2" w:rsidRDefault="00196D85">
      <w:pPr>
        <w:spacing w:line="240" w:lineRule="auto"/>
        <w:ind w:left="567" w:hanging="567"/>
        <w:rPr>
          <w:szCs w:val="22"/>
        </w:rPr>
      </w:pPr>
      <w:r w:rsidRPr="00604CB2">
        <w:rPr>
          <w:b/>
          <w:szCs w:val="22"/>
        </w:rPr>
        <w:t>3.</w:t>
      </w:r>
      <w:r w:rsidRPr="00604CB2">
        <w:rPr>
          <w:b/>
          <w:szCs w:val="22"/>
        </w:rPr>
        <w:tab/>
        <w:t>FORME PHARMACEUTIQUE</w:t>
      </w:r>
    </w:p>
    <w:p w14:paraId="46AB2D4A" w14:textId="77777777" w:rsidR="00196D85" w:rsidRPr="00604CB2" w:rsidRDefault="00196D85">
      <w:pPr>
        <w:spacing w:line="240" w:lineRule="auto"/>
        <w:rPr>
          <w:szCs w:val="22"/>
        </w:rPr>
      </w:pPr>
    </w:p>
    <w:p w14:paraId="2FF55C9B" w14:textId="77777777" w:rsidR="00196D85" w:rsidRPr="00604CB2" w:rsidRDefault="00196D85">
      <w:pPr>
        <w:spacing w:line="240" w:lineRule="auto"/>
        <w:ind w:left="567" w:hanging="567"/>
        <w:rPr>
          <w:szCs w:val="22"/>
        </w:rPr>
      </w:pPr>
      <w:r w:rsidRPr="00604CB2">
        <w:rPr>
          <w:szCs w:val="22"/>
        </w:rPr>
        <w:t>Suspension orale.</w:t>
      </w:r>
    </w:p>
    <w:p w14:paraId="72EE6F49" w14:textId="77777777" w:rsidR="00196D85" w:rsidRPr="00604CB2" w:rsidRDefault="00196D85">
      <w:pPr>
        <w:spacing w:line="240" w:lineRule="auto"/>
        <w:ind w:left="567" w:hanging="567"/>
        <w:rPr>
          <w:szCs w:val="22"/>
        </w:rPr>
      </w:pPr>
      <w:r w:rsidRPr="00604CB2">
        <w:rPr>
          <w:szCs w:val="22"/>
        </w:rPr>
        <w:t>Suspension orale visqueuse jaunâtre à nuance verte.</w:t>
      </w:r>
    </w:p>
    <w:p w14:paraId="40304093" w14:textId="77777777" w:rsidR="00196D85" w:rsidRPr="00604CB2" w:rsidRDefault="00196D85">
      <w:pPr>
        <w:spacing w:line="240" w:lineRule="auto"/>
        <w:ind w:left="709" w:hanging="709"/>
        <w:rPr>
          <w:szCs w:val="22"/>
        </w:rPr>
      </w:pPr>
    </w:p>
    <w:p w14:paraId="162A2763" w14:textId="77777777" w:rsidR="00196D85" w:rsidRPr="00604CB2" w:rsidRDefault="00196D85">
      <w:pPr>
        <w:spacing w:line="240" w:lineRule="auto"/>
        <w:rPr>
          <w:szCs w:val="22"/>
        </w:rPr>
      </w:pPr>
    </w:p>
    <w:p w14:paraId="6A35CE97" w14:textId="77777777" w:rsidR="00196D85" w:rsidRPr="00604CB2" w:rsidRDefault="00196D85">
      <w:pPr>
        <w:pStyle w:val="BodyTextIndent2"/>
        <w:rPr>
          <w:szCs w:val="22"/>
        </w:rPr>
      </w:pPr>
      <w:r w:rsidRPr="00604CB2">
        <w:rPr>
          <w:szCs w:val="22"/>
        </w:rPr>
        <w:t>4.</w:t>
      </w:r>
      <w:r w:rsidRPr="00604CB2">
        <w:rPr>
          <w:szCs w:val="22"/>
        </w:rPr>
        <w:tab/>
        <w:t>INFORMATIONS CLINIQUES</w:t>
      </w:r>
    </w:p>
    <w:p w14:paraId="2D435797" w14:textId="77777777" w:rsidR="00196D85" w:rsidRPr="00604CB2" w:rsidRDefault="00196D85">
      <w:pPr>
        <w:spacing w:line="240" w:lineRule="auto"/>
        <w:rPr>
          <w:szCs w:val="22"/>
        </w:rPr>
      </w:pPr>
    </w:p>
    <w:p w14:paraId="0B840271" w14:textId="77777777" w:rsidR="00196D85" w:rsidRPr="00604CB2" w:rsidRDefault="00196D85">
      <w:pPr>
        <w:spacing w:line="240" w:lineRule="auto"/>
        <w:ind w:left="567" w:hanging="567"/>
        <w:rPr>
          <w:szCs w:val="22"/>
        </w:rPr>
      </w:pPr>
      <w:r w:rsidRPr="00604CB2">
        <w:rPr>
          <w:b/>
          <w:szCs w:val="22"/>
        </w:rPr>
        <w:t>4.1</w:t>
      </w:r>
      <w:r w:rsidRPr="00604CB2">
        <w:rPr>
          <w:b/>
          <w:szCs w:val="22"/>
        </w:rPr>
        <w:tab/>
        <w:t>Espèces cibles</w:t>
      </w:r>
    </w:p>
    <w:p w14:paraId="625E6092" w14:textId="77777777" w:rsidR="00196D85" w:rsidRPr="00604CB2" w:rsidRDefault="00196D85">
      <w:pPr>
        <w:spacing w:line="240" w:lineRule="auto"/>
        <w:rPr>
          <w:szCs w:val="22"/>
        </w:rPr>
      </w:pPr>
    </w:p>
    <w:p w14:paraId="59ABB1BB" w14:textId="77777777" w:rsidR="00196D85" w:rsidRPr="00604CB2" w:rsidRDefault="00196D85">
      <w:pPr>
        <w:spacing w:line="240" w:lineRule="auto"/>
        <w:ind w:left="567" w:hanging="567"/>
        <w:rPr>
          <w:szCs w:val="22"/>
        </w:rPr>
      </w:pPr>
      <w:r w:rsidRPr="00604CB2">
        <w:rPr>
          <w:szCs w:val="22"/>
        </w:rPr>
        <w:t>Chiens</w:t>
      </w:r>
    </w:p>
    <w:p w14:paraId="2ACE33F8" w14:textId="77777777" w:rsidR="00196D85" w:rsidRPr="00604CB2" w:rsidRDefault="00196D85">
      <w:pPr>
        <w:spacing w:line="240" w:lineRule="auto"/>
        <w:rPr>
          <w:szCs w:val="22"/>
        </w:rPr>
      </w:pPr>
    </w:p>
    <w:p w14:paraId="43AC6D30" w14:textId="77777777" w:rsidR="00196D85" w:rsidRPr="00604CB2" w:rsidRDefault="00196D85">
      <w:pPr>
        <w:spacing w:line="240" w:lineRule="auto"/>
        <w:ind w:left="567" w:hanging="567"/>
        <w:rPr>
          <w:szCs w:val="22"/>
        </w:rPr>
      </w:pPr>
      <w:r w:rsidRPr="00604CB2">
        <w:rPr>
          <w:b/>
          <w:szCs w:val="22"/>
        </w:rPr>
        <w:t>4.2</w:t>
      </w:r>
      <w:r w:rsidRPr="00604CB2">
        <w:rPr>
          <w:b/>
          <w:szCs w:val="22"/>
        </w:rPr>
        <w:tab/>
        <w:t>Indications d’utilisation, en spécifiant les espèces cibles</w:t>
      </w:r>
    </w:p>
    <w:p w14:paraId="48E597D7" w14:textId="77777777" w:rsidR="00196D85" w:rsidRPr="00604CB2" w:rsidRDefault="00196D85">
      <w:pPr>
        <w:spacing w:line="240" w:lineRule="auto"/>
        <w:rPr>
          <w:szCs w:val="22"/>
        </w:rPr>
      </w:pPr>
    </w:p>
    <w:p w14:paraId="2AFEDEEF" w14:textId="77777777" w:rsidR="00196D85" w:rsidRPr="00604CB2" w:rsidRDefault="00196D85">
      <w:pPr>
        <w:spacing w:line="240" w:lineRule="auto"/>
        <w:rPr>
          <w:szCs w:val="22"/>
        </w:rPr>
      </w:pPr>
      <w:r w:rsidRPr="00604CB2">
        <w:rPr>
          <w:szCs w:val="22"/>
        </w:rPr>
        <w:t>Réduction de l'inflammation et de la douleur lors de troubles musculo-squelettiques aigus et chroniques chez les chiens.</w:t>
      </w:r>
    </w:p>
    <w:p w14:paraId="0EBB49C6" w14:textId="77777777" w:rsidR="00196D85" w:rsidRPr="00604CB2" w:rsidRDefault="00196D85">
      <w:pPr>
        <w:spacing w:line="240" w:lineRule="auto"/>
        <w:rPr>
          <w:szCs w:val="22"/>
        </w:rPr>
      </w:pPr>
    </w:p>
    <w:p w14:paraId="4209E754" w14:textId="77777777" w:rsidR="00196D85" w:rsidRPr="00604CB2" w:rsidRDefault="00196D85">
      <w:pPr>
        <w:pStyle w:val="BodyText3"/>
        <w:widowControl w:val="0"/>
        <w:suppressAutoHyphens w:val="0"/>
        <w:ind w:left="567" w:hanging="567"/>
        <w:rPr>
          <w:szCs w:val="22"/>
        </w:rPr>
      </w:pPr>
      <w:r w:rsidRPr="00604CB2">
        <w:rPr>
          <w:szCs w:val="22"/>
        </w:rPr>
        <w:t>4.3</w:t>
      </w:r>
      <w:r w:rsidRPr="00604CB2">
        <w:rPr>
          <w:szCs w:val="22"/>
        </w:rPr>
        <w:tab/>
        <w:t>Contre-indications</w:t>
      </w:r>
    </w:p>
    <w:p w14:paraId="10FC566A" w14:textId="77777777" w:rsidR="00196D85" w:rsidRPr="00604CB2" w:rsidRDefault="00196D85">
      <w:pPr>
        <w:pStyle w:val="EndnoteText"/>
        <w:rPr>
          <w:szCs w:val="22"/>
        </w:rPr>
      </w:pPr>
    </w:p>
    <w:p w14:paraId="3B8BCC44" w14:textId="77777777" w:rsidR="00196D85" w:rsidRPr="00604CB2" w:rsidRDefault="00196D85">
      <w:pPr>
        <w:spacing w:line="240" w:lineRule="auto"/>
        <w:rPr>
          <w:szCs w:val="22"/>
        </w:rPr>
      </w:pPr>
      <w:r w:rsidRPr="00604CB2">
        <w:rPr>
          <w:szCs w:val="22"/>
        </w:rPr>
        <w:t>Ne pas utiliser chez les femelles gestantes ou allaitantes.</w:t>
      </w:r>
    </w:p>
    <w:p w14:paraId="7D282989" w14:textId="77777777" w:rsidR="00196D85" w:rsidRPr="00604CB2" w:rsidRDefault="00196D85">
      <w:pPr>
        <w:pStyle w:val="BodyText"/>
        <w:rPr>
          <w:szCs w:val="22"/>
        </w:rPr>
      </w:pPr>
      <w:r w:rsidRPr="00604CB2">
        <w:rPr>
          <w:szCs w:val="22"/>
        </w:rPr>
        <w:t>Ne pas utiliser chez les chiens atteints de troubles digestifs, tels qu’irritation ou hémorragie, d’insuffisance hépatique, cardiaque ou rénale ou de troubles hémorragiques.</w:t>
      </w:r>
    </w:p>
    <w:p w14:paraId="08CE6F00" w14:textId="77777777" w:rsidR="00196D85" w:rsidRPr="00604CB2" w:rsidRDefault="00196D85">
      <w:pPr>
        <w:spacing w:line="240" w:lineRule="auto"/>
        <w:rPr>
          <w:szCs w:val="22"/>
        </w:rPr>
      </w:pPr>
      <w:r w:rsidRPr="00604CB2">
        <w:rPr>
          <w:szCs w:val="22"/>
        </w:rPr>
        <w:t xml:space="preserve">Ne pas utiliser en cas d’hypersensibilité </w:t>
      </w:r>
      <w:r w:rsidR="00483406">
        <w:rPr>
          <w:szCs w:val="22"/>
        </w:rPr>
        <w:t>à la substance active</w:t>
      </w:r>
      <w:r w:rsidRPr="00604CB2">
        <w:rPr>
          <w:szCs w:val="22"/>
        </w:rPr>
        <w:t xml:space="preserve"> ou à l’un des excipients.</w:t>
      </w:r>
    </w:p>
    <w:p w14:paraId="7284FAC9" w14:textId="77777777" w:rsidR="00196D85" w:rsidRPr="00604CB2" w:rsidRDefault="00196D85">
      <w:pPr>
        <w:spacing w:line="240" w:lineRule="auto"/>
        <w:rPr>
          <w:szCs w:val="22"/>
        </w:rPr>
      </w:pPr>
      <w:r w:rsidRPr="00604CB2">
        <w:rPr>
          <w:szCs w:val="22"/>
        </w:rPr>
        <w:t>Ne pas utiliser chez les chiens âgés de moins de 6 semaines.</w:t>
      </w:r>
    </w:p>
    <w:p w14:paraId="7295DC2A" w14:textId="77777777" w:rsidR="00196D85" w:rsidRPr="00604CB2" w:rsidRDefault="00196D85">
      <w:pPr>
        <w:spacing w:line="240" w:lineRule="auto"/>
        <w:rPr>
          <w:szCs w:val="22"/>
        </w:rPr>
      </w:pPr>
    </w:p>
    <w:p w14:paraId="7A2C2DDE" w14:textId="77777777" w:rsidR="00196D85" w:rsidRPr="00604CB2" w:rsidRDefault="00196D85">
      <w:pPr>
        <w:spacing w:line="240" w:lineRule="auto"/>
        <w:ind w:left="567" w:hanging="567"/>
        <w:rPr>
          <w:szCs w:val="22"/>
        </w:rPr>
      </w:pPr>
      <w:r w:rsidRPr="00604CB2">
        <w:rPr>
          <w:b/>
          <w:szCs w:val="22"/>
        </w:rPr>
        <w:t>4.4</w:t>
      </w:r>
      <w:r w:rsidRPr="00604CB2">
        <w:rPr>
          <w:b/>
          <w:szCs w:val="22"/>
        </w:rPr>
        <w:tab/>
        <w:t>Mises en garde particulières</w:t>
      </w:r>
      <w:r w:rsidR="004B0619" w:rsidRPr="00604CB2">
        <w:rPr>
          <w:b/>
          <w:szCs w:val="22"/>
        </w:rPr>
        <w:t xml:space="preserve"> </w:t>
      </w:r>
      <w:r w:rsidR="004B0619" w:rsidRPr="00604CB2">
        <w:rPr>
          <w:b/>
          <w:snapToGrid w:val="0"/>
          <w:szCs w:val="22"/>
        </w:rPr>
        <w:t>à chaque espèce cible</w:t>
      </w:r>
    </w:p>
    <w:p w14:paraId="0BE88C2C" w14:textId="77777777" w:rsidR="00196D85" w:rsidRPr="00604CB2" w:rsidRDefault="00196D85">
      <w:pPr>
        <w:spacing w:line="240" w:lineRule="auto"/>
        <w:rPr>
          <w:szCs w:val="22"/>
        </w:rPr>
      </w:pPr>
    </w:p>
    <w:p w14:paraId="73562476" w14:textId="77777777" w:rsidR="00196D85" w:rsidRPr="00604CB2" w:rsidRDefault="00196D85">
      <w:pPr>
        <w:spacing w:line="240" w:lineRule="auto"/>
        <w:rPr>
          <w:szCs w:val="22"/>
        </w:rPr>
      </w:pPr>
      <w:r w:rsidRPr="00604CB2">
        <w:rPr>
          <w:szCs w:val="22"/>
        </w:rPr>
        <w:t>Aucune.</w:t>
      </w:r>
    </w:p>
    <w:p w14:paraId="4AC1B0B6" w14:textId="77777777" w:rsidR="00196D85" w:rsidRPr="00593B16" w:rsidRDefault="00196D85">
      <w:pPr>
        <w:spacing w:line="240" w:lineRule="auto"/>
        <w:rPr>
          <w:bCs/>
          <w:szCs w:val="22"/>
        </w:rPr>
      </w:pPr>
    </w:p>
    <w:p w14:paraId="03A51B0D" w14:textId="77777777" w:rsidR="00196D85" w:rsidRPr="00604CB2" w:rsidRDefault="00196D85">
      <w:pPr>
        <w:spacing w:line="240" w:lineRule="auto"/>
        <w:ind w:left="567" w:hanging="567"/>
        <w:rPr>
          <w:szCs w:val="22"/>
        </w:rPr>
      </w:pPr>
      <w:r w:rsidRPr="00604CB2">
        <w:rPr>
          <w:b/>
          <w:szCs w:val="22"/>
        </w:rPr>
        <w:t>4.5</w:t>
      </w:r>
      <w:r w:rsidRPr="00604CB2">
        <w:rPr>
          <w:b/>
          <w:szCs w:val="22"/>
        </w:rPr>
        <w:tab/>
        <w:t>Précautions particulières d'emploi</w:t>
      </w:r>
    </w:p>
    <w:p w14:paraId="700B6888" w14:textId="77777777" w:rsidR="00196D85" w:rsidRPr="00604CB2" w:rsidRDefault="00196D85">
      <w:pPr>
        <w:spacing w:line="240" w:lineRule="auto"/>
        <w:rPr>
          <w:szCs w:val="22"/>
        </w:rPr>
      </w:pPr>
    </w:p>
    <w:p w14:paraId="00B62D0F" w14:textId="77777777" w:rsidR="00196D85" w:rsidRPr="00604CB2" w:rsidRDefault="00196D85">
      <w:pPr>
        <w:tabs>
          <w:tab w:val="left" w:pos="708"/>
        </w:tabs>
        <w:spacing w:line="240" w:lineRule="auto"/>
        <w:rPr>
          <w:bCs/>
          <w:szCs w:val="22"/>
          <w:u w:val="single"/>
        </w:rPr>
      </w:pPr>
      <w:r w:rsidRPr="00604CB2">
        <w:rPr>
          <w:bCs/>
          <w:szCs w:val="22"/>
          <w:u w:val="single"/>
        </w:rPr>
        <w:t>Précautions particulières d'emploi chez l’animal</w:t>
      </w:r>
    </w:p>
    <w:p w14:paraId="67EB5178" w14:textId="77777777" w:rsidR="00196D85" w:rsidRPr="00604CB2" w:rsidRDefault="00196D85">
      <w:pPr>
        <w:pStyle w:val="BodyText2"/>
        <w:spacing w:after="0" w:line="240" w:lineRule="auto"/>
        <w:rPr>
          <w:szCs w:val="22"/>
        </w:rPr>
      </w:pPr>
      <w:r w:rsidRPr="00604CB2">
        <w:rPr>
          <w:szCs w:val="22"/>
        </w:rPr>
        <w:t>Éviter l’emploi chez l’animal déshydraté, hypovolémique ou hypotendu, en raison des risques potentiels de toxicité rénale.</w:t>
      </w:r>
    </w:p>
    <w:p w14:paraId="49A14B33" w14:textId="77777777" w:rsidR="00196D85" w:rsidRPr="00604CB2" w:rsidRDefault="00196D85">
      <w:pPr>
        <w:spacing w:line="240" w:lineRule="auto"/>
        <w:rPr>
          <w:szCs w:val="22"/>
        </w:rPr>
      </w:pPr>
      <w:r w:rsidRPr="00604CB2">
        <w:rPr>
          <w:szCs w:val="22"/>
        </w:rPr>
        <w:t xml:space="preserve">Ce produit pour chiens ne doit pas être utilisé chez les chats car il n’est pas adapté à l’utilisation dans cette espèce. Chez les chats, utiliser Metacam 0,5 mg/ </w:t>
      </w:r>
      <w:r w:rsidR="00E65298">
        <w:rPr>
          <w:szCs w:val="22"/>
        </w:rPr>
        <w:t>ml</w:t>
      </w:r>
      <w:r w:rsidRPr="00604CB2">
        <w:rPr>
          <w:szCs w:val="22"/>
        </w:rPr>
        <w:t>suspension orale pour chats.</w:t>
      </w:r>
    </w:p>
    <w:p w14:paraId="4BCECA54" w14:textId="77777777" w:rsidR="00196D85" w:rsidRPr="00604CB2" w:rsidRDefault="00196D85">
      <w:pPr>
        <w:spacing w:line="240" w:lineRule="auto"/>
        <w:rPr>
          <w:szCs w:val="22"/>
        </w:rPr>
      </w:pPr>
    </w:p>
    <w:p w14:paraId="5734DA72" w14:textId="77777777" w:rsidR="00196D85" w:rsidRPr="00604CB2" w:rsidRDefault="00196D85">
      <w:pPr>
        <w:keepNext/>
        <w:widowControl/>
        <w:tabs>
          <w:tab w:val="left" w:pos="708"/>
        </w:tabs>
        <w:spacing w:line="240" w:lineRule="auto"/>
        <w:rPr>
          <w:bCs/>
          <w:szCs w:val="22"/>
          <w:u w:val="single"/>
        </w:rPr>
      </w:pPr>
      <w:r w:rsidRPr="00604CB2">
        <w:rPr>
          <w:bCs/>
          <w:szCs w:val="22"/>
          <w:u w:val="single"/>
        </w:rPr>
        <w:lastRenderedPageBreak/>
        <w:t>Précautions particulières à prendre par la personne qui administre le médicament vétérinaire aux animaux</w:t>
      </w:r>
    </w:p>
    <w:p w14:paraId="21AD30C4" w14:textId="77777777" w:rsidR="00196D85" w:rsidRPr="00604CB2" w:rsidRDefault="00196D85">
      <w:pPr>
        <w:pStyle w:val="BodyText"/>
        <w:keepNext/>
        <w:tabs>
          <w:tab w:val="left" w:pos="567"/>
        </w:tabs>
        <w:rPr>
          <w:szCs w:val="22"/>
        </w:rPr>
      </w:pPr>
      <w:r w:rsidRPr="00604CB2">
        <w:rPr>
          <w:szCs w:val="22"/>
        </w:rPr>
        <w:t xml:space="preserve">Les personnes présentant une hypersensibilité connue aux </w:t>
      </w:r>
      <w:r w:rsidR="004B0619" w:rsidRPr="00604CB2">
        <w:rPr>
          <w:szCs w:val="22"/>
        </w:rPr>
        <w:t>anti</w:t>
      </w:r>
      <w:r w:rsidRPr="00604CB2">
        <w:rPr>
          <w:szCs w:val="22"/>
        </w:rPr>
        <w:t>-</w:t>
      </w:r>
      <w:r w:rsidR="004B0619" w:rsidRPr="00604CB2">
        <w:rPr>
          <w:szCs w:val="22"/>
        </w:rPr>
        <w:t xml:space="preserve">inflammatoires non stéroïdiens </w:t>
      </w:r>
      <w:r w:rsidRPr="00604CB2">
        <w:rPr>
          <w:szCs w:val="22"/>
        </w:rPr>
        <w:t>(AINS) devraient éviter tout contact avec le médicament vétérinaire.</w:t>
      </w:r>
    </w:p>
    <w:p w14:paraId="0C349185" w14:textId="77777777" w:rsidR="00196D85" w:rsidRPr="00604CB2" w:rsidRDefault="00196D85">
      <w:pPr>
        <w:spacing w:line="240" w:lineRule="auto"/>
        <w:rPr>
          <w:szCs w:val="22"/>
        </w:rPr>
      </w:pPr>
      <w:r w:rsidRPr="00604CB2">
        <w:rPr>
          <w:szCs w:val="22"/>
        </w:rPr>
        <w:t>En cas d’ingestion accidentelle, demandez immédiatement conseil à un médecin et montrez-lui la notice.</w:t>
      </w:r>
    </w:p>
    <w:p w14:paraId="57BF4546" w14:textId="77777777" w:rsidR="00470EB8" w:rsidRPr="00470EB8" w:rsidRDefault="00470EB8" w:rsidP="00470EB8">
      <w:pPr>
        <w:spacing w:line="240" w:lineRule="auto"/>
        <w:rPr>
          <w:rFonts w:eastAsia="DengXian"/>
          <w:noProof/>
          <w:szCs w:val="22"/>
        </w:rPr>
      </w:pPr>
      <w:r w:rsidRPr="00470EB8">
        <w:rPr>
          <w:rFonts w:eastAsia="DengXian"/>
          <w:noProof/>
          <w:szCs w:val="22"/>
        </w:rPr>
        <w:t>Ce produit peut causer une irritation oculaire. En cas de contact avec les yeux, rincer immédiatement et abondamment à l’eau.</w:t>
      </w:r>
    </w:p>
    <w:p w14:paraId="5FD183D7" w14:textId="77777777" w:rsidR="00196D85" w:rsidRPr="00604CB2" w:rsidRDefault="00196D85">
      <w:pPr>
        <w:spacing w:line="240" w:lineRule="auto"/>
        <w:rPr>
          <w:szCs w:val="22"/>
        </w:rPr>
      </w:pPr>
    </w:p>
    <w:p w14:paraId="03BBC126" w14:textId="77777777" w:rsidR="00196D85" w:rsidRPr="00604CB2" w:rsidRDefault="00196D85">
      <w:pPr>
        <w:spacing w:line="240" w:lineRule="auto"/>
        <w:ind w:left="567" w:hanging="567"/>
        <w:rPr>
          <w:szCs w:val="22"/>
        </w:rPr>
      </w:pPr>
      <w:r w:rsidRPr="00604CB2">
        <w:rPr>
          <w:b/>
          <w:szCs w:val="22"/>
        </w:rPr>
        <w:t>4.6</w:t>
      </w:r>
      <w:r w:rsidRPr="00604CB2">
        <w:rPr>
          <w:b/>
          <w:szCs w:val="22"/>
        </w:rPr>
        <w:tab/>
        <w:t>Effets indésirables (fréquence et gravité)</w:t>
      </w:r>
    </w:p>
    <w:p w14:paraId="54ED93D0" w14:textId="77777777" w:rsidR="00196D85" w:rsidRPr="00604CB2" w:rsidRDefault="00196D85">
      <w:pPr>
        <w:spacing w:line="240" w:lineRule="auto"/>
        <w:rPr>
          <w:szCs w:val="22"/>
        </w:rPr>
      </w:pPr>
    </w:p>
    <w:p w14:paraId="394C7791" w14:textId="0084F56A" w:rsidR="00196D85" w:rsidRPr="00604CB2" w:rsidRDefault="00196D85">
      <w:pPr>
        <w:spacing w:line="240" w:lineRule="auto"/>
        <w:rPr>
          <w:szCs w:val="22"/>
        </w:rPr>
      </w:pPr>
      <w:r w:rsidRPr="00604CB2">
        <w:rPr>
          <w:szCs w:val="22"/>
        </w:rPr>
        <w:t xml:space="preserve">Les effets indésirables typiques des AINS tels que perte d’appétit, vomissements, diarrhée, méléna, léthargie et insuffisance rénale </w:t>
      </w:r>
      <w:r w:rsidRPr="00604CB2">
        <w:t xml:space="preserve">ont été </w:t>
      </w:r>
      <w:r w:rsidR="00470EB8">
        <w:t>très rarement</w:t>
      </w:r>
      <w:r w:rsidR="00470EB8" w:rsidRPr="00604CB2">
        <w:t xml:space="preserve"> </w:t>
      </w:r>
      <w:r w:rsidRPr="00604CB2">
        <w:t>rapportés</w:t>
      </w:r>
      <w:r w:rsidR="00905C8C">
        <w:t xml:space="preserve"> </w:t>
      </w:r>
      <w:r w:rsidR="009468A9">
        <w:t xml:space="preserve">d’après la surveillance post-AMM sur la sécurité (pharmacovigilance) </w:t>
      </w:r>
      <w:r w:rsidRPr="003C3704">
        <w:t>. D</w:t>
      </w:r>
      <w:r w:rsidRPr="0009696E">
        <w:t>e très rares cas</w:t>
      </w:r>
      <w:r w:rsidR="00A03DBC" w:rsidRPr="0009696E">
        <w:t xml:space="preserve"> de</w:t>
      </w:r>
      <w:r w:rsidRPr="0009696E">
        <w:t xml:space="preserve"> </w:t>
      </w:r>
      <w:r w:rsidRPr="0009696E">
        <w:rPr>
          <w:szCs w:val="22"/>
        </w:rPr>
        <w:t>diarrhée hémorragique, hématémèse, ulcération gastro-intestinale et élévation des enzymes hépatiques ont été rapportés</w:t>
      </w:r>
      <w:r w:rsidR="00A17098" w:rsidRPr="0009696E">
        <w:t xml:space="preserve"> </w:t>
      </w:r>
      <w:r w:rsidR="009468A9">
        <w:t xml:space="preserve">d’après la surveillance post-AMM sur la sécurité (pharmacovigilance) </w:t>
      </w:r>
      <w:r w:rsidRPr="0009696E">
        <w:rPr>
          <w:szCs w:val="22"/>
        </w:rPr>
        <w:t>.</w:t>
      </w:r>
    </w:p>
    <w:p w14:paraId="4593C9D2" w14:textId="77777777" w:rsidR="00196D85" w:rsidRPr="00604CB2" w:rsidRDefault="00196D85">
      <w:pPr>
        <w:spacing w:line="240" w:lineRule="auto"/>
        <w:rPr>
          <w:szCs w:val="22"/>
        </w:rPr>
      </w:pPr>
    </w:p>
    <w:p w14:paraId="51B25674" w14:textId="77777777" w:rsidR="00196D85" w:rsidRPr="00604CB2" w:rsidRDefault="00196D85">
      <w:pPr>
        <w:spacing w:line="240" w:lineRule="auto"/>
        <w:rPr>
          <w:szCs w:val="22"/>
        </w:rPr>
      </w:pPr>
      <w:r w:rsidRPr="00604CB2">
        <w:rPr>
          <w:szCs w:val="22"/>
        </w:rPr>
        <w:t>Ces effets indésirables apparaissent généralement au cours de la première semaine de traitement. Ils sont dans la plupart des cas transitoires et disparaissent à la suite de l'arrêt du traitement, mais ils peuvent être sévères ou fatals dans de très rares cas.</w:t>
      </w:r>
    </w:p>
    <w:p w14:paraId="41AB7FD3" w14:textId="77777777" w:rsidR="00196D85" w:rsidRPr="00604CB2" w:rsidRDefault="00196D85">
      <w:pPr>
        <w:spacing w:line="240" w:lineRule="auto"/>
        <w:rPr>
          <w:szCs w:val="22"/>
        </w:rPr>
      </w:pPr>
    </w:p>
    <w:p w14:paraId="6B5399C4" w14:textId="77777777" w:rsidR="00196D85" w:rsidRPr="00604CB2" w:rsidRDefault="00196D85">
      <w:pPr>
        <w:pStyle w:val="BodyText2"/>
        <w:spacing w:after="0" w:line="240" w:lineRule="auto"/>
        <w:rPr>
          <w:szCs w:val="22"/>
        </w:rPr>
      </w:pPr>
      <w:r w:rsidRPr="00604CB2">
        <w:rPr>
          <w:szCs w:val="22"/>
        </w:rPr>
        <w:t>Si des effets indésirables apparaissent, le traitement devra être interrompu et l’avis d’un vétérinaire demandé.</w:t>
      </w:r>
    </w:p>
    <w:p w14:paraId="013EE56D" w14:textId="77777777" w:rsidR="00196D85" w:rsidRPr="00604CB2" w:rsidRDefault="00196D85">
      <w:pPr>
        <w:spacing w:line="240" w:lineRule="auto"/>
        <w:rPr>
          <w:szCs w:val="22"/>
        </w:rPr>
      </w:pPr>
    </w:p>
    <w:p w14:paraId="64F42564" w14:textId="77777777" w:rsidR="00196D85" w:rsidRPr="00604CB2" w:rsidRDefault="00196D85">
      <w:pPr>
        <w:ind w:left="567" w:hanging="567"/>
        <w:rPr>
          <w:bCs/>
        </w:rPr>
      </w:pPr>
      <w:r w:rsidRPr="00604CB2">
        <w:rPr>
          <w:bCs/>
        </w:rPr>
        <w:t>La fréquence des effets indésirables est définie co</w:t>
      </w:r>
      <w:r w:rsidR="004B0619" w:rsidRPr="00604CB2">
        <w:rPr>
          <w:bCs/>
        </w:rPr>
        <w:t>mme</w:t>
      </w:r>
      <w:r w:rsidRPr="00604CB2">
        <w:rPr>
          <w:bCs/>
        </w:rPr>
        <w:t xml:space="preserve"> suit :</w:t>
      </w:r>
    </w:p>
    <w:p w14:paraId="054B6046" w14:textId="77777777" w:rsidR="00196D85" w:rsidRPr="00604CB2" w:rsidRDefault="00196D85">
      <w:pPr>
        <w:ind w:left="567" w:hanging="567"/>
        <w:rPr>
          <w:bCs/>
        </w:rPr>
      </w:pPr>
      <w:r w:rsidRPr="00604CB2">
        <w:rPr>
          <w:bCs/>
        </w:rPr>
        <w:t>-</w:t>
      </w:r>
      <w:r w:rsidR="00593B16">
        <w:rPr>
          <w:bCs/>
        </w:rPr>
        <w:t xml:space="preserve"> </w:t>
      </w:r>
      <w:r w:rsidRPr="00604CB2">
        <w:rPr>
          <w:bCs/>
        </w:rPr>
        <w:t>très fréquent (effets indésirables chez plus d’1 animal sur 10</w:t>
      </w:r>
      <w:r w:rsidR="004B0619" w:rsidRPr="00604CB2">
        <w:rPr>
          <w:bCs/>
        </w:rPr>
        <w:t> animaux traités</w:t>
      </w:r>
      <w:r w:rsidRPr="00604CB2">
        <w:rPr>
          <w:bCs/>
        </w:rPr>
        <w:t>)</w:t>
      </w:r>
    </w:p>
    <w:p w14:paraId="37B90E6F" w14:textId="77777777" w:rsidR="00196D85" w:rsidRPr="00604CB2" w:rsidRDefault="00593B16">
      <w:pPr>
        <w:ind w:left="567" w:hanging="567"/>
        <w:rPr>
          <w:bCs/>
        </w:rPr>
      </w:pPr>
      <w:r>
        <w:rPr>
          <w:bCs/>
        </w:rPr>
        <w:t xml:space="preserve">- </w:t>
      </w:r>
      <w:r w:rsidR="00196D85" w:rsidRPr="00604CB2">
        <w:rPr>
          <w:bCs/>
        </w:rPr>
        <w:t>fréquent (entre 1 et 10 animaux sur 100</w:t>
      </w:r>
      <w:r w:rsidR="004B0619" w:rsidRPr="00604CB2">
        <w:rPr>
          <w:bCs/>
        </w:rPr>
        <w:t> animaux traités</w:t>
      </w:r>
      <w:r w:rsidR="00196D85" w:rsidRPr="00604CB2">
        <w:rPr>
          <w:bCs/>
        </w:rPr>
        <w:t>)</w:t>
      </w:r>
    </w:p>
    <w:p w14:paraId="516B8A38" w14:textId="77777777" w:rsidR="00196D85" w:rsidRPr="00604CB2" w:rsidRDefault="00196D85">
      <w:pPr>
        <w:ind w:left="567" w:hanging="567"/>
        <w:rPr>
          <w:bCs/>
        </w:rPr>
      </w:pPr>
      <w:r w:rsidRPr="00604CB2">
        <w:rPr>
          <w:bCs/>
        </w:rPr>
        <w:t>-</w:t>
      </w:r>
      <w:r w:rsidR="00593B16">
        <w:rPr>
          <w:bCs/>
        </w:rPr>
        <w:t xml:space="preserve"> </w:t>
      </w:r>
      <w:r w:rsidRPr="00604CB2">
        <w:rPr>
          <w:bCs/>
        </w:rPr>
        <w:t>peu fréquent (entre 1 et 10 animaux sur 1</w:t>
      </w:r>
      <w:r w:rsidR="004B0619" w:rsidRPr="00604CB2">
        <w:rPr>
          <w:bCs/>
        </w:rPr>
        <w:t> </w:t>
      </w:r>
      <w:r w:rsidRPr="00604CB2">
        <w:rPr>
          <w:bCs/>
        </w:rPr>
        <w:t>000</w:t>
      </w:r>
      <w:r w:rsidR="004B0619" w:rsidRPr="00604CB2">
        <w:rPr>
          <w:bCs/>
        </w:rPr>
        <w:t> animaux traités</w:t>
      </w:r>
      <w:r w:rsidRPr="00604CB2">
        <w:rPr>
          <w:bCs/>
        </w:rPr>
        <w:t>)</w:t>
      </w:r>
    </w:p>
    <w:p w14:paraId="25A274A4" w14:textId="77777777" w:rsidR="00196D85" w:rsidRPr="00604CB2" w:rsidRDefault="00196D85">
      <w:pPr>
        <w:ind w:left="567" w:hanging="567"/>
        <w:rPr>
          <w:bCs/>
        </w:rPr>
      </w:pPr>
      <w:r w:rsidRPr="00604CB2">
        <w:rPr>
          <w:bCs/>
        </w:rPr>
        <w:t>-</w:t>
      </w:r>
      <w:r w:rsidR="00593B16">
        <w:rPr>
          <w:bCs/>
        </w:rPr>
        <w:t xml:space="preserve"> </w:t>
      </w:r>
      <w:r w:rsidRPr="00604CB2">
        <w:rPr>
          <w:bCs/>
        </w:rPr>
        <w:t>rare (entre 1 et 10 animaux sur 10</w:t>
      </w:r>
      <w:r w:rsidR="004B0619" w:rsidRPr="00604CB2">
        <w:rPr>
          <w:bCs/>
        </w:rPr>
        <w:t> </w:t>
      </w:r>
      <w:r w:rsidRPr="00604CB2">
        <w:rPr>
          <w:bCs/>
        </w:rPr>
        <w:t>000</w:t>
      </w:r>
      <w:r w:rsidR="004B0619" w:rsidRPr="00604CB2">
        <w:rPr>
          <w:bCs/>
        </w:rPr>
        <w:t> animaux traités</w:t>
      </w:r>
      <w:r w:rsidRPr="00604CB2">
        <w:rPr>
          <w:bCs/>
        </w:rPr>
        <w:t>)</w:t>
      </w:r>
    </w:p>
    <w:p w14:paraId="64617970" w14:textId="77777777" w:rsidR="00196D85" w:rsidRPr="00604CB2" w:rsidRDefault="00196D85">
      <w:pPr>
        <w:ind w:left="567" w:hanging="567"/>
        <w:rPr>
          <w:bCs/>
        </w:rPr>
      </w:pPr>
      <w:r w:rsidRPr="00604CB2">
        <w:rPr>
          <w:bCs/>
        </w:rPr>
        <w:t>-</w:t>
      </w:r>
      <w:r w:rsidR="00593B16">
        <w:rPr>
          <w:bCs/>
        </w:rPr>
        <w:t xml:space="preserve"> </w:t>
      </w:r>
      <w:r w:rsidRPr="00604CB2">
        <w:rPr>
          <w:bCs/>
        </w:rPr>
        <w:t>très rare (moins d’un animal sur 10</w:t>
      </w:r>
      <w:r w:rsidR="004B0619" w:rsidRPr="00604CB2">
        <w:rPr>
          <w:bCs/>
        </w:rPr>
        <w:t> </w:t>
      </w:r>
      <w:r w:rsidRPr="00604CB2">
        <w:rPr>
          <w:bCs/>
        </w:rPr>
        <w:t>000</w:t>
      </w:r>
      <w:r w:rsidR="004B0619" w:rsidRPr="00604CB2">
        <w:rPr>
          <w:bCs/>
        </w:rPr>
        <w:t> animaux traités</w:t>
      </w:r>
      <w:r w:rsidRPr="00604CB2">
        <w:rPr>
          <w:bCs/>
        </w:rPr>
        <w:t>, y compris les cas isolés)</w:t>
      </w:r>
    </w:p>
    <w:p w14:paraId="0A7CB0EE" w14:textId="77777777" w:rsidR="00196D85" w:rsidRPr="00604CB2" w:rsidRDefault="00196D85">
      <w:pPr>
        <w:spacing w:line="240" w:lineRule="auto"/>
        <w:rPr>
          <w:szCs w:val="22"/>
        </w:rPr>
      </w:pPr>
    </w:p>
    <w:p w14:paraId="6C9C5BDF" w14:textId="77777777" w:rsidR="00196D85" w:rsidRPr="00604CB2" w:rsidRDefault="00196D85">
      <w:pPr>
        <w:spacing w:line="240" w:lineRule="auto"/>
        <w:ind w:left="567" w:hanging="567"/>
        <w:rPr>
          <w:szCs w:val="22"/>
        </w:rPr>
      </w:pPr>
      <w:r w:rsidRPr="00604CB2">
        <w:rPr>
          <w:b/>
          <w:szCs w:val="22"/>
        </w:rPr>
        <w:t>4.7</w:t>
      </w:r>
      <w:r w:rsidRPr="00604CB2">
        <w:rPr>
          <w:b/>
          <w:szCs w:val="22"/>
        </w:rPr>
        <w:tab/>
        <w:t xml:space="preserve">Utilisation en cas de </w:t>
      </w:r>
      <w:r w:rsidR="004B0619" w:rsidRPr="00604CB2">
        <w:rPr>
          <w:b/>
          <w:szCs w:val="22"/>
        </w:rPr>
        <w:t>gestation</w:t>
      </w:r>
      <w:r w:rsidRPr="00604CB2">
        <w:rPr>
          <w:b/>
          <w:szCs w:val="22"/>
        </w:rPr>
        <w:t>, de lactation ou de ponte</w:t>
      </w:r>
    </w:p>
    <w:p w14:paraId="457D69CE" w14:textId="77777777" w:rsidR="00196D85" w:rsidRPr="00604CB2" w:rsidRDefault="00196D85">
      <w:pPr>
        <w:spacing w:line="240" w:lineRule="auto"/>
        <w:ind w:left="567" w:hanging="567"/>
        <w:rPr>
          <w:szCs w:val="22"/>
        </w:rPr>
      </w:pPr>
    </w:p>
    <w:p w14:paraId="7750DDF9" w14:textId="77777777" w:rsidR="00196D85" w:rsidRPr="00604CB2" w:rsidRDefault="00196D85">
      <w:pPr>
        <w:spacing w:line="240" w:lineRule="auto"/>
        <w:rPr>
          <w:szCs w:val="22"/>
        </w:rPr>
      </w:pPr>
      <w:r w:rsidRPr="00604CB2">
        <w:rPr>
          <w:szCs w:val="22"/>
        </w:rPr>
        <w:t xml:space="preserve">La sécurité du médicament vétérinaire n’a pas été établie en cas de </w:t>
      </w:r>
      <w:r w:rsidR="004B0619" w:rsidRPr="00604CB2">
        <w:rPr>
          <w:szCs w:val="22"/>
        </w:rPr>
        <w:t xml:space="preserve">gestation </w:t>
      </w:r>
      <w:r w:rsidRPr="00604CB2">
        <w:rPr>
          <w:szCs w:val="22"/>
        </w:rPr>
        <w:t>et de lactation (Cf. rubrique 4.3).</w:t>
      </w:r>
    </w:p>
    <w:p w14:paraId="74608700" w14:textId="77777777" w:rsidR="00196D85" w:rsidRPr="00604CB2" w:rsidRDefault="00196D85">
      <w:pPr>
        <w:spacing w:line="240" w:lineRule="auto"/>
        <w:rPr>
          <w:szCs w:val="22"/>
        </w:rPr>
      </w:pPr>
    </w:p>
    <w:p w14:paraId="3627FA6B" w14:textId="77777777" w:rsidR="00196D85" w:rsidRPr="00604CB2" w:rsidRDefault="00196D85">
      <w:pPr>
        <w:spacing w:line="240" w:lineRule="auto"/>
        <w:ind w:left="567" w:hanging="567"/>
        <w:rPr>
          <w:szCs w:val="22"/>
        </w:rPr>
      </w:pPr>
      <w:r w:rsidRPr="00604CB2">
        <w:rPr>
          <w:b/>
          <w:szCs w:val="22"/>
        </w:rPr>
        <w:t>4.8</w:t>
      </w:r>
      <w:r w:rsidRPr="00604CB2">
        <w:rPr>
          <w:b/>
          <w:szCs w:val="22"/>
        </w:rPr>
        <w:tab/>
        <w:t>Interactions médicamenteuses et autres formes d’interactions</w:t>
      </w:r>
    </w:p>
    <w:p w14:paraId="36BEB89B" w14:textId="77777777" w:rsidR="00196D85" w:rsidRPr="00604CB2" w:rsidRDefault="00196D85">
      <w:pPr>
        <w:spacing w:line="240" w:lineRule="auto"/>
        <w:rPr>
          <w:szCs w:val="22"/>
        </w:rPr>
      </w:pPr>
    </w:p>
    <w:p w14:paraId="4DBCF510" w14:textId="77777777" w:rsidR="00196D85" w:rsidRPr="00604CB2" w:rsidRDefault="00196D85">
      <w:pPr>
        <w:pStyle w:val="BodyText2"/>
        <w:tabs>
          <w:tab w:val="left" w:pos="709"/>
          <w:tab w:val="left" w:pos="3969"/>
        </w:tabs>
        <w:spacing w:after="0" w:line="240" w:lineRule="auto"/>
        <w:rPr>
          <w:szCs w:val="22"/>
        </w:rPr>
      </w:pPr>
      <w:r w:rsidRPr="00604CB2">
        <w:rPr>
          <w:szCs w:val="22"/>
        </w:rPr>
        <w:t>Les autres AINS, les diurétiques, les anticoagulants, les antibiotiques aminoglycosides et les molécules fortement liées aux protéines peuvent entrer en compétition pour cette liaison et conduire ainsi à des effets toxiques. Ne pas administrer Metacam conjointement avec d'autres AINS ou des glucocorticoïdes.</w:t>
      </w:r>
    </w:p>
    <w:p w14:paraId="65125016" w14:textId="77777777" w:rsidR="00196D85" w:rsidRPr="00604CB2" w:rsidRDefault="00196D85">
      <w:pPr>
        <w:spacing w:line="240" w:lineRule="auto"/>
        <w:rPr>
          <w:szCs w:val="22"/>
        </w:rPr>
      </w:pPr>
    </w:p>
    <w:p w14:paraId="0A973DB4" w14:textId="77777777" w:rsidR="00196D85" w:rsidRPr="00604CB2" w:rsidRDefault="00196D85">
      <w:pPr>
        <w:pStyle w:val="BodyText"/>
        <w:jc w:val="left"/>
        <w:rPr>
          <w:szCs w:val="22"/>
        </w:rPr>
      </w:pPr>
      <w:r w:rsidRPr="00604CB2">
        <w:rPr>
          <w:szCs w:val="22"/>
        </w:rPr>
        <w:t>Un traitement préalable par des substances anti-inflammatoires peut entraîner l'apparition ou l'aggravation d'effets indésirables. Il est donc recommandé d'observer une période libre de traitements avec de tels médicaments vétérinaires d'au moins 24 heures avant d'instaurer le traitement. Cette période libre doit toutefois prendre en compte les propriétés pharmacologiques des produits utilisés précédemment.</w:t>
      </w:r>
    </w:p>
    <w:p w14:paraId="6726D078" w14:textId="77777777" w:rsidR="00196D85" w:rsidRPr="00604CB2" w:rsidRDefault="00196D85">
      <w:pPr>
        <w:spacing w:line="240" w:lineRule="auto"/>
        <w:rPr>
          <w:szCs w:val="22"/>
        </w:rPr>
      </w:pPr>
    </w:p>
    <w:p w14:paraId="571880A1" w14:textId="77777777" w:rsidR="00196D85" w:rsidRPr="00604CB2" w:rsidRDefault="00196D85">
      <w:pPr>
        <w:spacing w:line="240" w:lineRule="auto"/>
        <w:ind w:left="567" w:hanging="567"/>
        <w:rPr>
          <w:szCs w:val="22"/>
        </w:rPr>
      </w:pPr>
      <w:r w:rsidRPr="00604CB2">
        <w:rPr>
          <w:b/>
          <w:szCs w:val="22"/>
        </w:rPr>
        <w:t>4.9</w:t>
      </w:r>
      <w:r w:rsidRPr="00604CB2">
        <w:rPr>
          <w:b/>
          <w:szCs w:val="22"/>
        </w:rPr>
        <w:tab/>
        <w:t>Posologie et voie d’administration</w:t>
      </w:r>
    </w:p>
    <w:p w14:paraId="620B960D" w14:textId="77777777" w:rsidR="00196D85" w:rsidRPr="00604CB2" w:rsidRDefault="00196D85">
      <w:pPr>
        <w:spacing w:line="240" w:lineRule="auto"/>
        <w:rPr>
          <w:szCs w:val="22"/>
        </w:rPr>
      </w:pPr>
    </w:p>
    <w:p w14:paraId="71884A56" w14:textId="77777777" w:rsidR="00196D85" w:rsidRPr="00604CB2" w:rsidRDefault="00196D85">
      <w:pPr>
        <w:tabs>
          <w:tab w:val="left" w:pos="720"/>
        </w:tabs>
        <w:spacing w:line="240" w:lineRule="auto"/>
        <w:rPr>
          <w:szCs w:val="22"/>
        </w:rPr>
      </w:pPr>
      <w:r w:rsidRPr="00604CB2">
        <w:rPr>
          <w:szCs w:val="22"/>
        </w:rPr>
        <w:t xml:space="preserve">Traitement initial: administrer une dose unique de 0,2 mg de méloxicam par kg de poids corporel le premier jour. Le traitement se poursuivra par l’administration orale une fois par jour (à intervalles de 24 heures) d’une dose d’entretien de 0,1 mg de méloxicam par kg de poids corporel. </w:t>
      </w:r>
    </w:p>
    <w:p w14:paraId="1498A860" w14:textId="77777777" w:rsidR="00196D85" w:rsidRPr="00604CB2" w:rsidRDefault="00196D85">
      <w:pPr>
        <w:spacing w:line="240" w:lineRule="auto"/>
        <w:rPr>
          <w:szCs w:val="22"/>
        </w:rPr>
      </w:pPr>
    </w:p>
    <w:p w14:paraId="3F802A57" w14:textId="77777777" w:rsidR="00196D85" w:rsidRPr="00604CB2" w:rsidRDefault="00196D85">
      <w:pPr>
        <w:spacing w:line="240" w:lineRule="auto"/>
        <w:rPr>
          <w:szCs w:val="22"/>
        </w:rPr>
      </w:pPr>
      <w:r w:rsidRPr="00604CB2">
        <w:rPr>
          <w:szCs w:val="22"/>
        </w:rPr>
        <w:t xml:space="preserve">Pour des traitements plus longs, lorsque la réponse clinique est observée (après 4 jours ou plus), la dose de Metacam peut être ajustée à la dose individuelle efficace la plus petite, le degré de la douleur </w:t>
      </w:r>
      <w:r w:rsidRPr="00604CB2">
        <w:rPr>
          <w:szCs w:val="22"/>
        </w:rPr>
        <w:lastRenderedPageBreak/>
        <w:t>et de l’inflammation associées à des troubles musculo-squelettiques pouvant varier dans le temps.</w:t>
      </w:r>
    </w:p>
    <w:p w14:paraId="32E51FAD" w14:textId="77777777" w:rsidR="00196D85" w:rsidRPr="00604CB2" w:rsidRDefault="00196D85">
      <w:pPr>
        <w:pStyle w:val="BodyText2"/>
        <w:spacing w:after="0" w:line="240" w:lineRule="auto"/>
        <w:rPr>
          <w:szCs w:val="22"/>
        </w:rPr>
      </w:pPr>
    </w:p>
    <w:p w14:paraId="1AFD020C" w14:textId="77777777" w:rsidR="00196D85" w:rsidRPr="00604CB2" w:rsidRDefault="00196D85">
      <w:pPr>
        <w:pStyle w:val="BodyText2"/>
        <w:spacing w:after="0" w:line="240" w:lineRule="auto"/>
        <w:ind w:left="567" w:hanging="567"/>
        <w:rPr>
          <w:szCs w:val="22"/>
        </w:rPr>
      </w:pPr>
      <w:r w:rsidRPr="00604CB2">
        <w:rPr>
          <w:szCs w:val="22"/>
        </w:rPr>
        <w:t>Veiller soigneusement à l´exactitude de la dose.</w:t>
      </w:r>
    </w:p>
    <w:p w14:paraId="774443CC" w14:textId="77777777" w:rsidR="00196D85" w:rsidRPr="00604CB2" w:rsidRDefault="00196D85">
      <w:pPr>
        <w:pStyle w:val="BodyText2"/>
        <w:spacing w:after="0" w:line="240" w:lineRule="auto"/>
        <w:ind w:left="567" w:hanging="567"/>
        <w:rPr>
          <w:szCs w:val="22"/>
        </w:rPr>
      </w:pPr>
    </w:p>
    <w:p w14:paraId="10E9E738" w14:textId="77777777" w:rsidR="006B2B2D" w:rsidRDefault="00196D85">
      <w:pPr>
        <w:pStyle w:val="BodyText2"/>
        <w:spacing w:after="0" w:line="240" w:lineRule="auto"/>
        <w:rPr>
          <w:szCs w:val="22"/>
        </w:rPr>
      </w:pPr>
      <w:r w:rsidRPr="00604CB2">
        <w:rPr>
          <w:szCs w:val="22"/>
        </w:rPr>
        <w:t>Bien agiter avant emploi. À administrer oralement, soit mélangé à l’alimentation, soit directement dans la gueule.</w:t>
      </w:r>
    </w:p>
    <w:p w14:paraId="7857F76D" w14:textId="77777777" w:rsidR="006B2B2D" w:rsidRDefault="006B2B2D">
      <w:pPr>
        <w:pStyle w:val="BodyText2"/>
        <w:spacing w:after="0" w:line="240" w:lineRule="auto"/>
        <w:rPr>
          <w:szCs w:val="22"/>
        </w:rPr>
      </w:pPr>
    </w:p>
    <w:p w14:paraId="61BC179E" w14:textId="77777777" w:rsidR="00196D85" w:rsidRPr="00604CB2" w:rsidRDefault="00196D85">
      <w:pPr>
        <w:pStyle w:val="BodyText2"/>
        <w:spacing w:after="0" w:line="240" w:lineRule="auto"/>
        <w:rPr>
          <w:szCs w:val="22"/>
        </w:rPr>
      </w:pPr>
      <w:r w:rsidRPr="00604CB2">
        <w:rPr>
          <w:szCs w:val="22"/>
        </w:rPr>
        <w:t xml:space="preserve">La suspension peut être administrée au moyen du compte-gouttes du flacon (pour les races de petites tailles) ou de la seringue-doseuse fournie dans le conditionnement. </w:t>
      </w:r>
    </w:p>
    <w:p w14:paraId="07E2EE88" w14:textId="77777777" w:rsidR="00196D85" w:rsidRPr="00604CB2" w:rsidRDefault="00196D85">
      <w:pPr>
        <w:pStyle w:val="BodyText2"/>
        <w:spacing w:after="0" w:line="240" w:lineRule="auto"/>
        <w:rPr>
          <w:szCs w:val="22"/>
        </w:rPr>
      </w:pPr>
    </w:p>
    <w:p w14:paraId="27E57AA0" w14:textId="77777777" w:rsidR="00196D85" w:rsidRPr="00604CB2" w:rsidRDefault="00196D85">
      <w:pPr>
        <w:tabs>
          <w:tab w:val="left" w:pos="708"/>
        </w:tabs>
        <w:spacing w:line="240" w:lineRule="auto"/>
        <w:rPr>
          <w:bCs/>
          <w:szCs w:val="22"/>
          <w:u w:val="single"/>
        </w:rPr>
      </w:pPr>
      <w:r w:rsidRPr="00604CB2">
        <w:rPr>
          <w:bCs/>
          <w:szCs w:val="22"/>
          <w:u w:val="single"/>
        </w:rPr>
        <w:t>Posologie en utilisant le compte-gouttes du flacon :</w:t>
      </w:r>
    </w:p>
    <w:p w14:paraId="299E0DD7" w14:textId="77777777" w:rsidR="00196D85" w:rsidRPr="00604CB2" w:rsidRDefault="00196D85">
      <w:pPr>
        <w:pStyle w:val="BodyText2"/>
        <w:tabs>
          <w:tab w:val="left" w:pos="1985"/>
        </w:tabs>
        <w:spacing w:after="0" w:line="240" w:lineRule="auto"/>
        <w:rPr>
          <w:szCs w:val="22"/>
        </w:rPr>
      </w:pPr>
      <w:r w:rsidRPr="00604CB2">
        <w:rPr>
          <w:szCs w:val="22"/>
        </w:rPr>
        <w:t>Dose initiale :</w:t>
      </w:r>
      <w:r w:rsidRPr="00604CB2">
        <w:rPr>
          <w:szCs w:val="22"/>
        </w:rPr>
        <w:tab/>
        <w:t>4 gouttes/kg de poids corporel.</w:t>
      </w:r>
    </w:p>
    <w:p w14:paraId="2F85B00C" w14:textId="77777777" w:rsidR="00196D85" w:rsidRPr="00604CB2" w:rsidRDefault="00196D85">
      <w:pPr>
        <w:pStyle w:val="BodyText2"/>
        <w:tabs>
          <w:tab w:val="left" w:pos="1985"/>
        </w:tabs>
        <w:spacing w:after="0" w:line="240" w:lineRule="auto"/>
        <w:rPr>
          <w:szCs w:val="22"/>
        </w:rPr>
      </w:pPr>
      <w:r w:rsidRPr="00604CB2">
        <w:rPr>
          <w:szCs w:val="22"/>
        </w:rPr>
        <w:t>Dose d’entretien :</w:t>
      </w:r>
      <w:r w:rsidRPr="00604CB2">
        <w:rPr>
          <w:szCs w:val="22"/>
        </w:rPr>
        <w:tab/>
        <w:t>2 gouttes/kg de poids corporel.</w:t>
      </w:r>
    </w:p>
    <w:p w14:paraId="36BF8604" w14:textId="77777777" w:rsidR="00196D85" w:rsidRPr="00604CB2" w:rsidRDefault="00196D85">
      <w:pPr>
        <w:pStyle w:val="BodyText2"/>
        <w:spacing w:after="0" w:line="240" w:lineRule="auto"/>
        <w:rPr>
          <w:szCs w:val="22"/>
        </w:rPr>
      </w:pPr>
    </w:p>
    <w:p w14:paraId="6C851022" w14:textId="77777777" w:rsidR="00196D85" w:rsidRPr="00604CB2" w:rsidRDefault="00196D85">
      <w:pPr>
        <w:tabs>
          <w:tab w:val="left" w:pos="708"/>
        </w:tabs>
        <w:spacing w:line="240" w:lineRule="auto"/>
        <w:rPr>
          <w:bCs/>
          <w:szCs w:val="22"/>
          <w:u w:val="single"/>
        </w:rPr>
      </w:pPr>
      <w:r w:rsidRPr="00604CB2">
        <w:rPr>
          <w:bCs/>
          <w:szCs w:val="22"/>
          <w:u w:val="single"/>
        </w:rPr>
        <w:t>Posologie en utilisant la seringue-doseuse :</w:t>
      </w:r>
    </w:p>
    <w:p w14:paraId="47C8C989" w14:textId="77777777" w:rsidR="00196D85" w:rsidRPr="00604CB2" w:rsidRDefault="00196D85">
      <w:pPr>
        <w:pStyle w:val="BodyText2"/>
        <w:spacing w:after="0" w:line="240" w:lineRule="auto"/>
        <w:rPr>
          <w:szCs w:val="22"/>
        </w:rPr>
      </w:pPr>
      <w:r w:rsidRPr="00604CB2">
        <w:rPr>
          <w:szCs w:val="22"/>
        </w:rPr>
        <w:t>La seringue s'adapte sur le compte-gouttes du flacon. Elle est graduée en kilo de poids corporel correspondant à la dose d'entretien. En conséquence, pour initier le traitement le premier jour il faudra administrer deux fois la dose d'entretien.</w:t>
      </w:r>
    </w:p>
    <w:p w14:paraId="7CE856DF" w14:textId="77777777" w:rsidR="00196D85" w:rsidRPr="00604CB2" w:rsidRDefault="00196D85" w:rsidP="00453F8E">
      <w:pPr>
        <w:spacing w:line="240" w:lineRule="auto"/>
        <w:ind w:left="567" w:hanging="567"/>
        <w:rPr>
          <w:szCs w:val="22"/>
        </w:rPr>
      </w:pPr>
      <w:r w:rsidRPr="00604CB2">
        <w:rPr>
          <w:szCs w:val="22"/>
        </w:rPr>
        <w:t>Comme alternative, il est possible d’instaurer le traitement avec Metacam 5 mg/</w:t>
      </w:r>
      <w:r w:rsidR="00E80792">
        <w:rPr>
          <w:szCs w:val="22"/>
        </w:rPr>
        <w:t xml:space="preserve"> </w:t>
      </w:r>
      <w:r w:rsidR="00E65298">
        <w:rPr>
          <w:szCs w:val="22"/>
        </w:rPr>
        <w:t>ml</w:t>
      </w:r>
      <w:r w:rsidRPr="00604CB2">
        <w:rPr>
          <w:szCs w:val="22"/>
        </w:rPr>
        <w:t xml:space="preserve"> solution injectable.</w:t>
      </w:r>
    </w:p>
    <w:p w14:paraId="78599B80" w14:textId="77777777" w:rsidR="00196D85" w:rsidRPr="00604CB2" w:rsidRDefault="00196D85">
      <w:pPr>
        <w:spacing w:line="240" w:lineRule="auto"/>
        <w:ind w:left="567" w:hanging="567"/>
        <w:rPr>
          <w:szCs w:val="22"/>
        </w:rPr>
      </w:pPr>
    </w:p>
    <w:p w14:paraId="20AF6C52" w14:textId="77777777" w:rsidR="00196D85" w:rsidRPr="00604CB2" w:rsidRDefault="00196D85">
      <w:pPr>
        <w:pStyle w:val="BodyText"/>
        <w:rPr>
          <w:szCs w:val="22"/>
        </w:rPr>
      </w:pPr>
      <w:r w:rsidRPr="00604CB2">
        <w:rPr>
          <w:szCs w:val="22"/>
        </w:rPr>
        <w:t>La réponse clinique est habituellement observée dans les 3 à 4 jours. En l’absence d’amélioration clinique, le traitement doit être arrêté au bout de 10 jours maximum.</w:t>
      </w:r>
    </w:p>
    <w:p w14:paraId="04DB5225" w14:textId="77777777" w:rsidR="00196D85" w:rsidRPr="00604CB2" w:rsidRDefault="00196D85">
      <w:pPr>
        <w:spacing w:line="240" w:lineRule="auto"/>
        <w:ind w:left="567" w:hanging="567"/>
        <w:rPr>
          <w:szCs w:val="22"/>
        </w:rPr>
      </w:pPr>
    </w:p>
    <w:p w14:paraId="6CEB0C70" w14:textId="77777777" w:rsidR="00196D85" w:rsidRPr="00604CB2" w:rsidRDefault="00196D85">
      <w:pPr>
        <w:spacing w:line="240" w:lineRule="auto"/>
        <w:rPr>
          <w:szCs w:val="22"/>
        </w:rPr>
      </w:pPr>
      <w:r w:rsidRPr="00604CB2">
        <w:rPr>
          <w:szCs w:val="22"/>
          <w:lang w:eastAsia="de-DE"/>
        </w:rPr>
        <w:t>Éviter l’introduction de toute contamination au cours de l’utilisation</w:t>
      </w:r>
      <w:r w:rsidRPr="00604CB2">
        <w:rPr>
          <w:szCs w:val="22"/>
        </w:rPr>
        <w:t>.</w:t>
      </w:r>
    </w:p>
    <w:p w14:paraId="10490AF8" w14:textId="77777777" w:rsidR="00196D85" w:rsidRPr="00604CB2" w:rsidRDefault="00196D85">
      <w:pPr>
        <w:spacing w:line="240" w:lineRule="auto"/>
        <w:rPr>
          <w:szCs w:val="22"/>
        </w:rPr>
      </w:pPr>
    </w:p>
    <w:p w14:paraId="5D367D52" w14:textId="77777777" w:rsidR="00196D85" w:rsidRPr="00604CB2" w:rsidRDefault="00196D85">
      <w:pPr>
        <w:spacing w:line="240" w:lineRule="auto"/>
        <w:ind w:left="567" w:hanging="567"/>
        <w:rPr>
          <w:szCs w:val="22"/>
        </w:rPr>
      </w:pPr>
      <w:r w:rsidRPr="00604CB2">
        <w:rPr>
          <w:b/>
          <w:szCs w:val="22"/>
        </w:rPr>
        <w:t>4.10</w:t>
      </w:r>
      <w:r w:rsidRPr="00604CB2">
        <w:rPr>
          <w:b/>
          <w:szCs w:val="22"/>
        </w:rPr>
        <w:tab/>
        <w:t>Surdosage (symptômes, conduite d’urgence, antidotes), si nécessaire</w:t>
      </w:r>
    </w:p>
    <w:p w14:paraId="0E729998" w14:textId="77777777" w:rsidR="00196D85" w:rsidRPr="00604CB2" w:rsidRDefault="00196D85">
      <w:pPr>
        <w:spacing w:line="240" w:lineRule="auto"/>
        <w:rPr>
          <w:szCs w:val="22"/>
        </w:rPr>
      </w:pPr>
    </w:p>
    <w:p w14:paraId="5D7B17C9" w14:textId="77777777" w:rsidR="00196D85" w:rsidRPr="00604CB2" w:rsidRDefault="00196D85">
      <w:pPr>
        <w:spacing w:line="240" w:lineRule="auto"/>
        <w:ind w:left="567" w:hanging="567"/>
        <w:rPr>
          <w:szCs w:val="22"/>
        </w:rPr>
      </w:pPr>
      <w:r w:rsidRPr="00604CB2">
        <w:rPr>
          <w:szCs w:val="22"/>
        </w:rPr>
        <w:t>En cas de surdosage, instaurer un traitement symptomatique.</w:t>
      </w:r>
    </w:p>
    <w:p w14:paraId="564C635E" w14:textId="77777777" w:rsidR="00196D85" w:rsidRPr="00604CB2" w:rsidRDefault="00196D85">
      <w:pPr>
        <w:spacing w:line="240" w:lineRule="auto"/>
        <w:rPr>
          <w:szCs w:val="22"/>
        </w:rPr>
      </w:pPr>
    </w:p>
    <w:p w14:paraId="4B8CF5D3" w14:textId="77777777" w:rsidR="00196D85" w:rsidRPr="00604CB2" w:rsidRDefault="00196D85">
      <w:pPr>
        <w:spacing w:line="240" w:lineRule="auto"/>
        <w:ind w:left="567" w:hanging="567"/>
        <w:rPr>
          <w:szCs w:val="22"/>
        </w:rPr>
      </w:pPr>
      <w:r w:rsidRPr="00604CB2">
        <w:rPr>
          <w:b/>
          <w:szCs w:val="22"/>
        </w:rPr>
        <w:t>4.11</w:t>
      </w:r>
      <w:r w:rsidRPr="00604CB2">
        <w:rPr>
          <w:b/>
          <w:szCs w:val="22"/>
        </w:rPr>
        <w:tab/>
        <w:t xml:space="preserve">Temps d’attente </w:t>
      </w:r>
    </w:p>
    <w:p w14:paraId="79BF6FF9" w14:textId="77777777" w:rsidR="00196D85" w:rsidRPr="00604CB2" w:rsidRDefault="00196D85">
      <w:pPr>
        <w:spacing w:line="240" w:lineRule="auto"/>
        <w:rPr>
          <w:szCs w:val="22"/>
        </w:rPr>
      </w:pPr>
    </w:p>
    <w:p w14:paraId="403798DF" w14:textId="77777777" w:rsidR="00196D85" w:rsidRPr="00604CB2" w:rsidRDefault="00196D85">
      <w:pPr>
        <w:spacing w:line="240" w:lineRule="auto"/>
        <w:ind w:left="567" w:hanging="567"/>
        <w:rPr>
          <w:szCs w:val="22"/>
        </w:rPr>
      </w:pPr>
      <w:r w:rsidRPr="00604CB2">
        <w:rPr>
          <w:szCs w:val="22"/>
        </w:rPr>
        <w:t>Sans objet.</w:t>
      </w:r>
    </w:p>
    <w:p w14:paraId="2FF06EC4" w14:textId="77777777" w:rsidR="00196D85" w:rsidRPr="00593B16" w:rsidRDefault="00196D85">
      <w:pPr>
        <w:spacing w:line="240" w:lineRule="auto"/>
        <w:rPr>
          <w:bCs/>
          <w:szCs w:val="22"/>
        </w:rPr>
      </w:pPr>
    </w:p>
    <w:p w14:paraId="35D6212E" w14:textId="77777777" w:rsidR="00196D85" w:rsidRPr="00593B16" w:rsidRDefault="00196D85">
      <w:pPr>
        <w:spacing w:line="240" w:lineRule="auto"/>
        <w:ind w:left="567" w:hanging="567"/>
        <w:rPr>
          <w:bCs/>
          <w:szCs w:val="22"/>
        </w:rPr>
      </w:pPr>
    </w:p>
    <w:p w14:paraId="72C3C297" w14:textId="77777777" w:rsidR="00196D85" w:rsidRPr="00604CB2" w:rsidRDefault="00196D85">
      <w:pPr>
        <w:spacing w:line="240" w:lineRule="auto"/>
        <w:ind w:left="567" w:hanging="567"/>
        <w:rPr>
          <w:szCs w:val="22"/>
        </w:rPr>
      </w:pPr>
      <w:r w:rsidRPr="00604CB2">
        <w:rPr>
          <w:b/>
          <w:szCs w:val="22"/>
        </w:rPr>
        <w:t>5.</w:t>
      </w:r>
      <w:r w:rsidRPr="00604CB2">
        <w:rPr>
          <w:b/>
          <w:szCs w:val="22"/>
        </w:rPr>
        <w:tab/>
        <w:t>PROPRIÉTÉS PHARMACOLOGIQUES</w:t>
      </w:r>
    </w:p>
    <w:p w14:paraId="5B0D15BD" w14:textId="77777777" w:rsidR="00196D85" w:rsidRPr="00604CB2" w:rsidRDefault="00196D85">
      <w:pPr>
        <w:spacing w:line="240" w:lineRule="auto"/>
        <w:rPr>
          <w:szCs w:val="22"/>
        </w:rPr>
      </w:pPr>
    </w:p>
    <w:p w14:paraId="2007C94E" w14:textId="77777777" w:rsidR="00196D85" w:rsidRPr="00604CB2" w:rsidRDefault="00196D85">
      <w:pPr>
        <w:spacing w:line="240" w:lineRule="auto"/>
        <w:rPr>
          <w:szCs w:val="22"/>
        </w:rPr>
      </w:pPr>
      <w:r w:rsidRPr="00604CB2">
        <w:rPr>
          <w:szCs w:val="22"/>
        </w:rPr>
        <w:t>Groupe pharmacothérapeutique : produits anti-inflammatoires et antirhumatismaux non stéroïdiens (oxicams)</w:t>
      </w:r>
    </w:p>
    <w:p w14:paraId="65C28069" w14:textId="77777777" w:rsidR="00196D85" w:rsidRPr="00604CB2" w:rsidRDefault="00196D85">
      <w:pPr>
        <w:spacing w:line="240" w:lineRule="auto"/>
        <w:rPr>
          <w:szCs w:val="22"/>
        </w:rPr>
      </w:pPr>
      <w:r w:rsidRPr="00604CB2">
        <w:rPr>
          <w:szCs w:val="22"/>
        </w:rPr>
        <w:t>Code ATCvet : QM01AC06</w:t>
      </w:r>
    </w:p>
    <w:p w14:paraId="71C53C7E" w14:textId="77777777" w:rsidR="00196D85" w:rsidRPr="00604CB2" w:rsidRDefault="00196D85">
      <w:pPr>
        <w:spacing w:line="240" w:lineRule="auto"/>
        <w:rPr>
          <w:szCs w:val="22"/>
        </w:rPr>
      </w:pPr>
    </w:p>
    <w:p w14:paraId="36AEB3BF" w14:textId="77777777" w:rsidR="00196D85" w:rsidRPr="00604CB2" w:rsidRDefault="00196D85">
      <w:pPr>
        <w:spacing w:line="240" w:lineRule="auto"/>
        <w:ind w:left="567" w:hanging="567"/>
        <w:rPr>
          <w:szCs w:val="22"/>
        </w:rPr>
      </w:pPr>
      <w:r w:rsidRPr="00604CB2">
        <w:rPr>
          <w:b/>
          <w:szCs w:val="22"/>
        </w:rPr>
        <w:t>5.1</w:t>
      </w:r>
      <w:r w:rsidRPr="00604CB2">
        <w:rPr>
          <w:b/>
          <w:szCs w:val="22"/>
        </w:rPr>
        <w:tab/>
        <w:t>Propriétés pharmacodynamiques</w:t>
      </w:r>
    </w:p>
    <w:p w14:paraId="67327788" w14:textId="77777777" w:rsidR="00196D85" w:rsidRPr="00604CB2" w:rsidRDefault="00196D85">
      <w:pPr>
        <w:spacing w:line="240" w:lineRule="auto"/>
        <w:rPr>
          <w:szCs w:val="22"/>
        </w:rPr>
      </w:pPr>
    </w:p>
    <w:p w14:paraId="162091BF" w14:textId="77777777" w:rsidR="00196D85" w:rsidRPr="00604CB2" w:rsidRDefault="00196D85">
      <w:pPr>
        <w:pStyle w:val="BodyText"/>
        <w:jc w:val="left"/>
        <w:rPr>
          <w:szCs w:val="22"/>
        </w:rPr>
      </w:pPr>
      <w:r w:rsidRPr="00604CB2">
        <w:rPr>
          <w:szCs w:val="22"/>
        </w:rPr>
        <w:t xml:space="preserve">Le méloxicam est un </w:t>
      </w:r>
      <w:r w:rsidR="004B0619" w:rsidRPr="00604CB2">
        <w:rPr>
          <w:szCs w:val="22"/>
        </w:rPr>
        <w:t>anti</w:t>
      </w:r>
      <w:r w:rsidRPr="00604CB2">
        <w:rPr>
          <w:szCs w:val="22"/>
        </w:rPr>
        <w:t>-</w:t>
      </w:r>
      <w:r w:rsidR="004B0619" w:rsidRPr="00604CB2">
        <w:rPr>
          <w:szCs w:val="22"/>
        </w:rPr>
        <w:t xml:space="preserve">inflammatoire non </w:t>
      </w:r>
      <w:r w:rsidR="009575F0" w:rsidRPr="00604CB2">
        <w:rPr>
          <w:szCs w:val="22"/>
        </w:rPr>
        <w:t xml:space="preserve">stéroïdien </w:t>
      </w:r>
      <w:r w:rsidRPr="00604CB2">
        <w:rPr>
          <w:szCs w:val="22"/>
        </w:rPr>
        <w:t xml:space="preserve">(AINS) de la famille des oxicams. Il inhibe la synthèse des prostaglandines, ce qui lui confère des propriétés anti-inflammatoire, antalgique, anti-exsudative et antipyrétique. Il réduit l'infiltration leucocytaire dans les tissus enflammés.À un moindre degré, il inhibe également l’agrégation plaquettaire induite par le collagène. Les études </w:t>
      </w:r>
      <w:r w:rsidRPr="00604CB2">
        <w:rPr>
          <w:i/>
          <w:szCs w:val="22"/>
        </w:rPr>
        <w:t xml:space="preserve">in vitro </w:t>
      </w:r>
      <w:r w:rsidRPr="00604CB2">
        <w:rPr>
          <w:szCs w:val="22"/>
        </w:rPr>
        <w:t xml:space="preserve">et </w:t>
      </w:r>
      <w:r w:rsidRPr="00604CB2">
        <w:rPr>
          <w:i/>
          <w:szCs w:val="22"/>
        </w:rPr>
        <w:t>in vivo</w:t>
      </w:r>
      <w:r w:rsidRPr="00604CB2">
        <w:rPr>
          <w:szCs w:val="22"/>
        </w:rPr>
        <w:t xml:space="preserve"> ont démontré que le méloxicam inhibe davantage la cyclooxygénase-2 (COX-2) que la cyclooxygénase-1 (COX-1).</w:t>
      </w:r>
    </w:p>
    <w:p w14:paraId="7A841118" w14:textId="77777777" w:rsidR="00196D85" w:rsidRPr="00604CB2" w:rsidRDefault="00196D85">
      <w:pPr>
        <w:spacing w:line="240" w:lineRule="auto"/>
        <w:rPr>
          <w:szCs w:val="22"/>
        </w:rPr>
      </w:pPr>
    </w:p>
    <w:p w14:paraId="3790B536" w14:textId="77777777" w:rsidR="00196D85" w:rsidRPr="00604CB2" w:rsidRDefault="00196D85">
      <w:pPr>
        <w:pStyle w:val="BodyText3"/>
        <w:widowControl w:val="0"/>
        <w:suppressAutoHyphens w:val="0"/>
        <w:ind w:left="567" w:hanging="567"/>
        <w:rPr>
          <w:szCs w:val="22"/>
        </w:rPr>
      </w:pPr>
      <w:r w:rsidRPr="00604CB2">
        <w:rPr>
          <w:szCs w:val="22"/>
        </w:rPr>
        <w:t>5.2</w:t>
      </w:r>
      <w:r w:rsidRPr="00604CB2">
        <w:rPr>
          <w:szCs w:val="22"/>
        </w:rPr>
        <w:tab/>
        <w:t>Caractéristiques pharmacocinétiques</w:t>
      </w:r>
    </w:p>
    <w:p w14:paraId="4584BD3F" w14:textId="77777777" w:rsidR="00196D85" w:rsidRPr="00604CB2" w:rsidRDefault="00196D85">
      <w:pPr>
        <w:spacing w:line="240" w:lineRule="auto"/>
        <w:rPr>
          <w:szCs w:val="22"/>
        </w:rPr>
      </w:pPr>
    </w:p>
    <w:p w14:paraId="105CF18E" w14:textId="77777777" w:rsidR="00196D85" w:rsidRPr="00604CB2" w:rsidRDefault="00196D85">
      <w:pPr>
        <w:spacing w:line="240" w:lineRule="auto"/>
        <w:ind w:left="567" w:hanging="567"/>
        <w:rPr>
          <w:szCs w:val="22"/>
        </w:rPr>
      </w:pPr>
      <w:r w:rsidRPr="00604CB2">
        <w:rPr>
          <w:szCs w:val="22"/>
          <w:u w:val="single"/>
        </w:rPr>
        <w:t>Absorption</w:t>
      </w:r>
    </w:p>
    <w:p w14:paraId="58AB9BFE" w14:textId="77777777" w:rsidR="00196D85" w:rsidRPr="00604CB2" w:rsidRDefault="00196D85">
      <w:pPr>
        <w:spacing w:line="240" w:lineRule="auto"/>
        <w:rPr>
          <w:szCs w:val="22"/>
        </w:rPr>
      </w:pPr>
      <w:r w:rsidRPr="00604CB2">
        <w:rPr>
          <w:szCs w:val="22"/>
        </w:rPr>
        <w:t>Après administration orale, le méloxicam est complètement absorbé et les concentrations plasmatiques maximales sont atteintes en environ 4,5 heures. Lorsque le médicament est utilisé conformément à la posologie recommandée, les concentrations plasmatiques à l’état d’équilibre sont atteintes le deuxième jour de traitement.</w:t>
      </w:r>
    </w:p>
    <w:p w14:paraId="4A8C3D15" w14:textId="77777777" w:rsidR="00196D85" w:rsidRPr="00604CB2" w:rsidRDefault="00196D85">
      <w:pPr>
        <w:spacing w:line="240" w:lineRule="auto"/>
        <w:ind w:left="567" w:hanging="567"/>
        <w:rPr>
          <w:szCs w:val="22"/>
        </w:rPr>
      </w:pPr>
    </w:p>
    <w:p w14:paraId="0110385B" w14:textId="77777777" w:rsidR="00196D85" w:rsidRPr="00604CB2" w:rsidRDefault="00196D85">
      <w:pPr>
        <w:spacing w:line="240" w:lineRule="auto"/>
        <w:ind w:left="567" w:hanging="567"/>
        <w:rPr>
          <w:szCs w:val="22"/>
        </w:rPr>
      </w:pPr>
      <w:r w:rsidRPr="00604CB2">
        <w:rPr>
          <w:szCs w:val="22"/>
          <w:u w:val="single"/>
        </w:rPr>
        <w:lastRenderedPageBreak/>
        <w:t>Distribution</w:t>
      </w:r>
    </w:p>
    <w:p w14:paraId="664EB9D9" w14:textId="07C78E72" w:rsidR="00196D85" w:rsidRPr="00604CB2" w:rsidRDefault="00196D85">
      <w:pPr>
        <w:spacing w:line="240" w:lineRule="auto"/>
        <w:rPr>
          <w:szCs w:val="22"/>
        </w:rPr>
      </w:pPr>
      <w:r w:rsidRPr="00604CB2">
        <w:rPr>
          <w:szCs w:val="22"/>
        </w:rPr>
        <w:t>Aux doses thérapeutiques recommandées, il existe une corrélation linéaire entre la dose administrée et la concentration plasmatique. La liaison du méloxicam aux protéines plasmatiques est d’environ 97 %. Le volume de distribution est de 0,3 </w:t>
      </w:r>
      <w:r w:rsidR="00694180">
        <w:rPr>
          <w:szCs w:val="22"/>
        </w:rPr>
        <w:t xml:space="preserve"> L</w:t>
      </w:r>
      <w:r w:rsidRPr="00604CB2">
        <w:rPr>
          <w:szCs w:val="22"/>
        </w:rPr>
        <w:t>/kg.</w:t>
      </w:r>
    </w:p>
    <w:p w14:paraId="753C9BE9" w14:textId="77777777" w:rsidR="00196D85" w:rsidRPr="00604CB2" w:rsidRDefault="00196D85">
      <w:pPr>
        <w:spacing w:line="240" w:lineRule="auto"/>
        <w:ind w:left="567" w:hanging="567"/>
        <w:rPr>
          <w:szCs w:val="22"/>
        </w:rPr>
      </w:pPr>
    </w:p>
    <w:p w14:paraId="31363C65" w14:textId="77777777" w:rsidR="00196D85" w:rsidRPr="00604CB2" w:rsidRDefault="00196D85" w:rsidP="00E23263">
      <w:pPr>
        <w:widowControl/>
        <w:spacing w:line="240" w:lineRule="auto"/>
        <w:rPr>
          <w:szCs w:val="22"/>
        </w:rPr>
      </w:pPr>
      <w:r w:rsidRPr="00604CB2">
        <w:rPr>
          <w:szCs w:val="22"/>
          <w:u w:val="single"/>
        </w:rPr>
        <w:t>Métabolisme</w:t>
      </w:r>
    </w:p>
    <w:p w14:paraId="08B7C72F" w14:textId="77777777" w:rsidR="00196D85" w:rsidRPr="00604CB2" w:rsidRDefault="00196D85" w:rsidP="00E23263">
      <w:pPr>
        <w:widowControl/>
        <w:spacing w:line="240" w:lineRule="auto"/>
        <w:rPr>
          <w:szCs w:val="22"/>
        </w:rPr>
      </w:pPr>
      <w:r w:rsidRPr="00604CB2">
        <w:rPr>
          <w:szCs w:val="22"/>
        </w:rPr>
        <w:t>Le méloxicam se retrouve principalement dans le plasma et est aussi essentiellement excrété par voie biliaire, tandis que les urines ne contiennent que des traces du composé parent. Le méloxicam est métabolisé en un dérivé alcool, un dérivé acide et plusieurs métabolites polaires. Il a été démontré que tous les principaux métabolites sont pharmacologiquement inactifs.</w:t>
      </w:r>
    </w:p>
    <w:p w14:paraId="0D611D69" w14:textId="77777777" w:rsidR="00196D85" w:rsidRPr="00604CB2" w:rsidRDefault="00196D85">
      <w:pPr>
        <w:spacing w:line="240" w:lineRule="auto"/>
        <w:ind w:left="567" w:hanging="567"/>
        <w:jc w:val="both"/>
        <w:rPr>
          <w:szCs w:val="22"/>
        </w:rPr>
      </w:pPr>
    </w:p>
    <w:p w14:paraId="61B1F59F" w14:textId="77777777" w:rsidR="00196D85" w:rsidRPr="00604CB2" w:rsidRDefault="00196D85">
      <w:pPr>
        <w:spacing w:line="240" w:lineRule="auto"/>
        <w:ind w:left="567" w:hanging="567"/>
        <w:rPr>
          <w:szCs w:val="22"/>
        </w:rPr>
      </w:pPr>
      <w:r w:rsidRPr="00604CB2">
        <w:rPr>
          <w:szCs w:val="22"/>
          <w:u w:val="single"/>
        </w:rPr>
        <w:t>Excrétion</w:t>
      </w:r>
    </w:p>
    <w:p w14:paraId="0328C29C" w14:textId="77777777" w:rsidR="00196D85" w:rsidRPr="00604CB2" w:rsidRDefault="00196D85">
      <w:pPr>
        <w:pStyle w:val="BodyText"/>
        <w:rPr>
          <w:szCs w:val="22"/>
        </w:rPr>
      </w:pPr>
      <w:r w:rsidRPr="00604CB2">
        <w:rPr>
          <w:szCs w:val="22"/>
        </w:rPr>
        <w:t>La demi-vie d'élimination du méloxicam est de 24 heures. Près de 75 % de la dose administrée se retrouve dans les fèces, le reste étant excrété par voie urinaire.</w:t>
      </w:r>
    </w:p>
    <w:p w14:paraId="4DBE9916" w14:textId="77777777" w:rsidR="00196D85" w:rsidRPr="00604CB2" w:rsidRDefault="00196D85">
      <w:pPr>
        <w:spacing w:line="240" w:lineRule="auto"/>
        <w:rPr>
          <w:szCs w:val="22"/>
        </w:rPr>
      </w:pPr>
    </w:p>
    <w:p w14:paraId="2403C699" w14:textId="77777777" w:rsidR="00196D85" w:rsidRPr="00604CB2" w:rsidRDefault="00196D85">
      <w:pPr>
        <w:spacing w:line="240" w:lineRule="auto"/>
        <w:rPr>
          <w:szCs w:val="22"/>
        </w:rPr>
      </w:pPr>
    </w:p>
    <w:p w14:paraId="3FE6B1C0" w14:textId="77777777" w:rsidR="00196D85" w:rsidRPr="00604CB2" w:rsidRDefault="00196D85">
      <w:pPr>
        <w:spacing w:line="240" w:lineRule="auto"/>
        <w:ind w:left="567" w:hanging="567"/>
        <w:rPr>
          <w:szCs w:val="22"/>
        </w:rPr>
      </w:pPr>
      <w:r w:rsidRPr="00604CB2">
        <w:rPr>
          <w:b/>
          <w:szCs w:val="22"/>
        </w:rPr>
        <w:t>6.</w:t>
      </w:r>
      <w:r w:rsidRPr="00604CB2">
        <w:rPr>
          <w:b/>
          <w:szCs w:val="22"/>
        </w:rPr>
        <w:tab/>
        <w:t>INFORMATIONS PHARMACEUTIQUES</w:t>
      </w:r>
    </w:p>
    <w:p w14:paraId="103DE83F" w14:textId="77777777" w:rsidR="00196D85" w:rsidRPr="00604CB2" w:rsidRDefault="00196D85">
      <w:pPr>
        <w:spacing w:line="240" w:lineRule="auto"/>
        <w:rPr>
          <w:szCs w:val="22"/>
        </w:rPr>
      </w:pPr>
    </w:p>
    <w:p w14:paraId="32037608" w14:textId="77777777" w:rsidR="00196D85" w:rsidRPr="00604CB2" w:rsidRDefault="00196D85">
      <w:pPr>
        <w:spacing w:line="240" w:lineRule="auto"/>
        <w:ind w:left="567" w:hanging="567"/>
        <w:rPr>
          <w:szCs w:val="22"/>
        </w:rPr>
      </w:pPr>
      <w:r w:rsidRPr="00604CB2">
        <w:rPr>
          <w:b/>
          <w:szCs w:val="22"/>
        </w:rPr>
        <w:t>6.1</w:t>
      </w:r>
      <w:r w:rsidRPr="00604CB2">
        <w:rPr>
          <w:b/>
          <w:szCs w:val="22"/>
        </w:rPr>
        <w:tab/>
        <w:t>Liste des excipients</w:t>
      </w:r>
    </w:p>
    <w:p w14:paraId="49D3CCC6" w14:textId="77777777" w:rsidR="00196D85" w:rsidRPr="00593B16" w:rsidRDefault="00196D85">
      <w:pPr>
        <w:spacing w:line="240" w:lineRule="auto"/>
        <w:rPr>
          <w:bCs/>
          <w:szCs w:val="22"/>
        </w:rPr>
      </w:pPr>
    </w:p>
    <w:p w14:paraId="5D63A6CA" w14:textId="77777777" w:rsidR="00196D85" w:rsidRPr="00604CB2" w:rsidRDefault="00196D85">
      <w:pPr>
        <w:spacing w:line="240" w:lineRule="auto"/>
        <w:rPr>
          <w:szCs w:val="22"/>
        </w:rPr>
      </w:pPr>
      <w:r w:rsidRPr="00604CB2">
        <w:rPr>
          <w:szCs w:val="22"/>
        </w:rPr>
        <w:t>Benzoate de sodium</w:t>
      </w:r>
    </w:p>
    <w:p w14:paraId="53026B93" w14:textId="77777777" w:rsidR="00196D85" w:rsidRPr="00604CB2" w:rsidRDefault="00196D85">
      <w:pPr>
        <w:spacing w:line="240" w:lineRule="auto"/>
        <w:rPr>
          <w:szCs w:val="22"/>
        </w:rPr>
      </w:pPr>
      <w:r w:rsidRPr="00604CB2">
        <w:rPr>
          <w:szCs w:val="22"/>
        </w:rPr>
        <w:t>Sorbitol liquide</w:t>
      </w:r>
    </w:p>
    <w:p w14:paraId="1EE5B83A" w14:textId="77777777" w:rsidR="00196D85" w:rsidRPr="00604CB2" w:rsidRDefault="00196D85">
      <w:pPr>
        <w:spacing w:line="240" w:lineRule="auto"/>
        <w:rPr>
          <w:szCs w:val="22"/>
        </w:rPr>
      </w:pPr>
      <w:r w:rsidRPr="00604CB2">
        <w:rPr>
          <w:szCs w:val="22"/>
        </w:rPr>
        <w:t>Glycérol</w:t>
      </w:r>
    </w:p>
    <w:p w14:paraId="6DD94A08" w14:textId="77777777" w:rsidR="00196D85" w:rsidRPr="00604CB2" w:rsidRDefault="00196D85">
      <w:pPr>
        <w:spacing w:line="240" w:lineRule="auto"/>
        <w:rPr>
          <w:szCs w:val="22"/>
        </w:rPr>
      </w:pPr>
      <w:r w:rsidRPr="00604CB2">
        <w:rPr>
          <w:szCs w:val="22"/>
        </w:rPr>
        <w:t>Saccharine sodique</w:t>
      </w:r>
    </w:p>
    <w:p w14:paraId="43FA0141" w14:textId="77777777" w:rsidR="00196D85" w:rsidRPr="00604CB2" w:rsidRDefault="00196D85">
      <w:pPr>
        <w:spacing w:line="240" w:lineRule="auto"/>
        <w:rPr>
          <w:szCs w:val="22"/>
        </w:rPr>
      </w:pPr>
      <w:r w:rsidRPr="00604CB2">
        <w:rPr>
          <w:szCs w:val="22"/>
        </w:rPr>
        <w:t>Xylitol</w:t>
      </w:r>
    </w:p>
    <w:p w14:paraId="690EE743" w14:textId="77777777" w:rsidR="00196D85" w:rsidRPr="00604CB2" w:rsidRDefault="00196D85">
      <w:pPr>
        <w:spacing w:line="240" w:lineRule="auto"/>
        <w:rPr>
          <w:szCs w:val="22"/>
        </w:rPr>
      </w:pPr>
      <w:r w:rsidRPr="00604CB2">
        <w:rPr>
          <w:szCs w:val="22"/>
        </w:rPr>
        <w:t>Phosphate monosodique dihydraté</w:t>
      </w:r>
    </w:p>
    <w:p w14:paraId="7BCAEE92" w14:textId="77777777" w:rsidR="00196D85" w:rsidRPr="00604CB2" w:rsidRDefault="00196D85">
      <w:pPr>
        <w:spacing w:line="240" w:lineRule="auto"/>
        <w:rPr>
          <w:szCs w:val="22"/>
        </w:rPr>
      </w:pPr>
      <w:r w:rsidRPr="00604CB2">
        <w:rPr>
          <w:szCs w:val="22"/>
        </w:rPr>
        <w:t>Silice colloïdale anhydre</w:t>
      </w:r>
    </w:p>
    <w:p w14:paraId="332F5332" w14:textId="77777777" w:rsidR="00196D85" w:rsidRPr="00604CB2" w:rsidRDefault="00196D85">
      <w:pPr>
        <w:spacing w:line="240" w:lineRule="auto"/>
        <w:rPr>
          <w:szCs w:val="22"/>
        </w:rPr>
      </w:pPr>
      <w:r w:rsidRPr="00604CB2">
        <w:rPr>
          <w:szCs w:val="22"/>
        </w:rPr>
        <w:t>Hydroxyéthylcellulose</w:t>
      </w:r>
    </w:p>
    <w:p w14:paraId="39977E41" w14:textId="77777777" w:rsidR="00196D85" w:rsidRPr="00604CB2" w:rsidRDefault="00196D85">
      <w:pPr>
        <w:spacing w:line="240" w:lineRule="auto"/>
        <w:rPr>
          <w:szCs w:val="22"/>
        </w:rPr>
      </w:pPr>
      <w:r w:rsidRPr="00604CB2">
        <w:rPr>
          <w:szCs w:val="22"/>
        </w:rPr>
        <w:t>Acide citrique</w:t>
      </w:r>
    </w:p>
    <w:p w14:paraId="03D35C55" w14:textId="77777777" w:rsidR="00196D85" w:rsidRPr="00604CB2" w:rsidRDefault="00196D85">
      <w:pPr>
        <w:spacing w:line="240" w:lineRule="auto"/>
        <w:rPr>
          <w:szCs w:val="22"/>
        </w:rPr>
      </w:pPr>
      <w:r w:rsidRPr="00604CB2">
        <w:rPr>
          <w:szCs w:val="22"/>
        </w:rPr>
        <w:t>Arôme miel</w:t>
      </w:r>
    </w:p>
    <w:p w14:paraId="5E89DEC0" w14:textId="77777777" w:rsidR="00196D85" w:rsidRPr="00604CB2" w:rsidRDefault="00196D85">
      <w:pPr>
        <w:spacing w:line="240" w:lineRule="auto"/>
        <w:rPr>
          <w:b/>
          <w:szCs w:val="22"/>
        </w:rPr>
      </w:pPr>
      <w:r w:rsidRPr="00604CB2">
        <w:rPr>
          <w:szCs w:val="22"/>
        </w:rPr>
        <w:t>Eau purifiée</w:t>
      </w:r>
    </w:p>
    <w:p w14:paraId="6A335C97" w14:textId="77777777" w:rsidR="00196D85" w:rsidRPr="00593B16" w:rsidRDefault="00196D85">
      <w:pPr>
        <w:spacing w:line="240" w:lineRule="auto"/>
        <w:rPr>
          <w:bCs/>
          <w:szCs w:val="22"/>
        </w:rPr>
      </w:pPr>
    </w:p>
    <w:p w14:paraId="4F73FBD3" w14:textId="77777777" w:rsidR="00196D85" w:rsidRPr="009735CA" w:rsidRDefault="00196D85">
      <w:pPr>
        <w:spacing w:line="240" w:lineRule="auto"/>
        <w:ind w:left="567" w:hanging="567"/>
        <w:rPr>
          <w:szCs w:val="22"/>
        </w:rPr>
      </w:pPr>
      <w:r w:rsidRPr="00604CB2">
        <w:rPr>
          <w:b/>
          <w:szCs w:val="22"/>
        </w:rPr>
        <w:t>6.2</w:t>
      </w:r>
      <w:r w:rsidRPr="00604CB2">
        <w:rPr>
          <w:b/>
          <w:szCs w:val="22"/>
        </w:rPr>
        <w:tab/>
        <w:t>Incompatibilités</w:t>
      </w:r>
      <w:r w:rsidR="009735CA">
        <w:rPr>
          <w:b/>
          <w:szCs w:val="22"/>
        </w:rPr>
        <w:t xml:space="preserve"> majeures</w:t>
      </w:r>
    </w:p>
    <w:p w14:paraId="2F90A7DE" w14:textId="77777777" w:rsidR="00196D85" w:rsidRPr="00DD2726" w:rsidRDefault="00196D85">
      <w:pPr>
        <w:spacing w:line="240" w:lineRule="auto"/>
        <w:rPr>
          <w:szCs w:val="22"/>
        </w:rPr>
      </w:pPr>
    </w:p>
    <w:p w14:paraId="5B84BDCC" w14:textId="77777777" w:rsidR="00196D85" w:rsidRPr="00676D23" w:rsidRDefault="00196D85">
      <w:pPr>
        <w:spacing w:line="240" w:lineRule="auto"/>
        <w:ind w:left="567" w:hanging="567"/>
        <w:jc w:val="both"/>
        <w:rPr>
          <w:szCs w:val="22"/>
        </w:rPr>
      </w:pPr>
      <w:r w:rsidRPr="00676D23">
        <w:rPr>
          <w:szCs w:val="22"/>
        </w:rPr>
        <w:t>Aucune connue.</w:t>
      </w:r>
    </w:p>
    <w:p w14:paraId="0E722643" w14:textId="77777777" w:rsidR="00196D85" w:rsidRPr="00E309EE" w:rsidRDefault="00196D85">
      <w:pPr>
        <w:spacing w:line="240" w:lineRule="auto"/>
        <w:rPr>
          <w:szCs w:val="22"/>
        </w:rPr>
      </w:pPr>
    </w:p>
    <w:p w14:paraId="4C328213" w14:textId="77777777" w:rsidR="00196D85" w:rsidRPr="00034505" w:rsidRDefault="00196D85">
      <w:pPr>
        <w:spacing w:line="240" w:lineRule="auto"/>
        <w:ind w:left="567" w:hanging="567"/>
        <w:rPr>
          <w:szCs w:val="22"/>
        </w:rPr>
      </w:pPr>
      <w:r w:rsidRPr="00034505">
        <w:rPr>
          <w:b/>
          <w:szCs w:val="22"/>
        </w:rPr>
        <w:t>6.3</w:t>
      </w:r>
      <w:r w:rsidRPr="00034505">
        <w:rPr>
          <w:b/>
          <w:szCs w:val="22"/>
        </w:rPr>
        <w:tab/>
        <w:t>Durée de conservation</w:t>
      </w:r>
    </w:p>
    <w:p w14:paraId="48B4F369" w14:textId="77777777" w:rsidR="00196D85" w:rsidRPr="00B11464" w:rsidRDefault="00196D85">
      <w:pPr>
        <w:spacing w:line="240" w:lineRule="auto"/>
        <w:rPr>
          <w:szCs w:val="22"/>
        </w:rPr>
      </w:pPr>
    </w:p>
    <w:p w14:paraId="60EADB2F" w14:textId="77777777" w:rsidR="00196D85" w:rsidRPr="00D80E3A" w:rsidRDefault="00196D85">
      <w:pPr>
        <w:tabs>
          <w:tab w:val="left" w:pos="7938"/>
        </w:tabs>
        <w:spacing w:line="240" w:lineRule="auto"/>
        <w:rPr>
          <w:szCs w:val="22"/>
        </w:rPr>
      </w:pPr>
      <w:r w:rsidRPr="009430EE">
        <w:rPr>
          <w:szCs w:val="22"/>
        </w:rPr>
        <w:t>Durée de conservation du médicament vétérinaire tel que condi</w:t>
      </w:r>
      <w:r w:rsidRPr="00D80E3A">
        <w:rPr>
          <w:szCs w:val="22"/>
        </w:rPr>
        <w:t>tionné pour la vente : 3 ans</w:t>
      </w:r>
    </w:p>
    <w:p w14:paraId="2CE78453" w14:textId="77777777" w:rsidR="00196D85" w:rsidRPr="00D8438D" w:rsidRDefault="00196D85">
      <w:pPr>
        <w:tabs>
          <w:tab w:val="left" w:pos="1418"/>
          <w:tab w:val="left" w:pos="7938"/>
        </w:tabs>
        <w:spacing w:line="240" w:lineRule="auto"/>
        <w:rPr>
          <w:szCs w:val="22"/>
        </w:rPr>
      </w:pPr>
      <w:r w:rsidRPr="00D8438D">
        <w:rPr>
          <w:szCs w:val="22"/>
        </w:rPr>
        <w:t>Durée de conservation après première ouverture du conditionnement primaire : 6 mois</w:t>
      </w:r>
    </w:p>
    <w:p w14:paraId="48CC2D5B" w14:textId="77777777" w:rsidR="00196D85" w:rsidRPr="00593B16" w:rsidRDefault="00196D85">
      <w:pPr>
        <w:spacing w:line="240" w:lineRule="auto"/>
        <w:rPr>
          <w:bCs/>
          <w:szCs w:val="22"/>
        </w:rPr>
      </w:pPr>
    </w:p>
    <w:p w14:paraId="5BF4E7A7" w14:textId="77777777" w:rsidR="00196D85" w:rsidRPr="005E7135" w:rsidRDefault="00196D85">
      <w:pPr>
        <w:spacing w:line="240" w:lineRule="auto"/>
        <w:ind w:left="567" w:hanging="567"/>
        <w:rPr>
          <w:szCs w:val="22"/>
        </w:rPr>
      </w:pPr>
      <w:r w:rsidRPr="005E7135">
        <w:rPr>
          <w:b/>
          <w:szCs w:val="22"/>
        </w:rPr>
        <w:t>6.4</w:t>
      </w:r>
      <w:r w:rsidRPr="005E7135">
        <w:rPr>
          <w:b/>
          <w:szCs w:val="22"/>
        </w:rPr>
        <w:tab/>
        <w:t>Précautions particulières de conservation</w:t>
      </w:r>
    </w:p>
    <w:p w14:paraId="5D67EB93" w14:textId="77777777" w:rsidR="00196D85" w:rsidRPr="00BA41F2" w:rsidRDefault="00196D85">
      <w:pPr>
        <w:spacing w:line="240" w:lineRule="auto"/>
        <w:rPr>
          <w:szCs w:val="22"/>
        </w:rPr>
      </w:pPr>
    </w:p>
    <w:p w14:paraId="76C5548B" w14:textId="77777777" w:rsidR="00196D85" w:rsidRPr="00BA41F2" w:rsidRDefault="00196D85">
      <w:pPr>
        <w:spacing w:line="240" w:lineRule="auto"/>
        <w:rPr>
          <w:szCs w:val="22"/>
        </w:rPr>
      </w:pPr>
      <w:r w:rsidRPr="00BA41F2">
        <w:rPr>
          <w:szCs w:val="22"/>
        </w:rPr>
        <w:t>Pas de précautions particulières de conservation.</w:t>
      </w:r>
    </w:p>
    <w:p w14:paraId="0B495927" w14:textId="77777777" w:rsidR="00196D85" w:rsidRPr="006A5DE5" w:rsidRDefault="00196D85">
      <w:pPr>
        <w:spacing w:line="240" w:lineRule="auto"/>
        <w:rPr>
          <w:szCs w:val="22"/>
        </w:rPr>
      </w:pPr>
    </w:p>
    <w:p w14:paraId="17EDDC00" w14:textId="77777777" w:rsidR="00196D85" w:rsidRPr="008F1BAE" w:rsidRDefault="00196D85">
      <w:pPr>
        <w:spacing w:line="240" w:lineRule="auto"/>
        <w:ind w:left="567" w:hanging="567"/>
        <w:rPr>
          <w:szCs w:val="22"/>
        </w:rPr>
      </w:pPr>
      <w:r w:rsidRPr="008F1BAE">
        <w:rPr>
          <w:b/>
          <w:szCs w:val="22"/>
        </w:rPr>
        <w:t>6.5</w:t>
      </w:r>
      <w:r w:rsidRPr="008F1BAE">
        <w:rPr>
          <w:b/>
          <w:szCs w:val="22"/>
        </w:rPr>
        <w:tab/>
        <w:t>Nature et composition du conditionnement primaire</w:t>
      </w:r>
    </w:p>
    <w:p w14:paraId="1B1DB3A2" w14:textId="77777777" w:rsidR="00196D85" w:rsidRPr="006F3D98" w:rsidRDefault="00196D85">
      <w:pPr>
        <w:spacing w:line="240" w:lineRule="auto"/>
        <w:rPr>
          <w:szCs w:val="22"/>
        </w:rPr>
      </w:pPr>
    </w:p>
    <w:p w14:paraId="5D811A34" w14:textId="0DB061F7" w:rsidR="00196D85" w:rsidRPr="009735CA" w:rsidRDefault="00196D85">
      <w:pPr>
        <w:spacing w:line="240" w:lineRule="auto"/>
        <w:rPr>
          <w:szCs w:val="22"/>
        </w:rPr>
      </w:pPr>
      <w:r w:rsidRPr="009735CA">
        <w:rPr>
          <w:szCs w:val="22"/>
        </w:rPr>
        <w:t>Flacon de polyéthylène avec bouchon de sécurité enfant, de contenance de 10 </w:t>
      </w:r>
      <w:r w:rsidR="00E65298">
        <w:rPr>
          <w:szCs w:val="22"/>
        </w:rPr>
        <w:t>ml</w:t>
      </w:r>
      <w:r w:rsidRPr="009735CA">
        <w:rPr>
          <w:szCs w:val="22"/>
        </w:rPr>
        <w:t>, 32 </w:t>
      </w:r>
      <w:r w:rsidR="00E65298">
        <w:rPr>
          <w:szCs w:val="22"/>
        </w:rPr>
        <w:t>ml</w:t>
      </w:r>
      <w:r w:rsidRPr="009735CA">
        <w:rPr>
          <w:szCs w:val="22"/>
        </w:rPr>
        <w:t>, 100</w:t>
      </w:r>
      <w:r w:rsidR="00E65298">
        <w:rPr>
          <w:szCs w:val="22"/>
        </w:rPr>
        <w:t>ml</w:t>
      </w:r>
      <w:r w:rsidR="00694180" w:rsidRPr="009735CA">
        <w:rPr>
          <w:szCs w:val="22"/>
        </w:rPr>
        <w:t xml:space="preserve"> </w:t>
      </w:r>
      <w:r w:rsidRPr="009735CA">
        <w:rPr>
          <w:szCs w:val="22"/>
        </w:rPr>
        <w:t>ou 180 </w:t>
      </w:r>
      <w:r w:rsidR="00E65298">
        <w:rPr>
          <w:szCs w:val="22"/>
        </w:rPr>
        <w:t>ml</w:t>
      </w:r>
      <w:r w:rsidRPr="009735CA">
        <w:rPr>
          <w:szCs w:val="22"/>
        </w:rPr>
        <w:t xml:space="preserve"> et muni d'un compte-goutte en polyéthylène. Chaque flacon est conditionné dans une boîte en carton, laquelle contient une seringue-doseuse en polypropylène.</w:t>
      </w:r>
    </w:p>
    <w:p w14:paraId="3CD71A40" w14:textId="77777777" w:rsidR="00196D85" w:rsidRPr="00DD2726" w:rsidRDefault="00196D85">
      <w:pPr>
        <w:spacing w:line="240" w:lineRule="auto"/>
        <w:rPr>
          <w:szCs w:val="22"/>
        </w:rPr>
      </w:pPr>
      <w:r w:rsidRPr="00DD2726">
        <w:rPr>
          <w:szCs w:val="22"/>
        </w:rPr>
        <w:t>Toutes les présentations peuvent ne pas être commercialisées.</w:t>
      </w:r>
    </w:p>
    <w:p w14:paraId="2316EF87" w14:textId="77777777" w:rsidR="00196D85" w:rsidRPr="00676D23" w:rsidRDefault="00196D85">
      <w:pPr>
        <w:spacing w:line="240" w:lineRule="auto"/>
        <w:rPr>
          <w:szCs w:val="22"/>
        </w:rPr>
      </w:pPr>
    </w:p>
    <w:p w14:paraId="41EFE58F" w14:textId="77777777" w:rsidR="00196D85" w:rsidRPr="001E5537" w:rsidRDefault="00196D85">
      <w:pPr>
        <w:spacing w:line="240" w:lineRule="auto"/>
        <w:ind w:left="567" w:hanging="567"/>
        <w:rPr>
          <w:b/>
          <w:szCs w:val="22"/>
        </w:rPr>
      </w:pPr>
      <w:r w:rsidRPr="00E309EE">
        <w:rPr>
          <w:b/>
          <w:szCs w:val="22"/>
        </w:rPr>
        <w:t>6.6</w:t>
      </w:r>
      <w:r w:rsidRPr="00E309EE">
        <w:rPr>
          <w:b/>
          <w:szCs w:val="22"/>
        </w:rPr>
        <w:tab/>
        <w:t>Précautions particulières à prendre lors de l’élimination de médicam</w:t>
      </w:r>
      <w:r w:rsidRPr="001E5537">
        <w:rPr>
          <w:b/>
          <w:szCs w:val="22"/>
        </w:rPr>
        <w:t>ents vétérinaires non utilisés ou des déchets dérivés de l’utilisation de ces médicaments</w:t>
      </w:r>
    </w:p>
    <w:p w14:paraId="2B467EC9" w14:textId="77777777" w:rsidR="00196D85" w:rsidRPr="00034505" w:rsidRDefault="00196D85">
      <w:pPr>
        <w:spacing w:line="240" w:lineRule="auto"/>
        <w:rPr>
          <w:szCs w:val="22"/>
        </w:rPr>
      </w:pPr>
    </w:p>
    <w:p w14:paraId="4A7AA4B5" w14:textId="77777777" w:rsidR="00196D85" w:rsidRPr="00B11464" w:rsidRDefault="00196D85">
      <w:pPr>
        <w:pStyle w:val="BodyText"/>
        <w:rPr>
          <w:szCs w:val="22"/>
        </w:rPr>
      </w:pPr>
      <w:r w:rsidRPr="00B11464">
        <w:rPr>
          <w:szCs w:val="22"/>
        </w:rPr>
        <w:t>Tous médicaments vétérinaires non utilisés ou déchets dérivés de ces médicaments doivent être éliminés conformément aux exigences locales.</w:t>
      </w:r>
    </w:p>
    <w:p w14:paraId="5E0D9CBA" w14:textId="77777777" w:rsidR="00196D85" w:rsidRPr="009430EE" w:rsidRDefault="00196D85">
      <w:pPr>
        <w:spacing w:line="240" w:lineRule="auto"/>
        <w:rPr>
          <w:szCs w:val="22"/>
        </w:rPr>
      </w:pPr>
    </w:p>
    <w:p w14:paraId="4B4277C4" w14:textId="77777777" w:rsidR="00196D85" w:rsidRPr="00D80E3A" w:rsidRDefault="00196D85">
      <w:pPr>
        <w:spacing w:line="240" w:lineRule="auto"/>
        <w:rPr>
          <w:szCs w:val="22"/>
        </w:rPr>
      </w:pPr>
    </w:p>
    <w:p w14:paraId="4FF97F22" w14:textId="77777777" w:rsidR="00196D85" w:rsidRPr="00D8438D" w:rsidRDefault="00196D85" w:rsidP="006125A3">
      <w:pPr>
        <w:spacing w:line="240" w:lineRule="auto"/>
        <w:ind w:left="567" w:hanging="567"/>
        <w:rPr>
          <w:b/>
          <w:szCs w:val="22"/>
        </w:rPr>
      </w:pPr>
      <w:r w:rsidRPr="00D80E3A">
        <w:rPr>
          <w:b/>
          <w:szCs w:val="22"/>
        </w:rPr>
        <w:t>7.</w:t>
      </w:r>
      <w:r w:rsidRPr="00D80E3A">
        <w:rPr>
          <w:b/>
          <w:szCs w:val="22"/>
        </w:rPr>
        <w:tab/>
        <w:t>TITULAIRE DE L’AUTORI</w:t>
      </w:r>
      <w:r w:rsidRPr="00D8438D">
        <w:rPr>
          <w:b/>
          <w:szCs w:val="22"/>
        </w:rPr>
        <w:t>SATION DE MISE SUR LE MARCHE</w:t>
      </w:r>
    </w:p>
    <w:p w14:paraId="318F0887" w14:textId="77777777" w:rsidR="00196D85" w:rsidRPr="005E7135" w:rsidRDefault="00196D85" w:rsidP="006125A3">
      <w:pPr>
        <w:spacing w:line="240" w:lineRule="auto"/>
        <w:rPr>
          <w:szCs w:val="22"/>
        </w:rPr>
      </w:pPr>
    </w:p>
    <w:p w14:paraId="57470054" w14:textId="77777777" w:rsidR="00196D85" w:rsidRPr="005A12F3" w:rsidRDefault="00196D85" w:rsidP="006125A3">
      <w:pPr>
        <w:spacing w:line="240" w:lineRule="auto"/>
        <w:ind w:left="567" w:hanging="567"/>
        <w:rPr>
          <w:szCs w:val="22"/>
        </w:rPr>
      </w:pPr>
      <w:r w:rsidRPr="005A12F3">
        <w:rPr>
          <w:szCs w:val="22"/>
        </w:rPr>
        <w:t>Boehringer Ingelheim Vetmedica GmbH</w:t>
      </w:r>
    </w:p>
    <w:p w14:paraId="59E475D3" w14:textId="77777777" w:rsidR="00196D85" w:rsidRPr="005A12F3" w:rsidRDefault="00196D85">
      <w:pPr>
        <w:spacing w:line="240" w:lineRule="auto"/>
        <w:ind w:left="567" w:hanging="567"/>
        <w:rPr>
          <w:szCs w:val="22"/>
        </w:rPr>
      </w:pPr>
      <w:r w:rsidRPr="005A12F3">
        <w:rPr>
          <w:szCs w:val="22"/>
        </w:rPr>
        <w:t>55216 Ingelheim/Rhein</w:t>
      </w:r>
    </w:p>
    <w:p w14:paraId="2C88FB4B" w14:textId="77777777" w:rsidR="00196D85" w:rsidRPr="00BA41F2" w:rsidRDefault="00196D85">
      <w:pPr>
        <w:spacing w:line="240" w:lineRule="auto"/>
        <w:ind w:left="567" w:hanging="567"/>
        <w:rPr>
          <w:caps/>
          <w:szCs w:val="22"/>
        </w:rPr>
      </w:pPr>
      <w:r w:rsidRPr="00BA41F2">
        <w:rPr>
          <w:caps/>
          <w:szCs w:val="22"/>
        </w:rPr>
        <w:t>Allemagne</w:t>
      </w:r>
    </w:p>
    <w:p w14:paraId="1E1D2558" w14:textId="77777777" w:rsidR="00196D85" w:rsidRPr="00BA41F2" w:rsidRDefault="00196D85">
      <w:pPr>
        <w:spacing w:line="240" w:lineRule="auto"/>
        <w:rPr>
          <w:szCs w:val="22"/>
        </w:rPr>
      </w:pPr>
    </w:p>
    <w:p w14:paraId="5F2E642E" w14:textId="77777777" w:rsidR="00196D85" w:rsidRPr="006A5DE5" w:rsidRDefault="00196D85">
      <w:pPr>
        <w:spacing w:line="240" w:lineRule="auto"/>
        <w:rPr>
          <w:szCs w:val="22"/>
        </w:rPr>
      </w:pPr>
    </w:p>
    <w:p w14:paraId="11C60FEE" w14:textId="77777777" w:rsidR="00196D85" w:rsidRPr="008F1BAE" w:rsidRDefault="00196D85">
      <w:pPr>
        <w:spacing w:line="240" w:lineRule="auto"/>
        <w:ind w:left="567" w:hanging="567"/>
        <w:rPr>
          <w:b/>
          <w:szCs w:val="22"/>
        </w:rPr>
      </w:pPr>
      <w:r w:rsidRPr="008F1BAE">
        <w:rPr>
          <w:b/>
          <w:szCs w:val="22"/>
        </w:rPr>
        <w:t>8.</w:t>
      </w:r>
      <w:r w:rsidRPr="008F1BAE">
        <w:rPr>
          <w:b/>
          <w:szCs w:val="22"/>
        </w:rPr>
        <w:tab/>
        <w:t>NUMÉRO(S) D’AUTORISATION DE MISE SUR LE MARCHÉ</w:t>
      </w:r>
    </w:p>
    <w:p w14:paraId="765DE16B" w14:textId="77777777" w:rsidR="00196D85" w:rsidRPr="008F1BAE" w:rsidRDefault="00196D85">
      <w:pPr>
        <w:pStyle w:val="EndnoteText"/>
        <w:rPr>
          <w:szCs w:val="22"/>
        </w:rPr>
      </w:pPr>
    </w:p>
    <w:p w14:paraId="0A9DBC69" w14:textId="77777777" w:rsidR="00196D85" w:rsidRPr="00E45405" w:rsidRDefault="00196D85">
      <w:pPr>
        <w:spacing w:line="240" w:lineRule="auto"/>
        <w:rPr>
          <w:szCs w:val="22"/>
          <w:lang w:val="pt-PT"/>
        </w:rPr>
      </w:pPr>
      <w:r w:rsidRPr="00E23263">
        <w:rPr>
          <w:szCs w:val="22"/>
          <w:lang w:val="pt-PT"/>
        </w:rPr>
        <w:t>EU/2/97/004/003 10 </w:t>
      </w:r>
      <w:r w:rsidR="00E65298">
        <w:rPr>
          <w:strike/>
          <w:szCs w:val="22"/>
          <w:lang w:val="pt-PT"/>
        </w:rPr>
        <w:t>ml</w:t>
      </w:r>
      <w:r w:rsidR="00E45405">
        <w:rPr>
          <w:szCs w:val="22"/>
          <w:lang w:val="pt-PT"/>
        </w:rPr>
        <w:t xml:space="preserve"> </w:t>
      </w:r>
      <w:r w:rsidR="00E65298">
        <w:rPr>
          <w:szCs w:val="22"/>
          <w:lang w:val="pt-PT"/>
        </w:rPr>
        <w:t>ml</w:t>
      </w:r>
    </w:p>
    <w:p w14:paraId="6051C968" w14:textId="77777777" w:rsidR="00196D85" w:rsidRPr="00E23263" w:rsidRDefault="00196D85">
      <w:pPr>
        <w:spacing w:line="240" w:lineRule="auto"/>
        <w:rPr>
          <w:szCs w:val="22"/>
          <w:lang w:val="pt-PT"/>
        </w:rPr>
      </w:pPr>
      <w:r w:rsidRPr="00E23263">
        <w:rPr>
          <w:szCs w:val="22"/>
          <w:lang w:val="pt-PT"/>
        </w:rPr>
        <w:t>EU/2/97/004/004 32 </w:t>
      </w:r>
      <w:r w:rsidR="00E65298">
        <w:rPr>
          <w:strike/>
          <w:szCs w:val="22"/>
          <w:lang w:val="pt-PT"/>
        </w:rPr>
        <w:t>ml</w:t>
      </w:r>
      <w:r w:rsidR="00E45405">
        <w:rPr>
          <w:strike/>
          <w:szCs w:val="22"/>
          <w:lang w:val="pt-PT"/>
        </w:rPr>
        <w:t xml:space="preserve"> </w:t>
      </w:r>
      <w:r w:rsidR="00E65298">
        <w:rPr>
          <w:szCs w:val="22"/>
          <w:lang w:val="pt-PT"/>
        </w:rPr>
        <w:t>ml</w:t>
      </w:r>
    </w:p>
    <w:p w14:paraId="3CA87CA3" w14:textId="77777777" w:rsidR="00196D85" w:rsidRPr="00E23263" w:rsidRDefault="00196D85">
      <w:pPr>
        <w:spacing w:line="240" w:lineRule="auto"/>
        <w:rPr>
          <w:szCs w:val="22"/>
          <w:lang w:val="pt-PT"/>
        </w:rPr>
      </w:pPr>
      <w:r w:rsidRPr="00E23263">
        <w:rPr>
          <w:szCs w:val="22"/>
          <w:lang w:val="pt-PT"/>
        </w:rPr>
        <w:t>EU/2/97/004/005 100 </w:t>
      </w:r>
      <w:r w:rsidR="00E65298">
        <w:rPr>
          <w:strike/>
          <w:szCs w:val="22"/>
          <w:lang w:val="pt-PT"/>
        </w:rPr>
        <w:t>ml</w:t>
      </w:r>
      <w:r w:rsidR="00E45405">
        <w:rPr>
          <w:strike/>
          <w:szCs w:val="22"/>
          <w:lang w:val="pt-PT"/>
        </w:rPr>
        <w:t xml:space="preserve"> </w:t>
      </w:r>
      <w:r w:rsidR="00E65298">
        <w:rPr>
          <w:szCs w:val="22"/>
          <w:lang w:val="pt-PT"/>
        </w:rPr>
        <w:t>ml</w:t>
      </w:r>
    </w:p>
    <w:p w14:paraId="26C25B99" w14:textId="77777777" w:rsidR="00196D85" w:rsidRPr="006125A3" w:rsidRDefault="00196D85" w:rsidP="006125A3">
      <w:pPr>
        <w:rPr>
          <w:szCs w:val="22"/>
          <w:lang w:val="pt-PT"/>
        </w:rPr>
      </w:pPr>
      <w:r w:rsidRPr="006125A3">
        <w:rPr>
          <w:szCs w:val="22"/>
          <w:lang w:val="pt-PT"/>
        </w:rPr>
        <w:t>EU/2/97/004/029 180 </w:t>
      </w:r>
      <w:r w:rsidR="00E65298">
        <w:rPr>
          <w:strike/>
          <w:szCs w:val="22"/>
          <w:lang w:val="pt-PT"/>
        </w:rPr>
        <w:t>ml</w:t>
      </w:r>
      <w:r w:rsidR="00E45405" w:rsidRPr="006125A3">
        <w:rPr>
          <w:strike/>
          <w:szCs w:val="22"/>
          <w:lang w:val="pt-PT"/>
        </w:rPr>
        <w:t xml:space="preserve"> </w:t>
      </w:r>
      <w:r w:rsidR="00E65298">
        <w:rPr>
          <w:szCs w:val="22"/>
          <w:lang w:val="pt-PT"/>
        </w:rPr>
        <w:t>ml</w:t>
      </w:r>
    </w:p>
    <w:p w14:paraId="0940C305" w14:textId="77777777" w:rsidR="00196D85" w:rsidRPr="006125A3" w:rsidRDefault="00196D85">
      <w:pPr>
        <w:pStyle w:val="EndnoteText"/>
        <w:rPr>
          <w:szCs w:val="22"/>
          <w:lang w:val="pt-PT"/>
        </w:rPr>
      </w:pPr>
    </w:p>
    <w:p w14:paraId="14864068" w14:textId="77777777" w:rsidR="00196D85" w:rsidRPr="006125A3" w:rsidRDefault="00196D85">
      <w:pPr>
        <w:pStyle w:val="EndnoteText"/>
        <w:rPr>
          <w:szCs w:val="22"/>
          <w:lang w:val="pt-PT"/>
        </w:rPr>
      </w:pPr>
    </w:p>
    <w:p w14:paraId="7D6181FC" w14:textId="77777777" w:rsidR="00196D85" w:rsidRPr="001E5537" w:rsidRDefault="00196D85">
      <w:pPr>
        <w:spacing w:line="240" w:lineRule="auto"/>
        <w:ind w:left="567" w:hanging="567"/>
        <w:rPr>
          <w:b/>
          <w:szCs w:val="22"/>
        </w:rPr>
      </w:pPr>
      <w:r w:rsidRPr="00E309EE">
        <w:rPr>
          <w:b/>
          <w:szCs w:val="22"/>
        </w:rPr>
        <w:t>9.</w:t>
      </w:r>
      <w:r w:rsidRPr="00E309EE">
        <w:rPr>
          <w:b/>
          <w:szCs w:val="22"/>
        </w:rPr>
        <w:tab/>
        <w:t>DATE DE</w:t>
      </w:r>
      <w:r w:rsidRPr="001E5537">
        <w:rPr>
          <w:b/>
          <w:szCs w:val="22"/>
        </w:rPr>
        <w:t xml:space="preserve"> PREMIÈRE AUTORISATION/RENOUVELLEMENT DE L’AUTORISATION</w:t>
      </w:r>
    </w:p>
    <w:p w14:paraId="20C4A732" w14:textId="77777777" w:rsidR="00196D85" w:rsidRPr="00034505" w:rsidRDefault="00196D85">
      <w:pPr>
        <w:pStyle w:val="EndnoteText"/>
        <w:rPr>
          <w:szCs w:val="22"/>
        </w:rPr>
      </w:pPr>
    </w:p>
    <w:p w14:paraId="334EEC60" w14:textId="77777777" w:rsidR="00196D85" w:rsidRPr="00B11464" w:rsidRDefault="00E23263" w:rsidP="00E23263">
      <w:pPr>
        <w:tabs>
          <w:tab w:val="left" w:pos="567"/>
          <w:tab w:val="left" w:pos="3402"/>
        </w:tabs>
        <w:spacing w:line="240" w:lineRule="auto"/>
        <w:rPr>
          <w:szCs w:val="22"/>
        </w:rPr>
      </w:pPr>
      <w:r>
        <w:rPr>
          <w:szCs w:val="22"/>
        </w:rPr>
        <w:t>Date de première autorisation :</w:t>
      </w:r>
      <w:r w:rsidR="00196D85" w:rsidRPr="00B11464">
        <w:rPr>
          <w:szCs w:val="22"/>
        </w:rPr>
        <w:tab/>
        <w:t>07.01.1998</w:t>
      </w:r>
    </w:p>
    <w:p w14:paraId="75CEF617" w14:textId="77777777" w:rsidR="00196D85" w:rsidRPr="009430EE" w:rsidRDefault="00196D85" w:rsidP="00E23263">
      <w:pPr>
        <w:pStyle w:val="EndnoteText"/>
        <w:tabs>
          <w:tab w:val="left" w:pos="3402"/>
        </w:tabs>
        <w:rPr>
          <w:szCs w:val="22"/>
        </w:rPr>
      </w:pPr>
      <w:r w:rsidRPr="009430EE">
        <w:rPr>
          <w:szCs w:val="22"/>
        </w:rPr>
        <w:t>Date du dernier renouvelle</w:t>
      </w:r>
      <w:r w:rsidR="00E23263">
        <w:rPr>
          <w:szCs w:val="22"/>
        </w:rPr>
        <w:t>ment :</w:t>
      </w:r>
      <w:r w:rsidRPr="009430EE">
        <w:rPr>
          <w:szCs w:val="22"/>
        </w:rPr>
        <w:tab/>
        <w:t>06.12.2007</w:t>
      </w:r>
    </w:p>
    <w:p w14:paraId="1FC3BAAE" w14:textId="77777777" w:rsidR="00196D85" w:rsidRPr="00D80E3A" w:rsidRDefault="00196D85">
      <w:pPr>
        <w:pStyle w:val="EndnoteText"/>
        <w:rPr>
          <w:szCs w:val="22"/>
        </w:rPr>
      </w:pPr>
    </w:p>
    <w:p w14:paraId="32DD7576" w14:textId="77777777" w:rsidR="00196D85" w:rsidRPr="00D8438D" w:rsidRDefault="00196D85">
      <w:pPr>
        <w:pStyle w:val="EndnoteText"/>
        <w:rPr>
          <w:szCs w:val="22"/>
        </w:rPr>
      </w:pPr>
    </w:p>
    <w:p w14:paraId="74EFF7F2" w14:textId="77777777" w:rsidR="00196D85" w:rsidRPr="005E7135" w:rsidRDefault="00196D85">
      <w:pPr>
        <w:spacing w:line="240" w:lineRule="auto"/>
        <w:ind w:left="567" w:hanging="567"/>
        <w:rPr>
          <w:b/>
          <w:szCs w:val="22"/>
        </w:rPr>
      </w:pPr>
      <w:r w:rsidRPr="005E7135">
        <w:rPr>
          <w:b/>
          <w:szCs w:val="22"/>
        </w:rPr>
        <w:t>10.</w:t>
      </w:r>
      <w:r w:rsidRPr="005E7135">
        <w:rPr>
          <w:b/>
          <w:szCs w:val="22"/>
        </w:rPr>
        <w:tab/>
        <w:t>DATE DE MISE À JOUR DU TEXTE</w:t>
      </w:r>
    </w:p>
    <w:p w14:paraId="3507F514" w14:textId="77777777" w:rsidR="00196D85" w:rsidRPr="005E7135" w:rsidRDefault="00196D85">
      <w:pPr>
        <w:spacing w:line="240" w:lineRule="auto"/>
        <w:rPr>
          <w:szCs w:val="22"/>
        </w:rPr>
      </w:pPr>
    </w:p>
    <w:p w14:paraId="0D51C4FA" w14:textId="77777777" w:rsidR="00196D85" w:rsidRPr="000A4DCF" w:rsidRDefault="00196D85">
      <w:pPr>
        <w:pStyle w:val="EndnoteText"/>
        <w:rPr>
          <w:szCs w:val="22"/>
        </w:rPr>
      </w:pPr>
      <w:r w:rsidRPr="005E7135">
        <w:rPr>
          <w:szCs w:val="22"/>
        </w:rPr>
        <w:t>Des informations détaillées sur ce médicament vétérinaire sont disponibles</w:t>
      </w:r>
      <w:r w:rsidRPr="00BA41F2">
        <w:rPr>
          <w:szCs w:val="22"/>
        </w:rPr>
        <w:t xml:space="preserve"> sur le site web de l’Agence européenne des médicaments </w:t>
      </w:r>
      <w:hyperlink r:id="rId9" w:history="1">
        <w:r w:rsidR="000A4DCF" w:rsidRPr="000A4DCF">
          <w:rPr>
            <w:rStyle w:val="Hyperlink"/>
            <w:szCs w:val="22"/>
          </w:rPr>
          <w:t>http://www.ema.europa.eu/</w:t>
        </w:r>
      </w:hyperlink>
      <w:r w:rsidRPr="000A4DCF">
        <w:rPr>
          <w:szCs w:val="22"/>
        </w:rPr>
        <w:t>.</w:t>
      </w:r>
    </w:p>
    <w:p w14:paraId="14FE73F4" w14:textId="77777777" w:rsidR="00196D85" w:rsidRPr="00593B16" w:rsidRDefault="00196D85">
      <w:pPr>
        <w:tabs>
          <w:tab w:val="left" w:pos="0"/>
        </w:tabs>
        <w:spacing w:line="240" w:lineRule="auto"/>
        <w:rPr>
          <w:bCs/>
          <w:szCs w:val="22"/>
        </w:rPr>
      </w:pPr>
    </w:p>
    <w:p w14:paraId="00B315E9" w14:textId="77777777" w:rsidR="00196D85" w:rsidRPr="00593B16" w:rsidRDefault="00196D85">
      <w:pPr>
        <w:tabs>
          <w:tab w:val="left" w:pos="0"/>
        </w:tabs>
        <w:spacing w:line="240" w:lineRule="auto"/>
        <w:rPr>
          <w:bCs/>
          <w:szCs w:val="22"/>
        </w:rPr>
      </w:pPr>
    </w:p>
    <w:p w14:paraId="715C3CF2" w14:textId="77777777" w:rsidR="00196D85" w:rsidRPr="00A0027E" w:rsidRDefault="00196D85">
      <w:pPr>
        <w:tabs>
          <w:tab w:val="left" w:pos="0"/>
        </w:tabs>
        <w:spacing w:line="240" w:lineRule="auto"/>
        <w:rPr>
          <w:szCs w:val="22"/>
        </w:rPr>
      </w:pPr>
      <w:r w:rsidRPr="00A00113">
        <w:rPr>
          <w:b/>
          <w:szCs w:val="22"/>
        </w:rPr>
        <w:t>INTERDICTION DE VENTE, DE DÉLIVRANCE ET/OU D'UTILISATION</w:t>
      </w:r>
    </w:p>
    <w:p w14:paraId="7A9AFDAF" w14:textId="77777777" w:rsidR="00196D85" w:rsidRPr="001031FE" w:rsidRDefault="00196D85">
      <w:pPr>
        <w:spacing w:line="240" w:lineRule="auto"/>
        <w:rPr>
          <w:szCs w:val="22"/>
        </w:rPr>
      </w:pPr>
    </w:p>
    <w:p w14:paraId="27030C00" w14:textId="77777777" w:rsidR="00196D85" w:rsidRPr="00604CB2" w:rsidRDefault="00196D85">
      <w:pPr>
        <w:spacing w:line="240" w:lineRule="auto"/>
        <w:rPr>
          <w:szCs w:val="22"/>
        </w:rPr>
      </w:pPr>
      <w:r w:rsidRPr="00604CB2">
        <w:rPr>
          <w:szCs w:val="22"/>
        </w:rPr>
        <w:t>Sans objet.</w:t>
      </w:r>
    </w:p>
    <w:p w14:paraId="3AF0255B" w14:textId="77777777" w:rsidR="00196D85" w:rsidRPr="00604CB2" w:rsidRDefault="00196D85">
      <w:pPr>
        <w:tabs>
          <w:tab w:val="left" w:pos="567"/>
        </w:tabs>
        <w:spacing w:line="240" w:lineRule="auto"/>
        <w:ind w:left="567" w:hanging="567"/>
        <w:rPr>
          <w:szCs w:val="22"/>
        </w:rPr>
      </w:pPr>
      <w:r w:rsidRPr="00604CB2">
        <w:rPr>
          <w:szCs w:val="22"/>
        </w:rPr>
        <w:br w:type="page"/>
      </w:r>
      <w:r w:rsidRPr="00604CB2">
        <w:rPr>
          <w:b/>
          <w:szCs w:val="22"/>
        </w:rPr>
        <w:lastRenderedPageBreak/>
        <w:t>1.</w:t>
      </w:r>
      <w:r w:rsidRPr="00604CB2">
        <w:rPr>
          <w:b/>
          <w:szCs w:val="22"/>
        </w:rPr>
        <w:tab/>
        <w:t>DÉNOMINATION DU MÉDICAMENT VÉTÉRINAIRE</w:t>
      </w:r>
    </w:p>
    <w:p w14:paraId="29D5E73B" w14:textId="77777777" w:rsidR="00196D85" w:rsidRPr="00604CB2" w:rsidRDefault="00196D85">
      <w:pPr>
        <w:spacing w:line="240" w:lineRule="auto"/>
        <w:rPr>
          <w:szCs w:val="22"/>
        </w:rPr>
      </w:pPr>
    </w:p>
    <w:p w14:paraId="0E148DBD" w14:textId="77777777" w:rsidR="00196D85" w:rsidRPr="00604CB2" w:rsidRDefault="00196D85">
      <w:pPr>
        <w:spacing w:line="240" w:lineRule="auto"/>
        <w:outlineLvl w:val="1"/>
        <w:rPr>
          <w:szCs w:val="22"/>
        </w:rPr>
      </w:pPr>
      <w:r w:rsidRPr="00604CB2">
        <w:rPr>
          <w:szCs w:val="22"/>
        </w:rPr>
        <w:t>Metacam 5 mg/</w:t>
      </w:r>
      <w:r w:rsidR="00E65298">
        <w:rPr>
          <w:szCs w:val="22"/>
        </w:rPr>
        <w:t>ml</w:t>
      </w:r>
      <w:r w:rsidRPr="00604CB2">
        <w:rPr>
          <w:szCs w:val="22"/>
        </w:rPr>
        <w:t xml:space="preserve"> solution injectable pour chiens et chats</w:t>
      </w:r>
    </w:p>
    <w:p w14:paraId="458E5431" w14:textId="77777777" w:rsidR="00196D85" w:rsidRPr="00604CB2" w:rsidRDefault="00196D85">
      <w:pPr>
        <w:spacing w:line="240" w:lineRule="auto"/>
        <w:rPr>
          <w:szCs w:val="22"/>
        </w:rPr>
      </w:pPr>
    </w:p>
    <w:p w14:paraId="0040AF0D" w14:textId="77777777" w:rsidR="00196D85" w:rsidRPr="00604CB2" w:rsidRDefault="00196D85">
      <w:pPr>
        <w:spacing w:line="240" w:lineRule="auto"/>
        <w:rPr>
          <w:szCs w:val="22"/>
        </w:rPr>
      </w:pPr>
    </w:p>
    <w:p w14:paraId="4C8831A1" w14:textId="77777777" w:rsidR="00196D85" w:rsidRPr="00604CB2" w:rsidRDefault="00196D85">
      <w:pPr>
        <w:tabs>
          <w:tab w:val="left" w:pos="567"/>
        </w:tabs>
        <w:spacing w:line="240" w:lineRule="auto"/>
        <w:ind w:left="567" w:hanging="567"/>
        <w:rPr>
          <w:szCs w:val="22"/>
        </w:rPr>
      </w:pPr>
      <w:r w:rsidRPr="00604CB2">
        <w:rPr>
          <w:b/>
          <w:szCs w:val="22"/>
        </w:rPr>
        <w:t>2.</w:t>
      </w:r>
      <w:r w:rsidRPr="00604CB2">
        <w:rPr>
          <w:b/>
          <w:szCs w:val="22"/>
        </w:rPr>
        <w:tab/>
        <w:t>COMPOSITION QUALITATIVE ET QUANTITATIVE</w:t>
      </w:r>
    </w:p>
    <w:p w14:paraId="1FE4D844" w14:textId="77777777" w:rsidR="00196D85" w:rsidRPr="00604CB2" w:rsidRDefault="00196D85">
      <w:pPr>
        <w:spacing w:line="240" w:lineRule="auto"/>
        <w:ind w:left="567" w:hanging="567"/>
        <w:rPr>
          <w:szCs w:val="22"/>
        </w:rPr>
      </w:pPr>
    </w:p>
    <w:p w14:paraId="29496459" w14:textId="42AB08B3" w:rsidR="00196D85" w:rsidRPr="00604CB2" w:rsidRDefault="00196D85">
      <w:pPr>
        <w:spacing w:line="240" w:lineRule="auto"/>
        <w:ind w:left="567" w:hanging="567"/>
        <w:rPr>
          <w:szCs w:val="22"/>
        </w:rPr>
      </w:pPr>
      <w:r w:rsidRPr="00604CB2">
        <w:rPr>
          <w:szCs w:val="22"/>
        </w:rPr>
        <w:t>Un </w:t>
      </w:r>
      <w:r w:rsidR="00446A36">
        <w:rPr>
          <w:szCs w:val="22"/>
        </w:rPr>
        <w:t xml:space="preserve"> </w:t>
      </w:r>
      <w:r w:rsidR="00E65298">
        <w:rPr>
          <w:szCs w:val="22"/>
        </w:rPr>
        <w:t>ml</w:t>
      </w:r>
      <w:r w:rsidR="007A4518">
        <w:rPr>
          <w:strike/>
          <w:szCs w:val="22"/>
        </w:rPr>
        <w:t xml:space="preserve"> </w:t>
      </w:r>
      <w:r w:rsidRPr="00604CB2">
        <w:rPr>
          <w:szCs w:val="22"/>
        </w:rPr>
        <w:t>contient</w:t>
      </w:r>
      <w:r w:rsidR="00604CB2">
        <w:rPr>
          <w:szCs w:val="22"/>
        </w:rPr>
        <w:t> :</w:t>
      </w:r>
    </w:p>
    <w:p w14:paraId="7F9B7448" w14:textId="77777777" w:rsidR="00196D85" w:rsidRPr="00604CB2" w:rsidRDefault="00196D85">
      <w:pPr>
        <w:spacing w:line="240" w:lineRule="auto"/>
        <w:rPr>
          <w:szCs w:val="22"/>
        </w:rPr>
      </w:pPr>
    </w:p>
    <w:p w14:paraId="09C8F914" w14:textId="77777777" w:rsidR="00196D85" w:rsidRPr="00E23263" w:rsidRDefault="00196D85">
      <w:pPr>
        <w:spacing w:line="240" w:lineRule="auto"/>
        <w:rPr>
          <w:szCs w:val="22"/>
          <w:lang w:val="pt-PT"/>
        </w:rPr>
      </w:pPr>
      <w:r w:rsidRPr="00E23263">
        <w:rPr>
          <w:b/>
          <w:szCs w:val="22"/>
          <w:lang w:val="pt-PT"/>
        </w:rPr>
        <w:t>Substance(s) active(s) :</w:t>
      </w:r>
    </w:p>
    <w:p w14:paraId="7E081EBF" w14:textId="77777777" w:rsidR="00196D85" w:rsidRPr="00E23263" w:rsidRDefault="00196D85" w:rsidP="00E23263">
      <w:pPr>
        <w:tabs>
          <w:tab w:val="left" w:pos="1985"/>
        </w:tabs>
        <w:spacing w:line="240" w:lineRule="auto"/>
        <w:ind w:left="567" w:hanging="567"/>
        <w:rPr>
          <w:szCs w:val="22"/>
          <w:lang w:val="pt-PT"/>
        </w:rPr>
      </w:pPr>
      <w:r w:rsidRPr="00E23263">
        <w:rPr>
          <w:szCs w:val="22"/>
          <w:lang w:val="pt-PT"/>
        </w:rPr>
        <w:t>Méloxicam</w:t>
      </w:r>
      <w:r w:rsidRPr="00E23263">
        <w:rPr>
          <w:szCs w:val="22"/>
          <w:lang w:val="pt-PT"/>
        </w:rPr>
        <w:tab/>
        <w:t>5 mg</w:t>
      </w:r>
    </w:p>
    <w:p w14:paraId="18908538" w14:textId="77777777" w:rsidR="00196D85" w:rsidRPr="00E23263" w:rsidRDefault="00196D85">
      <w:pPr>
        <w:spacing w:line="240" w:lineRule="auto"/>
        <w:rPr>
          <w:szCs w:val="22"/>
          <w:lang w:val="pt-PT"/>
        </w:rPr>
      </w:pPr>
    </w:p>
    <w:p w14:paraId="7B536452" w14:textId="77777777" w:rsidR="00196D85" w:rsidRPr="00604CB2" w:rsidRDefault="00196D85">
      <w:pPr>
        <w:spacing w:line="240" w:lineRule="auto"/>
        <w:rPr>
          <w:szCs w:val="22"/>
        </w:rPr>
      </w:pPr>
      <w:r w:rsidRPr="00604CB2">
        <w:rPr>
          <w:b/>
          <w:szCs w:val="22"/>
        </w:rPr>
        <w:t>Excipient(s) :</w:t>
      </w:r>
    </w:p>
    <w:p w14:paraId="493C99B8" w14:textId="77777777" w:rsidR="00196D85" w:rsidRPr="00604CB2" w:rsidRDefault="00E23263" w:rsidP="00E23263">
      <w:pPr>
        <w:tabs>
          <w:tab w:val="left" w:pos="1985"/>
        </w:tabs>
        <w:spacing w:line="240" w:lineRule="auto"/>
        <w:ind w:left="567" w:hanging="567"/>
        <w:rPr>
          <w:szCs w:val="22"/>
        </w:rPr>
      </w:pPr>
      <w:r>
        <w:rPr>
          <w:szCs w:val="22"/>
        </w:rPr>
        <w:t>Éthanol</w:t>
      </w:r>
      <w:r>
        <w:rPr>
          <w:szCs w:val="22"/>
        </w:rPr>
        <w:tab/>
      </w:r>
      <w:r w:rsidR="00196D85" w:rsidRPr="00604CB2">
        <w:rPr>
          <w:szCs w:val="22"/>
        </w:rPr>
        <w:t>150 mg</w:t>
      </w:r>
    </w:p>
    <w:p w14:paraId="34E21278" w14:textId="77777777" w:rsidR="00196D85" w:rsidRPr="00604CB2" w:rsidRDefault="00196D85">
      <w:pPr>
        <w:spacing w:line="240" w:lineRule="auto"/>
        <w:rPr>
          <w:szCs w:val="22"/>
        </w:rPr>
      </w:pPr>
    </w:p>
    <w:p w14:paraId="5FEB4B47" w14:textId="77777777" w:rsidR="00196D85" w:rsidRPr="00604CB2" w:rsidRDefault="00196D85">
      <w:pPr>
        <w:tabs>
          <w:tab w:val="left" w:pos="567"/>
        </w:tabs>
        <w:spacing w:line="240" w:lineRule="auto"/>
        <w:ind w:left="567" w:hanging="567"/>
        <w:rPr>
          <w:szCs w:val="22"/>
        </w:rPr>
      </w:pPr>
      <w:r w:rsidRPr="00604CB2">
        <w:rPr>
          <w:snapToGrid w:val="0"/>
          <w:szCs w:val="22"/>
        </w:rPr>
        <w:t>Pour la liste complète des excipients, voir rubrique 6.1.</w:t>
      </w:r>
    </w:p>
    <w:p w14:paraId="60B3B9C8" w14:textId="77777777" w:rsidR="00196D85" w:rsidRPr="00604CB2" w:rsidRDefault="00196D85">
      <w:pPr>
        <w:spacing w:line="240" w:lineRule="auto"/>
        <w:rPr>
          <w:szCs w:val="22"/>
        </w:rPr>
      </w:pPr>
    </w:p>
    <w:p w14:paraId="69EB2970" w14:textId="77777777" w:rsidR="00196D85" w:rsidRPr="00604CB2" w:rsidRDefault="00196D85">
      <w:pPr>
        <w:spacing w:line="240" w:lineRule="auto"/>
        <w:rPr>
          <w:szCs w:val="22"/>
        </w:rPr>
      </w:pPr>
    </w:p>
    <w:p w14:paraId="7DA18A38" w14:textId="77777777" w:rsidR="00196D85" w:rsidRPr="00604CB2" w:rsidRDefault="00196D85">
      <w:pPr>
        <w:tabs>
          <w:tab w:val="left" w:pos="567"/>
        </w:tabs>
        <w:spacing w:line="240" w:lineRule="auto"/>
        <w:ind w:left="567" w:hanging="567"/>
        <w:rPr>
          <w:szCs w:val="22"/>
        </w:rPr>
      </w:pPr>
      <w:r w:rsidRPr="00604CB2">
        <w:rPr>
          <w:b/>
          <w:szCs w:val="22"/>
        </w:rPr>
        <w:t>3.</w:t>
      </w:r>
      <w:r w:rsidRPr="00604CB2">
        <w:rPr>
          <w:b/>
          <w:szCs w:val="22"/>
        </w:rPr>
        <w:tab/>
        <w:t>FORME PHARMACEUTIQUE</w:t>
      </w:r>
    </w:p>
    <w:p w14:paraId="3940930F" w14:textId="77777777" w:rsidR="00196D85" w:rsidRPr="00604CB2" w:rsidRDefault="00196D85">
      <w:pPr>
        <w:spacing w:line="240" w:lineRule="auto"/>
        <w:rPr>
          <w:szCs w:val="22"/>
        </w:rPr>
      </w:pPr>
    </w:p>
    <w:p w14:paraId="7D568515" w14:textId="77777777" w:rsidR="00196D85" w:rsidRPr="00604CB2" w:rsidRDefault="00196D85">
      <w:pPr>
        <w:spacing w:line="240" w:lineRule="auto"/>
        <w:ind w:left="567" w:hanging="567"/>
        <w:rPr>
          <w:szCs w:val="22"/>
        </w:rPr>
      </w:pPr>
      <w:r w:rsidRPr="00604CB2">
        <w:rPr>
          <w:szCs w:val="22"/>
        </w:rPr>
        <w:t>Solution injectable.</w:t>
      </w:r>
    </w:p>
    <w:p w14:paraId="7B3C6046" w14:textId="77777777" w:rsidR="00196D85" w:rsidRPr="00604CB2" w:rsidRDefault="00196D85">
      <w:pPr>
        <w:spacing w:line="240" w:lineRule="auto"/>
        <w:ind w:left="567" w:hanging="567"/>
        <w:rPr>
          <w:szCs w:val="22"/>
        </w:rPr>
      </w:pPr>
      <w:r w:rsidRPr="00604CB2">
        <w:rPr>
          <w:szCs w:val="22"/>
        </w:rPr>
        <w:t>Solution jaune limpide.</w:t>
      </w:r>
    </w:p>
    <w:p w14:paraId="56466220" w14:textId="77777777" w:rsidR="00196D85" w:rsidRPr="00604CB2" w:rsidRDefault="00196D85">
      <w:pPr>
        <w:spacing w:line="240" w:lineRule="auto"/>
        <w:rPr>
          <w:szCs w:val="22"/>
        </w:rPr>
      </w:pPr>
    </w:p>
    <w:p w14:paraId="652F59D6" w14:textId="77777777" w:rsidR="00196D85" w:rsidRPr="00593B16" w:rsidRDefault="00196D85">
      <w:pPr>
        <w:tabs>
          <w:tab w:val="left" w:pos="567"/>
        </w:tabs>
        <w:spacing w:line="240" w:lineRule="auto"/>
        <w:ind w:left="567" w:hanging="567"/>
        <w:rPr>
          <w:bCs/>
          <w:szCs w:val="22"/>
        </w:rPr>
      </w:pPr>
    </w:p>
    <w:p w14:paraId="64965C61" w14:textId="77777777" w:rsidR="00196D85" w:rsidRPr="00604CB2" w:rsidRDefault="00196D85">
      <w:pPr>
        <w:tabs>
          <w:tab w:val="left" w:pos="567"/>
        </w:tabs>
        <w:spacing w:line="240" w:lineRule="auto"/>
        <w:ind w:left="567" w:hanging="567"/>
        <w:rPr>
          <w:szCs w:val="22"/>
        </w:rPr>
      </w:pPr>
      <w:r w:rsidRPr="00604CB2">
        <w:rPr>
          <w:b/>
          <w:szCs w:val="22"/>
        </w:rPr>
        <w:t>4.</w:t>
      </w:r>
      <w:r w:rsidRPr="00604CB2">
        <w:rPr>
          <w:b/>
          <w:szCs w:val="22"/>
        </w:rPr>
        <w:tab/>
        <w:t>INFORMATIONS CLINIQUES</w:t>
      </w:r>
    </w:p>
    <w:p w14:paraId="7762D5D1" w14:textId="77777777" w:rsidR="00196D85" w:rsidRPr="00604CB2" w:rsidRDefault="00196D85">
      <w:pPr>
        <w:spacing w:line="240" w:lineRule="auto"/>
        <w:rPr>
          <w:szCs w:val="22"/>
        </w:rPr>
      </w:pPr>
    </w:p>
    <w:p w14:paraId="25B1B84D" w14:textId="77777777" w:rsidR="00196D85" w:rsidRPr="00604CB2" w:rsidRDefault="00196D85">
      <w:pPr>
        <w:spacing w:line="240" w:lineRule="auto"/>
        <w:ind w:left="567" w:hanging="567"/>
        <w:rPr>
          <w:szCs w:val="22"/>
        </w:rPr>
      </w:pPr>
      <w:r w:rsidRPr="00604CB2">
        <w:rPr>
          <w:b/>
          <w:szCs w:val="22"/>
        </w:rPr>
        <w:t>4.1</w:t>
      </w:r>
      <w:r w:rsidRPr="00604CB2">
        <w:rPr>
          <w:b/>
          <w:szCs w:val="22"/>
        </w:rPr>
        <w:tab/>
        <w:t>Espèce(s) cible(s)</w:t>
      </w:r>
    </w:p>
    <w:p w14:paraId="2DF821BD" w14:textId="77777777" w:rsidR="00196D85" w:rsidRPr="00604CB2" w:rsidRDefault="00196D85">
      <w:pPr>
        <w:spacing w:line="240" w:lineRule="auto"/>
        <w:rPr>
          <w:szCs w:val="22"/>
        </w:rPr>
      </w:pPr>
    </w:p>
    <w:p w14:paraId="2333193E" w14:textId="77777777" w:rsidR="00196D85" w:rsidRPr="00604CB2" w:rsidRDefault="00196D85">
      <w:pPr>
        <w:spacing w:line="240" w:lineRule="auto"/>
        <w:ind w:left="567" w:hanging="567"/>
        <w:rPr>
          <w:szCs w:val="22"/>
        </w:rPr>
      </w:pPr>
      <w:r w:rsidRPr="00604CB2">
        <w:rPr>
          <w:szCs w:val="22"/>
        </w:rPr>
        <w:t>Chiens et chats</w:t>
      </w:r>
    </w:p>
    <w:p w14:paraId="7A5C213B" w14:textId="77777777" w:rsidR="00196D85" w:rsidRPr="00604CB2" w:rsidRDefault="00196D85">
      <w:pPr>
        <w:spacing w:line="240" w:lineRule="auto"/>
        <w:rPr>
          <w:szCs w:val="22"/>
        </w:rPr>
      </w:pPr>
    </w:p>
    <w:p w14:paraId="3B73E01A" w14:textId="77777777" w:rsidR="00196D85" w:rsidRPr="00604CB2" w:rsidRDefault="00196D85">
      <w:pPr>
        <w:spacing w:line="240" w:lineRule="auto"/>
        <w:ind w:left="567" w:hanging="567"/>
        <w:rPr>
          <w:szCs w:val="22"/>
        </w:rPr>
      </w:pPr>
      <w:r w:rsidRPr="00604CB2">
        <w:rPr>
          <w:b/>
          <w:szCs w:val="22"/>
        </w:rPr>
        <w:t>4.2</w:t>
      </w:r>
      <w:r w:rsidRPr="00604CB2">
        <w:rPr>
          <w:b/>
          <w:szCs w:val="22"/>
        </w:rPr>
        <w:tab/>
        <w:t>Indications d’utilisation, en spécifiant les espèces cibles</w:t>
      </w:r>
    </w:p>
    <w:p w14:paraId="67690F19" w14:textId="77777777" w:rsidR="00196D85" w:rsidRPr="00604CB2" w:rsidRDefault="00196D85">
      <w:pPr>
        <w:spacing w:line="240" w:lineRule="auto"/>
        <w:rPr>
          <w:szCs w:val="22"/>
        </w:rPr>
      </w:pPr>
    </w:p>
    <w:p w14:paraId="44752120" w14:textId="77777777" w:rsidR="00196D85" w:rsidRPr="00E23263" w:rsidRDefault="00196D85">
      <w:pPr>
        <w:widowControl/>
        <w:spacing w:line="240" w:lineRule="auto"/>
        <w:rPr>
          <w:bCs/>
          <w:szCs w:val="22"/>
          <w:u w:val="single"/>
          <w:lang w:eastAsia="de-DE"/>
        </w:rPr>
      </w:pPr>
      <w:r w:rsidRPr="00E23263">
        <w:rPr>
          <w:bCs/>
          <w:szCs w:val="22"/>
          <w:u w:val="single"/>
          <w:lang w:eastAsia="de-DE"/>
        </w:rPr>
        <w:t>Chiens :</w:t>
      </w:r>
    </w:p>
    <w:p w14:paraId="5C84A9CE" w14:textId="77777777" w:rsidR="00196D85" w:rsidRPr="00676D23" w:rsidRDefault="00196D85">
      <w:pPr>
        <w:widowControl/>
        <w:spacing w:line="240" w:lineRule="auto"/>
        <w:rPr>
          <w:szCs w:val="22"/>
          <w:lang w:eastAsia="de-DE"/>
        </w:rPr>
      </w:pPr>
      <w:r w:rsidRPr="00DD2726">
        <w:rPr>
          <w:szCs w:val="22"/>
          <w:lang w:eastAsia="de-DE"/>
        </w:rPr>
        <w:t xml:space="preserve">Réduction de l'inflammation et de la douleur lors de troubles musculo-squelettiques aigus et chroniques. Réduction de la douleur postopératoire et de l'inflammation consécutive à une chirurgie orthopédique </w:t>
      </w:r>
      <w:r w:rsidRPr="00676D23">
        <w:rPr>
          <w:szCs w:val="22"/>
          <w:lang w:eastAsia="de-DE"/>
        </w:rPr>
        <w:t>ou des tissus mous.</w:t>
      </w:r>
    </w:p>
    <w:p w14:paraId="6873343A" w14:textId="77777777" w:rsidR="00196D85" w:rsidRPr="00E309EE" w:rsidRDefault="00196D85">
      <w:pPr>
        <w:spacing w:line="240" w:lineRule="auto"/>
        <w:rPr>
          <w:szCs w:val="22"/>
          <w:lang w:eastAsia="de-DE"/>
        </w:rPr>
      </w:pPr>
    </w:p>
    <w:p w14:paraId="26A78098" w14:textId="77777777" w:rsidR="00196D85" w:rsidRPr="00E23263" w:rsidRDefault="00196D85">
      <w:pPr>
        <w:widowControl/>
        <w:spacing w:line="240" w:lineRule="auto"/>
        <w:rPr>
          <w:bCs/>
          <w:szCs w:val="22"/>
          <w:u w:val="single"/>
          <w:lang w:eastAsia="de-DE"/>
        </w:rPr>
      </w:pPr>
      <w:r w:rsidRPr="00E23263">
        <w:rPr>
          <w:bCs/>
          <w:szCs w:val="22"/>
          <w:u w:val="single"/>
          <w:lang w:eastAsia="de-DE"/>
        </w:rPr>
        <w:t>Chats :</w:t>
      </w:r>
    </w:p>
    <w:p w14:paraId="02FD13CD" w14:textId="77777777" w:rsidR="00196D85" w:rsidRPr="00DD2726" w:rsidRDefault="00196D85">
      <w:pPr>
        <w:widowControl/>
        <w:spacing w:line="240" w:lineRule="auto"/>
        <w:rPr>
          <w:szCs w:val="22"/>
          <w:lang w:eastAsia="de-DE"/>
        </w:rPr>
      </w:pPr>
      <w:r w:rsidRPr="00DD2726">
        <w:rPr>
          <w:szCs w:val="22"/>
          <w:lang w:eastAsia="de-DE"/>
        </w:rPr>
        <w:t xml:space="preserve">Réduction de la douleur postopératoire après </w:t>
      </w:r>
      <w:r w:rsidRPr="00DD2726">
        <w:rPr>
          <w:snapToGrid w:val="0"/>
          <w:szCs w:val="22"/>
          <w:lang w:eastAsia="de-DE"/>
        </w:rPr>
        <w:t xml:space="preserve">ovariectomie et petite </w:t>
      </w:r>
      <w:r w:rsidRPr="00DD2726">
        <w:rPr>
          <w:szCs w:val="22"/>
          <w:lang w:eastAsia="de-DE"/>
        </w:rPr>
        <w:t>chirurgie des tissus mous.</w:t>
      </w:r>
    </w:p>
    <w:p w14:paraId="41ED4503" w14:textId="77777777" w:rsidR="00196D85" w:rsidRPr="00676D23" w:rsidRDefault="00196D85">
      <w:pPr>
        <w:spacing w:line="240" w:lineRule="auto"/>
        <w:rPr>
          <w:szCs w:val="22"/>
          <w:lang w:eastAsia="de-DE"/>
        </w:rPr>
      </w:pPr>
    </w:p>
    <w:p w14:paraId="467D5E02" w14:textId="77777777" w:rsidR="00196D85" w:rsidRPr="00E309EE" w:rsidRDefault="00196D85">
      <w:pPr>
        <w:spacing w:line="240" w:lineRule="auto"/>
        <w:ind w:left="567" w:hanging="567"/>
        <w:rPr>
          <w:b/>
          <w:szCs w:val="22"/>
        </w:rPr>
      </w:pPr>
      <w:r w:rsidRPr="00E309EE">
        <w:rPr>
          <w:b/>
          <w:szCs w:val="22"/>
        </w:rPr>
        <w:t>4.3</w:t>
      </w:r>
      <w:r w:rsidRPr="00E309EE">
        <w:rPr>
          <w:b/>
          <w:szCs w:val="22"/>
        </w:rPr>
        <w:tab/>
        <w:t>Contre-indications</w:t>
      </w:r>
    </w:p>
    <w:p w14:paraId="528C3C01" w14:textId="77777777" w:rsidR="00196D85" w:rsidRPr="00034505" w:rsidRDefault="00196D85">
      <w:pPr>
        <w:spacing w:line="240" w:lineRule="auto"/>
        <w:rPr>
          <w:szCs w:val="22"/>
        </w:rPr>
      </w:pPr>
    </w:p>
    <w:p w14:paraId="68E6E4ED" w14:textId="77777777" w:rsidR="00196D85" w:rsidRPr="00B11464" w:rsidRDefault="00196D85">
      <w:pPr>
        <w:widowControl/>
        <w:spacing w:line="240" w:lineRule="auto"/>
        <w:ind w:left="567" w:hanging="567"/>
        <w:rPr>
          <w:szCs w:val="22"/>
          <w:lang w:eastAsia="de-DE"/>
        </w:rPr>
      </w:pPr>
      <w:r w:rsidRPr="00B11464">
        <w:rPr>
          <w:szCs w:val="22"/>
          <w:lang w:eastAsia="de-DE"/>
        </w:rPr>
        <w:t>Ne pas utiliser chez les femelles gestantes ou allaitantes.</w:t>
      </w:r>
    </w:p>
    <w:p w14:paraId="7CE94DE2" w14:textId="77777777" w:rsidR="00196D85" w:rsidRPr="00D80E3A" w:rsidRDefault="00196D85">
      <w:pPr>
        <w:spacing w:line="240" w:lineRule="auto"/>
        <w:rPr>
          <w:szCs w:val="22"/>
        </w:rPr>
      </w:pPr>
      <w:r w:rsidRPr="009430EE">
        <w:rPr>
          <w:szCs w:val="22"/>
        </w:rPr>
        <w:t>Ne pas utiliser chez les animaux atteints de troubles digestifs, tels qu’irritation ou hémorragie, d’insuffisance hépatique, cardiaque ou rénale ou de troub</w:t>
      </w:r>
      <w:r w:rsidRPr="00D80E3A">
        <w:rPr>
          <w:szCs w:val="22"/>
        </w:rPr>
        <w:t>les hémorragiques.</w:t>
      </w:r>
    </w:p>
    <w:p w14:paraId="1D5DC5A0" w14:textId="77777777" w:rsidR="00196D85" w:rsidRPr="00D8438D" w:rsidRDefault="00196D85">
      <w:pPr>
        <w:spacing w:line="240" w:lineRule="auto"/>
        <w:rPr>
          <w:szCs w:val="22"/>
        </w:rPr>
      </w:pPr>
      <w:r w:rsidRPr="00D8438D">
        <w:rPr>
          <w:szCs w:val="22"/>
        </w:rPr>
        <w:t xml:space="preserve">Ne pas utiliser en cas d’hypersensibilité </w:t>
      </w:r>
      <w:r w:rsidR="00483406">
        <w:rPr>
          <w:szCs w:val="22"/>
        </w:rPr>
        <w:t>à la substance active</w:t>
      </w:r>
      <w:r w:rsidRPr="00D8438D">
        <w:rPr>
          <w:szCs w:val="22"/>
        </w:rPr>
        <w:t xml:space="preserve"> ou à l’un des excipients.</w:t>
      </w:r>
    </w:p>
    <w:p w14:paraId="31733B9B" w14:textId="77777777" w:rsidR="00196D85" w:rsidRPr="005E7135" w:rsidRDefault="00196D85">
      <w:pPr>
        <w:spacing w:line="240" w:lineRule="auto"/>
        <w:rPr>
          <w:szCs w:val="22"/>
        </w:rPr>
      </w:pPr>
      <w:r w:rsidRPr="005E7135">
        <w:rPr>
          <w:szCs w:val="22"/>
        </w:rPr>
        <w:t xml:space="preserve">Ne pas utiliser chez les animaux âgés de moins de 6 semaines </w:t>
      </w:r>
      <w:r w:rsidRPr="005E7135">
        <w:rPr>
          <w:snapToGrid w:val="0"/>
          <w:szCs w:val="22"/>
          <w:lang w:eastAsia="de-DE"/>
        </w:rPr>
        <w:t>ni aux chats de moins de 2 kg</w:t>
      </w:r>
      <w:r w:rsidRPr="005E7135">
        <w:rPr>
          <w:szCs w:val="22"/>
        </w:rPr>
        <w:t>.</w:t>
      </w:r>
    </w:p>
    <w:p w14:paraId="2CC270CB" w14:textId="77777777" w:rsidR="00196D85" w:rsidRPr="00BA41F2" w:rsidRDefault="00196D85">
      <w:pPr>
        <w:spacing w:line="240" w:lineRule="auto"/>
        <w:rPr>
          <w:szCs w:val="22"/>
        </w:rPr>
      </w:pPr>
    </w:p>
    <w:p w14:paraId="3A6DDA29" w14:textId="77777777" w:rsidR="00196D85" w:rsidRPr="006A5DE5" w:rsidRDefault="00196D85">
      <w:pPr>
        <w:spacing w:line="240" w:lineRule="auto"/>
        <w:ind w:left="567" w:hanging="567"/>
        <w:rPr>
          <w:szCs w:val="22"/>
        </w:rPr>
      </w:pPr>
      <w:r w:rsidRPr="00BA41F2">
        <w:rPr>
          <w:b/>
          <w:szCs w:val="22"/>
        </w:rPr>
        <w:t>4.4</w:t>
      </w:r>
      <w:r w:rsidRPr="00BA41F2">
        <w:rPr>
          <w:b/>
          <w:szCs w:val="22"/>
        </w:rPr>
        <w:tab/>
        <w:t>Mises en garde particulières à chaque espèce cible</w:t>
      </w:r>
    </w:p>
    <w:p w14:paraId="23573C80" w14:textId="77777777" w:rsidR="00196D85" w:rsidRPr="008F1BAE" w:rsidRDefault="00196D85">
      <w:pPr>
        <w:spacing w:line="240" w:lineRule="auto"/>
        <w:rPr>
          <w:szCs w:val="22"/>
        </w:rPr>
      </w:pPr>
    </w:p>
    <w:p w14:paraId="64B8B9AA" w14:textId="77777777" w:rsidR="00196D85" w:rsidRPr="006F3D98" w:rsidRDefault="00196D85">
      <w:pPr>
        <w:spacing w:line="240" w:lineRule="auto"/>
        <w:rPr>
          <w:snapToGrid w:val="0"/>
          <w:szCs w:val="22"/>
          <w:lang w:eastAsia="de-DE"/>
        </w:rPr>
      </w:pPr>
      <w:r w:rsidRPr="008F1BAE">
        <w:rPr>
          <w:snapToGrid w:val="0"/>
          <w:szCs w:val="22"/>
          <w:lang w:eastAsia="de-DE"/>
        </w:rPr>
        <w:t>Au</w:t>
      </w:r>
      <w:r w:rsidRPr="006F3D98">
        <w:rPr>
          <w:snapToGrid w:val="0"/>
          <w:szCs w:val="22"/>
          <w:lang w:eastAsia="de-DE"/>
        </w:rPr>
        <w:t>cune.</w:t>
      </w:r>
    </w:p>
    <w:p w14:paraId="1DB78D52" w14:textId="77777777" w:rsidR="00196D85" w:rsidRPr="00B83AF0" w:rsidRDefault="00196D85">
      <w:pPr>
        <w:spacing w:line="240" w:lineRule="auto"/>
        <w:rPr>
          <w:szCs w:val="22"/>
        </w:rPr>
      </w:pPr>
    </w:p>
    <w:p w14:paraId="25B53F1C" w14:textId="77777777" w:rsidR="00196D85" w:rsidRPr="008C5BF6" w:rsidRDefault="00196D85" w:rsidP="006125A3">
      <w:pPr>
        <w:keepNext/>
        <w:widowControl/>
        <w:spacing w:line="240" w:lineRule="auto"/>
        <w:ind w:left="567" w:hanging="567"/>
        <w:rPr>
          <w:szCs w:val="22"/>
        </w:rPr>
      </w:pPr>
      <w:r w:rsidRPr="008C5BF6">
        <w:rPr>
          <w:b/>
          <w:szCs w:val="22"/>
        </w:rPr>
        <w:lastRenderedPageBreak/>
        <w:t>4.5</w:t>
      </w:r>
      <w:r w:rsidRPr="008C5BF6">
        <w:rPr>
          <w:b/>
          <w:szCs w:val="22"/>
        </w:rPr>
        <w:tab/>
        <w:t xml:space="preserve">Précautions particulières d'emploi </w:t>
      </w:r>
    </w:p>
    <w:p w14:paraId="3542D11E" w14:textId="77777777" w:rsidR="00196D85" w:rsidRPr="002264E5" w:rsidRDefault="00196D85" w:rsidP="006125A3">
      <w:pPr>
        <w:keepNext/>
        <w:widowControl/>
        <w:spacing w:line="240" w:lineRule="auto"/>
        <w:rPr>
          <w:szCs w:val="22"/>
        </w:rPr>
      </w:pPr>
    </w:p>
    <w:p w14:paraId="5F5D2B5C" w14:textId="77777777" w:rsidR="00196D85" w:rsidRPr="00ED4AE1" w:rsidRDefault="00196D85" w:rsidP="006125A3">
      <w:pPr>
        <w:keepNext/>
        <w:widowControl/>
        <w:tabs>
          <w:tab w:val="left" w:pos="708"/>
        </w:tabs>
        <w:spacing w:line="240" w:lineRule="auto"/>
        <w:rPr>
          <w:bCs/>
          <w:szCs w:val="22"/>
          <w:u w:val="single"/>
        </w:rPr>
      </w:pPr>
      <w:r w:rsidRPr="00ED4AE1">
        <w:rPr>
          <w:bCs/>
          <w:szCs w:val="22"/>
          <w:u w:val="single"/>
        </w:rPr>
        <w:t>Précautions particulières d'emploi chez l’animal</w:t>
      </w:r>
    </w:p>
    <w:p w14:paraId="145562DC" w14:textId="77777777" w:rsidR="00196D85" w:rsidRPr="00224D59" w:rsidRDefault="00196D85" w:rsidP="006125A3">
      <w:pPr>
        <w:keepNext/>
        <w:widowControl/>
        <w:spacing w:line="240" w:lineRule="auto"/>
        <w:rPr>
          <w:szCs w:val="22"/>
        </w:rPr>
      </w:pPr>
      <w:r w:rsidRPr="00224D59">
        <w:rPr>
          <w:szCs w:val="22"/>
        </w:rPr>
        <w:t>Éviter l’emploi chez l’animal déshydraté, hypovolémique ou hypotendu, en raison des risques potentiels de toxicité rénale. Durant l’anesthésie, une surveillance et une fluidothérapie doivent être envisagées systématiquement.</w:t>
      </w:r>
    </w:p>
    <w:p w14:paraId="2ABE3DC2" w14:textId="77777777" w:rsidR="00196D85" w:rsidRPr="00593B16" w:rsidRDefault="00196D85">
      <w:pPr>
        <w:spacing w:line="240" w:lineRule="auto"/>
        <w:ind w:left="567" w:hanging="567"/>
        <w:rPr>
          <w:bCs/>
          <w:szCs w:val="22"/>
        </w:rPr>
      </w:pPr>
    </w:p>
    <w:p w14:paraId="5F53F8EB" w14:textId="77777777" w:rsidR="00196D85" w:rsidRPr="00984404" w:rsidRDefault="00196D85">
      <w:pPr>
        <w:tabs>
          <w:tab w:val="left" w:pos="708"/>
        </w:tabs>
        <w:spacing w:line="240" w:lineRule="auto"/>
        <w:rPr>
          <w:bCs/>
          <w:szCs w:val="22"/>
          <w:u w:val="single"/>
        </w:rPr>
      </w:pPr>
      <w:r w:rsidRPr="00984404">
        <w:rPr>
          <w:bCs/>
          <w:szCs w:val="22"/>
          <w:u w:val="single"/>
        </w:rPr>
        <w:t>Précautions particulières à prendre par la personne qui administre le médicament vétérinaire aux animaux</w:t>
      </w:r>
    </w:p>
    <w:p w14:paraId="3381271D" w14:textId="3679938E" w:rsidR="00196D85" w:rsidRPr="00426E14" w:rsidRDefault="00196D85">
      <w:pPr>
        <w:spacing w:line="240" w:lineRule="auto"/>
        <w:rPr>
          <w:szCs w:val="22"/>
        </w:rPr>
      </w:pPr>
      <w:r w:rsidRPr="00D33E89">
        <w:rPr>
          <w:szCs w:val="22"/>
        </w:rPr>
        <w:t xml:space="preserve">Une auto-injection accidentelle peut être douloureuse. Les personnes présentant une </w:t>
      </w:r>
      <w:r w:rsidRPr="00426E14">
        <w:rPr>
          <w:szCs w:val="22"/>
        </w:rPr>
        <w:t>hypersensibilité connue</w:t>
      </w:r>
      <w:r w:rsidR="00D51E25">
        <w:rPr>
          <w:szCs w:val="22"/>
        </w:rPr>
        <w:t xml:space="preserve"> aux</w:t>
      </w:r>
      <w:r w:rsidRPr="00426E14">
        <w:rPr>
          <w:szCs w:val="22"/>
        </w:rPr>
        <w:t xml:space="preserve"> </w:t>
      </w:r>
      <w:r w:rsidR="00A03DBC" w:rsidRPr="00604CB2">
        <w:rPr>
          <w:szCs w:val="22"/>
        </w:rPr>
        <w:t xml:space="preserve">anti-inflammatoires non stéroïdiens </w:t>
      </w:r>
      <w:r w:rsidR="00A03DBC">
        <w:rPr>
          <w:szCs w:val="22"/>
        </w:rPr>
        <w:t>(</w:t>
      </w:r>
      <w:r w:rsidRPr="00426E14">
        <w:rPr>
          <w:szCs w:val="22"/>
        </w:rPr>
        <w:t>AINS</w:t>
      </w:r>
      <w:r w:rsidR="00A03DBC">
        <w:rPr>
          <w:szCs w:val="22"/>
        </w:rPr>
        <w:t>)</w:t>
      </w:r>
      <w:r w:rsidRPr="00426E14">
        <w:rPr>
          <w:szCs w:val="22"/>
        </w:rPr>
        <w:t xml:space="preserve"> devraient éviter tout contact avec le médicament vétérinaire.</w:t>
      </w:r>
    </w:p>
    <w:p w14:paraId="7CC651E8" w14:textId="77777777" w:rsidR="00196D85" w:rsidRPr="00F66482" w:rsidRDefault="00196D85">
      <w:pPr>
        <w:spacing w:line="240" w:lineRule="auto"/>
        <w:rPr>
          <w:szCs w:val="22"/>
        </w:rPr>
      </w:pPr>
      <w:r w:rsidRPr="00F66482">
        <w:rPr>
          <w:szCs w:val="22"/>
        </w:rPr>
        <w:t>En cas d´auto-injection accidentelle, prenez immédiatement conseil auprès de votre médecin en lui montrant la notice ou l’étiquette.</w:t>
      </w:r>
    </w:p>
    <w:p w14:paraId="5F413155" w14:textId="77777777" w:rsidR="00A03DBC" w:rsidRPr="00470EB8" w:rsidRDefault="00A03DBC" w:rsidP="00A03DBC">
      <w:pPr>
        <w:spacing w:line="240" w:lineRule="auto"/>
        <w:rPr>
          <w:rFonts w:eastAsia="DengXian"/>
          <w:noProof/>
          <w:szCs w:val="22"/>
        </w:rPr>
      </w:pPr>
      <w:r w:rsidRPr="00470EB8">
        <w:rPr>
          <w:rFonts w:eastAsia="DengXian"/>
          <w:noProof/>
          <w:szCs w:val="22"/>
        </w:rPr>
        <w:t>Ce produit peut causer une irritation oculaire. En cas de contact avec les yeux, rincer immédiatement et abondamment à l’eau.</w:t>
      </w:r>
    </w:p>
    <w:p w14:paraId="630E740D" w14:textId="77777777" w:rsidR="00196D85" w:rsidRPr="00CC5176" w:rsidRDefault="00196D85">
      <w:pPr>
        <w:widowControl/>
        <w:spacing w:line="240" w:lineRule="auto"/>
        <w:rPr>
          <w:szCs w:val="22"/>
          <w:lang w:eastAsia="de-DE"/>
        </w:rPr>
      </w:pPr>
    </w:p>
    <w:p w14:paraId="3C86FF53" w14:textId="77777777" w:rsidR="00196D85" w:rsidRPr="000A4DCF" w:rsidRDefault="00196D85">
      <w:pPr>
        <w:spacing w:line="240" w:lineRule="auto"/>
        <w:ind w:left="567" w:hanging="567"/>
        <w:rPr>
          <w:szCs w:val="22"/>
        </w:rPr>
      </w:pPr>
      <w:r w:rsidRPr="00972C06">
        <w:rPr>
          <w:b/>
          <w:szCs w:val="22"/>
        </w:rPr>
        <w:t>4.6</w:t>
      </w:r>
      <w:r w:rsidRPr="00972C06">
        <w:rPr>
          <w:b/>
          <w:szCs w:val="22"/>
        </w:rPr>
        <w:tab/>
        <w:t>Effets indésirables (fr</w:t>
      </w:r>
      <w:r w:rsidRPr="00813B18">
        <w:rPr>
          <w:b/>
          <w:szCs w:val="22"/>
        </w:rPr>
        <w:t>équence et gravité)</w:t>
      </w:r>
    </w:p>
    <w:p w14:paraId="21FDDC82" w14:textId="77777777" w:rsidR="00196D85" w:rsidRPr="00696932" w:rsidRDefault="00196D85">
      <w:pPr>
        <w:spacing w:line="240" w:lineRule="auto"/>
        <w:rPr>
          <w:szCs w:val="22"/>
        </w:rPr>
      </w:pPr>
    </w:p>
    <w:p w14:paraId="23013A66" w14:textId="7B2AFDF8" w:rsidR="00A03DBC" w:rsidRPr="00604CB2" w:rsidRDefault="00196D85" w:rsidP="00A03DBC">
      <w:pPr>
        <w:spacing w:line="240" w:lineRule="auto"/>
        <w:rPr>
          <w:szCs w:val="22"/>
        </w:rPr>
      </w:pPr>
      <w:r w:rsidRPr="00B6160A">
        <w:rPr>
          <w:szCs w:val="22"/>
        </w:rPr>
        <w:t xml:space="preserve">Les effets indésirables typiques des AINS tels que perte d’appétit, vomissements, diarrhée, méléna, léthargie et insuffisance rénale </w:t>
      </w:r>
      <w:r w:rsidRPr="00A00113">
        <w:t xml:space="preserve">ont été </w:t>
      </w:r>
      <w:r w:rsidR="00A03DBC">
        <w:t>très rarement</w:t>
      </w:r>
      <w:r w:rsidR="00A03DBC" w:rsidRPr="00A00113">
        <w:t xml:space="preserve"> </w:t>
      </w:r>
      <w:r w:rsidRPr="00A00113">
        <w:t>rapportées</w:t>
      </w:r>
      <w:r w:rsidR="00A03DBC" w:rsidRPr="00A03DBC">
        <w:rPr>
          <w:szCs w:val="22"/>
        </w:rPr>
        <w:t xml:space="preserve"> </w:t>
      </w:r>
      <w:r w:rsidR="009468A9">
        <w:rPr>
          <w:szCs w:val="22"/>
        </w:rPr>
        <w:t xml:space="preserve">d’après la surveillance post-AMM sur la sécurité (pharmacovigilance) </w:t>
      </w:r>
      <w:r w:rsidR="00A03DBC" w:rsidRPr="00604CB2">
        <w:rPr>
          <w:szCs w:val="22"/>
        </w:rPr>
        <w:t>.</w:t>
      </w:r>
    </w:p>
    <w:p w14:paraId="490E5FF4" w14:textId="77777777" w:rsidR="00196D85" w:rsidRPr="00604CB2" w:rsidRDefault="00196D85">
      <w:pPr>
        <w:spacing w:line="240" w:lineRule="auto"/>
        <w:rPr>
          <w:szCs w:val="22"/>
        </w:rPr>
      </w:pPr>
    </w:p>
    <w:p w14:paraId="4783E6E3" w14:textId="2CBB0E70" w:rsidR="00196D85" w:rsidRPr="00604CB2" w:rsidRDefault="002836EE">
      <w:pPr>
        <w:spacing w:line="240" w:lineRule="auto"/>
        <w:rPr>
          <w:szCs w:val="22"/>
        </w:rPr>
      </w:pPr>
      <w:r w:rsidRPr="00604CB2">
        <w:rPr>
          <w:szCs w:val="22"/>
        </w:rPr>
        <w:t>D</w:t>
      </w:r>
      <w:r w:rsidR="00196D85" w:rsidRPr="00604CB2">
        <w:rPr>
          <w:szCs w:val="22"/>
        </w:rPr>
        <w:t>e très rares cas</w:t>
      </w:r>
      <w:r w:rsidR="00A03DBC">
        <w:rPr>
          <w:szCs w:val="22"/>
        </w:rPr>
        <w:t xml:space="preserve"> de</w:t>
      </w:r>
      <w:r w:rsidR="00196D85" w:rsidRPr="00604CB2">
        <w:rPr>
          <w:szCs w:val="22"/>
        </w:rPr>
        <w:t xml:space="preserve"> diarrhée hémorragique, hématémèse</w:t>
      </w:r>
      <w:r w:rsidR="00ED6DB5">
        <w:rPr>
          <w:szCs w:val="22"/>
        </w:rPr>
        <w:t xml:space="preserve">, </w:t>
      </w:r>
      <w:r w:rsidR="00196D85" w:rsidRPr="00604CB2">
        <w:rPr>
          <w:szCs w:val="22"/>
        </w:rPr>
        <w:t xml:space="preserve">ulcération gastro-intestinale </w:t>
      </w:r>
      <w:r w:rsidR="00ED6DB5">
        <w:rPr>
          <w:szCs w:val="22"/>
        </w:rPr>
        <w:t xml:space="preserve">et élévation des enzymes hépatiques </w:t>
      </w:r>
      <w:r w:rsidR="00196D85" w:rsidRPr="00604CB2">
        <w:rPr>
          <w:szCs w:val="22"/>
        </w:rPr>
        <w:t>ont été rapportés</w:t>
      </w:r>
      <w:r w:rsidR="00ED6DB5" w:rsidRPr="00ED6DB5">
        <w:rPr>
          <w:szCs w:val="22"/>
        </w:rPr>
        <w:t xml:space="preserve"> </w:t>
      </w:r>
      <w:r w:rsidR="009468A9">
        <w:rPr>
          <w:szCs w:val="22"/>
        </w:rPr>
        <w:t xml:space="preserve">d’après la surveillance post-AMM sur la sécurité (pharmacovigilance) </w:t>
      </w:r>
      <w:r w:rsidR="00196D85" w:rsidRPr="00604CB2">
        <w:rPr>
          <w:szCs w:val="22"/>
        </w:rPr>
        <w:t>. Ces effets indésirables apparaissent généralement au cours de la première semaine de traitement. Ils sont dans la plupart des cas transitoires et disparaissent à la suite de l'arrêt du traitement, mais ils peuvent être sévères ou fatals dans de très rares cas.</w:t>
      </w:r>
    </w:p>
    <w:p w14:paraId="2A3D7034" w14:textId="77777777" w:rsidR="00196D85" w:rsidRPr="00604CB2" w:rsidRDefault="00196D85">
      <w:pPr>
        <w:spacing w:line="240" w:lineRule="auto"/>
        <w:rPr>
          <w:szCs w:val="22"/>
        </w:rPr>
      </w:pPr>
    </w:p>
    <w:p w14:paraId="12063749" w14:textId="54B4B815" w:rsidR="00196D85" w:rsidRPr="00604CB2" w:rsidRDefault="00B872F3">
      <w:pPr>
        <w:spacing w:line="240" w:lineRule="auto"/>
        <w:rPr>
          <w:szCs w:val="22"/>
        </w:rPr>
      </w:pPr>
      <w:r>
        <w:rPr>
          <w:szCs w:val="22"/>
        </w:rPr>
        <w:t>D</w:t>
      </w:r>
      <w:r w:rsidR="00196D85" w:rsidRPr="00604CB2">
        <w:rPr>
          <w:szCs w:val="22"/>
        </w:rPr>
        <w:t xml:space="preserve">es réactions anaphylactoïdes </w:t>
      </w:r>
      <w:r w:rsidR="00262EEE">
        <w:rPr>
          <w:szCs w:val="22"/>
        </w:rPr>
        <w:t xml:space="preserve"> ont </w:t>
      </w:r>
      <w:r w:rsidR="0009696E">
        <w:rPr>
          <w:szCs w:val="22"/>
        </w:rPr>
        <w:t xml:space="preserve">été </w:t>
      </w:r>
      <w:r>
        <w:rPr>
          <w:szCs w:val="22"/>
        </w:rPr>
        <w:t xml:space="preserve">très rarement </w:t>
      </w:r>
      <w:r w:rsidR="00262EEE">
        <w:rPr>
          <w:szCs w:val="22"/>
        </w:rPr>
        <w:t xml:space="preserve">rapportées </w:t>
      </w:r>
      <w:r w:rsidR="009468A9">
        <w:rPr>
          <w:szCs w:val="22"/>
        </w:rPr>
        <w:t xml:space="preserve">d’après la surveillance post-AMM sur la sécurité (pharmacovigilance) </w:t>
      </w:r>
      <w:r w:rsidR="00196D85" w:rsidRPr="00604CB2">
        <w:rPr>
          <w:szCs w:val="22"/>
        </w:rPr>
        <w:t xml:space="preserve"> et doivent faire l’objet d’un traitement symptomatique.</w:t>
      </w:r>
    </w:p>
    <w:p w14:paraId="1383AE6F" w14:textId="77777777" w:rsidR="00196D85" w:rsidRPr="00604CB2" w:rsidRDefault="00196D85">
      <w:pPr>
        <w:spacing w:line="240" w:lineRule="auto"/>
        <w:rPr>
          <w:szCs w:val="22"/>
        </w:rPr>
      </w:pPr>
    </w:p>
    <w:p w14:paraId="3DC793AB" w14:textId="77777777" w:rsidR="00196D85" w:rsidRPr="00604CB2" w:rsidRDefault="00196D85">
      <w:pPr>
        <w:widowControl/>
        <w:spacing w:line="240" w:lineRule="auto"/>
        <w:rPr>
          <w:szCs w:val="22"/>
        </w:rPr>
      </w:pPr>
      <w:r w:rsidRPr="00604CB2">
        <w:rPr>
          <w:szCs w:val="22"/>
        </w:rPr>
        <w:t>Si des effets indésirables apparaissent, le traitement devra être interrompu et l’avis d’un vétérinaire demandé.</w:t>
      </w:r>
    </w:p>
    <w:p w14:paraId="2C78DB91" w14:textId="77777777" w:rsidR="00196D85" w:rsidRPr="00604CB2" w:rsidRDefault="00196D85">
      <w:pPr>
        <w:spacing w:line="240" w:lineRule="auto"/>
        <w:rPr>
          <w:szCs w:val="22"/>
        </w:rPr>
      </w:pPr>
    </w:p>
    <w:p w14:paraId="338C185A" w14:textId="77777777" w:rsidR="00196D85" w:rsidRPr="00916274" w:rsidRDefault="00196D85">
      <w:pPr>
        <w:ind w:left="567" w:hanging="567"/>
        <w:rPr>
          <w:bCs/>
        </w:rPr>
      </w:pPr>
      <w:r w:rsidRPr="00604CB2">
        <w:rPr>
          <w:bCs/>
        </w:rPr>
        <w:t xml:space="preserve">La fréquence des effets indésirables est définie </w:t>
      </w:r>
      <w:r w:rsidR="00837832" w:rsidRPr="00604CB2">
        <w:rPr>
          <w:bCs/>
        </w:rPr>
        <w:t>comme suit</w:t>
      </w:r>
      <w:r w:rsidR="00916274">
        <w:rPr>
          <w:bCs/>
        </w:rPr>
        <w:t> </w:t>
      </w:r>
      <w:r w:rsidRPr="00916274">
        <w:rPr>
          <w:bCs/>
        </w:rPr>
        <w:t>:</w:t>
      </w:r>
    </w:p>
    <w:p w14:paraId="208F03E6" w14:textId="77777777" w:rsidR="00196D85" w:rsidRPr="00DD2726" w:rsidRDefault="00196D85">
      <w:pPr>
        <w:ind w:left="567" w:hanging="567"/>
        <w:rPr>
          <w:bCs/>
        </w:rPr>
      </w:pPr>
      <w:r w:rsidRPr="00916274">
        <w:rPr>
          <w:bCs/>
        </w:rPr>
        <w:t>-</w:t>
      </w:r>
      <w:r w:rsidR="00593B16">
        <w:rPr>
          <w:bCs/>
        </w:rPr>
        <w:t xml:space="preserve"> </w:t>
      </w:r>
      <w:r w:rsidRPr="00916274">
        <w:rPr>
          <w:bCs/>
        </w:rPr>
        <w:t>très fréquent (effets indésirables chez plus d’1 animal sur 1</w:t>
      </w:r>
      <w:r w:rsidR="00837832" w:rsidRPr="00DD2726">
        <w:rPr>
          <w:bCs/>
        </w:rPr>
        <w:t>0 animaux traités</w:t>
      </w:r>
      <w:r w:rsidRPr="00DD2726">
        <w:rPr>
          <w:bCs/>
        </w:rPr>
        <w:t>)</w:t>
      </w:r>
    </w:p>
    <w:p w14:paraId="299541CF" w14:textId="77777777" w:rsidR="00196D85" w:rsidRPr="001E5537" w:rsidRDefault="00196D85">
      <w:pPr>
        <w:ind w:left="567" w:hanging="567"/>
        <w:rPr>
          <w:bCs/>
        </w:rPr>
      </w:pPr>
      <w:r w:rsidRPr="00CA0C52">
        <w:rPr>
          <w:bCs/>
        </w:rPr>
        <w:t xml:space="preserve">- fréquent (entre 1 et 10 animaux sur </w:t>
      </w:r>
      <w:r w:rsidR="00837832" w:rsidRPr="00E309EE">
        <w:rPr>
          <w:bCs/>
        </w:rPr>
        <w:t>100 animaux traités</w:t>
      </w:r>
      <w:r w:rsidRPr="001E5537">
        <w:rPr>
          <w:bCs/>
        </w:rPr>
        <w:t>)</w:t>
      </w:r>
    </w:p>
    <w:p w14:paraId="5E0A5EF7" w14:textId="77777777" w:rsidR="00196D85" w:rsidRPr="00B11464" w:rsidRDefault="00196D85">
      <w:pPr>
        <w:ind w:left="567" w:hanging="567"/>
        <w:rPr>
          <w:bCs/>
        </w:rPr>
      </w:pPr>
      <w:r w:rsidRPr="00C5070E">
        <w:rPr>
          <w:bCs/>
        </w:rPr>
        <w:t>-</w:t>
      </w:r>
      <w:r w:rsidR="00593B16">
        <w:rPr>
          <w:bCs/>
        </w:rPr>
        <w:t xml:space="preserve"> </w:t>
      </w:r>
      <w:r w:rsidRPr="00C5070E">
        <w:rPr>
          <w:bCs/>
        </w:rPr>
        <w:t xml:space="preserve">peu fréquent (entre 1 et 10 animaux sur </w:t>
      </w:r>
      <w:r w:rsidR="00837832" w:rsidRPr="00034505">
        <w:rPr>
          <w:bCs/>
        </w:rPr>
        <w:t>1 000 animaux traités</w:t>
      </w:r>
      <w:r w:rsidRPr="00B11464">
        <w:rPr>
          <w:bCs/>
        </w:rPr>
        <w:t>)</w:t>
      </w:r>
    </w:p>
    <w:p w14:paraId="4EEA0F7C" w14:textId="77777777" w:rsidR="00196D85" w:rsidRPr="005E7135" w:rsidRDefault="00196D85">
      <w:pPr>
        <w:ind w:left="567" w:hanging="567"/>
        <w:rPr>
          <w:bCs/>
        </w:rPr>
      </w:pPr>
      <w:r w:rsidRPr="00B11464">
        <w:rPr>
          <w:bCs/>
        </w:rPr>
        <w:t>-</w:t>
      </w:r>
      <w:r w:rsidR="00593B16">
        <w:rPr>
          <w:bCs/>
        </w:rPr>
        <w:t xml:space="preserve"> </w:t>
      </w:r>
      <w:r w:rsidRPr="00B11464">
        <w:rPr>
          <w:bCs/>
        </w:rPr>
        <w:t xml:space="preserve">rare (entre 1 et 10 animaux sur </w:t>
      </w:r>
      <w:r w:rsidR="00837832" w:rsidRPr="00D80E3A">
        <w:rPr>
          <w:bCs/>
        </w:rPr>
        <w:t>10 000 an</w:t>
      </w:r>
      <w:r w:rsidR="00837832" w:rsidRPr="00D8438D">
        <w:rPr>
          <w:bCs/>
        </w:rPr>
        <w:t>imaux traités</w:t>
      </w:r>
      <w:r w:rsidRPr="005E7135">
        <w:rPr>
          <w:bCs/>
        </w:rPr>
        <w:t>)</w:t>
      </w:r>
    </w:p>
    <w:p w14:paraId="0460D527" w14:textId="77777777" w:rsidR="00196D85" w:rsidRPr="00BA41F2" w:rsidRDefault="00196D85">
      <w:pPr>
        <w:ind w:left="567" w:hanging="567"/>
        <w:rPr>
          <w:bCs/>
        </w:rPr>
      </w:pPr>
      <w:r w:rsidRPr="005E7135">
        <w:rPr>
          <w:bCs/>
        </w:rPr>
        <w:t>-</w:t>
      </w:r>
      <w:r w:rsidR="00593B16">
        <w:rPr>
          <w:bCs/>
        </w:rPr>
        <w:t xml:space="preserve"> </w:t>
      </w:r>
      <w:r w:rsidRPr="005E7135">
        <w:rPr>
          <w:bCs/>
        </w:rPr>
        <w:t xml:space="preserve">très rare (moins d’un animal sur </w:t>
      </w:r>
      <w:r w:rsidR="00837832" w:rsidRPr="00BA41F2">
        <w:rPr>
          <w:bCs/>
        </w:rPr>
        <w:t>10 000 animaux traités</w:t>
      </w:r>
      <w:r w:rsidRPr="00BA41F2">
        <w:rPr>
          <w:bCs/>
        </w:rPr>
        <w:t>, y compris les cas isolés)</w:t>
      </w:r>
    </w:p>
    <w:p w14:paraId="11DDE920" w14:textId="77777777" w:rsidR="00196D85" w:rsidRPr="006A5DE5" w:rsidRDefault="00196D85">
      <w:pPr>
        <w:spacing w:line="240" w:lineRule="auto"/>
        <w:rPr>
          <w:szCs w:val="22"/>
        </w:rPr>
      </w:pPr>
    </w:p>
    <w:p w14:paraId="09452DB2" w14:textId="77777777" w:rsidR="00196D85" w:rsidRPr="008C5BF6" w:rsidRDefault="00196D85">
      <w:pPr>
        <w:spacing w:line="240" w:lineRule="auto"/>
        <w:ind w:left="567" w:hanging="567"/>
        <w:rPr>
          <w:szCs w:val="22"/>
        </w:rPr>
      </w:pPr>
      <w:r w:rsidRPr="008F1BAE">
        <w:rPr>
          <w:b/>
          <w:szCs w:val="22"/>
        </w:rPr>
        <w:t>4.7</w:t>
      </w:r>
      <w:r w:rsidRPr="008F1BAE">
        <w:rPr>
          <w:b/>
          <w:szCs w:val="22"/>
        </w:rPr>
        <w:tab/>
        <w:t xml:space="preserve">Utilisation en cas de </w:t>
      </w:r>
      <w:r w:rsidR="00837832" w:rsidRPr="006F3D98">
        <w:rPr>
          <w:b/>
          <w:szCs w:val="22"/>
        </w:rPr>
        <w:t>gestation</w:t>
      </w:r>
      <w:r w:rsidRPr="00B83AF0">
        <w:rPr>
          <w:b/>
          <w:szCs w:val="22"/>
        </w:rPr>
        <w:t>, de lactation ou de ponte</w:t>
      </w:r>
    </w:p>
    <w:p w14:paraId="3DF6BA90" w14:textId="77777777" w:rsidR="00196D85" w:rsidRPr="002264E5" w:rsidRDefault="00196D85">
      <w:pPr>
        <w:spacing w:line="240" w:lineRule="auto"/>
        <w:rPr>
          <w:szCs w:val="22"/>
        </w:rPr>
      </w:pPr>
    </w:p>
    <w:p w14:paraId="3D60094B" w14:textId="77777777" w:rsidR="00196D85" w:rsidRPr="00224D59" w:rsidRDefault="00196D85">
      <w:pPr>
        <w:spacing w:line="240" w:lineRule="auto"/>
        <w:rPr>
          <w:szCs w:val="22"/>
        </w:rPr>
      </w:pPr>
      <w:r w:rsidRPr="00856F92">
        <w:rPr>
          <w:szCs w:val="22"/>
        </w:rPr>
        <w:t xml:space="preserve">La sécurité du médicament vétérinaire n’a pas été établie en cas de </w:t>
      </w:r>
      <w:r w:rsidR="00837832" w:rsidRPr="00224D59">
        <w:rPr>
          <w:szCs w:val="22"/>
        </w:rPr>
        <w:t>gestation</w:t>
      </w:r>
      <w:r w:rsidRPr="00224D59">
        <w:rPr>
          <w:szCs w:val="22"/>
        </w:rPr>
        <w:t xml:space="preserve"> et de lactation (Cf. rubrique 4.3).</w:t>
      </w:r>
    </w:p>
    <w:p w14:paraId="28515A10" w14:textId="77777777" w:rsidR="00196D85" w:rsidRPr="00224D59" w:rsidRDefault="00196D85">
      <w:pPr>
        <w:spacing w:line="240" w:lineRule="auto"/>
        <w:rPr>
          <w:szCs w:val="22"/>
        </w:rPr>
      </w:pPr>
    </w:p>
    <w:p w14:paraId="53F8ED28" w14:textId="77777777" w:rsidR="00196D85" w:rsidRPr="00F66482" w:rsidRDefault="00196D85">
      <w:pPr>
        <w:spacing w:line="240" w:lineRule="auto"/>
        <w:ind w:left="567" w:hanging="567"/>
        <w:rPr>
          <w:szCs w:val="22"/>
        </w:rPr>
      </w:pPr>
      <w:r w:rsidRPr="00984404">
        <w:rPr>
          <w:b/>
          <w:szCs w:val="22"/>
        </w:rPr>
        <w:t>4.8</w:t>
      </w:r>
      <w:r w:rsidRPr="00D33E89">
        <w:rPr>
          <w:szCs w:val="22"/>
        </w:rPr>
        <w:tab/>
      </w:r>
      <w:r w:rsidRPr="00426E14">
        <w:rPr>
          <w:b/>
          <w:szCs w:val="22"/>
        </w:rPr>
        <w:t>Interactions médicamenteuses et autres formes d’interactions</w:t>
      </w:r>
    </w:p>
    <w:p w14:paraId="0FAEED1A" w14:textId="77777777" w:rsidR="00196D85" w:rsidRPr="00593B16" w:rsidRDefault="00196D85">
      <w:pPr>
        <w:spacing w:line="240" w:lineRule="auto"/>
        <w:rPr>
          <w:bCs/>
          <w:szCs w:val="22"/>
        </w:rPr>
      </w:pPr>
    </w:p>
    <w:p w14:paraId="44CAC28E" w14:textId="77777777" w:rsidR="00196D85" w:rsidRPr="00696932" w:rsidRDefault="00196D85">
      <w:pPr>
        <w:tabs>
          <w:tab w:val="left" w:pos="0"/>
        </w:tabs>
        <w:spacing w:line="240" w:lineRule="auto"/>
        <w:rPr>
          <w:snapToGrid w:val="0"/>
          <w:szCs w:val="22"/>
          <w:lang w:eastAsia="de-DE"/>
        </w:rPr>
      </w:pPr>
      <w:r w:rsidRPr="00972C06">
        <w:rPr>
          <w:szCs w:val="22"/>
        </w:rPr>
        <w:t xml:space="preserve">Les autres AINS, les diurétiques, les anticoagulants, les antibiotiques aminoglycosides et les molécules fortement liées aux protéines peuvent </w:t>
      </w:r>
      <w:r w:rsidRPr="00813B18">
        <w:rPr>
          <w:szCs w:val="22"/>
        </w:rPr>
        <w:t xml:space="preserve">entrer en compétition pour cette liaison et conduire ainsi à des effets toxiques. Ne pas administrer Metacam conjointement avec d'autres AINS ou des glucocorticoïdes. Éviter l´administration simultanée de substances potentiellement néphrotoxiques. </w:t>
      </w:r>
      <w:r w:rsidRPr="000A4DCF">
        <w:rPr>
          <w:snapToGrid w:val="0"/>
          <w:szCs w:val="22"/>
          <w:lang w:eastAsia="de-DE"/>
        </w:rPr>
        <w:t>Chez les animaux présentant un risque anesthésique (animaux âgés par exemple), un apport liquidien intraveineux ou sous-cutané durant l'anesthésie doit être envisagé. Lors d'une anesthésie concomitante avec l'administration d'AINS, un risque pour la fonction rénal</w:t>
      </w:r>
      <w:r w:rsidRPr="00696932">
        <w:rPr>
          <w:snapToGrid w:val="0"/>
          <w:szCs w:val="22"/>
          <w:lang w:eastAsia="de-DE"/>
        </w:rPr>
        <w:t xml:space="preserve">e ne peut être exclu. </w:t>
      </w:r>
    </w:p>
    <w:p w14:paraId="31969FB2" w14:textId="77777777" w:rsidR="00196D85" w:rsidRPr="00B6160A" w:rsidRDefault="00196D85">
      <w:pPr>
        <w:tabs>
          <w:tab w:val="left" w:pos="0"/>
        </w:tabs>
        <w:spacing w:line="240" w:lineRule="auto"/>
        <w:jc w:val="both"/>
        <w:rPr>
          <w:szCs w:val="22"/>
        </w:rPr>
      </w:pPr>
    </w:p>
    <w:p w14:paraId="7A794EE5" w14:textId="77777777" w:rsidR="00196D85" w:rsidRPr="00A0027E" w:rsidRDefault="00196D85">
      <w:pPr>
        <w:tabs>
          <w:tab w:val="left" w:pos="0"/>
        </w:tabs>
        <w:spacing w:line="240" w:lineRule="auto"/>
        <w:rPr>
          <w:szCs w:val="22"/>
        </w:rPr>
      </w:pPr>
      <w:r w:rsidRPr="00A00113">
        <w:rPr>
          <w:szCs w:val="22"/>
        </w:rPr>
        <w:lastRenderedPageBreak/>
        <w:t>Un traitement préalable par des substances anti-inflammatoires peut entraîner l'apparition ou l'aggravation d'effets indésirables. Il est donc recommandé d'observer une période libre de traitements avec de tels médicaments vétérinaire</w:t>
      </w:r>
      <w:r w:rsidRPr="00A0027E">
        <w:rPr>
          <w:szCs w:val="22"/>
        </w:rPr>
        <w:t>s d'au moins 24 heures avant d'instaurer le traitement. Cette période libre doit toutefois prendre en compte les propriétés pharmacologiques des produits utilisés précédemment.</w:t>
      </w:r>
    </w:p>
    <w:p w14:paraId="1AD4A23A" w14:textId="77777777" w:rsidR="00196D85" w:rsidRPr="001031FE" w:rsidRDefault="00196D85">
      <w:pPr>
        <w:spacing w:line="240" w:lineRule="auto"/>
        <w:rPr>
          <w:szCs w:val="22"/>
        </w:rPr>
      </w:pPr>
    </w:p>
    <w:p w14:paraId="6A60486F" w14:textId="77777777" w:rsidR="00196D85" w:rsidRPr="00604CB2" w:rsidRDefault="00196D85" w:rsidP="006125A3">
      <w:pPr>
        <w:spacing w:line="240" w:lineRule="auto"/>
        <w:ind w:left="567" w:hanging="567"/>
        <w:rPr>
          <w:szCs w:val="22"/>
        </w:rPr>
      </w:pPr>
      <w:r w:rsidRPr="00604CB2">
        <w:rPr>
          <w:b/>
          <w:szCs w:val="22"/>
        </w:rPr>
        <w:t>4.9</w:t>
      </w:r>
      <w:r w:rsidRPr="00604CB2">
        <w:rPr>
          <w:b/>
          <w:szCs w:val="22"/>
        </w:rPr>
        <w:tab/>
        <w:t>Posologie et voie d’administration</w:t>
      </w:r>
    </w:p>
    <w:p w14:paraId="0AC7C177" w14:textId="77777777" w:rsidR="00196D85" w:rsidRPr="00604CB2" w:rsidRDefault="00196D85" w:rsidP="006125A3">
      <w:pPr>
        <w:spacing w:line="240" w:lineRule="auto"/>
        <w:rPr>
          <w:szCs w:val="22"/>
        </w:rPr>
      </w:pPr>
    </w:p>
    <w:p w14:paraId="2C559E5D" w14:textId="77777777" w:rsidR="00196D85" w:rsidRPr="00604CB2" w:rsidRDefault="00196D85" w:rsidP="006125A3">
      <w:pPr>
        <w:spacing w:line="240" w:lineRule="auto"/>
        <w:ind w:left="567" w:hanging="567"/>
        <w:rPr>
          <w:b/>
          <w:szCs w:val="22"/>
        </w:rPr>
      </w:pPr>
      <w:r w:rsidRPr="00604CB2">
        <w:rPr>
          <w:b/>
          <w:szCs w:val="22"/>
        </w:rPr>
        <w:t>Chiens :</w:t>
      </w:r>
    </w:p>
    <w:p w14:paraId="6BA92F19" w14:textId="77777777" w:rsidR="00196D85" w:rsidRPr="00604CB2" w:rsidRDefault="00196D85" w:rsidP="006125A3">
      <w:pPr>
        <w:tabs>
          <w:tab w:val="left" w:pos="708"/>
        </w:tabs>
        <w:spacing w:line="240" w:lineRule="auto"/>
        <w:rPr>
          <w:bCs/>
          <w:szCs w:val="22"/>
          <w:u w:val="single"/>
        </w:rPr>
      </w:pPr>
      <w:r w:rsidRPr="00604CB2">
        <w:rPr>
          <w:bCs/>
          <w:szCs w:val="22"/>
          <w:u w:val="single"/>
        </w:rPr>
        <w:t>Troubles musculo-squelettiques :</w:t>
      </w:r>
    </w:p>
    <w:p w14:paraId="5480BFB4" w14:textId="77777777" w:rsidR="00446A36" w:rsidRDefault="00196D85">
      <w:pPr>
        <w:spacing w:line="240" w:lineRule="auto"/>
        <w:rPr>
          <w:strike/>
          <w:szCs w:val="22"/>
        </w:rPr>
      </w:pPr>
      <w:r w:rsidRPr="00604CB2">
        <w:rPr>
          <w:szCs w:val="22"/>
        </w:rPr>
        <w:t>Injection sous-cutanée unique de 0,2 mg de méloxicam par kg de poids corporel (soit 0,4 </w:t>
      </w:r>
    </w:p>
    <w:p w14:paraId="6A472C56" w14:textId="3406DD2A" w:rsidR="00196D85" w:rsidRPr="00604CB2" w:rsidRDefault="00E65298">
      <w:pPr>
        <w:spacing w:line="240" w:lineRule="auto"/>
        <w:rPr>
          <w:szCs w:val="22"/>
        </w:rPr>
      </w:pPr>
      <w:r>
        <w:rPr>
          <w:szCs w:val="22"/>
        </w:rPr>
        <w:t>ml</w:t>
      </w:r>
      <w:r w:rsidR="00196D85" w:rsidRPr="00604CB2">
        <w:rPr>
          <w:szCs w:val="22"/>
        </w:rPr>
        <w:t>/10 kg). Metacam 1,5 mg/</w:t>
      </w:r>
      <w:r>
        <w:rPr>
          <w:szCs w:val="22"/>
        </w:rPr>
        <w:t>ml</w:t>
      </w:r>
      <w:r w:rsidR="007E2134">
        <w:rPr>
          <w:szCs w:val="22"/>
        </w:rPr>
        <w:t xml:space="preserve"> </w:t>
      </w:r>
      <w:r w:rsidR="00196D85" w:rsidRPr="00604CB2">
        <w:rPr>
          <w:szCs w:val="22"/>
        </w:rPr>
        <w:t>suspension orale pour chiens ou Metacam 1 mg et 2,5 mg comprimés à croquer pour chiens peuvent être utilisés pour la suite du traitement, 24 heures après l’injection, à la dose de 0,1 mg de méloxicam par kg de poids corporel.</w:t>
      </w:r>
    </w:p>
    <w:p w14:paraId="477CD82D" w14:textId="77777777" w:rsidR="00196D85" w:rsidRPr="00604CB2" w:rsidRDefault="00196D85">
      <w:pPr>
        <w:suppressAutoHyphens/>
        <w:spacing w:line="240" w:lineRule="auto"/>
        <w:ind w:left="567" w:hanging="567"/>
        <w:rPr>
          <w:szCs w:val="22"/>
          <w:lang w:eastAsia="de-DE"/>
        </w:rPr>
      </w:pPr>
    </w:p>
    <w:p w14:paraId="1B7E16A2" w14:textId="77777777" w:rsidR="00196D85" w:rsidRPr="00604CB2" w:rsidRDefault="00196D85">
      <w:pPr>
        <w:suppressAutoHyphens/>
        <w:spacing w:line="240" w:lineRule="auto"/>
        <w:ind w:left="567" w:hanging="567"/>
        <w:rPr>
          <w:szCs w:val="22"/>
          <w:u w:val="single"/>
          <w:lang w:eastAsia="de-DE"/>
        </w:rPr>
      </w:pPr>
      <w:r w:rsidRPr="00604CB2">
        <w:rPr>
          <w:szCs w:val="22"/>
          <w:u w:val="single"/>
        </w:rPr>
        <w:t>Réduction de la douleur postopératoire (pendant une durée de 24 heures) :</w:t>
      </w:r>
    </w:p>
    <w:p w14:paraId="4F3707FD" w14:textId="065F5E71" w:rsidR="00196D85" w:rsidRPr="00604CB2" w:rsidRDefault="00196D85">
      <w:pPr>
        <w:widowControl/>
        <w:spacing w:line="240" w:lineRule="auto"/>
        <w:rPr>
          <w:szCs w:val="22"/>
          <w:lang w:eastAsia="de-DE"/>
        </w:rPr>
      </w:pPr>
      <w:r w:rsidRPr="00604CB2">
        <w:rPr>
          <w:szCs w:val="22"/>
          <w:lang w:eastAsia="de-DE"/>
        </w:rPr>
        <w:t xml:space="preserve">Injection intraveineuse ou sous-cutanée unique de 0,2 mg de méloxicam par kg de poids </w:t>
      </w:r>
      <w:r w:rsidRPr="00604CB2">
        <w:rPr>
          <w:szCs w:val="22"/>
        </w:rPr>
        <w:t>corporel</w:t>
      </w:r>
      <w:r w:rsidRPr="00604CB2">
        <w:rPr>
          <w:szCs w:val="22"/>
          <w:lang w:eastAsia="de-DE"/>
        </w:rPr>
        <w:t xml:space="preserve"> (soit 0,4</w:t>
      </w:r>
      <w:r w:rsidR="00E65298">
        <w:rPr>
          <w:szCs w:val="22"/>
          <w:lang w:eastAsia="de-DE"/>
        </w:rPr>
        <w:t>ml</w:t>
      </w:r>
      <w:r w:rsidRPr="00604CB2">
        <w:rPr>
          <w:szCs w:val="22"/>
          <w:lang w:eastAsia="de-DE"/>
        </w:rPr>
        <w:t>/10 kg) avant l’intervention, par exemple lors de l’induction de l’anesthésie.</w:t>
      </w:r>
    </w:p>
    <w:p w14:paraId="0D3A4529" w14:textId="77777777" w:rsidR="00196D85" w:rsidRPr="00604CB2" w:rsidRDefault="00196D85">
      <w:pPr>
        <w:suppressAutoHyphens/>
        <w:spacing w:line="240" w:lineRule="auto"/>
        <w:ind w:left="567" w:hanging="567"/>
        <w:rPr>
          <w:szCs w:val="22"/>
          <w:lang w:eastAsia="de-DE"/>
        </w:rPr>
      </w:pPr>
    </w:p>
    <w:p w14:paraId="0F7BFDFB" w14:textId="77777777" w:rsidR="00196D85" w:rsidRPr="00604CB2" w:rsidRDefault="00196D85">
      <w:pPr>
        <w:suppressAutoHyphens/>
        <w:spacing w:line="240" w:lineRule="auto"/>
        <w:ind w:left="567" w:hanging="567"/>
        <w:rPr>
          <w:b/>
          <w:szCs w:val="22"/>
          <w:lang w:eastAsia="de-DE"/>
        </w:rPr>
      </w:pPr>
      <w:r w:rsidRPr="00604CB2">
        <w:rPr>
          <w:b/>
          <w:szCs w:val="22"/>
          <w:lang w:eastAsia="de-DE"/>
        </w:rPr>
        <w:t>Chats :</w:t>
      </w:r>
    </w:p>
    <w:p w14:paraId="22CB2F9F" w14:textId="77777777" w:rsidR="00196D85" w:rsidRPr="00604CB2" w:rsidRDefault="00196D85">
      <w:pPr>
        <w:tabs>
          <w:tab w:val="left" w:pos="708"/>
        </w:tabs>
        <w:spacing w:line="240" w:lineRule="auto"/>
        <w:rPr>
          <w:bCs/>
          <w:szCs w:val="22"/>
          <w:u w:val="single"/>
        </w:rPr>
      </w:pPr>
      <w:r w:rsidRPr="00604CB2">
        <w:rPr>
          <w:bCs/>
          <w:szCs w:val="22"/>
          <w:u w:val="single"/>
        </w:rPr>
        <w:t>Réduction de la douleur postopératoire :</w:t>
      </w:r>
    </w:p>
    <w:p w14:paraId="67EEAB65" w14:textId="77777777" w:rsidR="00196D85" w:rsidRPr="00604CB2" w:rsidRDefault="00196D85">
      <w:pPr>
        <w:widowControl/>
        <w:tabs>
          <w:tab w:val="left" w:pos="284"/>
        </w:tabs>
        <w:spacing w:line="240" w:lineRule="auto"/>
        <w:rPr>
          <w:szCs w:val="22"/>
          <w:lang w:eastAsia="de-DE"/>
        </w:rPr>
      </w:pPr>
      <w:r w:rsidRPr="00604CB2">
        <w:rPr>
          <w:snapToGrid w:val="0"/>
          <w:szCs w:val="22"/>
          <w:lang w:eastAsia="de-DE"/>
        </w:rPr>
        <w:t xml:space="preserve">Injection sous-cutanée unique de 0,3 mg de méloxicam par kg de poids </w:t>
      </w:r>
      <w:r w:rsidRPr="00604CB2">
        <w:rPr>
          <w:szCs w:val="22"/>
        </w:rPr>
        <w:t>corporel</w:t>
      </w:r>
      <w:r w:rsidRPr="00604CB2">
        <w:rPr>
          <w:snapToGrid w:val="0"/>
          <w:szCs w:val="22"/>
          <w:lang w:eastAsia="de-DE"/>
        </w:rPr>
        <w:t xml:space="preserve"> (soit 0,06 </w:t>
      </w:r>
      <w:r w:rsidR="00E65298">
        <w:rPr>
          <w:snapToGrid w:val="0"/>
          <w:szCs w:val="22"/>
          <w:lang w:eastAsia="de-DE"/>
        </w:rPr>
        <w:t>ml</w:t>
      </w:r>
      <w:r w:rsidRPr="00604CB2">
        <w:rPr>
          <w:snapToGrid w:val="0"/>
          <w:szCs w:val="22"/>
          <w:lang w:eastAsia="de-DE"/>
        </w:rPr>
        <w:t>/kg) avant l’intervention, par exemple lors de l’induction de l’anesthésie.</w:t>
      </w:r>
    </w:p>
    <w:p w14:paraId="4A322A37" w14:textId="77777777" w:rsidR="00196D85" w:rsidRPr="00604CB2" w:rsidRDefault="00196D85">
      <w:pPr>
        <w:widowControl/>
        <w:spacing w:line="240" w:lineRule="auto"/>
        <w:rPr>
          <w:szCs w:val="22"/>
          <w:lang w:eastAsia="de-DE"/>
        </w:rPr>
      </w:pPr>
    </w:p>
    <w:p w14:paraId="018A68BC" w14:textId="77777777" w:rsidR="00196D85" w:rsidRPr="00604CB2" w:rsidRDefault="00196D85">
      <w:pPr>
        <w:suppressAutoHyphens/>
        <w:spacing w:line="240" w:lineRule="auto"/>
        <w:ind w:left="567" w:hanging="567"/>
        <w:rPr>
          <w:szCs w:val="22"/>
          <w:lang w:eastAsia="de-DE"/>
        </w:rPr>
      </w:pPr>
      <w:r w:rsidRPr="00604CB2">
        <w:rPr>
          <w:szCs w:val="22"/>
          <w:lang w:eastAsia="de-DE"/>
        </w:rPr>
        <w:t>Veiller soigneusement à l´exactitude de la dose.</w:t>
      </w:r>
    </w:p>
    <w:p w14:paraId="35E0A53A" w14:textId="77777777" w:rsidR="00196D85" w:rsidRPr="00604CB2" w:rsidRDefault="00196D85">
      <w:pPr>
        <w:spacing w:line="240" w:lineRule="auto"/>
        <w:ind w:left="567" w:hanging="567"/>
        <w:rPr>
          <w:szCs w:val="22"/>
        </w:rPr>
      </w:pPr>
    </w:p>
    <w:p w14:paraId="062F6D01" w14:textId="77777777" w:rsidR="00253637" w:rsidRPr="006125A3" w:rsidRDefault="00253637" w:rsidP="00253637">
      <w:pPr>
        <w:spacing w:line="240" w:lineRule="auto"/>
      </w:pPr>
      <w:r w:rsidRPr="006125A3">
        <w:t>Éviter l’introduction de toute contamination au cours de l’utilisation.</w:t>
      </w:r>
    </w:p>
    <w:p w14:paraId="086A57CA" w14:textId="77777777" w:rsidR="00196D85" w:rsidRPr="00604CB2" w:rsidRDefault="00196D85">
      <w:pPr>
        <w:spacing w:line="240" w:lineRule="auto"/>
        <w:rPr>
          <w:szCs w:val="22"/>
        </w:rPr>
      </w:pPr>
    </w:p>
    <w:p w14:paraId="72B6A012" w14:textId="77777777" w:rsidR="00196D85" w:rsidRPr="00604CB2" w:rsidRDefault="00196D85">
      <w:pPr>
        <w:spacing w:line="240" w:lineRule="auto"/>
        <w:ind w:left="567" w:hanging="567"/>
        <w:rPr>
          <w:szCs w:val="22"/>
        </w:rPr>
      </w:pPr>
      <w:r w:rsidRPr="00604CB2">
        <w:rPr>
          <w:b/>
          <w:szCs w:val="22"/>
        </w:rPr>
        <w:t>4.10</w:t>
      </w:r>
      <w:r w:rsidRPr="00604CB2">
        <w:rPr>
          <w:b/>
          <w:szCs w:val="22"/>
        </w:rPr>
        <w:tab/>
        <w:t>Surdosage (symptômes, conduite d’urgence, antidotes), si nécessaire</w:t>
      </w:r>
    </w:p>
    <w:p w14:paraId="6327BB83" w14:textId="77777777" w:rsidR="00196D85" w:rsidRPr="00604CB2" w:rsidRDefault="00196D85">
      <w:pPr>
        <w:spacing w:line="240" w:lineRule="auto"/>
        <w:rPr>
          <w:szCs w:val="22"/>
        </w:rPr>
      </w:pPr>
    </w:p>
    <w:p w14:paraId="06517CDD" w14:textId="77777777" w:rsidR="00196D85" w:rsidRPr="00604CB2" w:rsidRDefault="00196D85">
      <w:pPr>
        <w:spacing w:line="240" w:lineRule="auto"/>
        <w:rPr>
          <w:snapToGrid w:val="0"/>
          <w:szCs w:val="22"/>
          <w:lang w:eastAsia="de-DE"/>
        </w:rPr>
      </w:pPr>
      <w:r w:rsidRPr="00604CB2">
        <w:rPr>
          <w:snapToGrid w:val="0"/>
          <w:szCs w:val="22"/>
          <w:lang w:eastAsia="de-DE"/>
        </w:rPr>
        <w:t>En cas de surdosage, un traitement symptomatique doit être mis en place.</w:t>
      </w:r>
    </w:p>
    <w:p w14:paraId="7F2FEFD1" w14:textId="77777777" w:rsidR="00196D85" w:rsidRPr="00604CB2" w:rsidRDefault="00196D85">
      <w:pPr>
        <w:spacing w:line="240" w:lineRule="auto"/>
        <w:rPr>
          <w:szCs w:val="22"/>
        </w:rPr>
      </w:pPr>
    </w:p>
    <w:p w14:paraId="6D101457" w14:textId="77777777" w:rsidR="00196D85" w:rsidRPr="00604CB2" w:rsidRDefault="00196D85">
      <w:pPr>
        <w:spacing w:line="240" w:lineRule="auto"/>
        <w:ind w:left="567" w:hanging="567"/>
        <w:rPr>
          <w:szCs w:val="22"/>
        </w:rPr>
      </w:pPr>
      <w:r w:rsidRPr="00604CB2">
        <w:rPr>
          <w:b/>
          <w:szCs w:val="22"/>
        </w:rPr>
        <w:t>4.11</w:t>
      </w:r>
      <w:r w:rsidRPr="00604CB2">
        <w:rPr>
          <w:b/>
          <w:szCs w:val="22"/>
        </w:rPr>
        <w:tab/>
        <w:t xml:space="preserve">Temps d’attente </w:t>
      </w:r>
    </w:p>
    <w:p w14:paraId="1CE951B5" w14:textId="77777777" w:rsidR="00196D85" w:rsidRPr="00604CB2" w:rsidRDefault="00196D85">
      <w:pPr>
        <w:spacing w:line="240" w:lineRule="auto"/>
        <w:rPr>
          <w:szCs w:val="22"/>
        </w:rPr>
      </w:pPr>
    </w:p>
    <w:p w14:paraId="3DF04939" w14:textId="77777777" w:rsidR="00196D85" w:rsidRPr="00604CB2" w:rsidRDefault="00196D85">
      <w:pPr>
        <w:spacing w:line="240" w:lineRule="auto"/>
        <w:ind w:left="567" w:hanging="567"/>
        <w:rPr>
          <w:szCs w:val="22"/>
        </w:rPr>
      </w:pPr>
      <w:r w:rsidRPr="00604CB2">
        <w:rPr>
          <w:szCs w:val="22"/>
        </w:rPr>
        <w:t>Sans objet.</w:t>
      </w:r>
    </w:p>
    <w:p w14:paraId="4635D996" w14:textId="77777777" w:rsidR="00196D85" w:rsidRPr="00604CB2" w:rsidRDefault="00196D85">
      <w:pPr>
        <w:spacing w:line="240" w:lineRule="auto"/>
        <w:rPr>
          <w:szCs w:val="22"/>
        </w:rPr>
      </w:pPr>
    </w:p>
    <w:p w14:paraId="1AE92D15" w14:textId="77777777" w:rsidR="00196D85" w:rsidRPr="00604CB2" w:rsidRDefault="00196D85">
      <w:pPr>
        <w:spacing w:line="240" w:lineRule="auto"/>
        <w:rPr>
          <w:szCs w:val="22"/>
        </w:rPr>
      </w:pPr>
    </w:p>
    <w:p w14:paraId="7E732D15" w14:textId="77777777" w:rsidR="00196D85" w:rsidRPr="00604CB2" w:rsidRDefault="00196D85">
      <w:pPr>
        <w:tabs>
          <w:tab w:val="left" w:pos="567"/>
        </w:tabs>
        <w:spacing w:line="240" w:lineRule="auto"/>
        <w:ind w:left="567" w:hanging="567"/>
        <w:rPr>
          <w:szCs w:val="22"/>
        </w:rPr>
      </w:pPr>
      <w:r w:rsidRPr="00604CB2">
        <w:rPr>
          <w:b/>
          <w:szCs w:val="22"/>
        </w:rPr>
        <w:t>5.</w:t>
      </w:r>
      <w:r w:rsidRPr="00604CB2">
        <w:rPr>
          <w:b/>
          <w:szCs w:val="22"/>
        </w:rPr>
        <w:tab/>
        <w:t>PROPRIÉTÉS PHARMACOLOGIQUES</w:t>
      </w:r>
    </w:p>
    <w:p w14:paraId="23957026" w14:textId="77777777" w:rsidR="00196D85" w:rsidRPr="00604CB2" w:rsidRDefault="00196D85">
      <w:pPr>
        <w:spacing w:line="240" w:lineRule="auto"/>
        <w:rPr>
          <w:szCs w:val="22"/>
        </w:rPr>
      </w:pPr>
    </w:p>
    <w:p w14:paraId="36FC1C79" w14:textId="77777777" w:rsidR="00196D85" w:rsidRPr="00604CB2" w:rsidRDefault="00196D85">
      <w:pPr>
        <w:spacing w:line="240" w:lineRule="auto"/>
        <w:rPr>
          <w:szCs w:val="22"/>
        </w:rPr>
      </w:pPr>
      <w:r w:rsidRPr="00604CB2">
        <w:rPr>
          <w:szCs w:val="22"/>
        </w:rPr>
        <w:t>Groupe pharmacothérapeutique : produits anti-inflammatoires et antirhumatismaux non stéroïdiens (oxicams)</w:t>
      </w:r>
    </w:p>
    <w:p w14:paraId="00DD306B" w14:textId="77777777" w:rsidR="00196D85" w:rsidRPr="00604CB2" w:rsidRDefault="00196D85">
      <w:pPr>
        <w:spacing w:line="240" w:lineRule="auto"/>
        <w:rPr>
          <w:szCs w:val="22"/>
        </w:rPr>
      </w:pPr>
      <w:r w:rsidRPr="00604CB2">
        <w:rPr>
          <w:szCs w:val="22"/>
        </w:rPr>
        <w:t>Code ATCvet : QM01AC06</w:t>
      </w:r>
    </w:p>
    <w:p w14:paraId="40971FE9" w14:textId="77777777" w:rsidR="00196D85" w:rsidRPr="00604CB2" w:rsidRDefault="00196D85">
      <w:pPr>
        <w:spacing w:line="240" w:lineRule="auto"/>
        <w:rPr>
          <w:szCs w:val="22"/>
        </w:rPr>
      </w:pPr>
    </w:p>
    <w:p w14:paraId="00AFF97A" w14:textId="77777777" w:rsidR="00196D85" w:rsidRPr="00604CB2" w:rsidRDefault="00196D85">
      <w:pPr>
        <w:spacing w:line="240" w:lineRule="auto"/>
        <w:ind w:left="567" w:hanging="567"/>
        <w:rPr>
          <w:szCs w:val="22"/>
        </w:rPr>
      </w:pPr>
      <w:r w:rsidRPr="00604CB2">
        <w:rPr>
          <w:b/>
          <w:szCs w:val="22"/>
        </w:rPr>
        <w:t>5.1</w:t>
      </w:r>
      <w:r w:rsidRPr="00604CB2">
        <w:rPr>
          <w:b/>
          <w:szCs w:val="22"/>
        </w:rPr>
        <w:tab/>
        <w:t>Propriétés pharmacodynamiques</w:t>
      </w:r>
    </w:p>
    <w:p w14:paraId="7A02755D" w14:textId="77777777" w:rsidR="00196D85" w:rsidRPr="00604CB2" w:rsidRDefault="00196D85">
      <w:pPr>
        <w:spacing w:line="240" w:lineRule="auto"/>
        <w:rPr>
          <w:szCs w:val="22"/>
        </w:rPr>
      </w:pPr>
    </w:p>
    <w:p w14:paraId="4B5D6BE5" w14:textId="77777777" w:rsidR="00196D85" w:rsidRPr="00604CB2" w:rsidRDefault="00196D85">
      <w:pPr>
        <w:spacing w:line="240" w:lineRule="auto"/>
        <w:rPr>
          <w:szCs w:val="22"/>
        </w:rPr>
      </w:pPr>
      <w:r w:rsidRPr="00604CB2">
        <w:rPr>
          <w:szCs w:val="22"/>
        </w:rPr>
        <w:t xml:space="preserve">Le méloxicam est un </w:t>
      </w:r>
      <w:r w:rsidR="009575F0" w:rsidRPr="00604CB2">
        <w:rPr>
          <w:szCs w:val="22"/>
        </w:rPr>
        <w:t xml:space="preserve">anti-inflammatoire non stéroïdien </w:t>
      </w:r>
      <w:r w:rsidRPr="00604CB2">
        <w:rPr>
          <w:szCs w:val="22"/>
        </w:rPr>
        <w:t>(AINS) de la famille des oxicams. Il inhibe la synthèse des prostaglandines, ce qui lui confère des propriétés anti-inflammatoire, antalgique, anti-exsudative et antipyrétique. Il réduit l'infiltration leucocytaire dans les tissus enflammés. À un moindre degré, il inhibe également l’agrégation plaquettaire induite par le collagène.</w:t>
      </w:r>
      <w:r w:rsidRPr="00604CB2">
        <w:rPr>
          <w:noProof/>
          <w:szCs w:val="22"/>
        </w:rPr>
        <w:t xml:space="preserve"> Les études </w:t>
      </w:r>
      <w:r w:rsidRPr="00604CB2">
        <w:rPr>
          <w:i/>
          <w:noProof/>
          <w:szCs w:val="22"/>
        </w:rPr>
        <w:t xml:space="preserve">in vitro </w:t>
      </w:r>
      <w:r w:rsidRPr="00604CB2">
        <w:rPr>
          <w:noProof/>
          <w:szCs w:val="22"/>
        </w:rPr>
        <w:t xml:space="preserve">et </w:t>
      </w:r>
      <w:r w:rsidRPr="00604CB2">
        <w:rPr>
          <w:i/>
          <w:noProof/>
          <w:szCs w:val="22"/>
        </w:rPr>
        <w:t>in vivo</w:t>
      </w:r>
      <w:r w:rsidRPr="00604CB2">
        <w:rPr>
          <w:noProof/>
          <w:szCs w:val="22"/>
        </w:rPr>
        <w:t xml:space="preserve"> ont démontré que le méloxicam inhibe davantage la cyclooxygénase-2 (COX-2) que la cyclooxygénase-1 (COX-1).</w:t>
      </w:r>
    </w:p>
    <w:p w14:paraId="5A00FFFD" w14:textId="77777777" w:rsidR="00196D85" w:rsidRPr="00604CB2" w:rsidRDefault="00196D85">
      <w:pPr>
        <w:spacing w:line="240" w:lineRule="auto"/>
        <w:rPr>
          <w:szCs w:val="22"/>
        </w:rPr>
      </w:pPr>
    </w:p>
    <w:p w14:paraId="736977E8" w14:textId="77777777" w:rsidR="00196D85" w:rsidRPr="00604CB2" w:rsidRDefault="00196D85" w:rsidP="006125A3">
      <w:pPr>
        <w:keepNext/>
        <w:widowControl/>
        <w:spacing w:line="240" w:lineRule="auto"/>
        <w:ind w:left="567" w:hanging="567"/>
        <w:rPr>
          <w:b/>
          <w:szCs w:val="22"/>
        </w:rPr>
      </w:pPr>
      <w:r w:rsidRPr="00604CB2">
        <w:rPr>
          <w:b/>
          <w:szCs w:val="22"/>
        </w:rPr>
        <w:lastRenderedPageBreak/>
        <w:t>5.2</w:t>
      </w:r>
      <w:r w:rsidRPr="00604CB2">
        <w:rPr>
          <w:b/>
          <w:szCs w:val="22"/>
        </w:rPr>
        <w:tab/>
        <w:t>Caractéristiques pharmacocinétiques</w:t>
      </w:r>
    </w:p>
    <w:p w14:paraId="3029E7CF" w14:textId="77777777" w:rsidR="00196D85" w:rsidRPr="00604CB2" w:rsidRDefault="00196D85" w:rsidP="006125A3">
      <w:pPr>
        <w:keepNext/>
        <w:widowControl/>
        <w:spacing w:line="240" w:lineRule="auto"/>
        <w:rPr>
          <w:szCs w:val="22"/>
        </w:rPr>
      </w:pPr>
    </w:p>
    <w:p w14:paraId="52AEB2A9" w14:textId="77777777" w:rsidR="00196D85" w:rsidRPr="00604CB2" w:rsidRDefault="00196D85" w:rsidP="006125A3">
      <w:pPr>
        <w:keepNext/>
        <w:widowControl/>
        <w:spacing w:line="240" w:lineRule="auto"/>
        <w:ind w:left="567" w:hanging="567"/>
        <w:rPr>
          <w:szCs w:val="22"/>
        </w:rPr>
      </w:pPr>
      <w:r w:rsidRPr="00604CB2">
        <w:rPr>
          <w:szCs w:val="22"/>
          <w:u w:val="single"/>
        </w:rPr>
        <w:t>Absorption</w:t>
      </w:r>
    </w:p>
    <w:p w14:paraId="1308DBA8" w14:textId="3D5B6FB6" w:rsidR="00196D85" w:rsidRPr="00604CB2" w:rsidRDefault="00196D85" w:rsidP="006125A3">
      <w:pPr>
        <w:keepNext/>
        <w:widowControl/>
        <w:tabs>
          <w:tab w:val="left" w:pos="0"/>
          <w:tab w:val="left" w:pos="567"/>
          <w:tab w:val="left" w:pos="709"/>
        </w:tabs>
        <w:suppressAutoHyphens/>
        <w:spacing w:line="240" w:lineRule="auto"/>
        <w:rPr>
          <w:noProof/>
          <w:szCs w:val="22"/>
        </w:rPr>
      </w:pPr>
      <w:r w:rsidRPr="00604CB2">
        <w:rPr>
          <w:noProof/>
          <w:szCs w:val="22"/>
        </w:rPr>
        <w:t>Après administration sous-cutanée, le méloxicam est totalement biodisponible et des concentrations plasmatiques maximales moyennes de 0,73 µg/</w:t>
      </w:r>
      <w:r w:rsidR="00E65298">
        <w:rPr>
          <w:noProof/>
          <w:szCs w:val="22"/>
        </w:rPr>
        <w:t>ml</w:t>
      </w:r>
      <w:r w:rsidRPr="00604CB2">
        <w:rPr>
          <w:noProof/>
          <w:szCs w:val="22"/>
        </w:rPr>
        <w:t>chez les chiens et de 1,1 µg/</w:t>
      </w:r>
      <w:r w:rsidR="00E65298">
        <w:rPr>
          <w:noProof/>
          <w:szCs w:val="22"/>
        </w:rPr>
        <w:t>ml</w:t>
      </w:r>
      <w:r w:rsidR="000A6CF0">
        <w:rPr>
          <w:noProof/>
          <w:szCs w:val="22"/>
        </w:rPr>
        <w:t xml:space="preserve"> </w:t>
      </w:r>
      <w:r w:rsidRPr="00604CB2">
        <w:rPr>
          <w:noProof/>
          <w:szCs w:val="22"/>
        </w:rPr>
        <w:t>chez les chats sont respectivement atteintes en environ 2,5 heures et 1,5 heures après administration.</w:t>
      </w:r>
    </w:p>
    <w:p w14:paraId="55DF82D6" w14:textId="77777777" w:rsidR="00196D85" w:rsidRPr="00604CB2" w:rsidRDefault="00196D85">
      <w:pPr>
        <w:spacing w:line="240" w:lineRule="auto"/>
        <w:rPr>
          <w:szCs w:val="22"/>
        </w:rPr>
      </w:pPr>
    </w:p>
    <w:p w14:paraId="7AAB3E87" w14:textId="77777777" w:rsidR="00196D85" w:rsidRPr="00604CB2" w:rsidRDefault="00196D85">
      <w:pPr>
        <w:spacing w:line="240" w:lineRule="auto"/>
        <w:ind w:left="567" w:hanging="567"/>
        <w:rPr>
          <w:szCs w:val="22"/>
          <w:u w:val="single"/>
        </w:rPr>
      </w:pPr>
      <w:r w:rsidRPr="00604CB2">
        <w:rPr>
          <w:szCs w:val="22"/>
          <w:u w:val="single"/>
        </w:rPr>
        <w:t>Distribution</w:t>
      </w:r>
    </w:p>
    <w:p w14:paraId="168ACBBD" w14:textId="6B109EB3" w:rsidR="00196D85" w:rsidRPr="00604CB2" w:rsidRDefault="00196D85">
      <w:pPr>
        <w:tabs>
          <w:tab w:val="left" w:pos="720"/>
        </w:tabs>
        <w:spacing w:line="240" w:lineRule="auto"/>
        <w:rPr>
          <w:szCs w:val="22"/>
        </w:rPr>
      </w:pPr>
      <w:r w:rsidRPr="00604CB2">
        <w:rPr>
          <w:snapToGrid w:val="0"/>
          <w:szCs w:val="22"/>
          <w:lang w:eastAsia="de-DE"/>
        </w:rPr>
        <w:t xml:space="preserve">Aux doses thérapeutiques recommandées, il existe chez les chiens et les chats une corrélation linéaire entre la dose administrée et la concentration plasmatique. </w:t>
      </w:r>
      <w:r w:rsidRPr="00604CB2">
        <w:rPr>
          <w:szCs w:val="22"/>
        </w:rPr>
        <w:t>Plus de 97 % du méloxicam est lié aux protéines plasmatiques. Le volume de distribution est de 0,3 </w:t>
      </w:r>
      <w:r w:rsidR="00E80792">
        <w:rPr>
          <w:szCs w:val="22"/>
        </w:rPr>
        <w:t>L</w:t>
      </w:r>
      <w:r w:rsidRPr="00604CB2">
        <w:rPr>
          <w:szCs w:val="22"/>
        </w:rPr>
        <w:t>/kg chez les chiens et 0,09 </w:t>
      </w:r>
      <w:r w:rsidR="00E80792">
        <w:rPr>
          <w:szCs w:val="22"/>
        </w:rPr>
        <w:t xml:space="preserve">L </w:t>
      </w:r>
      <w:r w:rsidRPr="00604CB2">
        <w:rPr>
          <w:szCs w:val="22"/>
        </w:rPr>
        <w:t>/kg chez les chats.</w:t>
      </w:r>
    </w:p>
    <w:p w14:paraId="65B6CD87" w14:textId="77777777" w:rsidR="00196D85" w:rsidRPr="00604CB2" w:rsidRDefault="00196D85">
      <w:pPr>
        <w:spacing w:line="240" w:lineRule="auto"/>
        <w:jc w:val="both"/>
        <w:rPr>
          <w:szCs w:val="22"/>
        </w:rPr>
      </w:pPr>
    </w:p>
    <w:p w14:paraId="30F792E7" w14:textId="77777777" w:rsidR="00196D85" w:rsidRPr="00604CB2" w:rsidRDefault="00196D85">
      <w:pPr>
        <w:spacing w:line="240" w:lineRule="auto"/>
        <w:ind w:left="567" w:hanging="567"/>
        <w:rPr>
          <w:szCs w:val="22"/>
          <w:u w:val="single"/>
        </w:rPr>
      </w:pPr>
      <w:r w:rsidRPr="00604CB2">
        <w:rPr>
          <w:szCs w:val="22"/>
          <w:u w:val="single"/>
        </w:rPr>
        <w:t>Métabolisme</w:t>
      </w:r>
    </w:p>
    <w:p w14:paraId="24CB801C" w14:textId="77777777" w:rsidR="00196D85" w:rsidRPr="00604CB2" w:rsidRDefault="00196D85">
      <w:pPr>
        <w:spacing w:line="240" w:lineRule="auto"/>
        <w:rPr>
          <w:szCs w:val="22"/>
        </w:rPr>
      </w:pPr>
      <w:r w:rsidRPr="00604CB2">
        <w:rPr>
          <w:snapToGrid w:val="0"/>
          <w:szCs w:val="22"/>
          <w:lang w:eastAsia="de-DE"/>
        </w:rPr>
        <w:t xml:space="preserve">Chez les chiens, le méloxicam se retrouve principalement dans le plasma et est aussi essentiellement excrété par voie biliaire, tandis que les urines ne contiennent que des traces du composé parent. </w:t>
      </w:r>
      <w:r w:rsidRPr="00604CB2">
        <w:rPr>
          <w:szCs w:val="22"/>
        </w:rPr>
        <w:t>Le méloxicam est métabolisé en un dérivé alcool, un dérivé acide et plusieurs métabolites polaires. Il a été démontré que tous les principaux métabolites sont inactifs sur le plan pharmacologique.</w:t>
      </w:r>
    </w:p>
    <w:p w14:paraId="2DFE83FF" w14:textId="77777777" w:rsidR="00196D85" w:rsidRPr="00604CB2" w:rsidRDefault="00196D85">
      <w:pPr>
        <w:spacing w:line="240" w:lineRule="auto"/>
        <w:rPr>
          <w:szCs w:val="22"/>
        </w:rPr>
      </w:pPr>
    </w:p>
    <w:p w14:paraId="181A8E9A" w14:textId="77777777" w:rsidR="00196D85" w:rsidRPr="00604CB2" w:rsidRDefault="00196D85">
      <w:pPr>
        <w:spacing w:line="240" w:lineRule="auto"/>
        <w:rPr>
          <w:szCs w:val="22"/>
        </w:rPr>
      </w:pPr>
      <w:r w:rsidRPr="00604CB2">
        <w:rPr>
          <w:szCs w:val="22"/>
        </w:rPr>
        <w:t>Chez les chats, l</w:t>
      </w:r>
      <w:r w:rsidRPr="00604CB2">
        <w:rPr>
          <w:snapToGrid w:val="0"/>
          <w:szCs w:val="22"/>
          <w:lang w:eastAsia="de-DE"/>
        </w:rPr>
        <w:t xml:space="preserve">e méloxicam se retrouve principalement dans le plasma et est aussi essentiellement excrété par voie biliaire, tandis que les urines ne contiennent que des traces du </w:t>
      </w:r>
      <w:r w:rsidRPr="00604CB2">
        <w:rPr>
          <w:szCs w:val="22"/>
        </w:rPr>
        <w:t>composé parent</w:t>
      </w:r>
      <w:r w:rsidRPr="00604CB2">
        <w:rPr>
          <w:snapToGrid w:val="0"/>
          <w:szCs w:val="22"/>
          <w:lang w:eastAsia="de-DE"/>
        </w:rPr>
        <w:t xml:space="preserve">. </w:t>
      </w:r>
      <w:r w:rsidRPr="00604CB2">
        <w:rPr>
          <w:szCs w:val="22"/>
        </w:rPr>
        <w:t>Cinq métabolites principaux ont été détectés, tous ont été démontrés comme étant pharmacologiquement inactifs. Le méloxicam est métabolisé en un dérivé alcool, un dérivé acide et plusieurs métabolites polaires. La principale voie de biotransformation du méloxicam chez le chat est l’oxydation, comme pour les autres espèces étudiées.</w:t>
      </w:r>
    </w:p>
    <w:p w14:paraId="4DDD6FEE" w14:textId="77777777" w:rsidR="00196D85" w:rsidRPr="00604CB2" w:rsidRDefault="00196D85">
      <w:pPr>
        <w:spacing w:line="240" w:lineRule="auto"/>
        <w:ind w:left="567" w:hanging="567"/>
        <w:rPr>
          <w:szCs w:val="22"/>
          <w:u w:val="single"/>
        </w:rPr>
      </w:pPr>
    </w:p>
    <w:p w14:paraId="431BC9F6" w14:textId="77777777" w:rsidR="00196D85" w:rsidRPr="00604CB2" w:rsidRDefault="00196D85">
      <w:pPr>
        <w:spacing w:line="240" w:lineRule="auto"/>
        <w:ind w:left="567" w:hanging="567"/>
        <w:rPr>
          <w:szCs w:val="22"/>
        </w:rPr>
      </w:pPr>
      <w:r w:rsidRPr="00604CB2">
        <w:rPr>
          <w:szCs w:val="22"/>
          <w:u w:val="single"/>
        </w:rPr>
        <w:t>Excrétion</w:t>
      </w:r>
    </w:p>
    <w:p w14:paraId="1C1FCDAB" w14:textId="77777777" w:rsidR="00196D85" w:rsidRPr="00604CB2" w:rsidRDefault="00196D85">
      <w:pPr>
        <w:spacing w:line="240" w:lineRule="auto"/>
        <w:rPr>
          <w:szCs w:val="22"/>
        </w:rPr>
      </w:pPr>
      <w:r w:rsidRPr="00604CB2">
        <w:rPr>
          <w:szCs w:val="22"/>
        </w:rPr>
        <w:t>Chez les chiens, la demi-vie d’élimination du méloxicam est de 24 h Près de 75 % de la dose administrée se retrouvent dans les fèces, le reste étant excrété par voie urinaire.</w:t>
      </w:r>
    </w:p>
    <w:p w14:paraId="0B21D0CC" w14:textId="77777777" w:rsidR="00196D85" w:rsidRPr="00604CB2" w:rsidRDefault="00196D85">
      <w:pPr>
        <w:spacing w:line="240" w:lineRule="auto"/>
        <w:rPr>
          <w:szCs w:val="22"/>
        </w:rPr>
      </w:pPr>
    </w:p>
    <w:p w14:paraId="2B53D403" w14:textId="77777777" w:rsidR="00196D85" w:rsidRPr="00604CB2" w:rsidRDefault="00196D85">
      <w:pPr>
        <w:spacing w:line="240" w:lineRule="auto"/>
        <w:rPr>
          <w:szCs w:val="22"/>
        </w:rPr>
      </w:pPr>
      <w:r w:rsidRPr="00604CB2">
        <w:rPr>
          <w:szCs w:val="22"/>
        </w:rPr>
        <w:t>Chez les chats, la demi-vie d’élimination du méloxicam est de 24 heures. La détection de métabolites du composé parent dans l’urine et dans les fèces, mais pas dans le plasma, est indicative de leur excrétion rapide. 21 % de la dose récupérée est éliminée dans l’urine (2 % sous forme de méloxicam inchangé, 19 % sous forme de métabolites) et 79 %dans les fèces (</w:t>
      </w:r>
      <w:r w:rsidR="00DC27CB" w:rsidRPr="00604CB2">
        <w:rPr>
          <w:szCs w:val="22"/>
        </w:rPr>
        <w:t>4</w:t>
      </w:r>
      <w:r w:rsidRPr="00604CB2">
        <w:rPr>
          <w:szCs w:val="22"/>
        </w:rPr>
        <w:t>9 % sous forme de méloxicam inchangé, 30 % sous forme de métabolites).</w:t>
      </w:r>
    </w:p>
    <w:p w14:paraId="49F94FE1" w14:textId="77777777" w:rsidR="00196D85" w:rsidRPr="00604CB2" w:rsidRDefault="00196D85">
      <w:pPr>
        <w:spacing w:line="240" w:lineRule="auto"/>
        <w:rPr>
          <w:szCs w:val="22"/>
        </w:rPr>
      </w:pPr>
    </w:p>
    <w:p w14:paraId="7C7A4DF1" w14:textId="77777777" w:rsidR="00196D85" w:rsidRPr="00604CB2" w:rsidRDefault="00196D85">
      <w:pPr>
        <w:spacing w:line="240" w:lineRule="auto"/>
        <w:rPr>
          <w:szCs w:val="22"/>
        </w:rPr>
      </w:pPr>
    </w:p>
    <w:p w14:paraId="7B0D0345" w14:textId="77777777" w:rsidR="00196D85" w:rsidRPr="00604CB2" w:rsidRDefault="00196D85">
      <w:pPr>
        <w:tabs>
          <w:tab w:val="left" w:pos="567"/>
        </w:tabs>
        <w:spacing w:line="240" w:lineRule="auto"/>
        <w:ind w:left="567" w:hanging="567"/>
        <w:rPr>
          <w:szCs w:val="22"/>
        </w:rPr>
      </w:pPr>
      <w:r w:rsidRPr="00604CB2">
        <w:rPr>
          <w:b/>
          <w:szCs w:val="22"/>
        </w:rPr>
        <w:t>6.</w:t>
      </w:r>
      <w:r w:rsidRPr="00604CB2">
        <w:rPr>
          <w:b/>
          <w:szCs w:val="22"/>
        </w:rPr>
        <w:tab/>
        <w:t>INFORMATIONS PHARMACEUTIQUES</w:t>
      </w:r>
    </w:p>
    <w:p w14:paraId="3D435D7C" w14:textId="77777777" w:rsidR="00196D85" w:rsidRPr="00604CB2" w:rsidRDefault="00196D85">
      <w:pPr>
        <w:spacing w:line="240" w:lineRule="auto"/>
        <w:rPr>
          <w:szCs w:val="22"/>
        </w:rPr>
      </w:pPr>
    </w:p>
    <w:p w14:paraId="5C663BC8"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59104A69" w14:textId="77777777" w:rsidR="00196D85" w:rsidRPr="00593B16" w:rsidRDefault="00196D85">
      <w:pPr>
        <w:spacing w:line="240" w:lineRule="auto"/>
        <w:ind w:left="540" w:hanging="540"/>
        <w:rPr>
          <w:bCs/>
          <w:szCs w:val="22"/>
        </w:rPr>
      </w:pPr>
    </w:p>
    <w:p w14:paraId="6103876B" w14:textId="77777777" w:rsidR="00196D85" w:rsidRPr="00604CB2" w:rsidRDefault="00196D85">
      <w:pPr>
        <w:spacing w:line="240" w:lineRule="auto"/>
        <w:rPr>
          <w:szCs w:val="22"/>
        </w:rPr>
      </w:pPr>
      <w:r w:rsidRPr="00604CB2">
        <w:rPr>
          <w:szCs w:val="22"/>
        </w:rPr>
        <w:t xml:space="preserve">Éthanol </w:t>
      </w:r>
    </w:p>
    <w:p w14:paraId="5F6EF593" w14:textId="77777777" w:rsidR="00196D85" w:rsidRPr="00604CB2" w:rsidRDefault="00196D85">
      <w:pPr>
        <w:spacing w:line="240" w:lineRule="auto"/>
        <w:rPr>
          <w:szCs w:val="22"/>
        </w:rPr>
      </w:pPr>
      <w:r w:rsidRPr="00604CB2">
        <w:rPr>
          <w:szCs w:val="22"/>
        </w:rPr>
        <w:t>Poloxamère 188</w:t>
      </w:r>
    </w:p>
    <w:p w14:paraId="3ED00336" w14:textId="77777777" w:rsidR="00196D85" w:rsidRPr="00E23263" w:rsidRDefault="00196D85">
      <w:pPr>
        <w:spacing w:line="240" w:lineRule="auto"/>
        <w:rPr>
          <w:szCs w:val="22"/>
        </w:rPr>
      </w:pPr>
      <w:r w:rsidRPr="00E23263">
        <w:rPr>
          <w:szCs w:val="22"/>
        </w:rPr>
        <w:t>Chlorure de sodium</w:t>
      </w:r>
    </w:p>
    <w:p w14:paraId="4D17FD4B" w14:textId="77777777" w:rsidR="00196D85" w:rsidRPr="00604CB2" w:rsidRDefault="00196D85">
      <w:pPr>
        <w:spacing w:line="240" w:lineRule="auto"/>
        <w:rPr>
          <w:szCs w:val="22"/>
        </w:rPr>
      </w:pPr>
      <w:r w:rsidRPr="00604CB2">
        <w:rPr>
          <w:szCs w:val="22"/>
        </w:rPr>
        <w:t>Glycine</w:t>
      </w:r>
    </w:p>
    <w:p w14:paraId="2C5CF572" w14:textId="77777777" w:rsidR="00196D85" w:rsidRPr="00604CB2" w:rsidRDefault="00196D85">
      <w:pPr>
        <w:spacing w:line="240" w:lineRule="auto"/>
        <w:rPr>
          <w:szCs w:val="22"/>
        </w:rPr>
      </w:pPr>
      <w:r w:rsidRPr="00604CB2">
        <w:rPr>
          <w:szCs w:val="22"/>
        </w:rPr>
        <w:t>Hydroxyde de sodium</w:t>
      </w:r>
    </w:p>
    <w:p w14:paraId="0540F008" w14:textId="77777777" w:rsidR="00196D85" w:rsidRPr="00604CB2" w:rsidRDefault="00196D85">
      <w:pPr>
        <w:spacing w:line="240" w:lineRule="auto"/>
        <w:rPr>
          <w:szCs w:val="22"/>
        </w:rPr>
      </w:pPr>
      <w:r w:rsidRPr="00604CB2">
        <w:rPr>
          <w:szCs w:val="22"/>
        </w:rPr>
        <w:t>Glycofurol</w:t>
      </w:r>
    </w:p>
    <w:p w14:paraId="27451FAD" w14:textId="77777777" w:rsidR="00196D85" w:rsidRPr="00604CB2" w:rsidRDefault="00196D85">
      <w:pPr>
        <w:spacing w:line="240" w:lineRule="auto"/>
        <w:rPr>
          <w:szCs w:val="22"/>
        </w:rPr>
      </w:pPr>
      <w:r w:rsidRPr="00604CB2">
        <w:rPr>
          <w:szCs w:val="22"/>
        </w:rPr>
        <w:t>Méglumine</w:t>
      </w:r>
    </w:p>
    <w:p w14:paraId="21DCEF3D" w14:textId="77777777" w:rsidR="00196D85" w:rsidRPr="00604CB2" w:rsidRDefault="00196D85">
      <w:pPr>
        <w:spacing w:line="240" w:lineRule="auto"/>
        <w:rPr>
          <w:szCs w:val="22"/>
        </w:rPr>
      </w:pPr>
      <w:r w:rsidRPr="00604CB2">
        <w:rPr>
          <w:szCs w:val="22"/>
        </w:rPr>
        <w:t>Eau pour préparations injectables</w:t>
      </w:r>
    </w:p>
    <w:p w14:paraId="33D2C443" w14:textId="77777777" w:rsidR="00196D85" w:rsidRPr="00E23263" w:rsidRDefault="00196D85">
      <w:pPr>
        <w:spacing w:line="240" w:lineRule="auto"/>
        <w:ind w:left="540" w:hanging="540"/>
        <w:rPr>
          <w:bCs/>
          <w:szCs w:val="22"/>
        </w:rPr>
      </w:pPr>
    </w:p>
    <w:p w14:paraId="37C014A8" w14:textId="77777777" w:rsidR="00196D85" w:rsidRPr="00916274" w:rsidRDefault="00196D85">
      <w:pPr>
        <w:spacing w:line="240" w:lineRule="auto"/>
        <w:ind w:left="567" w:hanging="567"/>
        <w:rPr>
          <w:szCs w:val="22"/>
        </w:rPr>
      </w:pPr>
      <w:r w:rsidRPr="00604CB2">
        <w:rPr>
          <w:b/>
          <w:szCs w:val="22"/>
        </w:rPr>
        <w:t>6.2</w:t>
      </w:r>
      <w:r w:rsidRPr="00604CB2">
        <w:rPr>
          <w:b/>
          <w:szCs w:val="22"/>
        </w:rPr>
        <w:tab/>
        <w:t>Incompatibilités</w:t>
      </w:r>
      <w:r w:rsidR="00916274">
        <w:rPr>
          <w:b/>
          <w:szCs w:val="22"/>
        </w:rPr>
        <w:t xml:space="preserve"> majeures</w:t>
      </w:r>
    </w:p>
    <w:p w14:paraId="5EE55476" w14:textId="77777777" w:rsidR="00196D85" w:rsidRPr="00DD2726" w:rsidRDefault="00196D85">
      <w:pPr>
        <w:spacing w:line="240" w:lineRule="auto"/>
        <w:rPr>
          <w:szCs w:val="22"/>
        </w:rPr>
      </w:pPr>
    </w:p>
    <w:p w14:paraId="1EE60E22" w14:textId="77777777" w:rsidR="00196D85" w:rsidRPr="00676D23" w:rsidRDefault="00196D85">
      <w:pPr>
        <w:spacing w:line="240" w:lineRule="auto"/>
        <w:ind w:left="567" w:hanging="567"/>
        <w:rPr>
          <w:szCs w:val="22"/>
        </w:rPr>
      </w:pPr>
      <w:r w:rsidRPr="00676D23">
        <w:rPr>
          <w:szCs w:val="22"/>
        </w:rPr>
        <w:t>Aucune connue.</w:t>
      </w:r>
    </w:p>
    <w:p w14:paraId="7AB8EAF7" w14:textId="77777777" w:rsidR="00196D85" w:rsidRPr="00593B16" w:rsidRDefault="00196D85">
      <w:pPr>
        <w:spacing w:line="240" w:lineRule="auto"/>
        <w:rPr>
          <w:bCs/>
          <w:szCs w:val="22"/>
        </w:rPr>
      </w:pPr>
    </w:p>
    <w:p w14:paraId="231B03E9" w14:textId="77777777" w:rsidR="00196D85" w:rsidRPr="00B11464" w:rsidRDefault="00196D85" w:rsidP="006125A3">
      <w:pPr>
        <w:keepNext/>
        <w:widowControl/>
        <w:spacing w:line="240" w:lineRule="auto"/>
        <w:ind w:left="567" w:hanging="567"/>
        <w:rPr>
          <w:szCs w:val="22"/>
        </w:rPr>
      </w:pPr>
      <w:r w:rsidRPr="00034505">
        <w:rPr>
          <w:b/>
          <w:szCs w:val="22"/>
        </w:rPr>
        <w:lastRenderedPageBreak/>
        <w:t>6.3</w:t>
      </w:r>
      <w:r w:rsidRPr="00034505">
        <w:rPr>
          <w:b/>
          <w:szCs w:val="22"/>
        </w:rPr>
        <w:tab/>
        <w:t>Durée de c</w:t>
      </w:r>
      <w:r w:rsidRPr="00B11464">
        <w:rPr>
          <w:b/>
          <w:szCs w:val="22"/>
        </w:rPr>
        <w:t>onservation</w:t>
      </w:r>
    </w:p>
    <w:p w14:paraId="5E71D6FC" w14:textId="77777777" w:rsidR="00196D85" w:rsidRPr="009430EE" w:rsidRDefault="00196D85" w:rsidP="006125A3">
      <w:pPr>
        <w:keepNext/>
        <w:widowControl/>
        <w:spacing w:line="240" w:lineRule="auto"/>
        <w:rPr>
          <w:szCs w:val="22"/>
        </w:rPr>
      </w:pPr>
    </w:p>
    <w:p w14:paraId="50517D7A" w14:textId="77777777" w:rsidR="00196D85" w:rsidRPr="00D80E3A" w:rsidRDefault="00196D85" w:rsidP="006125A3">
      <w:pPr>
        <w:keepNext/>
        <w:widowControl/>
        <w:spacing w:line="240" w:lineRule="auto"/>
        <w:rPr>
          <w:szCs w:val="22"/>
        </w:rPr>
      </w:pPr>
      <w:r w:rsidRPr="00D80E3A">
        <w:rPr>
          <w:szCs w:val="22"/>
        </w:rPr>
        <w:t>Durée de conservation du médicament vétérinaire tel que conditionné pour la vente : 3 ans</w:t>
      </w:r>
    </w:p>
    <w:p w14:paraId="61479BCB" w14:textId="77777777" w:rsidR="00196D85" w:rsidRPr="00D8438D" w:rsidRDefault="00196D85" w:rsidP="006125A3">
      <w:pPr>
        <w:keepNext/>
        <w:widowControl/>
        <w:tabs>
          <w:tab w:val="left" w:pos="1560"/>
        </w:tabs>
        <w:spacing w:line="240" w:lineRule="auto"/>
        <w:ind w:left="567" w:hanging="567"/>
        <w:rPr>
          <w:szCs w:val="22"/>
        </w:rPr>
      </w:pPr>
      <w:r w:rsidRPr="00D8438D">
        <w:rPr>
          <w:szCs w:val="22"/>
        </w:rPr>
        <w:t>Durée de conservation après première ouverture du conditionnement primaire : 28 jours</w:t>
      </w:r>
    </w:p>
    <w:p w14:paraId="133098DC" w14:textId="77777777" w:rsidR="00196D85" w:rsidRPr="005E7135" w:rsidRDefault="00196D85">
      <w:pPr>
        <w:spacing w:line="240" w:lineRule="auto"/>
        <w:rPr>
          <w:szCs w:val="22"/>
        </w:rPr>
      </w:pPr>
    </w:p>
    <w:p w14:paraId="4A64E8CB" w14:textId="77777777" w:rsidR="00196D85" w:rsidRPr="005E7135" w:rsidRDefault="00196D85">
      <w:pPr>
        <w:spacing w:line="240" w:lineRule="auto"/>
        <w:ind w:left="567" w:hanging="567"/>
        <w:rPr>
          <w:szCs w:val="22"/>
        </w:rPr>
      </w:pPr>
      <w:r w:rsidRPr="005E7135">
        <w:rPr>
          <w:b/>
          <w:szCs w:val="22"/>
        </w:rPr>
        <w:t>6.4</w:t>
      </w:r>
      <w:r w:rsidRPr="005E7135">
        <w:rPr>
          <w:b/>
          <w:szCs w:val="22"/>
        </w:rPr>
        <w:tab/>
        <w:t>Précautions particulières de conservation</w:t>
      </w:r>
    </w:p>
    <w:p w14:paraId="1C43886B" w14:textId="77777777" w:rsidR="00196D85" w:rsidRPr="00BA41F2" w:rsidRDefault="00196D85">
      <w:pPr>
        <w:spacing w:line="240" w:lineRule="auto"/>
        <w:rPr>
          <w:szCs w:val="22"/>
        </w:rPr>
      </w:pPr>
    </w:p>
    <w:p w14:paraId="65D52E16" w14:textId="77777777" w:rsidR="00196D85" w:rsidRPr="008F1BAE" w:rsidRDefault="00196D85">
      <w:pPr>
        <w:widowControl/>
        <w:spacing w:line="240" w:lineRule="auto"/>
        <w:ind w:left="567" w:hanging="567"/>
        <w:rPr>
          <w:szCs w:val="22"/>
          <w:lang w:eastAsia="de-DE"/>
        </w:rPr>
      </w:pPr>
      <w:r w:rsidRPr="00BA41F2">
        <w:rPr>
          <w:szCs w:val="22"/>
        </w:rPr>
        <w:t xml:space="preserve">Pas de précautions </w:t>
      </w:r>
      <w:r w:rsidRPr="006A5DE5">
        <w:rPr>
          <w:szCs w:val="22"/>
        </w:rPr>
        <w:t>particulières de conservation.</w:t>
      </w:r>
    </w:p>
    <w:p w14:paraId="3E55EB31" w14:textId="77777777" w:rsidR="00196D85" w:rsidRPr="008F1BAE" w:rsidRDefault="00196D85">
      <w:pPr>
        <w:widowControl/>
        <w:spacing w:line="240" w:lineRule="auto"/>
        <w:ind w:left="567" w:hanging="567"/>
        <w:rPr>
          <w:szCs w:val="22"/>
          <w:lang w:eastAsia="de-DE"/>
        </w:rPr>
      </w:pPr>
    </w:p>
    <w:p w14:paraId="012C918B" w14:textId="77777777" w:rsidR="00196D85" w:rsidRPr="00B83AF0" w:rsidRDefault="00196D85">
      <w:pPr>
        <w:spacing w:line="240" w:lineRule="auto"/>
        <w:ind w:left="567" w:hanging="567"/>
        <w:rPr>
          <w:szCs w:val="22"/>
        </w:rPr>
      </w:pPr>
      <w:r w:rsidRPr="006F3D98">
        <w:rPr>
          <w:b/>
          <w:szCs w:val="22"/>
        </w:rPr>
        <w:t>6.5</w:t>
      </w:r>
      <w:r w:rsidRPr="006F3D98">
        <w:rPr>
          <w:b/>
          <w:szCs w:val="22"/>
        </w:rPr>
        <w:tab/>
        <w:t>Nature et composition du conditionnement primaire</w:t>
      </w:r>
    </w:p>
    <w:p w14:paraId="25D833B3" w14:textId="77777777" w:rsidR="00196D85" w:rsidRPr="008C5BF6" w:rsidRDefault="00196D85">
      <w:pPr>
        <w:spacing w:line="240" w:lineRule="auto"/>
        <w:rPr>
          <w:szCs w:val="22"/>
        </w:rPr>
      </w:pPr>
    </w:p>
    <w:p w14:paraId="72442853" w14:textId="77A5387A" w:rsidR="00916274" w:rsidRDefault="00196D85">
      <w:pPr>
        <w:spacing w:line="240" w:lineRule="auto"/>
        <w:rPr>
          <w:szCs w:val="22"/>
        </w:rPr>
      </w:pPr>
      <w:r w:rsidRPr="00916274">
        <w:rPr>
          <w:szCs w:val="22"/>
        </w:rPr>
        <w:t xml:space="preserve">Boîte en carton contenant 1 flacon </w:t>
      </w:r>
      <w:r w:rsidR="006B2B2D">
        <w:rPr>
          <w:szCs w:val="22"/>
        </w:rPr>
        <w:t>en</w:t>
      </w:r>
      <w:r w:rsidR="006B2B2D" w:rsidRPr="00916274">
        <w:rPr>
          <w:szCs w:val="22"/>
        </w:rPr>
        <w:t xml:space="preserve"> </w:t>
      </w:r>
      <w:r w:rsidRPr="00916274">
        <w:rPr>
          <w:szCs w:val="22"/>
        </w:rPr>
        <w:t>verre incolore de 10 </w:t>
      </w:r>
      <w:r w:rsidR="00E65298">
        <w:rPr>
          <w:szCs w:val="22"/>
        </w:rPr>
        <w:t>ml</w:t>
      </w:r>
      <w:r w:rsidRPr="00916274">
        <w:rPr>
          <w:szCs w:val="22"/>
        </w:rPr>
        <w:t xml:space="preserve"> ou 20 </w:t>
      </w:r>
      <w:r w:rsidR="00E65298">
        <w:rPr>
          <w:szCs w:val="22"/>
        </w:rPr>
        <w:t>ml</w:t>
      </w:r>
      <w:r w:rsidR="00E46D3F">
        <w:rPr>
          <w:szCs w:val="22"/>
        </w:rPr>
        <w:t xml:space="preserve"> </w:t>
      </w:r>
      <w:r w:rsidRPr="00916274">
        <w:rPr>
          <w:szCs w:val="22"/>
        </w:rPr>
        <w:t>pour préparation injectable fermé par un bouchon en caoutchouc et serti d'une capsule en aluminium.</w:t>
      </w:r>
    </w:p>
    <w:p w14:paraId="3BCBFCBD" w14:textId="77777777" w:rsidR="00196D85" w:rsidRPr="00916274" w:rsidRDefault="00196D85">
      <w:pPr>
        <w:spacing w:line="240" w:lineRule="auto"/>
        <w:rPr>
          <w:szCs w:val="22"/>
        </w:rPr>
      </w:pPr>
      <w:r w:rsidRPr="00916274">
        <w:rPr>
          <w:szCs w:val="22"/>
        </w:rPr>
        <w:t>Toutes les présentations peuvent ne pas être commercialisées.</w:t>
      </w:r>
    </w:p>
    <w:p w14:paraId="1BABB534" w14:textId="77777777" w:rsidR="00196D85" w:rsidRPr="00DD2726" w:rsidRDefault="00196D85">
      <w:pPr>
        <w:spacing w:line="240" w:lineRule="auto"/>
        <w:rPr>
          <w:szCs w:val="22"/>
        </w:rPr>
      </w:pPr>
    </w:p>
    <w:p w14:paraId="25535DDD" w14:textId="77777777" w:rsidR="00196D85" w:rsidRPr="00DD2726" w:rsidRDefault="00196D85">
      <w:pPr>
        <w:spacing w:line="240" w:lineRule="auto"/>
        <w:ind w:left="567" w:hanging="567"/>
        <w:rPr>
          <w:b/>
          <w:szCs w:val="22"/>
        </w:rPr>
      </w:pPr>
      <w:r w:rsidRPr="00DD2726">
        <w:rPr>
          <w:b/>
          <w:szCs w:val="22"/>
        </w:rPr>
        <w:t>6.6</w:t>
      </w:r>
      <w:r w:rsidRPr="00DD2726">
        <w:rPr>
          <w:szCs w:val="22"/>
        </w:rPr>
        <w:tab/>
      </w:r>
      <w:r w:rsidRPr="00DD2726">
        <w:rPr>
          <w:b/>
          <w:szCs w:val="22"/>
        </w:rPr>
        <w:t>Précautions particulières à prendre lors de l’élimination de médicaments vétérinaires non utilisés ou des déchets dérivés de l’utilisation de ces médicaments</w:t>
      </w:r>
    </w:p>
    <w:p w14:paraId="0A44B630" w14:textId="77777777" w:rsidR="00196D85" w:rsidRPr="00676D23" w:rsidRDefault="00196D85">
      <w:pPr>
        <w:spacing w:line="240" w:lineRule="auto"/>
        <w:rPr>
          <w:szCs w:val="22"/>
        </w:rPr>
      </w:pPr>
    </w:p>
    <w:p w14:paraId="090E0D2F" w14:textId="77777777" w:rsidR="00196D85" w:rsidRPr="00E309EE" w:rsidRDefault="00196D85">
      <w:pPr>
        <w:spacing w:line="240" w:lineRule="auto"/>
        <w:rPr>
          <w:szCs w:val="22"/>
        </w:rPr>
      </w:pPr>
      <w:r w:rsidRPr="00E309EE">
        <w:rPr>
          <w:szCs w:val="22"/>
        </w:rPr>
        <w:t>Tous médicaments vétérinaires non utilisés ou déchets dérivés de ces médicaments doivent être éliminés conformément aux exigences locales.</w:t>
      </w:r>
    </w:p>
    <w:p w14:paraId="7B1C6AF5" w14:textId="77777777" w:rsidR="00196D85" w:rsidRPr="00034505" w:rsidRDefault="00196D85">
      <w:pPr>
        <w:spacing w:line="240" w:lineRule="auto"/>
        <w:rPr>
          <w:szCs w:val="22"/>
        </w:rPr>
      </w:pPr>
    </w:p>
    <w:p w14:paraId="0C4043A0" w14:textId="77777777" w:rsidR="00196D85" w:rsidRPr="00B11464" w:rsidRDefault="00196D85">
      <w:pPr>
        <w:spacing w:line="240" w:lineRule="auto"/>
        <w:rPr>
          <w:szCs w:val="22"/>
        </w:rPr>
      </w:pPr>
    </w:p>
    <w:p w14:paraId="186F061A" w14:textId="77777777" w:rsidR="00196D85" w:rsidRPr="009430EE" w:rsidRDefault="00196D85">
      <w:pPr>
        <w:spacing w:line="240" w:lineRule="auto"/>
        <w:ind w:left="567" w:hanging="567"/>
        <w:rPr>
          <w:b/>
          <w:szCs w:val="22"/>
        </w:rPr>
      </w:pPr>
      <w:r w:rsidRPr="009430EE">
        <w:rPr>
          <w:b/>
          <w:szCs w:val="22"/>
        </w:rPr>
        <w:t>7.</w:t>
      </w:r>
      <w:r w:rsidRPr="009430EE">
        <w:rPr>
          <w:b/>
          <w:szCs w:val="22"/>
        </w:rPr>
        <w:tab/>
        <w:t>TITULAIRE DE L’AUTORISATION DE MISE SUR LE MARCHÉ</w:t>
      </w:r>
    </w:p>
    <w:p w14:paraId="7649D707" w14:textId="77777777" w:rsidR="00196D85" w:rsidRPr="00D80E3A" w:rsidRDefault="00196D85">
      <w:pPr>
        <w:spacing w:line="240" w:lineRule="auto"/>
        <w:rPr>
          <w:szCs w:val="22"/>
        </w:rPr>
      </w:pPr>
    </w:p>
    <w:p w14:paraId="09CB219B" w14:textId="77777777" w:rsidR="00196D85" w:rsidRPr="005A12F3" w:rsidRDefault="00196D85">
      <w:pPr>
        <w:spacing w:line="240" w:lineRule="auto"/>
        <w:ind w:left="567" w:hanging="567"/>
        <w:rPr>
          <w:szCs w:val="22"/>
        </w:rPr>
      </w:pPr>
      <w:r w:rsidRPr="005A12F3">
        <w:rPr>
          <w:szCs w:val="22"/>
        </w:rPr>
        <w:t>Boehringer Ingelheim Vetmedica GmbH</w:t>
      </w:r>
    </w:p>
    <w:p w14:paraId="50D4E6BD" w14:textId="77777777" w:rsidR="00196D85" w:rsidRPr="005A12F3" w:rsidRDefault="00196D85">
      <w:pPr>
        <w:spacing w:line="240" w:lineRule="auto"/>
        <w:ind w:left="567" w:hanging="567"/>
        <w:rPr>
          <w:szCs w:val="22"/>
        </w:rPr>
      </w:pPr>
      <w:r w:rsidRPr="005A12F3">
        <w:rPr>
          <w:szCs w:val="22"/>
        </w:rPr>
        <w:t>55216 Ingelheim/Rhein</w:t>
      </w:r>
    </w:p>
    <w:p w14:paraId="12A4B9AE" w14:textId="77777777" w:rsidR="00196D85" w:rsidRPr="005E7135" w:rsidRDefault="00196D85">
      <w:pPr>
        <w:spacing w:line="240" w:lineRule="auto"/>
        <w:ind w:left="567" w:hanging="567"/>
        <w:rPr>
          <w:caps/>
          <w:szCs w:val="22"/>
        </w:rPr>
      </w:pPr>
      <w:r w:rsidRPr="005E7135">
        <w:rPr>
          <w:caps/>
          <w:szCs w:val="22"/>
        </w:rPr>
        <w:t>Allemagne</w:t>
      </w:r>
    </w:p>
    <w:p w14:paraId="5473F398" w14:textId="77777777" w:rsidR="00196D85" w:rsidRPr="00BA41F2" w:rsidRDefault="00196D85">
      <w:pPr>
        <w:spacing w:line="240" w:lineRule="auto"/>
        <w:ind w:left="567" w:hanging="567"/>
        <w:rPr>
          <w:szCs w:val="22"/>
        </w:rPr>
      </w:pPr>
    </w:p>
    <w:p w14:paraId="7F54EE93" w14:textId="77777777" w:rsidR="00196D85" w:rsidRPr="00BA41F2" w:rsidRDefault="00196D85">
      <w:pPr>
        <w:spacing w:line="240" w:lineRule="auto"/>
        <w:ind w:left="567" w:hanging="567"/>
        <w:rPr>
          <w:szCs w:val="22"/>
        </w:rPr>
      </w:pPr>
    </w:p>
    <w:p w14:paraId="78516DDE" w14:textId="77777777" w:rsidR="00196D85" w:rsidRPr="006A5DE5" w:rsidRDefault="00196D85">
      <w:pPr>
        <w:spacing w:line="240" w:lineRule="auto"/>
        <w:ind w:left="567" w:hanging="567"/>
        <w:rPr>
          <w:b/>
          <w:szCs w:val="22"/>
        </w:rPr>
      </w:pPr>
      <w:r w:rsidRPr="006A5DE5">
        <w:rPr>
          <w:b/>
          <w:szCs w:val="22"/>
        </w:rPr>
        <w:t>8.</w:t>
      </w:r>
      <w:r w:rsidRPr="006A5DE5">
        <w:rPr>
          <w:b/>
          <w:szCs w:val="22"/>
        </w:rPr>
        <w:tab/>
        <w:t>NUMÉRO(S) D’AUTORISATION DE MISE SUR LE MARCHÉ</w:t>
      </w:r>
    </w:p>
    <w:p w14:paraId="66F0D036" w14:textId="77777777" w:rsidR="00196D85" w:rsidRPr="00593B16" w:rsidRDefault="00196D85">
      <w:pPr>
        <w:spacing w:line="240" w:lineRule="auto"/>
        <w:ind w:left="540" w:hanging="540"/>
        <w:rPr>
          <w:bCs/>
          <w:szCs w:val="22"/>
        </w:rPr>
      </w:pPr>
    </w:p>
    <w:p w14:paraId="3F709D7B" w14:textId="77777777" w:rsidR="00196D85" w:rsidRPr="006125A3" w:rsidRDefault="00196D85">
      <w:pPr>
        <w:spacing w:line="240" w:lineRule="auto"/>
        <w:rPr>
          <w:szCs w:val="22"/>
        </w:rPr>
      </w:pPr>
      <w:r w:rsidRPr="006125A3">
        <w:rPr>
          <w:szCs w:val="22"/>
        </w:rPr>
        <w:t>EU/2/97/004/006 10</w:t>
      </w:r>
      <w:r w:rsidR="00E46D3F" w:rsidRPr="006125A3">
        <w:rPr>
          <w:szCs w:val="22"/>
        </w:rPr>
        <w:t xml:space="preserve"> </w:t>
      </w:r>
      <w:r w:rsidR="00E65298" w:rsidRPr="006125A3">
        <w:rPr>
          <w:szCs w:val="22"/>
        </w:rPr>
        <w:t>ml</w:t>
      </w:r>
    </w:p>
    <w:p w14:paraId="5E5646CE" w14:textId="77777777" w:rsidR="00196D85" w:rsidRPr="006125A3" w:rsidRDefault="00196D85">
      <w:pPr>
        <w:spacing w:line="240" w:lineRule="auto"/>
        <w:rPr>
          <w:szCs w:val="22"/>
        </w:rPr>
      </w:pPr>
      <w:r w:rsidRPr="006125A3">
        <w:rPr>
          <w:szCs w:val="22"/>
        </w:rPr>
        <w:t>EU/2/97/004/011 20 </w:t>
      </w:r>
      <w:r w:rsidR="00E65298" w:rsidRPr="006125A3">
        <w:rPr>
          <w:szCs w:val="22"/>
        </w:rPr>
        <w:t>ml</w:t>
      </w:r>
    </w:p>
    <w:p w14:paraId="2EE745D9" w14:textId="77777777" w:rsidR="00196D85" w:rsidRPr="006125A3" w:rsidRDefault="00196D85">
      <w:pPr>
        <w:spacing w:line="240" w:lineRule="auto"/>
        <w:rPr>
          <w:szCs w:val="22"/>
        </w:rPr>
      </w:pPr>
    </w:p>
    <w:p w14:paraId="796F56B7" w14:textId="77777777" w:rsidR="00196D85" w:rsidRPr="006125A3" w:rsidRDefault="00196D85">
      <w:pPr>
        <w:spacing w:line="240" w:lineRule="auto"/>
        <w:rPr>
          <w:szCs w:val="22"/>
        </w:rPr>
      </w:pPr>
    </w:p>
    <w:p w14:paraId="3F5EB639" w14:textId="77777777" w:rsidR="00196D85" w:rsidRPr="00676D23" w:rsidRDefault="00196D85">
      <w:pPr>
        <w:spacing w:line="240" w:lineRule="auto"/>
        <w:ind w:left="567" w:hanging="567"/>
        <w:rPr>
          <w:b/>
          <w:szCs w:val="22"/>
        </w:rPr>
      </w:pPr>
      <w:r w:rsidRPr="00676D23">
        <w:rPr>
          <w:b/>
          <w:szCs w:val="22"/>
        </w:rPr>
        <w:t>9.</w:t>
      </w:r>
      <w:r w:rsidRPr="00676D23">
        <w:rPr>
          <w:b/>
          <w:szCs w:val="22"/>
        </w:rPr>
        <w:tab/>
        <w:t>DATE DE PREMIÈRE AUTORISATION/RENOUVELLEMENT DE L’AUTORISATION</w:t>
      </w:r>
    </w:p>
    <w:p w14:paraId="2F817968" w14:textId="77777777" w:rsidR="00196D85" w:rsidRPr="00593B16" w:rsidRDefault="00196D85">
      <w:pPr>
        <w:spacing w:line="240" w:lineRule="auto"/>
        <w:rPr>
          <w:bCs/>
          <w:szCs w:val="22"/>
        </w:rPr>
      </w:pPr>
    </w:p>
    <w:p w14:paraId="151B5650" w14:textId="77777777" w:rsidR="00196D85" w:rsidRPr="00B11464" w:rsidRDefault="00196D85" w:rsidP="00453F8E">
      <w:pPr>
        <w:tabs>
          <w:tab w:val="left" w:pos="567"/>
          <w:tab w:val="left" w:pos="3119"/>
        </w:tabs>
        <w:spacing w:line="240" w:lineRule="auto"/>
        <w:rPr>
          <w:szCs w:val="22"/>
        </w:rPr>
      </w:pPr>
      <w:r w:rsidRPr="00034505">
        <w:rPr>
          <w:szCs w:val="22"/>
        </w:rPr>
        <w:t>Date de première autori</w:t>
      </w:r>
      <w:r w:rsidRPr="00B11464">
        <w:rPr>
          <w:szCs w:val="22"/>
        </w:rPr>
        <w:t>sation :</w:t>
      </w:r>
      <w:r w:rsidRPr="00B11464">
        <w:rPr>
          <w:szCs w:val="22"/>
        </w:rPr>
        <w:tab/>
        <w:t>07.01.1998</w:t>
      </w:r>
    </w:p>
    <w:p w14:paraId="54CAF222" w14:textId="77777777" w:rsidR="00196D85" w:rsidRPr="009430EE" w:rsidRDefault="00196D85" w:rsidP="00453F8E">
      <w:pPr>
        <w:tabs>
          <w:tab w:val="left" w:pos="3119"/>
        </w:tabs>
        <w:spacing w:line="240" w:lineRule="auto"/>
        <w:rPr>
          <w:szCs w:val="22"/>
        </w:rPr>
      </w:pPr>
      <w:r w:rsidRPr="009430EE">
        <w:rPr>
          <w:szCs w:val="22"/>
        </w:rPr>
        <w:t>Date du dernier renouvellement :</w:t>
      </w:r>
      <w:r w:rsidR="00453F8E">
        <w:rPr>
          <w:szCs w:val="22"/>
        </w:rPr>
        <w:tab/>
      </w:r>
      <w:r w:rsidRPr="009430EE">
        <w:rPr>
          <w:szCs w:val="22"/>
        </w:rPr>
        <w:t>06.12.2007</w:t>
      </w:r>
    </w:p>
    <w:p w14:paraId="08B7EF9A" w14:textId="77777777" w:rsidR="00196D85" w:rsidRPr="00D80E3A" w:rsidRDefault="00196D85">
      <w:pPr>
        <w:spacing w:line="240" w:lineRule="auto"/>
        <w:rPr>
          <w:szCs w:val="22"/>
        </w:rPr>
      </w:pPr>
    </w:p>
    <w:p w14:paraId="136F93FB" w14:textId="77777777" w:rsidR="00196D85" w:rsidRPr="00D8438D" w:rsidRDefault="00196D85">
      <w:pPr>
        <w:spacing w:line="240" w:lineRule="auto"/>
        <w:rPr>
          <w:szCs w:val="22"/>
        </w:rPr>
      </w:pPr>
    </w:p>
    <w:p w14:paraId="3A8CBE07" w14:textId="77777777" w:rsidR="00196D85" w:rsidRPr="005E7135" w:rsidRDefault="00196D85">
      <w:pPr>
        <w:spacing w:line="240" w:lineRule="auto"/>
        <w:ind w:left="567" w:hanging="567"/>
        <w:rPr>
          <w:b/>
          <w:szCs w:val="22"/>
        </w:rPr>
      </w:pPr>
      <w:r w:rsidRPr="005E7135">
        <w:rPr>
          <w:b/>
          <w:szCs w:val="22"/>
        </w:rPr>
        <w:t>10.</w:t>
      </w:r>
      <w:r w:rsidRPr="005E7135">
        <w:rPr>
          <w:b/>
          <w:szCs w:val="22"/>
        </w:rPr>
        <w:tab/>
        <w:t>DATE DE MISE À JOUR DU TEXTE</w:t>
      </w:r>
    </w:p>
    <w:p w14:paraId="4462F513" w14:textId="77777777" w:rsidR="00196D85" w:rsidRPr="005E7135" w:rsidRDefault="00196D85">
      <w:pPr>
        <w:spacing w:line="240" w:lineRule="auto"/>
        <w:rPr>
          <w:szCs w:val="22"/>
        </w:rPr>
      </w:pPr>
    </w:p>
    <w:p w14:paraId="2360AE46" w14:textId="77777777" w:rsidR="00196D85" w:rsidRPr="000A4DCF" w:rsidRDefault="00196D85">
      <w:pPr>
        <w:pStyle w:val="EndnoteText"/>
        <w:rPr>
          <w:szCs w:val="22"/>
        </w:rPr>
      </w:pPr>
      <w:r w:rsidRPr="005E7135">
        <w:rPr>
          <w:szCs w:val="22"/>
        </w:rPr>
        <w:t xml:space="preserve">Des informations détaillées sur ce médicament vétérinaire sont disponibles sur le site web de l’Agence européenne des médicaments </w:t>
      </w:r>
      <w:hyperlink r:id="rId10" w:history="1">
        <w:r w:rsidR="000A4DCF" w:rsidRPr="000A4DCF">
          <w:rPr>
            <w:rStyle w:val="Hyperlink"/>
            <w:szCs w:val="22"/>
          </w:rPr>
          <w:t>http://www.ema.europa.eu</w:t>
        </w:r>
        <w:r w:rsidR="000A4DCF" w:rsidRPr="00E23263">
          <w:rPr>
            <w:rStyle w:val="Hyperlink"/>
            <w:szCs w:val="22"/>
          </w:rPr>
          <w:t>/</w:t>
        </w:r>
      </w:hyperlink>
      <w:r w:rsidRPr="000A4DCF">
        <w:rPr>
          <w:szCs w:val="22"/>
        </w:rPr>
        <w:t>.</w:t>
      </w:r>
    </w:p>
    <w:p w14:paraId="4F0A7B23" w14:textId="77777777" w:rsidR="00196D85" w:rsidRPr="00593B16" w:rsidRDefault="00196D85">
      <w:pPr>
        <w:tabs>
          <w:tab w:val="left" w:pos="0"/>
        </w:tabs>
        <w:spacing w:line="240" w:lineRule="auto"/>
        <w:rPr>
          <w:bCs/>
          <w:szCs w:val="22"/>
        </w:rPr>
      </w:pPr>
    </w:p>
    <w:p w14:paraId="6022C109" w14:textId="77777777" w:rsidR="00196D85" w:rsidRPr="00593B16" w:rsidRDefault="00196D85">
      <w:pPr>
        <w:tabs>
          <w:tab w:val="left" w:pos="0"/>
        </w:tabs>
        <w:spacing w:line="240" w:lineRule="auto"/>
        <w:rPr>
          <w:bCs/>
          <w:szCs w:val="22"/>
        </w:rPr>
      </w:pPr>
    </w:p>
    <w:p w14:paraId="30544F83" w14:textId="77777777" w:rsidR="00196D85" w:rsidRPr="00A0027E" w:rsidRDefault="00196D85">
      <w:pPr>
        <w:tabs>
          <w:tab w:val="left" w:pos="0"/>
        </w:tabs>
        <w:spacing w:line="240" w:lineRule="auto"/>
        <w:rPr>
          <w:szCs w:val="22"/>
        </w:rPr>
      </w:pPr>
      <w:r w:rsidRPr="00A00113">
        <w:rPr>
          <w:b/>
          <w:szCs w:val="22"/>
        </w:rPr>
        <w:t>INTERDICTION DE VENTE, DE DÉLIVRANCE ET/OU D'UTILISATION</w:t>
      </w:r>
    </w:p>
    <w:p w14:paraId="2D7B14E1" w14:textId="77777777" w:rsidR="00196D85" w:rsidRPr="001031FE" w:rsidRDefault="00196D85">
      <w:pPr>
        <w:spacing w:line="240" w:lineRule="auto"/>
        <w:rPr>
          <w:szCs w:val="22"/>
        </w:rPr>
      </w:pPr>
    </w:p>
    <w:p w14:paraId="65DCCFBB" w14:textId="77777777" w:rsidR="00196D85" w:rsidRPr="00604CB2" w:rsidRDefault="00196D85">
      <w:pPr>
        <w:spacing w:line="240" w:lineRule="auto"/>
        <w:rPr>
          <w:szCs w:val="22"/>
        </w:rPr>
      </w:pPr>
      <w:r w:rsidRPr="00604CB2">
        <w:rPr>
          <w:szCs w:val="22"/>
        </w:rPr>
        <w:t>Sans objet.</w:t>
      </w:r>
    </w:p>
    <w:p w14:paraId="631A2A86" w14:textId="77777777" w:rsidR="00196D85" w:rsidRPr="00604CB2" w:rsidRDefault="00196D85">
      <w:pPr>
        <w:tabs>
          <w:tab w:val="left" w:pos="567"/>
        </w:tabs>
        <w:spacing w:line="240" w:lineRule="auto"/>
        <w:ind w:left="567" w:hanging="567"/>
        <w:rPr>
          <w:szCs w:val="22"/>
        </w:rPr>
      </w:pPr>
      <w:r w:rsidRPr="00604CB2">
        <w:rPr>
          <w:szCs w:val="22"/>
        </w:rPr>
        <w:br w:type="page"/>
      </w:r>
      <w:r w:rsidRPr="00604CB2">
        <w:rPr>
          <w:b/>
          <w:szCs w:val="22"/>
        </w:rPr>
        <w:lastRenderedPageBreak/>
        <w:t>1.</w:t>
      </w:r>
      <w:r w:rsidRPr="00604CB2">
        <w:rPr>
          <w:b/>
          <w:szCs w:val="22"/>
        </w:rPr>
        <w:tab/>
        <w:t>DÉNOMINATION DU MÉDICAMENT VÉTÉRINAIRE</w:t>
      </w:r>
    </w:p>
    <w:p w14:paraId="7DDE3E9A" w14:textId="77777777" w:rsidR="00196D85" w:rsidRPr="00604CB2" w:rsidRDefault="00196D85">
      <w:pPr>
        <w:spacing w:line="240" w:lineRule="auto"/>
        <w:rPr>
          <w:szCs w:val="22"/>
        </w:rPr>
      </w:pPr>
    </w:p>
    <w:p w14:paraId="521497AD" w14:textId="18749F7A" w:rsidR="00196D85" w:rsidRPr="00604CB2" w:rsidRDefault="00196D85">
      <w:pPr>
        <w:spacing w:line="240" w:lineRule="auto"/>
        <w:outlineLvl w:val="1"/>
        <w:rPr>
          <w:szCs w:val="22"/>
        </w:rPr>
      </w:pPr>
      <w:r w:rsidRPr="00604CB2">
        <w:rPr>
          <w:szCs w:val="22"/>
        </w:rPr>
        <w:t>Metacam 20 mg/</w:t>
      </w:r>
      <w:r w:rsidR="00E401BB">
        <w:rPr>
          <w:szCs w:val="22"/>
        </w:rPr>
        <w:t xml:space="preserve"> </w:t>
      </w:r>
      <w:r w:rsidR="00E65298">
        <w:rPr>
          <w:szCs w:val="22"/>
        </w:rPr>
        <w:t>ml</w:t>
      </w:r>
      <w:r w:rsidR="00E46D3F">
        <w:rPr>
          <w:szCs w:val="22"/>
        </w:rPr>
        <w:t xml:space="preserve"> </w:t>
      </w:r>
      <w:r w:rsidRPr="00604CB2">
        <w:rPr>
          <w:szCs w:val="22"/>
        </w:rPr>
        <w:t>solution injectable pour bovins, porcins et chevaux</w:t>
      </w:r>
    </w:p>
    <w:p w14:paraId="7B0B99E4" w14:textId="77777777" w:rsidR="00196D85" w:rsidRPr="00604CB2" w:rsidRDefault="00196D85">
      <w:pPr>
        <w:spacing w:line="240" w:lineRule="auto"/>
        <w:rPr>
          <w:szCs w:val="22"/>
        </w:rPr>
      </w:pPr>
    </w:p>
    <w:p w14:paraId="071BBC10" w14:textId="77777777" w:rsidR="00196D85" w:rsidRPr="00604CB2" w:rsidRDefault="00196D85">
      <w:pPr>
        <w:spacing w:line="240" w:lineRule="auto"/>
        <w:rPr>
          <w:szCs w:val="22"/>
        </w:rPr>
      </w:pPr>
    </w:p>
    <w:p w14:paraId="4E0A6B95" w14:textId="77777777" w:rsidR="00196D85" w:rsidRPr="00604CB2" w:rsidRDefault="00196D85">
      <w:pPr>
        <w:pStyle w:val="BodyTextIndent2"/>
        <w:rPr>
          <w:szCs w:val="22"/>
        </w:rPr>
      </w:pPr>
      <w:r w:rsidRPr="00604CB2">
        <w:rPr>
          <w:szCs w:val="22"/>
        </w:rPr>
        <w:t>2.</w:t>
      </w:r>
      <w:r w:rsidRPr="00604CB2">
        <w:rPr>
          <w:szCs w:val="22"/>
        </w:rPr>
        <w:tab/>
        <w:t>COMPOSITION QUALITATIVE ET QUANTITATIVE</w:t>
      </w:r>
    </w:p>
    <w:p w14:paraId="00CE0EB2" w14:textId="77777777" w:rsidR="00196D85" w:rsidRPr="00593B16" w:rsidRDefault="00196D85">
      <w:pPr>
        <w:pStyle w:val="BodyTextIndent2"/>
        <w:ind w:left="540" w:hanging="540"/>
        <w:rPr>
          <w:b w:val="0"/>
          <w:bCs/>
          <w:szCs w:val="22"/>
        </w:rPr>
      </w:pPr>
    </w:p>
    <w:p w14:paraId="7C1674CA" w14:textId="4D16C83D" w:rsidR="00196D85" w:rsidRPr="00604CB2" w:rsidRDefault="00196D85">
      <w:pPr>
        <w:spacing w:line="240" w:lineRule="auto"/>
        <w:rPr>
          <w:b/>
          <w:szCs w:val="22"/>
        </w:rPr>
      </w:pPr>
      <w:r w:rsidRPr="00604CB2">
        <w:rPr>
          <w:szCs w:val="22"/>
        </w:rPr>
        <w:t xml:space="preserve">Un </w:t>
      </w:r>
      <w:r w:rsidR="00E65298">
        <w:rPr>
          <w:szCs w:val="22"/>
        </w:rPr>
        <w:t>ml</w:t>
      </w:r>
      <w:r w:rsidR="00E46D3F">
        <w:rPr>
          <w:szCs w:val="22"/>
        </w:rPr>
        <w:t xml:space="preserve"> </w:t>
      </w:r>
      <w:r w:rsidRPr="00604CB2">
        <w:rPr>
          <w:szCs w:val="22"/>
        </w:rPr>
        <w:t>contient :</w:t>
      </w:r>
    </w:p>
    <w:p w14:paraId="048B5715" w14:textId="77777777" w:rsidR="00196D85" w:rsidRPr="00604CB2" w:rsidRDefault="00196D85">
      <w:pPr>
        <w:spacing w:line="240" w:lineRule="auto"/>
        <w:rPr>
          <w:szCs w:val="22"/>
        </w:rPr>
      </w:pPr>
    </w:p>
    <w:p w14:paraId="70987CA5" w14:textId="77777777" w:rsidR="00196D85" w:rsidRPr="00E23263" w:rsidRDefault="00196D85">
      <w:pPr>
        <w:spacing w:line="240" w:lineRule="auto"/>
        <w:rPr>
          <w:szCs w:val="22"/>
          <w:lang w:val="pt-PT"/>
        </w:rPr>
      </w:pPr>
      <w:r w:rsidRPr="00E23263">
        <w:rPr>
          <w:b/>
          <w:szCs w:val="22"/>
          <w:lang w:val="pt-PT"/>
        </w:rPr>
        <w:t>Substance(s) active(s) :</w:t>
      </w:r>
    </w:p>
    <w:p w14:paraId="24F2B2BD" w14:textId="77777777" w:rsidR="00196D85" w:rsidRPr="00E23263" w:rsidRDefault="00E23263" w:rsidP="00E23263">
      <w:pPr>
        <w:tabs>
          <w:tab w:val="left" w:pos="1985"/>
        </w:tabs>
        <w:spacing w:line="240" w:lineRule="auto"/>
        <w:rPr>
          <w:szCs w:val="22"/>
          <w:lang w:val="pt-PT"/>
        </w:rPr>
      </w:pPr>
      <w:r>
        <w:rPr>
          <w:szCs w:val="22"/>
          <w:lang w:val="pt-PT"/>
        </w:rPr>
        <w:t>Méloxicam</w:t>
      </w:r>
      <w:r>
        <w:rPr>
          <w:szCs w:val="22"/>
          <w:lang w:val="pt-PT"/>
        </w:rPr>
        <w:tab/>
      </w:r>
      <w:r w:rsidR="00196D85" w:rsidRPr="00E23263">
        <w:rPr>
          <w:szCs w:val="22"/>
          <w:lang w:val="pt-PT"/>
        </w:rPr>
        <w:t xml:space="preserve">20 mg </w:t>
      </w:r>
    </w:p>
    <w:p w14:paraId="0DBFCC9D" w14:textId="77777777" w:rsidR="00196D85" w:rsidRPr="00E23263" w:rsidRDefault="00196D85">
      <w:pPr>
        <w:spacing w:line="240" w:lineRule="auto"/>
        <w:rPr>
          <w:szCs w:val="22"/>
          <w:lang w:val="pt-PT"/>
        </w:rPr>
      </w:pPr>
    </w:p>
    <w:p w14:paraId="12194F3F" w14:textId="77777777" w:rsidR="00196D85" w:rsidRPr="00604CB2" w:rsidRDefault="00196D85">
      <w:pPr>
        <w:rPr>
          <w:b/>
        </w:rPr>
      </w:pPr>
      <w:r w:rsidRPr="00604CB2">
        <w:rPr>
          <w:b/>
        </w:rPr>
        <w:t>Excipient(s) :</w:t>
      </w:r>
    </w:p>
    <w:p w14:paraId="7001DDCE" w14:textId="77777777" w:rsidR="00196D85" w:rsidRPr="00604CB2" w:rsidRDefault="00E23263" w:rsidP="00E23263">
      <w:pPr>
        <w:tabs>
          <w:tab w:val="left" w:pos="1985"/>
        </w:tabs>
        <w:spacing w:line="240" w:lineRule="auto"/>
        <w:rPr>
          <w:szCs w:val="22"/>
        </w:rPr>
      </w:pPr>
      <w:r>
        <w:rPr>
          <w:szCs w:val="22"/>
        </w:rPr>
        <w:t>Éthanol</w:t>
      </w:r>
      <w:r>
        <w:rPr>
          <w:szCs w:val="22"/>
        </w:rPr>
        <w:tab/>
      </w:r>
      <w:r w:rsidR="00196D85" w:rsidRPr="00604CB2">
        <w:rPr>
          <w:szCs w:val="22"/>
        </w:rPr>
        <w:t>150 mg</w:t>
      </w:r>
    </w:p>
    <w:p w14:paraId="12A71157" w14:textId="77777777" w:rsidR="00196D85" w:rsidRPr="00604CB2" w:rsidRDefault="00196D85">
      <w:pPr>
        <w:tabs>
          <w:tab w:val="left" w:pos="567"/>
        </w:tabs>
        <w:spacing w:line="240" w:lineRule="auto"/>
        <w:ind w:left="567" w:hanging="567"/>
        <w:rPr>
          <w:szCs w:val="22"/>
        </w:rPr>
      </w:pPr>
    </w:p>
    <w:p w14:paraId="2E50E07E" w14:textId="77777777" w:rsidR="00196D85" w:rsidRPr="00604CB2" w:rsidRDefault="00196D85">
      <w:pPr>
        <w:tabs>
          <w:tab w:val="left" w:pos="567"/>
        </w:tabs>
        <w:spacing w:line="240" w:lineRule="auto"/>
        <w:ind w:left="567" w:hanging="567"/>
        <w:rPr>
          <w:szCs w:val="22"/>
        </w:rPr>
      </w:pPr>
      <w:r w:rsidRPr="00604CB2">
        <w:rPr>
          <w:snapToGrid w:val="0"/>
          <w:szCs w:val="22"/>
        </w:rPr>
        <w:t>Pour la liste complète des excipients, voir rubrique 6.1.</w:t>
      </w:r>
    </w:p>
    <w:p w14:paraId="6FC109DA" w14:textId="77777777" w:rsidR="00196D85" w:rsidRPr="00604CB2" w:rsidRDefault="00196D85">
      <w:pPr>
        <w:tabs>
          <w:tab w:val="left" w:pos="567"/>
        </w:tabs>
        <w:spacing w:line="240" w:lineRule="auto"/>
        <w:ind w:left="567" w:hanging="567"/>
        <w:rPr>
          <w:szCs w:val="22"/>
        </w:rPr>
      </w:pPr>
    </w:p>
    <w:p w14:paraId="5BA3E65B" w14:textId="77777777" w:rsidR="00196D85" w:rsidRPr="00604CB2" w:rsidRDefault="00196D85">
      <w:pPr>
        <w:tabs>
          <w:tab w:val="left" w:pos="567"/>
        </w:tabs>
        <w:spacing w:line="240" w:lineRule="auto"/>
        <w:ind w:left="567" w:hanging="567"/>
        <w:rPr>
          <w:szCs w:val="22"/>
        </w:rPr>
      </w:pPr>
    </w:p>
    <w:p w14:paraId="39C91C22" w14:textId="77777777" w:rsidR="00196D85" w:rsidRPr="00604CB2" w:rsidRDefault="00196D85">
      <w:pPr>
        <w:pStyle w:val="BodyTextIndent2"/>
        <w:rPr>
          <w:szCs w:val="22"/>
        </w:rPr>
      </w:pPr>
      <w:r w:rsidRPr="00604CB2">
        <w:rPr>
          <w:szCs w:val="22"/>
        </w:rPr>
        <w:t>3.</w:t>
      </w:r>
      <w:r w:rsidRPr="00604CB2">
        <w:rPr>
          <w:szCs w:val="22"/>
        </w:rPr>
        <w:tab/>
        <w:t>FORME PHARMACEUTIQUE</w:t>
      </w:r>
    </w:p>
    <w:p w14:paraId="73490D7B" w14:textId="77777777" w:rsidR="00196D85" w:rsidRPr="00604CB2" w:rsidRDefault="00196D85">
      <w:pPr>
        <w:spacing w:line="240" w:lineRule="auto"/>
        <w:rPr>
          <w:szCs w:val="22"/>
        </w:rPr>
      </w:pPr>
    </w:p>
    <w:p w14:paraId="54970C50" w14:textId="77777777" w:rsidR="00196D85" w:rsidRPr="00604CB2" w:rsidRDefault="00196D85">
      <w:pPr>
        <w:spacing w:line="240" w:lineRule="auto"/>
        <w:rPr>
          <w:szCs w:val="22"/>
        </w:rPr>
      </w:pPr>
      <w:r w:rsidRPr="00604CB2">
        <w:rPr>
          <w:szCs w:val="22"/>
        </w:rPr>
        <w:t>Solution injectable.</w:t>
      </w:r>
    </w:p>
    <w:p w14:paraId="41C030CE" w14:textId="77777777" w:rsidR="00196D85" w:rsidRPr="00604CB2" w:rsidRDefault="00196D85">
      <w:pPr>
        <w:spacing w:line="240" w:lineRule="auto"/>
        <w:rPr>
          <w:szCs w:val="22"/>
        </w:rPr>
      </w:pPr>
      <w:r w:rsidRPr="00604CB2">
        <w:rPr>
          <w:szCs w:val="22"/>
        </w:rPr>
        <w:t>Solution jaune limpide.</w:t>
      </w:r>
    </w:p>
    <w:p w14:paraId="051D1D37" w14:textId="77777777" w:rsidR="00196D85" w:rsidRPr="00604CB2" w:rsidRDefault="00196D85">
      <w:pPr>
        <w:spacing w:line="240" w:lineRule="auto"/>
        <w:rPr>
          <w:szCs w:val="22"/>
        </w:rPr>
      </w:pPr>
    </w:p>
    <w:p w14:paraId="48F67A4E" w14:textId="77777777" w:rsidR="00196D85" w:rsidRPr="00593B16" w:rsidRDefault="00196D85">
      <w:pPr>
        <w:tabs>
          <w:tab w:val="left" w:pos="567"/>
        </w:tabs>
        <w:spacing w:line="240" w:lineRule="auto"/>
        <w:ind w:left="567" w:hanging="567"/>
        <w:rPr>
          <w:bCs/>
          <w:szCs w:val="22"/>
        </w:rPr>
      </w:pPr>
    </w:p>
    <w:p w14:paraId="32BEEC6F" w14:textId="77777777" w:rsidR="00196D85" w:rsidRPr="00604CB2" w:rsidRDefault="00196D85">
      <w:pPr>
        <w:tabs>
          <w:tab w:val="left" w:pos="567"/>
        </w:tabs>
        <w:spacing w:line="240" w:lineRule="auto"/>
        <w:ind w:left="567" w:hanging="567"/>
        <w:rPr>
          <w:szCs w:val="22"/>
        </w:rPr>
      </w:pPr>
      <w:r w:rsidRPr="00604CB2">
        <w:rPr>
          <w:b/>
          <w:szCs w:val="22"/>
        </w:rPr>
        <w:t>4.</w:t>
      </w:r>
      <w:r w:rsidRPr="00604CB2">
        <w:rPr>
          <w:b/>
          <w:szCs w:val="22"/>
        </w:rPr>
        <w:tab/>
        <w:t>INFORMATIONS CLINIQUES</w:t>
      </w:r>
    </w:p>
    <w:p w14:paraId="61813FF4" w14:textId="77777777" w:rsidR="00196D85" w:rsidRPr="00604CB2" w:rsidRDefault="00196D85">
      <w:pPr>
        <w:spacing w:line="240" w:lineRule="auto"/>
        <w:rPr>
          <w:szCs w:val="22"/>
        </w:rPr>
      </w:pPr>
    </w:p>
    <w:p w14:paraId="367F677B" w14:textId="77777777" w:rsidR="00196D85" w:rsidRPr="00604CB2" w:rsidRDefault="00196D85">
      <w:pPr>
        <w:pStyle w:val="BodyText3"/>
        <w:widowControl w:val="0"/>
        <w:suppressAutoHyphens w:val="0"/>
        <w:ind w:left="567" w:hanging="567"/>
        <w:rPr>
          <w:szCs w:val="22"/>
        </w:rPr>
      </w:pPr>
      <w:r w:rsidRPr="00604CB2">
        <w:rPr>
          <w:szCs w:val="22"/>
        </w:rPr>
        <w:t>4.1</w:t>
      </w:r>
      <w:r w:rsidRPr="00604CB2">
        <w:rPr>
          <w:szCs w:val="22"/>
        </w:rPr>
        <w:tab/>
        <w:t>Espèce(s) cible(s)</w:t>
      </w:r>
    </w:p>
    <w:p w14:paraId="50B1AC7B" w14:textId="77777777" w:rsidR="00196D85" w:rsidRPr="00604CB2" w:rsidRDefault="00196D85">
      <w:pPr>
        <w:spacing w:line="240" w:lineRule="auto"/>
        <w:rPr>
          <w:szCs w:val="22"/>
        </w:rPr>
      </w:pPr>
    </w:p>
    <w:p w14:paraId="4B32B982" w14:textId="77777777" w:rsidR="00196D85" w:rsidRPr="00604CB2" w:rsidRDefault="00196D85">
      <w:pPr>
        <w:spacing w:line="240" w:lineRule="auto"/>
        <w:rPr>
          <w:szCs w:val="22"/>
        </w:rPr>
      </w:pPr>
      <w:r w:rsidRPr="00604CB2">
        <w:rPr>
          <w:szCs w:val="22"/>
        </w:rPr>
        <w:t>Bovins, porcins et chevaux</w:t>
      </w:r>
    </w:p>
    <w:p w14:paraId="74038D5C" w14:textId="77777777" w:rsidR="00196D85" w:rsidRPr="00604CB2" w:rsidRDefault="00196D85">
      <w:pPr>
        <w:spacing w:line="240" w:lineRule="auto"/>
        <w:rPr>
          <w:szCs w:val="22"/>
        </w:rPr>
      </w:pPr>
    </w:p>
    <w:p w14:paraId="4752FA28" w14:textId="77777777" w:rsidR="00196D85" w:rsidRPr="00604CB2" w:rsidRDefault="00196D85">
      <w:pPr>
        <w:spacing w:line="240" w:lineRule="auto"/>
        <w:ind w:left="567" w:hanging="567"/>
        <w:rPr>
          <w:szCs w:val="22"/>
        </w:rPr>
      </w:pPr>
      <w:r w:rsidRPr="00604CB2">
        <w:rPr>
          <w:b/>
          <w:szCs w:val="22"/>
        </w:rPr>
        <w:t>4.2</w:t>
      </w:r>
      <w:r w:rsidRPr="00604CB2">
        <w:rPr>
          <w:b/>
          <w:szCs w:val="22"/>
        </w:rPr>
        <w:tab/>
        <w:t>Indications d’utilisation, en spécifiant les espèces cibles</w:t>
      </w:r>
    </w:p>
    <w:p w14:paraId="5553B48F" w14:textId="77777777" w:rsidR="00196D85" w:rsidRPr="00604CB2" w:rsidRDefault="00196D85">
      <w:pPr>
        <w:spacing w:line="240" w:lineRule="auto"/>
        <w:rPr>
          <w:szCs w:val="22"/>
        </w:rPr>
      </w:pPr>
    </w:p>
    <w:p w14:paraId="0742BE99" w14:textId="77777777" w:rsidR="00196D85" w:rsidRPr="00E23263" w:rsidRDefault="00196D85">
      <w:pPr>
        <w:spacing w:line="240" w:lineRule="auto"/>
        <w:rPr>
          <w:bCs/>
          <w:szCs w:val="22"/>
          <w:u w:val="single"/>
        </w:rPr>
      </w:pPr>
      <w:r w:rsidRPr="00E23263">
        <w:rPr>
          <w:bCs/>
          <w:szCs w:val="22"/>
          <w:u w:val="single"/>
        </w:rPr>
        <w:t>Bovins :</w:t>
      </w:r>
    </w:p>
    <w:p w14:paraId="2696B599" w14:textId="77777777" w:rsidR="00196D85" w:rsidRPr="00DD2726" w:rsidRDefault="00196D85">
      <w:pPr>
        <w:spacing w:line="240" w:lineRule="auto"/>
        <w:rPr>
          <w:szCs w:val="22"/>
        </w:rPr>
      </w:pPr>
      <w:r w:rsidRPr="00DD2726">
        <w:rPr>
          <w:szCs w:val="22"/>
        </w:rPr>
        <w:t>Traitement symptomatique des infections respiratoires aiguës en association avec une antibiothérapie appropriée chez les bovins : réduction des signes cliniques.</w:t>
      </w:r>
    </w:p>
    <w:p w14:paraId="7EC16307" w14:textId="77777777" w:rsidR="00196D85" w:rsidRPr="00DD2726" w:rsidRDefault="00196D85">
      <w:pPr>
        <w:pStyle w:val="BodyText3"/>
        <w:widowControl w:val="0"/>
        <w:suppressAutoHyphens w:val="0"/>
        <w:rPr>
          <w:b w:val="0"/>
          <w:szCs w:val="22"/>
        </w:rPr>
      </w:pPr>
      <w:r w:rsidRPr="00DD2726">
        <w:rPr>
          <w:b w:val="0"/>
          <w:szCs w:val="22"/>
        </w:rPr>
        <w:t>Traitement symptomatique des diarrhées, en association avec une réhydratation orale, chez les veaux de plus d'une semaine et les jeunes bovins non-allaitants : réduction des signes cliniques.</w:t>
      </w:r>
    </w:p>
    <w:p w14:paraId="5C010970" w14:textId="77777777" w:rsidR="00196D85" w:rsidRPr="00E64279" w:rsidRDefault="00196D85">
      <w:pPr>
        <w:pStyle w:val="BodyText3"/>
        <w:widowControl w:val="0"/>
        <w:suppressAutoHyphens w:val="0"/>
        <w:rPr>
          <w:b w:val="0"/>
          <w:szCs w:val="22"/>
        </w:rPr>
      </w:pPr>
      <w:r w:rsidRPr="00676D23">
        <w:rPr>
          <w:b w:val="0"/>
          <w:szCs w:val="22"/>
        </w:rPr>
        <w:t>Traitement sym</w:t>
      </w:r>
      <w:r w:rsidRPr="00E64279">
        <w:rPr>
          <w:b w:val="0"/>
          <w:szCs w:val="22"/>
        </w:rPr>
        <w:t>ptomatique des mammites aiguës, en association avec une antibiothérapie.</w:t>
      </w:r>
    </w:p>
    <w:p w14:paraId="2ED3FE4E" w14:textId="77777777" w:rsidR="00196D85" w:rsidRPr="001E5537" w:rsidRDefault="00196D85">
      <w:pPr>
        <w:spacing w:line="240" w:lineRule="auto"/>
        <w:rPr>
          <w:b/>
        </w:rPr>
      </w:pPr>
      <w:r w:rsidRPr="00E309EE">
        <w:t>Pour le soulagement de la douleur postopératoire suivant l’écornage des veaux.</w:t>
      </w:r>
    </w:p>
    <w:p w14:paraId="15CFD067" w14:textId="77777777" w:rsidR="00196D85" w:rsidRPr="00034505" w:rsidRDefault="00196D85">
      <w:pPr>
        <w:pStyle w:val="BodyText3"/>
        <w:widowControl w:val="0"/>
        <w:suppressAutoHyphens w:val="0"/>
        <w:rPr>
          <w:b w:val="0"/>
          <w:szCs w:val="22"/>
        </w:rPr>
      </w:pPr>
    </w:p>
    <w:p w14:paraId="607ABFA1" w14:textId="77777777" w:rsidR="00196D85" w:rsidRPr="00E23263" w:rsidRDefault="00196D85">
      <w:pPr>
        <w:pStyle w:val="BodyText3"/>
        <w:widowControl w:val="0"/>
        <w:suppressAutoHyphens w:val="0"/>
        <w:rPr>
          <w:b w:val="0"/>
          <w:bCs/>
          <w:szCs w:val="22"/>
          <w:u w:val="single"/>
        </w:rPr>
      </w:pPr>
      <w:r w:rsidRPr="00E23263">
        <w:rPr>
          <w:b w:val="0"/>
          <w:bCs/>
          <w:szCs w:val="22"/>
          <w:u w:val="single"/>
        </w:rPr>
        <w:t>Porcins :</w:t>
      </w:r>
    </w:p>
    <w:p w14:paraId="601676E0" w14:textId="77777777" w:rsidR="00196D85" w:rsidRPr="00DD2726" w:rsidRDefault="00196D85">
      <w:pPr>
        <w:pStyle w:val="BodyText3"/>
        <w:widowControl w:val="0"/>
        <w:suppressAutoHyphens w:val="0"/>
        <w:rPr>
          <w:b w:val="0"/>
          <w:szCs w:val="22"/>
        </w:rPr>
      </w:pPr>
      <w:r w:rsidRPr="00DD2726">
        <w:rPr>
          <w:b w:val="0"/>
          <w:szCs w:val="22"/>
        </w:rPr>
        <w:t>Traitement symptomatique des troubles locomoteurs non infectieux : réduction de la boiterie et de l’inflammation.</w:t>
      </w:r>
    </w:p>
    <w:p w14:paraId="58DB6516" w14:textId="77777777" w:rsidR="00196D85" w:rsidRPr="00DD2726" w:rsidRDefault="00196D85">
      <w:pPr>
        <w:pStyle w:val="BodyText3"/>
        <w:widowControl w:val="0"/>
        <w:suppressAutoHyphens w:val="0"/>
        <w:rPr>
          <w:b w:val="0"/>
          <w:szCs w:val="22"/>
        </w:rPr>
      </w:pPr>
      <w:r w:rsidRPr="00DD2726">
        <w:rPr>
          <w:b w:val="0"/>
          <w:szCs w:val="22"/>
        </w:rPr>
        <w:t>Traitement adjuvant des septicémies puerpérales et des toxémies (syndrome mammite- métrite- agalactie) avec une antibiothérapie appropriée.</w:t>
      </w:r>
    </w:p>
    <w:p w14:paraId="73C1E48A" w14:textId="77777777" w:rsidR="00196D85" w:rsidRPr="00676D23" w:rsidRDefault="00196D85">
      <w:pPr>
        <w:pStyle w:val="BodyText3"/>
        <w:widowControl w:val="0"/>
        <w:suppressAutoHyphens w:val="0"/>
        <w:rPr>
          <w:b w:val="0"/>
          <w:szCs w:val="22"/>
        </w:rPr>
      </w:pPr>
    </w:p>
    <w:p w14:paraId="70698362" w14:textId="77777777" w:rsidR="00196D85" w:rsidRPr="00E23263" w:rsidRDefault="00196D85">
      <w:pPr>
        <w:pStyle w:val="BodyText3"/>
        <w:widowControl w:val="0"/>
        <w:suppressAutoHyphens w:val="0"/>
        <w:rPr>
          <w:b w:val="0"/>
          <w:bCs/>
          <w:szCs w:val="22"/>
          <w:u w:val="single"/>
        </w:rPr>
      </w:pPr>
      <w:r w:rsidRPr="00E23263">
        <w:rPr>
          <w:b w:val="0"/>
          <w:bCs/>
          <w:szCs w:val="22"/>
          <w:u w:val="single"/>
        </w:rPr>
        <w:t>Chevaux :</w:t>
      </w:r>
    </w:p>
    <w:p w14:paraId="1AE22D2E" w14:textId="77777777" w:rsidR="00196D85" w:rsidRPr="00DD2726" w:rsidRDefault="00196D85">
      <w:pPr>
        <w:pStyle w:val="BodyText3"/>
        <w:widowControl w:val="0"/>
        <w:suppressAutoHyphens w:val="0"/>
        <w:rPr>
          <w:b w:val="0"/>
          <w:szCs w:val="22"/>
        </w:rPr>
      </w:pPr>
      <w:r w:rsidRPr="00DD2726">
        <w:rPr>
          <w:b w:val="0"/>
          <w:szCs w:val="22"/>
        </w:rPr>
        <w:t>Réduction de l’inflammation et de la douleur lors de troubles musculo-squelettiques aigus et chroniques.</w:t>
      </w:r>
    </w:p>
    <w:p w14:paraId="71EC0ACF" w14:textId="77777777" w:rsidR="00196D85" w:rsidRPr="00DD2726" w:rsidRDefault="00196D85">
      <w:pPr>
        <w:pStyle w:val="BodyText3"/>
        <w:widowControl w:val="0"/>
        <w:suppressAutoHyphens w:val="0"/>
        <w:rPr>
          <w:b w:val="0"/>
          <w:szCs w:val="22"/>
        </w:rPr>
      </w:pPr>
      <w:r w:rsidRPr="00DD2726">
        <w:rPr>
          <w:b w:val="0"/>
          <w:szCs w:val="22"/>
        </w:rPr>
        <w:t>Soulagement de la douleur associée aux coliques.</w:t>
      </w:r>
    </w:p>
    <w:p w14:paraId="0767A3E2" w14:textId="77777777" w:rsidR="00196D85" w:rsidRPr="00676D23" w:rsidRDefault="00196D85">
      <w:pPr>
        <w:pStyle w:val="BodyText3"/>
        <w:widowControl w:val="0"/>
        <w:suppressAutoHyphens w:val="0"/>
        <w:rPr>
          <w:b w:val="0"/>
          <w:szCs w:val="22"/>
        </w:rPr>
      </w:pPr>
    </w:p>
    <w:p w14:paraId="2E06D22B" w14:textId="77777777" w:rsidR="00196D85" w:rsidRPr="00E309EE" w:rsidRDefault="00196D85">
      <w:pPr>
        <w:pStyle w:val="BodyText3"/>
        <w:widowControl w:val="0"/>
        <w:suppressAutoHyphens w:val="0"/>
        <w:ind w:left="567" w:hanging="567"/>
        <w:rPr>
          <w:szCs w:val="22"/>
        </w:rPr>
      </w:pPr>
      <w:r w:rsidRPr="00E309EE">
        <w:rPr>
          <w:szCs w:val="22"/>
        </w:rPr>
        <w:t>4.3</w:t>
      </w:r>
      <w:r w:rsidRPr="00E309EE">
        <w:rPr>
          <w:szCs w:val="22"/>
        </w:rPr>
        <w:tab/>
        <w:t>Contre-indications</w:t>
      </w:r>
    </w:p>
    <w:p w14:paraId="56B996E2" w14:textId="77777777" w:rsidR="00196D85" w:rsidRPr="00034505" w:rsidRDefault="00196D85">
      <w:pPr>
        <w:spacing w:line="240" w:lineRule="auto"/>
        <w:rPr>
          <w:szCs w:val="22"/>
        </w:rPr>
      </w:pPr>
    </w:p>
    <w:p w14:paraId="28DE3F15" w14:textId="77777777" w:rsidR="00196D85" w:rsidRPr="00B11464" w:rsidRDefault="00196D85">
      <w:pPr>
        <w:spacing w:line="240" w:lineRule="auto"/>
        <w:rPr>
          <w:szCs w:val="22"/>
        </w:rPr>
      </w:pPr>
      <w:r w:rsidRPr="00B11464">
        <w:rPr>
          <w:szCs w:val="22"/>
        </w:rPr>
        <w:t>Voir aussi rubrique 4.7.</w:t>
      </w:r>
    </w:p>
    <w:p w14:paraId="7126E071" w14:textId="77777777" w:rsidR="00196D85" w:rsidRPr="009430EE" w:rsidRDefault="00196D85">
      <w:pPr>
        <w:spacing w:line="240" w:lineRule="auto"/>
        <w:rPr>
          <w:szCs w:val="22"/>
        </w:rPr>
      </w:pPr>
      <w:r w:rsidRPr="009430EE">
        <w:rPr>
          <w:szCs w:val="22"/>
        </w:rPr>
        <w:t>Ne pas utiliser chez les chevaux âgés de moins de 6 semaines.</w:t>
      </w:r>
    </w:p>
    <w:p w14:paraId="7B7D4AC1" w14:textId="77777777" w:rsidR="00196D85" w:rsidRPr="00D8438D" w:rsidRDefault="00196D85">
      <w:pPr>
        <w:spacing w:line="240" w:lineRule="auto"/>
        <w:rPr>
          <w:szCs w:val="22"/>
        </w:rPr>
      </w:pPr>
      <w:r w:rsidRPr="00D80E3A">
        <w:rPr>
          <w:szCs w:val="22"/>
        </w:rPr>
        <w:t>Ne pas utiliser chez les animaux présentant une insuffisance hépatique, ca</w:t>
      </w:r>
      <w:r w:rsidRPr="00D8438D">
        <w:rPr>
          <w:szCs w:val="22"/>
        </w:rPr>
        <w:t>rdiaque ou rénale, des désordres hémorragiques, des lésions gastro-intestinales avérées.</w:t>
      </w:r>
    </w:p>
    <w:p w14:paraId="10A9CA1F" w14:textId="77777777" w:rsidR="00196D85" w:rsidRPr="00D8438D" w:rsidRDefault="00196D85">
      <w:pPr>
        <w:spacing w:line="240" w:lineRule="auto"/>
        <w:rPr>
          <w:szCs w:val="22"/>
        </w:rPr>
      </w:pPr>
      <w:r w:rsidRPr="00D8438D">
        <w:rPr>
          <w:szCs w:val="22"/>
        </w:rPr>
        <w:lastRenderedPageBreak/>
        <w:t xml:space="preserve">Ne pas utiliser en cas d’hypersensibilité </w:t>
      </w:r>
      <w:r w:rsidR="00483406">
        <w:rPr>
          <w:szCs w:val="22"/>
        </w:rPr>
        <w:t>à la substance active</w:t>
      </w:r>
      <w:r w:rsidRPr="00D8438D">
        <w:rPr>
          <w:szCs w:val="22"/>
        </w:rPr>
        <w:t xml:space="preserve"> ou à l’un des excipients.</w:t>
      </w:r>
    </w:p>
    <w:p w14:paraId="5CBBD26A" w14:textId="77777777" w:rsidR="00196D85" w:rsidRPr="005E7135" w:rsidRDefault="00196D85">
      <w:pPr>
        <w:spacing w:line="240" w:lineRule="auto"/>
        <w:rPr>
          <w:szCs w:val="22"/>
        </w:rPr>
      </w:pPr>
      <w:r w:rsidRPr="005E7135">
        <w:rPr>
          <w:szCs w:val="22"/>
        </w:rPr>
        <w:t>Pour le traitement des diarrhées chez les bovins, ne pas utiliser chez les animaux de moins d'une semaine.</w:t>
      </w:r>
    </w:p>
    <w:p w14:paraId="2C840D77" w14:textId="77777777" w:rsidR="00196D85" w:rsidRPr="005E7135" w:rsidRDefault="00196D85">
      <w:pPr>
        <w:spacing w:line="240" w:lineRule="auto"/>
        <w:rPr>
          <w:szCs w:val="22"/>
        </w:rPr>
      </w:pPr>
    </w:p>
    <w:p w14:paraId="610569B7" w14:textId="77777777" w:rsidR="00196D85" w:rsidRPr="008F1BAE" w:rsidRDefault="00196D85">
      <w:pPr>
        <w:spacing w:line="240" w:lineRule="auto"/>
        <w:ind w:left="567" w:hanging="567"/>
        <w:rPr>
          <w:szCs w:val="22"/>
        </w:rPr>
      </w:pPr>
      <w:r w:rsidRPr="00BA41F2">
        <w:rPr>
          <w:b/>
          <w:szCs w:val="22"/>
        </w:rPr>
        <w:t>4.4</w:t>
      </w:r>
      <w:r w:rsidRPr="00BA41F2">
        <w:rPr>
          <w:b/>
          <w:szCs w:val="22"/>
        </w:rPr>
        <w:tab/>
        <w:t>Mises en garde particulières</w:t>
      </w:r>
      <w:r w:rsidRPr="00BA41F2">
        <w:rPr>
          <w:b/>
          <w:snapToGrid w:val="0"/>
          <w:szCs w:val="22"/>
        </w:rPr>
        <w:t xml:space="preserve"> </w:t>
      </w:r>
      <w:r w:rsidRPr="008F1BAE">
        <w:rPr>
          <w:b/>
          <w:snapToGrid w:val="0"/>
          <w:szCs w:val="22"/>
        </w:rPr>
        <w:t>à chaque espèce cible</w:t>
      </w:r>
    </w:p>
    <w:p w14:paraId="27B5895E" w14:textId="77777777" w:rsidR="00196D85" w:rsidRPr="006F3D98" w:rsidRDefault="00196D85">
      <w:pPr>
        <w:spacing w:line="240" w:lineRule="auto"/>
        <w:rPr>
          <w:szCs w:val="22"/>
        </w:rPr>
      </w:pPr>
    </w:p>
    <w:p w14:paraId="7A63A699" w14:textId="77777777" w:rsidR="00196D85" w:rsidRPr="002264E5" w:rsidRDefault="00196D85">
      <w:pPr>
        <w:spacing w:line="240" w:lineRule="auto"/>
      </w:pPr>
      <w:r w:rsidRPr="00B83AF0">
        <w:t xml:space="preserve">Le traitement des </w:t>
      </w:r>
      <w:r w:rsidRPr="008C5BF6">
        <w:rPr>
          <w:bCs/>
        </w:rPr>
        <w:t>veaux</w:t>
      </w:r>
      <w:r w:rsidRPr="008C5BF6">
        <w:t xml:space="preserve"> avec Metacam 20 minutes avant écornage réduit la douleur postopératoire. Metacam seul n’apportera pas un soulagement adéquat de la doul</w:t>
      </w:r>
      <w:r w:rsidRPr="002264E5">
        <w:t>eur durant la procédure d’écornage. Pour obtenir un soulagement adéquat de la douleur durant la chirurgie, l’administration concomitante d’un analgésique approprié est requise.</w:t>
      </w:r>
    </w:p>
    <w:p w14:paraId="5BFB3869" w14:textId="77777777" w:rsidR="00196D85" w:rsidRPr="00ED4AE1" w:rsidRDefault="00196D85">
      <w:pPr>
        <w:spacing w:line="240" w:lineRule="auto"/>
        <w:rPr>
          <w:szCs w:val="22"/>
        </w:rPr>
      </w:pPr>
    </w:p>
    <w:p w14:paraId="4FB005A9" w14:textId="77777777" w:rsidR="00196D85" w:rsidRPr="00224D59" w:rsidRDefault="00196D85">
      <w:pPr>
        <w:spacing w:line="240" w:lineRule="auto"/>
        <w:ind w:left="567" w:hanging="567"/>
        <w:rPr>
          <w:szCs w:val="22"/>
        </w:rPr>
      </w:pPr>
      <w:r w:rsidRPr="00224D59">
        <w:rPr>
          <w:b/>
          <w:szCs w:val="22"/>
        </w:rPr>
        <w:t>4.5</w:t>
      </w:r>
      <w:r w:rsidRPr="00224D59">
        <w:rPr>
          <w:b/>
          <w:szCs w:val="22"/>
        </w:rPr>
        <w:tab/>
        <w:t>Précautions particulières d’emploi</w:t>
      </w:r>
    </w:p>
    <w:p w14:paraId="2ED6055A" w14:textId="77777777" w:rsidR="00196D85" w:rsidRPr="00224D59" w:rsidRDefault="00196D85">
      <w:pPr>
        <w:spacing w:line="240" w:lineRule="auto"/>
        <w:rPr>
          <w:szCs w:val="22"/>
        </w:rPr>
      </w:pPr>
    </w:p>
    <w:p w14:paraId="6398292E" w14:textId="77777777" w:rsidR="00196D85" w:rsidRPr="00D33E89" w:rsidRDefault="00196D85">
      <w:pPr>
        <w:tabs>
          <w:tab w:val="left" w:pos="708"/>
        </w:tabs>
        <w:spacing w:line="240" w:lineRule="auto"/>
        <w:rPr>
          <w:bCs/>
          <w:szCs w:val="22"/>
          <w:u w:val="single"/>
        </w:rPr>
      </w:pPr>
      <w:r w:rsidRPr="00984404">
        <w:rPr>
          <w:bCs/>
          <w:szCs w:val="22"/>
          <w:u w:val="single"/>
        </w:rPr>
        <w:t>Précautions particulières d'emploi che</w:t>
      </w:r>
      <w:r w:rsidRPr="00D33E89">
        <w:rPr>
          <w:bCs/>
          <w:szCs w:val="22"/>
          <w:u w:val="single"/>
        </w:rPr>
        <w:t>z l’animal</w:t>
      </w:r>
    </w:p>
    <w:p w14:paraId="5F70C198" w14:textId="77777777" w:rsidR="00196D85" w:rsidRPr="00426E14" w:rsidRDefault="00196D85">
      <w:pPr>
        <w:pStyle w:val="BodyText"/>
        <w:jc w:val="left"/>
        <w:rPr>
          <w:szCs w:val="22"/>
        </w:rPr>
      </w:pPr>
      <w:r w:rsidRPr="00426E14">
        <w:rPr>
          <w:szCs w:val="22"/>
        </w:rPr>
        <w:t>Si des effets indésirables apparaissent, le traitement devra être interrompu et l’avis d’un vétérinaire demandé.</w:t>
      </w:r>
    </w:p>
    <w:p w14:paraId="03BFD60A" w14:textId="77777777" w:rsidR="00196D85" w:rsidRPr="00CC5176" w:rsidRDefault="00196D85">
      <w:pPr>
        <w:pStyle w:val="BodyText"/>
        <w:jc w:val="left"/>
        <w:rPr>
          <w:szCs w:val="22"/>
        </w:rPr>
      </w:pPr>
      <w:r w:rsidRPr="00F66482">
        <w:rPr>
          <w:szCs w:val="22"/>
        </w:rPr>
        <w:t>Éviter l'utilisation chez les animaux sévèrement déshydratés, hypovolémiques ou présentant une hypotension nécessitant une réhydrata</w:t>
      </w:r>
      <w:r w:rsidRPr="00CC5176">
        <w:rPr>
          <w:szCs w:val="22"/>
        </w:rPr>
        <w:t>tion parentérale, car il pourrait exister un risque potentiel de toxicité rénale.</w:t>
      </w:r>
    </w:p>
    <w:p w14:paraId="7182EDBC" w14:textId="77777777" w:rsidR="00196D85" w:rsidRPr="00813B18" w:rsidRDefault="00196D85">
      <w:pPr>
        <w:pStyle w:val="BodyText"/>
        <w:jc w:val="left"/>
        <w:rPr>
          <w:szCs w:val="22"/>
        </w:rPr>
      </w:pPr>
      <w:r w:rsidRPr="00972C06">
        <w:rPr>
          <w:szCs w:val="22"/>
        </w:rPr>
        <w:t>Lors d’utilisation dans le traitement des coliques, un soulagement insuffisant de la douleur peut être un signe d’indication chirurgicale et doit donc amener à réévaluer minu</w:t>
      </w:r>
      <w:r w:rsidRPr="00813B18">
        <w:rPr>
          <w:szCs w:val="22"/>
        </w:rPr>
        <w:t>tieusement le diagnostic.</w:t>
      </w:r>
    </w:p>
    <w:p w14:paraId="46E736AA" w14:textId="77777777" w:rsidR="00196D85" w:rsidRPr="000A4DCF" w:rsidRDefault="00196D85">
      <w:pPr>
        <w:spacing w:line="240" w:lineRule="auto"/>
        <w:rPr>
          <w:szCs w:val="22"/>
        </w:rPr>
      </w:pPr>
    </w:p>
    <w:p w14:paraId="2F28EADB" w14:textId="77777777" w:rsidR="00196D85" w:rsidRPr="00696932" w:rsidRDefault="00196D85">
      <w:pPr>
        <w:tabs>
          <w:tab w:val="left" w:pos="708"/>
        </w:tabs>
        <w:spacing w:line="240" w:lineRule="auto"/>
        <w:rPr>
          <w:bCs/>
          <w:szCs w:val="22"/>
          <w:u w:val="single"/>
        </w:rPr>
      </w:pPr>
      <w:r w:rsidRPr="00696932">
        <w:rPr>
          <w:bCs/>
          <w:szCs w:val="22"/>
          <w:u w:val="single"/>
        </w:rPr>
        <w:t>Précautions particulières à prendre par la personne qui administre le médicament vétérinaire aux animaux</w:t>
      </w:r>
    </w:p>
    <w:p w14:paraId="4FC697E4" w14:textId="77777777" w:rsidR="00196D85" w:rsidRPr="00DD2726" w:rsidRDefault="00196D85">
      <w:pPr>
        <w:pStyle w:val="BodyText"/>
        <w:jc w:val="left"/>
        <w:rPr>
          <w:szCs w:val="22"/>
        </w:rPr>
      </w:pPr>
      <w:r w:rsidRPr="00B6160A">
        <w:rPr>
          <w:szCs w:val="22"/>
        </w:rPr>
        <w:t xml:space="preserve">Une auto-injection accidentelle peut être douloureuse. Les personnes présentant une hypersensibilité connue aux </w:t>
      </w:r>
      <w:r w:rsidR="00DD2726">
        <w:rPr>
          <w:szCs w:val="22"/>
        </w:rPr>
        <w:t>a</w:t>
      </w:r>
      <w:r w:rsidR="00837832" w:rsidRPr="00DD2726">
        <w:rPr>
          <w:szCs w:val="22"/>
        </w:rPr>
        <w:t xml:space="preserve">nti-inflammatoires non stéroïdiens </w:t>
      </w:r>
      <w:r w:rsidRPr="00DD2726">
        <w:rPr>
          <w:szCs w:val="22"/>
        </w:rPr>
        <w:t>(AINS) devraient éviter tout contact avec le médicament vétérinaire.</w:t>
      </w:r>
    </w:p>
    <w:p w14:paraId="10BDF8D9" w14:textId="77777777" w:rsidR="00196D85" w:rsidRPr="00DD2726" w:rsidRDefault="00196D85">
      <w:pPr>
        <w:pStyle w:val="BodyText"/>
        <w:jc w:val="left"/>
        <w:rPr>
          <w:i/>
          <w:szCs w:val="22"/>
        </w:rPr>
      </w:pPr>
      <w:r w:rsidRPr="00DD2726">
        <w:rPr>
          <w:szCs w:val="22"/>
        </w:rPr>
        <w:t>En cas d'auto-injection accidentelle, demander immédiatement conseil à un médecin et lui montrer la notice ou l´étiquette.</w:t>
      </w:r>
    </w:p>
    <w:p w14:paraId="63004956" w14:textId="77777777" w:rsidR="00ED6DB5" w:rsidRPr="00ED6DB5" w:rsidRDefault="00ED6DB5" w:rsidP="00ED6DB5">
      <w:pPr>
        <w:spacing w:line="240" w:lineRule="auto"/>
        <w:rPr>
          <w:rFonts w:eastAsia="DengXian"/>
          <w:noProof/>
          <w:szCs w:val="22"/>
        </w:rPr>
      </w:pPr>
      <w:r w:rsidRPr="00ED6DB5">
        <w:rPr>
          <w:rFonts w:eastAsia="DengXian"/>
          <w:noProof/>
          <w:szCs w:val="22"/>
        </w:rPr>
        <w:t>Ce produit peut causer une irritation oculaire. En cas de contact avec les yeux, rincer immédiatement et abondamment à l’eau.</w:t>
      </w:r>
    </w:p>
    <w:p w14:paraId="1D0A6467" w14:textId="77777777" w:rsidR="00196D85" w:rsidRPr="00676D23" w:rsidRDefault="00196D85">
      <w:pPr>
        <w:spacing w:line="240" w:lineRule="auto"/>
        <w:rPr>
          <w:szCs w:val="22"/>
        </w:rPr>
      </w:pPr>
    </w:p>
    <w:p w14:paraId="32BA7612" w14:textId="77777777" w:rsidR="00196D85" w:rsidRPr="001E5537" w:rsidRDefault="00196D85">
      <w:pPr>
        <w:spacing w:line="240" w:lineRule="auto"/>
        <w:ind w:left="567" w:hanging="567"/>
        <w:rPr>
          <w:szCs w:val="22"/>
        </w:rPr>
      </w:pPr>
      <w:r w:rsidRPr="00E309EE">
        <w:rPr>
          <w:b/>
          <w:szCs w:val="22"/>
        </w:rPr>
        <w:t>4.6</w:t>
      </w:r>
      <w:r w:rsidRPr="001E5537">
        <w:rPr>
          <w:b/>
          <w:szCs w:val="22"/>
        </w:rPr>
        <w:tab/>
        <w:t>Effets indésirables (fréquence et gravité)</w:t>
      </w:r>
    </w:p>
    <w:p w14:paraId="36506249" w14:textId="77777777" w:rsidR="00196D85" w:rsidRPr="00034505" w:rsidRDefault="00196D85">
      <w:pPr>
        <w:spacing w:line="240" w:lineRule="auto"/>
        <w:rPr>
          <w:szCs w:val="22"/>
        </w:rPr>
      </w:pPr>
    </w:p>
    <w:p w14:paraId="44D76AE1" w14:textId="44691545" w:rsidR="00196D85" w:rsidRPr="009430EE" w:rsidRDefault="00ED6DB5">
      <w:pPr>
        <w:pStyle w:val="BodyText"/>
        <w:jc w:val="left"/>
        <w:rPr>
          <w:szCs w:val="22"/>
        </w:rPr>
      </w:pPr>
      <w:r>
        <w:rPr>
          <w:szCs w:val="22"/>
        </w:rPr>
        <w:t>Chez les bovins, s</w:t>
      </w:r>
      <w:r w:rsidR="00196D85" w:rsidRPr="00B11464">
        <w:rPr>
          <w:szCs w:val="22"/>
        </w:rPr>
        <w:t>eul un léger oedème transitoire a été observé au site d’injection sous-cutanée chez moins de 10 %</w:t>
      </w:r>
      <w:r w:rsidR="00196D85" w:rsidRPr="009430EE">
        <w:rPr>
          <w:szCs w:val="22"/>
        </w:rPr>
        <w:t xml:space="preserve"> des bovins traités au cours des études cliniques.</w:t>
      </w:r>
    </w:p>
    <w:p w14:paraId="172C03D8" w14:textId="77777777" w:rsidR="00196D85" w:rsidRPr="00D80E3A" w:rsidRDefault="00196D85">
      <w:pPr>
        <w:pStyle w:val="BodyText"/>
        <w:jc w:val="left"/>
        <w:rPr>
          <w:szCs w:val="22"/>
        </w:rPr>
      </w:pPr>
    </w:p>
    <w:p w14:paraId="0E9C4199" w14:textId="7ACBBFF7" w:rsidR="00196D85" w:rsidRPr="00D8438D" w:rsidRDefault="00196D85">
      <w:pPr>
        <w:pStyle w:val="BodyText"/>
        <w:jc w:val="left"/>
        <w:rPr>
          <w:szCs w:val="22"/>
        </w:rPr>
      </w:pPr>
      <w:r w:rsidRPr="00D8438D">
        <w:rPr>
          <w:szCs w:val="22"/>
        </w:rPr>
        <w:t xml:space="preserve">Chez les chevaux, un gonflement transitoire au point d’injection </w:t>
      </w:r>
      <w:r w:rsidR="00ED6DB5">
        <w:rPr>
          <w:szCs w:val="22"/>
        </w:rPr>
        <w:t xml:space="preserve">a été observé dans des cas isolés lors d’études cliniques, </w:t>
      </w:r>
      <w:r w:rsidR="005E725D">
        <w:rPr>
          <w:szCs w:val="22"/>
        </w:rPr>
        <w:t xml:space="preserve">mais s’est </w:t>
      </w:r>
      <w:r w:rsidRPr="00D8438D">
        <w:rPr>
          <w:szCs w:val="22"/>
        </w:rPr>
        <w:t xml:space="preserve"> </w:t>
      </w:r>
      <w:r w:rsidR="00ED6DB5" w:rsidRPr="00D8438D">
        <w:rPr>
          <w:szCs w:val="22"/>
        </w:rPr>
        <w:t>résorb</w:t>
      </w:r>
      <w:r w:rsidR="00ED6DB5">
        <w:rPr>
          <w:szCs w:val="22"/>
        </w:rPr>
        <w:t>é</w:t>
      </w:r>
      <w:r w:rsidR="00ED6DB5" w:rsidRPr="00D8438D">
        <w:rPr>
          <w:szCs w:val="22"/>
        </w:rPr>
        <w:t xml:space="preserve"> </w:t>
      </w:r>
      <w:r w:rsidRPr="00D8438D">
        <w:rPr>
          <w:szCs w:val="22"/>
        </w:rPr>
        <w:t>sans intervention.</w:t>
      </w:r>
    </w:p>
    <w:p w14:paraId="1B8D530A" w14:textId="77777777" w:rsidR="00196D85" w:rsidRPr="005E7135" w:rsidRDefault="00196D85">
      <w:pPr>
        <w:pStyle w:val="BodyText"/>
        <w:jc w:val="left"/>
        <w:rPr>
          <w:szCs w:val="22"/>
        </w:rPr>
      </w:pPr>
    </w:p>
    <w:p w14:paraId="17B772EA" w14:textId="5F33A936" w:rsidR="00196D85" w:rsidRPr="00BA41F2" w:rsidRDefault="00B872F3">
      <w:pPr>
        <w:spacing w:line="240" w:lineRule="auto"/>
        <w:rPr>
          <w:szCs w:val="22"/>
        </w:rPr>
      </w:pPr>
      <w:r>
        <w:rPr>
          <w:szCs w:val="22"/>
        </w:rPr>
        <w:t>D</w:t>
      </w:r>
      <w:r w:rsidR="00196D85" w:rsidRPr="005E7135">
        <w:rPr>
          <w:szCs w:val="22"/>
        </w:rPr>
        <w:t xml:space="preserve">es réactions anaphylactoïdes pouvant être graves </w:t>
      </w:r>
      <w:r w:rsidR="00196D85" w:rsidRPr="005E7135">
        <w:t>(parfois fatale</w:t>
      </w:r>
      <w:r w:rsidR="00196D85" w:rsidRPr="00BA41F2">
        <w:t xml:space="preserve">s) </w:t>
      </w:r>
      <w:r w:rsidR="00E46D3F">
        <w:rPr>
          <w:szCs w:val="22"/>
        </w:rPr>
        <w:t xml:space="preserve">ont </w:t>
      </w:r>
      <w:r w:rsidR="0009696E">
        <w:rPr>
          <w:szCs w:val="22"/>
        </w:rPr>
        <w:t xml:space="preserve">été </w:t>
      </w:r>
      <w:r>
        <w:rPr>
          <w:szCs w:val="22"/>
        </w:rPr>
        <w:t>très r</w:t>
      </w:r>
      <w:r w:rsidR="0009696E">
        <w:rPr>
          <w:szCs w:val="22"/>
        </w:rPr>
        <w:t>a</w:t>
      </w:r>
      <w:r>
        <w:rPr>
          <w:szCs w:val="22"/>
        </w:rPr>
        <w:t xml:space="preserve">rement </w:t>
      </w:r>
      <w:r w:rsidR="00E46D3F">
        <w:rPr>
          <w:szCs w:val="22"/>
        </w:rPr>
        <w:t xml:space="preserve">rapportées </w:t>
      </w:r>
      <w:r w:rsidR="009468A9">
        <w:rPr>
          <w:szCs w:val="22"/>
        </w:rPr>
        <w:t xml:space="preserve">d’après la surveillance post-AMM sur la sécurité (pharmacovigilance) </w:t>
      </w:r>
      <w:r w:rsidR="00196D85" w:rsidRPr="00BA41F2">
        <w:rPr>
          <w:szCs w:val="22"/>
        </w:rPr>
        <w:t>et doivent faire l’objet d’un traitement symptomatique.</w:t>
      </w:r>
    </w:p>
    <w:p w14:paraId="73C02B09" w14:textId="77777777" w:rsidR="00196D85" w:rsidRPr="006A5DE5" w:rsidRDefault="00196D85">
      <w:pPr>
        <w:spacing w:line="240" w:lineRule="auto"/>
        <w:rPr>
          <w:szCs w:val="22"/>
        </w:rPr>
      </w:pPr>
    </w:p>
    <w:p w14:paraId="2E3FE2AB" w14:textId="77777777" w:rsidR="00196D85" w:rsidRPr="003C3704" w:rsidRDefault="00196D85">
      <w:pPr>
        <w:ind w:left="567" w:hanging="567"/>
        <w:rPr>
          <w:bCs/>
        </w:rPr>
      </w:pPr>
      <w:r w:rsidRPr="0009696E">
        <w:rPr>
          <w:bCs/>
        </w:rPr>
        <w:t xml:space="preserve">La fréquence des effets indésirables est définie </w:t>
      </w:r>
      <w:r w:rsidR="00837832" w:rsidRPr="0009696E">
        <w:rPr>
          <w:bCs/>
        </w:rPr>
        <w:t>comme suit</w:t>
      </w:r>
      <w:r w:rsidR="00DD2726" w:rsidRPr="00023A56">
        <w:rPr>
          <w:bCs/>
        </w:rPr>
        <w:t> </w:t>
      </w:r>
      <w:r w:rsidRPr="003C3704">
        <w:rPr>
          <w:bCs/>
        </w:rPr>
        <w:t>:</w:t>
      </w:r>
    </w:p>
    <w:p w14:paraId="63E79143" w14:textId="77777777" w:rsidR="00196D85" w:rsidRPr="0009696E" w:rsidRDefault="00196D85" w:rsidP="00593B16">
      <w:pPr>
        <w:ind w:left="142" w:hanging="142"/>
        <w:rPr>
          <w:bCs/>
        </w:rPr>
      </w:pPr>
      <w:r w:rsidRPr="0009696E">
        <w:rPr>
          <w:bCs/>
        </w:rPr>
        <w:t>-</w:t>
      </w:r>
      <w:r w:rsidR="00593B16" w:rsidRPr="0009696E">
        <w:rPr>
          <w:bCs/>
        </w:rPr>
        <w:t xml:space="preserve"> </w:t>
      </w:r>
      <w:r w:rsidRPr="0009696E">
        <w:rPr>
          <w:bCs/>
        </w:rPr>
        <w:t>très fréquent (effets indésirables chez plus d’1 animal sur 1</w:t>
      </w:r>
      <w:r w:rsidR="00837832" w:rsidRPr="0009696E">
        <w:rPr>
          <w:bCs/>
        </w:rPr>
        <w:t>0 animaux traités</w:t>
      </w:r>
      <w:r w:rsidRPr="0009696E">
        <w:rPr>
          <w:bCs/>
        </w:rPr>
        <w:t>)</w:t>
      </w:r>
    </w:p>
    <w:p w14:paraId="45BC9AB2" w14:textId="77777777" w:rsidR="00196D85" w:rsidRPr="0009696E" w:rsidRDefault="00196D85">
      <w:pPr>
        <w:ind w:left="567" w:hanging="567"/>
        <w:rPr>
          <w:bCs/>
        </w:rPr>
      </w:pPr>
      <w:r w:rsidRPr="0009696E">
        <w:rPr>
          <w:bCs/>
        </w:rPr>
        <w:t xml:space="preserve">- fréquent (entre 1 et 10 animaux sur </w:t>
      </w:r>
      <w:r w:rsidR="00837832" w:rsidRPr="0009696E">
        <w:rPr>
          <w:bCs/>
        </w:rPr>
        <w:t>100 animaux traités</w:t>
      </w:r>
      <w:r w:rsidRPr="0009696E">
        <w:rPr>
          <w:bCs/>
        </w:rPr>
        <w:t>)</w:t>
      </w:r>
    </w:p>
    <w:p w14:paraId="6F8772F5" w14:textId="77777777" w:rsidR="00196D85" w:rsidRPr="0009696E" w:rsidRDefault="00196D85">
      <w:pPr>
        <w:ind w:left="567" w:hanging="567"/>
        <w:rPr>
          <w:bCs/>
        </w:rPr>
      </w:pPr>
      <w:r w:rsidRPr="0009696E">
        <w:rPr>
          <w:bCs/>
        </w:rPr>
        <w:t>-</w:t>
      </w:r>
      <w:r w:rsidR="00593B16" w:rsidRPr="0009696E">
        <w:rPr>
          <w:bCs/>
        </w:rPr>
        <w:t xml:space="preserve"> </w:t>
      </w:r>
      <w:r w:rsidRPr="0009696E">
        <w:rPr>
          <w:bCs/>
        </w:rPr>
        <w:t xml:space="preserve">peu fréquent (entre 1 et 10 animaux sur </w:t>
      </w:r>
      <w:r w:rsidR="00837832" w:rsidRPr="0009696E">
        <w:rPr>
          <w:bCs/>
        </w:rPr>
        <w:t>1 000 animaux traités</w:t>
      </w:r>
      <w:r w:rsidRPr="0009696E">
        <w:rPr>
          <w:bCs/>
        </w:rPr>
        <w:t>)</w:t>
      </w:r>
    </w:p>
    <w:p w14:paraId="3A52081B" w14:textId="77777777" w:rsidR="00196D85" w:rsidRPr="0009696E" w:rsidRDefault="00196D85">
      <w:pPr>
        <w:ind w:left="567" w:hanging="567"/>
        <w:rPr>
          <w:bCs/>
        </w:rPr>
      </w:pPr>
      <w:r w:rsidRPr="0009696E">
        <w:rPr>
          <w:bCs/>
        </w:rPr>
        <w:t>-</w:t>
      </w:r>
      <w:r w:rsidR="00593B16" w:rsidRPr="0009696E">
        <w:rPr>
          <w:bCs/>
        </w:rPr>
        <w:t xml:space="preserve"> </w:t>
      </w:r>
      <w:r w:rsidRPr="0009696E">
        <w:rPr>
          <w:bCs/>
        </w:rPr>
        <w:t xml:space="preserve">rare (entre 1 et 10 animaux sur </w:t>
      </w:r>
      <w:r w:rsidR="00837832" w:rsidRPr="0009696E">
        <w:rPr>
          <w:bCs/>
        </w:rPr>
        <w:t>10 000 animaux traités</w:t>
      </w:r>
      <w:r w:rsidRPr="0009696E">
        <w:rPr>
          <w:bCs/>
        </w:rPr>
        <w:t>)</w:t>
      </w:r>
    </w:p>
    <w:p w14:paraId="780DCB3F" w14:textId="77777777" w:rsidR="00196D85" w:rsidRPr="0009696E" w:rsidRDefault="00196D85">
      <w:pPr>
        <w:ind w:left="567" w:hanging="567"/>
        <w:rPr>
          <w:bCs/>
        </w:rPr>
      </w:pPr>
      <w:r w:rsidRPr="0009696E">
        <w:rPr>
          <w:bCs/>
        </w:rPr>
        <w:t>-</w:t>
      </w:r>
      <w:r w:rsidR="00593B16" w:rsidRPr="0009696E">
        <w:rPr>
          <w:bCs/>
        </w:rPr>
        <w:t xml:space="preserve"> </w:t>
      </w:r>
      <w:r w:rsidRPr="0009696E">
        <w:rPr>
          <w:bCs/>
        </w:rPr>
        <w:t xml:space="preserve">très rare (moins d’un animal sur </w:t>
      </w:r>
      <w:r w:rsidR="00837832" w:rsidRPr="0009696E">
        <w:rPr>
          <w:bCs/>
        </w:rPr>
        <w:t>10 000 animaux traités</w:t>
      </w:r>
      <w:r w:rsidRPr="0009696E">
        <w:rPr>
          <w:bCs/>
        </w:rPr>
        <w:t>, y compris les cas isolés)</w:t>
      </w:r>
    </w:p>
    <w:p w14:paraId="443B2F1D" w14:textId="77777777" w:rsidR="00196D85" w:rsidRPr="0009696E" w:rsidRDefault="00196D85">
      <w:pPr>
        <w:pStyle w:val="BodyText"/>
        <w:rPr>
          <w:szCs w:val="22"/>
        </w:rPr>
      </w:pPr>
    </w:p>
    <w:p w14:paraId="2D8B55DC" w14:textId="77777777" w:rsidR="00196D85" w:rsidRPr="00D8438D" w:rsidRDefault="00196D85">
      <w:pPr>
        <w:spacing w:line="240" w:lineRule="auto"/>
        <w:ind w:left="567" w:hanging="567"/>
        <w:rPr>
          <w:b/>
          <w:szCs w:val="22"/>
        </w:rPr>
      </w:pPr>
      <w:r w:rsidRPr="0009696E">
        <w:rPr>
          <w:b/>
          <w:szCs w:val="22"/>
        </w:rPr>
        <w:t>4.7</w:t>
      </w:r>
      <w:r w:rsidRPr="0009696E">
        <w:rPr>
          <w:b/>
          <w:szCs w:val="22"/>
        </w:rPr>
        <w:tab/>
        <w:t xml:space="preserve">Utilisation en cas de </w:t>
      </w:r>
      <w:r w:rsidR="00837832" w:rsidRPr="0009696E">
        <w:rPr>
          <w:b/>
          <w:szCs w:val="22"/>
        </w:rPr>
        <w:t>gestation</w:t>
      </w:r>
      <w:r w:rsidRPr="0009696E">
        <w:rPr>
          <w:b/>
          <w:szCs w:val="22"/>
        </w:rPr>
        <w:t>, de lactation ou de ponte</w:t>
      </w:r>
      <w:r w:rsidRPr="00D8438D">
        <w:rPr>
          <w:b/>
          <w:szCs w:val="22"/>
        </w:rPr>
        <w:t xml:space="preserve"> </w:t>
      </w:r>
    </w:p>
    <w:p w14:paraId="5569A918" w14:textId="77777777" w:rsidR="00196D85" w:rsidRPr="00593B16" w:rsidRDefault="00196D85">
      <w:pPr>
        <w:spacing w:line="240" w:lineRule="auto"/>
        <w:rPr>
          <w:bCs/>
          <w:szCs w:val="22"/>
        </w:rPr>
      </w:pPr>
    </w:p>
    <w:p w14:paraId="5188E532" w14:textId="77777777" w:rsidR="00196D85" w:rsidRPr="00DD2726" w:rsidRDefault="00196D85">
      <w:pPr>
        <w:tabs>
          <w:tab w:val="left" w:pos="1985"/>
        </w:tabs>
        <w:spacing w:line="240" w:lineRule="auto"/>
        <w:rPr>
          <w:szCs w:val="22"/>
        </w:rPr>
      </w:pPr>
      <w:r w:rsidRPr="00E23263">
        <w:rPr>
          <w:bCs/>
          <w:szCs w:val="22"/>
          <w:u w:val="single"/>
        </w:rPr>
        <w:t>Bovins et porcins :</w:t>
      </w:r>
      <w:r w:rsidRPr="00DD2726">
        <w:rPr>
          <w:szCs w:val="22"/>
        </w:rPr>
        <w:tab/>
        <w:t>Peut être utilisé au cours de la gestation et de la lactation.</w:t>
      </w:r>
    </w:p>
    <w:p w14:paraId="0BCD8316" w14:textId="5BEF59AD" w:rsidR="00196D85" w:rsidRPr="00DD2726" w:rsidRDefault="00196D85">
      <w:pPr>
        <w:tabs>
          <w:tab w:val="left" w:pos="1985"/>
        </w:tabs>
        <w:spacing w:line="240" w:lineRule="auto"/>
        <w:rPr>
          <w:szCs w:val="22"/>
        </w:rPr>
      </w:pPr>
      <w:r w:rsidRPr="00E23263">
        <w:rPr>
          <w:bCs/>
          <w:szCs w:val="22"/>
          <w:u w:val="single"/>
        </w:rPr>
        <w:t>Chevaux :</w:t>
      </w:r>
      <w:r w:rsidRPr="00DD2726">
        <w:rPr>
          <w:b/>
          <w:szCs w:val="22"/>
        </w:rPr>
        <w:tab/>
      </w:r>
      <w:r w:rsidRPr="00DD2726">
        <w:rPr>
          <w:szCs w:val="22"/>
        </w:rPr>
        <w:t xml:space="preserve">Ne pas utiliser chez les juments </w:t>
      </w:r>
      <w:r w:rsidR="00785233">
        <w:rPr>
          <w:szCs w:val="22"/>
        </w:rPr>
        <w:t>gestantes</w:t>
      </w:r>
      <w:r w:rsidRPr="00DD2726">
        <w:rPr>
          <w:szCs w:val="22"/>
        </w:rPr>
        <w:t xml:space="preserve"> ou allaitantes.</w:t>
      </w:r>
    </w:p>
    <w:p w14:paraId="662AA740" w14:textId="77777777" w:rsidR="00196D85" w:rsidRPr="00DD2726" w:rsidRDefault="00196D85">
      <w:pPr>
        <w:spacing w:line="240" w:lineRule="auto"/>
        <w:rPr>
          <w:szCs w:val="22"/>
        </w:rPr>
      </w:pPr>
      <w:r w:rsidRPr="00DD2726">
        <w:rPr>
          <w:szCs w:val="22"/>
        </w:rPr>
        <w:t>Voir aussi rubrique 4.3.</w:t>
      </w:r>
    </w:p>
    <w:p w14:paraId="0D5F2E4D" w14:textId="77777777" w:rsidR="00196D85" w:rsidRPr="00DD2726" w:rsidRDefault="00196D85">
      <w:pPr>
        <w:spacing w:line="240" w:lineRule="auto"/>
        <w:rPr>
          <w:szCs w:val="22"/>
        </w:rPr>
      </w:pPr>
    </w:p>
    <w:p w14:paraId="177FF09B" w14:textId="77777777" w:rsidR="00196D85" w:rsidRPr="00DD2726" w:rsidRDefault="00196D85">
      <w:pPr>
        <w:pStyle w:val="BodyText3"/>
        <w:keepNext/>
        <w:suppressAutoHyphens w:val="0"/>
        <w:ind w:left="567" w:hanging="567"/>
        <w:rPr>
          <w:szCs w:val="22"/>
        </w:rPr>
      </w:pPr>
      <w:r w:rsidRPr="00DD2726">
        <w:rPr>
          <w:szCs w:val="22"/>
        </w:rPr>
        <w:lastRenderedPageBreak/>
        <w:t>4.8</w:t>
      </w:r>
      <w:r w:rsidRPr="00DD2726">
        <w:rPr>
          <w:szCs w:val="22"/>
        </w:rPr>
        <w:tab/>
        <w:t>Interactions médicamenteuses et autres formes d’interactions</w:t>
      </w:r>
    </w:p>
    <w:p w14:paraId="223E195E" w14:textId="77777777" w:rsidR="00196D85" w:rsidRPr="00DD2726" w:rsidRDefault="00196D85">
      <w:pPr>
        <w:keepNext/>
        <w:widowControl/>
        <w:spacing w:line="240" w:lineRule="auto"/>
        <w:rPr>
          <w:szCs w:val="22"/>
        </w:rPr>
      </w:pPr>
    </w:p>
    <w:p w14:paraId="435FE152" w14:textId="77777777" w:rsidR="00196D85" w:rsidRPr="00676D23" w:rsidRDefault="00196D85">
      <w:pPr>
        <w:widowControl/>
        <w:tabs>
          <w:tab w:val="left" w:pos="567"/>
          <w:tab w:val="left" w:pos="709"/>
          <w:tab w:val="left" w:pos="3969"/>
        </w:tabs>
        <w:spacing w:line="240" w:lineRule="auto"/>
        <w:rPr>
          <w:snapToGrid w:val="0"/>
          <w:szCs w:val="22"/>
          <w:lang w:eastAsia="en-US"/>
        </w:rPr>
      </w:pPr>
      <w:r w:rsidRPr="00676D23">
        <w:rPr>
          <w:snapToGrid w:val="0"/>
          <w:szCs w:val="22"/>
          <w:lang w:eastAsia="en-US"/>
        </w:rPr>
        <w:t xml:space="preserve">Ne pas administrer conjointement avec des glucocorticoïdes, d'autres </w:t>
      </w:r>
      <w:r w:rsidR="000C0F36" w:rsidRPr="00604CB2">
        <w:rPr>
          <w:szCs w:val="22"/>
        </w:rPr>
        <w:t xml:space="preserve">anti-inflammatoires non stéroïdiens </w:t>
      </w:r>
      <w:r w:rsidRPr="00676D23">
        <w:rPr>
          <w:snapToGrid w:val="0"/>
          <w:szCs w:val="22"/>
          <w:lang w:eastAsia="en-US"/>
        </w:rPr>
        <w:t>ou des anticoagulants.</w:t>
      </w:r>
    </w:p>
    <w:p w14:paraId="5053ED24" w14:textId="77777777" w:rsidR="00196D85" w:rsidRPr="00E309EE" w:rsidRDefault="00196D85">
      <w:pPr>
        <w:pStyle w:val="BodyText"/>
        <w:jc w:val="left"/>
        <w:rPr>
          <w:szCs w:val="22"/>
        </w:rPr>
      </w:pPr>
    </w:p>
    <w:p w14:paraId="3EBD5C90" w14:textId="77777777" w:rsidR="00196D85" w:rsidRPr="00B11464" w:rsidRDefault="00196D85">
      <w:pPr>
        <w:spacing w:line="240" w:lineRule="auto"/>
        <w:ind w:left="567" w:hanging="567"/>
        <w:rPr>
          <w:szCs w:val="22"/>
        </w:rPr>
      </w:pPr>
      <w:r w:rsidRPr="00034505">
        <w:rPr>
          <w:b/>
          <w:szCs w:val="22"/>
        </w:rPr>
        <w:t>4.9</w:t>
      </w:r>
      <w:r w:rsidRPr="00034505">
        <w:rPr>
          <w:b/>
          <w:szCs w:val="22"/>
        </w:rPr>
        <w:tab/>
        <w:t>Posologie et voie d’administration</w:t>
      </w:r>
    </w:p>
    <w:p w14:paraId="0194DC07" w14:textId="77777777" w:rsidR="00196D85" w:rsidRPr="009430EE" w:rsidRDefault="00196D85">
      <w:pPr>
        <w:spacing w:line="240" w:lineRule="auto"/>
        <w:rPr>
          <w:szCs w:val="22"/>
        </w:rPr>
      </w:pPr>
    </w:p>
    <w:p w14:paraId="46C9B89B" w14:textId="77777777" w:rsidR="00196D85" w:rsidRPr="00E23263" w:rsidRDefault="00196D85">
      <w:pPr>
        <w:spacing w:line="240" w:lineRule="auto"/>
        <w:rPr>
          <w:bCs/>
          <w:szCs w:val="22"/>
          <w:u w:val="single"/>
        </w:rPr>
      </w:pPr>
      <w:r w:rsidRPr="00E23263">
        <w:rPr>
          <w:bCs/>
          <w:szCs w:val="22"/>
          <w:u w:val="single"/>
        </w:rPr>
        <w:t>Bovins :</w:t>
      </w:r>
    </w:p>
    <w:p w14:paraId="43BBF7C3" w14:textId="0850329E" w:rsidR="00196D85" w:rsidRPr="00DD2726" w:rsidRDefault="00196D85">
      <w:pPr>
        <w:spacing w:line="240" w:lineRule="auto"/>
        <w:rPr>
          <w:szCs w:val="22"/>
        </w:rPr>
      </w:pPr>
      <w:r w:rsidRPr="00DD2726">
        <w:rPr>
          <w:szCs w:val="22"/>
        </w:rPr>
        <w:t>Administration sous cutanée ou intraveineuse unique de 0,5 mg de méloxicam/kg de poids vif (soit 2,5 </w:t>
      </w:r>
      <w:r w:rsidR="00E65298">
        <w:rPr>
          <w:szCs w:val="22"/>
        </w:rPr>
        <w:t>ml</w:t>
      </w:r>
      <w:r w:rsidR="00461011">
        <w:rPr>
          <w:szCs w:val="22"/>
        </w:rPr>
        <w:t xml:space="preserve"> </w:t>
      </w:r>
      <w:r w:rsidRPr="00DD2726">
        <w:rPr>
          <w:szCs w:val="22"/>
        </w:rPr>
        <w:t>pour 100 kg de poids vif), en association avec une antibiothérapie ou une réhydratation orale selon l’indication.</w:t>
      </w:r>
    </w:p>
    <w:p w14:paraId="1D1CD6E6" w14:textId="77777777" w:rsidR="00196D85" w:rsidRPr="00DD2726" w:rsidRDefault="00196D85">
      <w:pPr>
        <w:spacing w:line="240" w:lineRule="auto"/>
        <w:rPr>
          <w:szCs w:val="22"/>
        </w:rPr>
      </w:pPr>
    </w:p>
    <w:p w14:paraId="766CEDF9" w14:textId="77777777" w:rsidR="00196D85" w:rsidRPr="00E23263" w:rsidRDefault="00196D85">
      <w:pPr>
        <w:spacing w:line="240" w:lineRule="auto"/>
        <w:rPr>
          <w:bCs/>
          <w:szCs w:val="22"/>
          <w:u w:val="single"/>
        </w:rPr>
      </w:pPr>
      <w:r w:rsidRPr="00E23263">
        <w:rPr>
          <w:bCs/>
          <w:szCs w:val="22"/>
          <w:u w:val="single"/>
        </w:rPr>
        <w:t>Porcins :</w:t>
      </w:r>
    </w:p>
    <w:p w14:paraId="4BF2610B" w14:textId="77777777" w:rsidR="00196D85" w:rsidRPr="00DD2726" w:rsidRDefault="00196D85">
      <w:pPr>
        <w:spacing w:line="240" w:lineRule="auto"/>
        <w:rPr>
          <w:szCs w:val="22"/>
        </w:rPr>
      </w:pPr>
      <w:r w:rsidRPr="00DD2726">
        <w:rPr>
          <w:szCs w:val="22"/>
        </w:rPr>
        <w:t>Administration intramusculaire unique de 0,4 mg de méloxicam/kg de poids vif (soit 2,0 </w:t>
      </w:r>
      <w:r w:rsidR="00E65298">
        <w:rPr>
          <w:szCs w:val="22"/>
        </w:rPr>
        <w:t>ml</w:t>
      </w:r>
      <w:r w:rsidRPr="00DD2726">
        <w:rPr>
          <w:szCs w:val="22"/>
        </w:rPr>
        <w:t xml:space="preserve"> pour 100 kg de poids vif), en association avec une antibiothérapie selon l’indication. Si nécessaire, une seconde injection de méloxicam peut être administrée après 24 heures.</w:t>
      </w:r>
    </w:p>
    <w:p w14:paraId="2C81B8F1" w14:textId="77777777" w:rsidR="00196D85" w:rsidRPr="00E23263" w:rsidRDefault="00196D85">
      <w:pPr>
        <w:pStyle w:val="BodyText3"/>
        <w:widowControl w:val="0"/>
        <w:suppressAutoHyphens w:val="0"/>
        <w:rPr>
          <w:b w:val="0"/>
          <w:bCs/>
          <w:szCs w:val="22"/>
        </w:rPr>
      </w:pPr>
    </w:p>
    <w:p w14:paraId="07A0B625" w14:textId="77777777" w:rsidR="00196D85" w:rsidRPr="00E23263" w:rsidRDefault="00196D85">
      <w:pPr>
        <w:pStyle w:val="BodyText3"/>
        <w:widowControl w:val="0"/>
        <w:suppressAutoHyphens w:val="0"/>
        <w:rPr>
          <w:b w:val="0"/>
          <w:bCs/>
          <w:szCs w:val="22"/>
          <w:u w:val="single"/>
        </w:rPr>
      </w:pPr>
      <w:r w:rsidRPr="00E23263">
        <w:rPr>
          <w:b w:val="0"/>
          <w:bCs/>
          <w:szCs w:val="22"/>
          <w:u w:val="single"/>
        </w:rPr>
        <w:t>Chevaux :</w:t>
      </w:r>
    </w:p>
    <w:p w14:paraId="3B784C95" w14:textId="77777777" w:rsidR="00196D85" w:rsidRPr="00DD2726" w:rsidRDefault="00196D85">
      <w:pPr>
        <w:spacing w:line="240" w:lineRule="auto"/>
        <w:rPr>
          <w:szCs w:val="22"/>
        </w:rPr>
      </w:pPr>
      <w:r w:rsidRPr="00DD2726">
        <w:rPr>
          <w:szCs w:val="22"/>
        </w:rPr>
        <w:t>Administration intraveineuse unique de 0,6 mg de méloxicam/kg de poids vif (soit 3,0 </w:t>
      </w:r>
      <w:r w:rsidR="00E65298">
        <w:rPr>
          <w:szCs w:val="22"/>
        </w:rPr>
        <w:t>ml</w:t>
      </w:r>
      <w:r w:rsidRPr="00DD2726">
        <w:rPr>
          <w:szCs w:val="22"/>
        </w:rPr>
        <w:t xml:space="preserve"> pour 100 kg de poids vif). </w:t>
      </w:r>
    </w:p>
    <w:p w14:paraId="111ED13D" w14:textId="77777777" w:rsidR="00196D85" w:rsidRPr="00E64279" w:rsidRDefault="00196D85">
      <w:pPr>
        <w:spacing w:line="240" w:lineRule="auto"/>
        <w:rPr>
          <w:szCs w:val="22"/>
        </w:rPr>
      </w:pPr>
      <w:r w:rsidRPr="00DD2726">
        <w:rPr>
          <w:szCs w:val="22"/>
        </w:rPr>
        <w:t>Lors d’utilisation pour le traitement de l’inflammation et la réduction de la douleur liées à des troubles musculo-squele</w:t>
      </w:r>
      <w:r w:rsidRPr="00676D23">
        <w:rPr>
          <w:szCs w:val="22"/>
        </w:rPr>
        <w:t>ttiques aig</w:t>
      </w:r>
      <w:r w:rsidRPr="00E64279">
        <w:rPr>
          <w:szCs w:val="22"/>
        </w:rPr>
        <w:t>us et chroniques, Metacam 15 mg/</w:t>
      </w:r>
      <w:r w:rsidR="00E65298">
        <w:rPr>
          <w:szCs w:val="22"/>
        </w:rPr>
        <w:t>ml</w:t>
      </w:r>
      <w:r w:rsidRPr="00E64279">
        <w:rPr>
          <w:szCs w:val="22"/>
        </w:rPr>
        <w:t xml:space="preserve"> suspension orale peut être utilisé pour la suite du traitement à la dose de 0,6 mg de méloxicam/kg de poids vif, 24 heures après l’injection.</w:t>
      </w:r>
    </w:p>
    <w:p w14:paraId="664DD438" w14:textId="77777777" w:rsidR="00196D85" w:rsidRPr="00593B16" w:rsidRDefault="00196D85">
      <w:pPr>
        <w:pStyle w:val="BodyText3"/>
        <w:widowControl w:val="0"/>
        <w:suppressAutoHyphens w:val="0"/>
        <w:rPr>
          <w:b w:val="0"/>
          <w:bCs/>
          <w:szCs w:val="22"/>
        </w:rPr>
      </w:pPr>
    </w:p>
    <w:p w14:paraId="52D357FC" w14:textId="77777777" w:rsidR="00253637" w:rsidRPr="006125A3" w:rsidRDefault="00253637" w:rsidP="00253637">
      <w:pPr>
        <w:spacing w:line="240" w:lineRule="auto"/>
      </w:pPr>
      <w:r w:rsidRPr="006125A3">
        <w:t>Éviter l’introduction de toute contamination au cours de l’utilisation.</w:t>
      </w:r>
    </w:p>
    <w:p w14:paraId="7BAB94F5" w14:textId="77777777" w:rsidR="00196D85" w:rsidRPr="00593B16" w:rsidRDefault="00196D85">
      <w:pPr>
        <w:pStyle w:val="BodyText3"/>
        <w:widowControl w:val="0"/>
        <w:suppressAutoHyphens w:val="0"/>
        <w:rPr>
          <w:b w:val="0"/>
          <w:bCs/>
          <w:szCs w:val="22"/>
        </w:rPr>
      </w:pPr>
    </w:p>
    <w:p w14:paraId="007E6987" w14:textId="77777777" w:rsidR="00196D85" w:rsidRPr="005E7135" w:rsidRDefault="00196D85">
      <w:pPr>
        <w:spacing w:line="240" w:lineRule="auto"/>
        <w:ind w:left="567" w:hanging="567"/>
        <w:rPr>
          <w:szCs w:val="22"/>
        </w:rPr>
      </w:pPr>
      <w:r w:rsidRPr="009430EE">
        <w:rPr>
          <w:b/>
          <w:szCs w:val="22"/>
        </w:rPr>
        <w:t>4.10</w:t>
      </w:r>
      <w:r w:rsidRPr="009430EE">
        <w:rPr>
          <w:b/>
          <w:szCs w:val="22"/>
        </w:rPr>
        <w:tab/>
        <w:t>Surdosage</w:t>
      </w:r>
      <w:r w:rsidRPr="00D80E3A">
        <w:rPr>
          <w:szCs w:val="22"/>
        </w:rPr>
        <w:t xml:space="preserve"> </w:t>
      </w:r>
      <w:r w:rsidRPr="00D8438D">
        <w:rPr>
          <w:b/>
          <w:szCs w:val="22"/>
        </w:rPr>
        <w:t>(sym</w:t>
      </w:r>
      <w:r w:rsidRPr="005E7135">
        <w:rPr>
          <w:b/>
          <w:szCs w:val="22"/>
        </w:rPr>
        <w:t>ptômes, conduite d’urgence, antidotes), si nécessaire</w:t>
      </w:r>
    </w:p>
    <w:p w14:paraId="0CA31086" w14:textId="77777777" w:rsidR="00196D85" w:rsidRPr="00593B16" w:rsidRDefault="00196D85">
      <w:pPr>
        <w:pStyle w:val="BodyText3"/>
        <w:widowControl w:val="0"/>
        <w:suppressAutoHyphens w:val="0"/>
        <w:rPr>
          <w:b w:val="0"/>
          <w:bCs/>
          <w:szCs w:val="22"/>
        </w:rPr>
      </w:pPr>
    </w:p>
    <w:p w14:paraId="66BDAC29" w14:textId="77777777" w:rsidR="00196D85" w:rsidRPr="00BA41F2" w:rsidRDefault="00196D85">
      <w:pPr>
        <w:pStyle w:val="BodyText"/>
        <w:rPr>
          <w:szCs w:val="22"/>
        </w:rPr>
      </w:pPr>
      <w:r w:rsidRPr="00BA41F2">
        <w:rPr>
          <w:szCs w:val="22"/>
        </w:rPr>
        <w:t>En cas de surdosage, instaurer un traitement symptomatique.</w:t>
      </w:r>
    </w:p>
    <w:p w14:paraId="1582912D" w14:textId="77777777" w:rsidR="00196D85" w:rsidRPr="00BA41F2" w:rsidRDefault="00196D85">
      <w:pPr>
        <w:pStyle w:val="BodyText"/>
        <w:jc w:val="left"/>
        <w:rPr>
          <w:szCs w:val="22"/>
        </w:rPr>
      </w:pPr>
    </w:p>
    <w:p w14:paraId="4D083946" w14:textId="77777777" w:rsidR="00196D85" w:rsidRPr="008F1BAE" w:rsidRDefault="00196D85">
      <w:pPr>
        <w:spacing w:line="240" w:lineRule="auto"/>
        <w:ind w:left="567" w:hanging="567"/>
        <w:rPr>
          <w:szCs w:val="22"/>
        </w:rPr>
      </w:pPr>
      <w:r w:rsidRPr="006A5DE5">
        <w:rPr>
          <w:b/>
          <w:szCs w:val="22"/>
        </w:rPr>
        <w:t>4.11</w:t>
      </w:r>
      <w:r w:rsidRPr="006A5DE5">
        <w:rPr>
          <w:b/>
          <w:szCs w:val="22"/>
        </w:rPr>
        <w:tab/>
        <w:t xml:space="preserve">Temps d’attente </w:t>
      </w:r>
    </w:p>
    <w:p w14:paraId="4F8A08AC" w14:textId="77777777" w:rsidR="00196D85" w:rsidRPr="008F1BAE" w:rsidRDefault="00196D85">
      <w:pPr>
        <w:spacing w:line="240" w:lineRule="auto"/>
        <w:rPr>
          <w:szCs w:val="22"/>
        </w:rPr>
      </w:pPr>
    </w:p>
    <w:p w14:paraId="7D7B8AF1" w14:textId="77777777" w:rsidR="00196D85" w:rsidRPr="00DD2726" w:rsidRDefault="00196D85">
      <w:pPr>
        <w:tabs>
          <w:tab w:val="left" w:pos="1276"/>
          <w:tab w:val="left" w:pos="3119"/>
          <w:tab w:val="left" w:pos="4678"/>
        </w:tabs>
        <w:spacing w:line="240" w:lineRule="auto"/>
        <w:rPr>
          <w:szCs w:val="22"/>
        </w:rPr>
      </w:pPr>
      <w:r w:rsidRPr="00E23263">
        <w:rPr>
          <w:bCs/>
          <w:szCs w:val="22"/>
          <w:u w:val="single"/>
        </w:rPr>
        <w:t>Bovins :</w:t>
      </w:r>
      <w:r w:rsidRPr="00DD2726">
        <w:rPr>
          <w:szCs w:val="22"/>
        </w:rPr>
        <w:tab/>
      </w:r>
      <w:r w:rsidR="000B0B17">
        <w:rPr>
          <w:szCs w:val="22"/>
        </w:rPr>
        <w:t>v</w:t>
      </w:r>
      <w:r w:rsidR="000B0B17" w:rsidRPr="00DD2726">
        <w:rPr>
          <w:szCs w:val="22"/>
        </w:rPr>
        <w:t xml:space="preserve">iande </w:t>
      </w:r>
      <w:r w:rsidR="00453F8E">
        <w:rPr>
          <w:szCs w:val="22"/>
        </w:rPr>
        <w:t xml:space="preserve">et abats : </w:t>
      </w:r>
      <w:r w:rsidRPr="00DD2726">
        <w:rPr>
          <w:szCs w:val="22"/>
        </w:rPr>
        <w:t xml:space="preserve">15 jours ; </w:t>
      </w:r>
      <w:r w:rsidR="000B0B17">
        <w:rPr>
          <w:szCs w:val="22"/>
        </w:rPr>
        <w:t>l</w:t>
      </w:r>
      <w:r w:rsidR="000B0B17" w:rsidRPr="00DD2726">
        <w:rPr>
          <w:szCs w:val="22"/>
        </w:rPr>
        <w:t>ait </w:t>
      </w:r>
      <w:r w:rsidR="00453F8E">
        <w:rPr>
          <w:szCs w:val="22"/>
        </w:rPr>
        <w:t xml:space="preserve">: </w:t>
      </w:r>
      <w:r w:rsidRPr="00DD2726">
        <w:rPr>
          <w:szCs w:val="22"/>
        </w:rPr>
        <w:t>5 jours</w:t>
      </w:r>
    </w:p>
    <w:p w14:paraId="078E454D" w14:textId="77777777" w:rsidR="00196D85" w:rsidRPr="00DD2726" w:rsidRDefault="00196D85">
      <w:pPr>
        <w:tabs>
          <w:tab w:val="left" w:pos="1276"/>
          <w:tab w:val="left" w:pos="3119"/>
        </w:tabs>
        <w:spacing w:line="240" w:lineRule="auto"/>
        <w:rPr>
          <w:szCs w:val="22"/>
        </w:rPr>
      </w:pPr>
      <w:r w:rsidRPr="00E23263">
        <w:rPr>
          <w:bCs/>
          <w:szCs w:val="22"/>
          <w:u w:val="single"/>
        </w:rPr>
        <w:t>Porcins :</w:t>
      </w:r>
      <w:r w:rsidRPr="00DD2726">
        <w:rPr>
          <w:szCs w:val="22"/>
        </w:rPr>
        <w:tab/>
      </w:r>
      <w:r w:rsidR="000B0B17">
        <w:rPr>
          <w:szCs w:val="22"/>
        </w:rPr>
        <w:t>v</w:t>
      </w:r>
      <w:r w:rsidR="000B0B17" w:rsidRPr="00DD2726">
        <w:rPr>
          <w:szCs w:val="22"/>
        </w:rPr>
        <w:t xml:space="preserve">iande </w:t>
      </w:r>
      <w:r w:rsidR="00453F8E">
        <w:rPr>
          <w:szCs w:val="22"/>
        </w:rPr>
        <w:t xml:space="preserve">et abats : </w:t>
      </w:r>
      <w:r w:rsidRPr="00DD2726">
        <w:rPr>
          <w:szCs w:val="22"/>
        </w:rPr>
        <w:t>5 jours</w:t>
      </w:r>
    </w:p>
    <w:p w14:paraId="78055749" w14:textId="77777777" w:rsidR="00196D85" w:rsidRPr="00DD2726" w:rsidRDefault="00196D85">
      <w:pPr>
        <w:tabs>
          <w:tab w:val="left" w:pos="1276"/>
          <w:tab w:val="left" w:pos="3119"/>
        </w:tabs>
        <w:spacing w:line="240" w:lineRule="auto"/>
        <w:rPr>
          <w:szCs w:val="22"/>
        </w:rPr>
      </w:pPr>
      <w:r w:rsidRPr="00E23263">
        <w:rPr>
          <w:bCs/>
          <w:szCs w:val="22"/>
          <w:u w:val="single"/>
        </w:rPr>
        <w:t>Chevaux :</w:t>
      </w:r>
      <w:r w:rsidRPr="00DD2726">
        <w:rPr>
          <w:szCs w:val="22"/>
        </w:rPr>
        <w:tab/>
      </w:r>
      <w:r w:rsidR="000B0B17">
        <w:rPr>
          <w:szCs w:val="22"/>
        </w:rPr>
        <w:t>v</w:t>
      </w:r>
      <w:r w:rsidR="000B0B17" w:rsidRPr="00DD2726">
        <w:rPr>
          <w:szCs w:val="22"/>
        </w:rPr>
        <w:t xml:space="preserve">iande </w:t>
      </w:r>
      <w:r w:rsidR="00453F8E">
        <w:rPr>
          <w:szCs w:val="22"/>
        </w:rPr>
        <w:t xml:space="preserve">et abats : </w:t>
      </w:r>
      <w:r w:rsidRPr="00DD2726">
        <w:rPr>
          <w:szCs w:val="22"/>
        </w:rPr>
        <w:t>5 jours</w:t>
      </w:r>
    </w:p>
    <w:p w14:paraId="7FF2942F" w14:textId="77777777" w:rsidR="00196D85" w:rsidRPr="00DD2726" w:rsidRDefault="00196D85">
      <w:pPr>
        <w:spacing w:line="240" w:lineRule="auto"/>
        <w:rPr>
          <w:szCs w:val="22"/>
        </w:rPr>
      </w:pPr>
      <w:r w:rsidRPr="00DD2726">
        <w:t>Ne pas utiliser chez les juments productrices de lait destiné à la consommation humaine.</w:t>
      </w:r>
    </w:p>
    <w:p w14:paraId="182BDB45" w14:textId="77777777" w:rsidR="00196D85" w:rsidRPr="00DD2726" w:rsidRDefault="00196D85">
      <w:pPr>
        <w:spacing w:line="240" w:lineRule="auto"/>
        <w:rPr>
          <w:szCs w:val="22"/>
        </w:rPr>
      </w:pPr>
    </w:p>
    <w:p w14:paraId="658793D8" w14:textId="77777777" w:rsidR="00196D85" w:rsidRPr="00676D23" w:rsidRDefault="00196D85">
      <w:pPr>
        <w:spacing w:line="240" w:lineRule="auto"/>
        <w:rPr>
          <w:szCs w:val="22"/>
        </w:rPr>
      </w:pPr>
    </w:p>
    <w:p w14:paraId="1D3FC500" w14:textId="77777777" w:rsidR="00196D85" w:rsidRPr="001E5537" w:rsidRDefault="00196D85">
      <w:pPr>
        <w:tabs>
          <w:tab w:val="left" w:pos="567"/>
        </w:tabs>
        <w:spacing w:line="240" w:lineRule="auto"/>
        <w:ind w:left="567" w:hanging="567"/>
        <w:rPr>
          <w:szCs w:val="22"/>
        </w:rPr>
      </w:pPr>
      <w:r w:rsidRPr="00E309EE">
        <w:rPr>
          <w:b/>
          <w:szCs w:val="22"/>
        </w:rPr>
        <w:t>5.</w:t>
      </w:r>
      <w:r w:rsidRPr="00E309EE">
        <w:rPr>
          <w:b/>
          <w:szCs w:val="22"/>
        </w:rPr>
        <w:tab/>
        <w:t>PROPRIÉTÉS PHARMACOLOGIQUES</w:t>
      </w:r>
    </w:p>
    <w:p w14:paraId="32754A52" w14:textId="77777777" w:rsidR="00196D85" w:rsidRPr="00034505" w:rsidRDefault="00196D85">
      <w:pPr>
        <w:spacing w:line="240" w:lineRule="auto"/>
        <w:rPr>
          <w:szCs w:val="22"/>
        </w:rPr>
      </w:pPr>
    </w:p>
    <w:p w14:paraId="58B103E7" w14:textId="77777777" w:rsidR="00196D85" w:rsidRPr="00B11464" w:rsidRDefault="00196D85">
      <w:pPr>
        <w:spacing w:line="240" w:lineRule="auto"/>
        <w:rPr>
          <w:szCs w:val="22"/>
        </w:rPr>
      </w:pPr>
      <w:r w:rsidRPr="00B11464">
        <w:rPr>
          <w:szCs w:val="22"/>
        </w:rPr>
        <w:t>Groupe pharmacothérapeutique : produits anti-inflammatoires et antirhumatismaux non stéroïdiens (oxicams)</w:t>
      </w:r>
    </w:p>
    <w:p w14:paraId="19EFA623" w14:textId="77777777" w:rsidR="00196D85" w:rsidRPr="00D80E3A" w:rsidRDefault="00196D85">
      <w:pPr>
        <w:spacing w:line="240" w:lineRule="auto"/>
        <w:rPr>
          <w:szCs w:val="22"/>
        </w:rPr>
      </w:pPr>
      <w:r w:rsidRPr="009430EE">
        <w:rPr>
          <w:szCs w:val="22"/>
        </w:rPr>
        <w:t>Code ATCvet : Q</w:t>
      </w:r>
      <w:r w:rsidRPr="00D80E3A">
        <w:rPr>
          <w:szCs w:val="22"/>
        </w:rPr>
        <w:t>M01AC06</w:t>
      </w:r>
    </w:p>
    <w:p w14:paraId="19C551CD" w14:textId="77777777" w:rsidR="00196D85" w:rsidRPr="00D8438D" w:rsidRDefault="00196D85">
      <w:pPr>
        <w:spacing w:line="240" w:lineRule="auto"/>
        <w:rPr>
          <w:szCs w:val="22"/>
        </w:rPr>
      </w:pPr>
    </w:p>
    <w:p w14:paraId="41DFEB15" w14:textId="77777777" w:rsidR="00196D85" w:rsidRPr="005E7135" w:rsidRDefault="00196D85">
      <w:pPr>
        <w:tabs>
          <w:tab w:val="left" w:pos="540"/>
        </w:tabs>
        <w:spacing w:line="240" w:lineRule="auto"/>
        <w:ind w:left="567" w:hanging="567"/>
        <w:rPr>
          <w:szCs w:val="22"/>
        </w:rPr>
      </w:pPr>
      <w:r w:rsidRPr="005E7135">
        <w:rPr>
          <w:b/>
          <w:szCs w:val="22"/>
        </w:rPr>
        <w:t>5.1</w:t>
      </w:r>
      <w:r w:rsidRPr="005E7135">
        <w:rPr>
          <w:b/>
          <w:szCs w:val="22"/>
        </w:rPr>
        <w:tab/>
        <w:t>Propriétés pharmacodynamiques</w:t>
      </w:r>
    </w:p>
    <w:p w14:paraId="464A54A7" w14:textId="77777777" w:rsidR="00196D85" w:rsidRPr="005E7135" w:rsidRDefault="00196D85">
      <w:pPr>
        <w:spacing w:line="240" w:lineRule="auto"/>
        <w:rPr>
          <w:szCs w:val="22"/>
        </w:rPr>
      </w:pPr>
    </w:p>
    <w:p w14:paraId="2C9E6435" w14:textId="77777777" w:rsidR="00196D85" w:rsidRPr="008C5BF6" w:rsidRDefault="00196D85">
      <w:pPr>
        <w:pStyle w:val="BodyText"/>
        <w:jc w:val="left"/>
        <w:rPr>
          <w:szCs w:val="22"/>
        </w:rPr>
      </w:pPr>
      <w:r w:rsidRPr="00BA41F2">
        <w:rPr>
          <w:szCs w:val="22"/>
        </w:rPr>
        <w:t xml:space="preserve">Le méloxicam est un </w:t>
      </w:r>
      <w:r w:rsidR="009575F0" w:rsidRPr="00BA41F2">
        <w:rPr>
          <w:szCs w:val="22"/>
        </w:rPr>
        <w:t xml:space="preserve">anti-inflammatoire non stéroïdien </w:t>
      </w:r>
      <w:r w:rsidRPr="008F1BAE">
        <w:rPr>
          <w:szCs w:val="22"/>
        </w:rPr>
        <w:t>(AINS) de la famille des oxicams. Il inhibe la synthèse des prostaglandines, ce qui lui confère des propriétés anti-inflammatoire, anti-exsudative, antalgique et antipyrétique. Il réduit l’infiltration leucocytaire dans les tissus enflammés. À un moindre degré, il inhibe également l’agrégation plaquettaire induite par le collagène. Le méloxicam a également des propriétés anti-e</w:t>
      </w:r>
      <w:r w:rsidRPr="006F3D98">
        <w:rPr>
          <w:szCs w:val="22"/>
        </w:rPr>
        <w:t>ndotoxiniques puisqu'il a été démontré qu'il inhibe la production de thromboxane B</w:t>
      </w:r>
      <w:r w:rsidRPr="00B83AF0">
        <w:rPr>
          <w:szCs w:val="22"/>
          <w:vertAlign w:val="subscript"/>
        </w:rPr>
        <w:t>2</w:t>
      </w:r>
      <w:r w:rsidRPr="008C5BF6">
        <w:rPr>
          <w:szCs w:val="22"/>
        </w:rPr>
        <w:t xml:space="preserve"> induite par administration d'endotoxine d'</w:t>
      </w:r>
      <w:r w:rsidRPr="008C5BF6">
        <w:rPr>
          <w:i/>
          <w:szCs w:val="22"/>
        </w:rPr>
        <w:t>E. coli</w:t>
      </w:r>
      <w:r w:rsidRPr="008C5BF6">
        <w:rPr>
          <w:szCs w:val="22"/>
        </w:rPr>
        <w:t xml:space="preserve"> chez les veaux, les vaches laitières et les porcins.</w:t>
      </w:r>
    </w:p>
    <w:p w14:paraId="5377216A" w14:textId="77777777" w:rsidR="00196D85" w:rsidRPr="002264E5" w:rsidRDefault="00196D85">
      <w:pPr>
        <w:spacing w:line="240" w:lineRule="auto"/>
        <w:rPr>
          <w:szCs w:val="22"/>
        </w:rPr>
      </w:pPr>
    </w:p>
    <w:p w14:paraId="1C49C962" w14:textId="77777777" w:rsidR="00196D85" w:rsidRPr="00224D59" w:rsidRDefault="00196D85" w:rsidP="00E23263">
      <w:pPr>
        <w:keepNext/>
        <w:tabs>
          <w:tab w:val="left" w:pos="540"/>
        </w:tabs>
        <w:spacing w:line="240" w:lineRule="auto"/>
        <w:ind w:left="567" w:hanging="567"/>
        <w:rPr>
          <w:szCs w:val="22"/>
        </w:rPr>
      </w:pPr>
      <w:r w:rsidRPr="00ED4AE1">
        <w:rPr>
          <w:b/>
          <w:szCs w:val="22"/>
        </w:rPr>
        <w:lastRenderedPageBreak/>
        <w:t>5.2</w:t>
      </w:r>
      <w:r w:rsidRPr="00ED4AE1">
        <w:rPr>
          <w:b/>
          <w:szCs w:val="22"/>
        </w:rPr>
        <w:tab/>
        <w:t>Caractéristiques pharmacocinétiques</w:t>
      </w:r>
    </w:p>
    <w:p w14:paraId="55BF8154" w14:textId="77777777" w:rsidR="00196D85" w:rsidRPr="00224D59" w:rsidRDefault="00196D85" w:rsidP="00E23263">
      <w:pPr>
        <w:keepNext/>
        <w:spacing w:line="240" w:lineRule="auto"/>
        <w:rPr>
          <w:szCs w:val="22"/>
        </w:rPr>
      </w:pPr>
    </w:p>
    <w:p w14:paraId="2ED14D5B" w14:textId="77777777" w:rsidR="00196D85" w:rsidRPr="00D33E89" w:rsidRDefault="00196D85" w:rsidP="00E23263">
      <w:pPr>
        <w:keepNext/>
        <w:spacing w:line="240" w:lineRule="auto"/>
        <w:rPr>
          <w:szCs w:val="22"/>
        </w:rPr>
      </w:pPr>
      <w:r w:rsidRPr="00984404">
        <w:rPr>
          <w:szCs w:val="22"/>
          <w:u w:val="single"/>
        </w:rPr>
        <w:t>Absorption</w:t>
      </w:r>
    </w:p>
    <w:p w14:paraId="2E916DBB" w14:textId="77777777" w:rsidR="00196D85" w:rsidRPr="000A4DCF" w:rsidRDefault="00196D85" w:rsidP="00E23263">
      <w:pPr>
        <w:keepNext/>
        <w:spacing w:line="240" w:lineRule="auto"/>
        <w:rPr>
          <w:szCs w:val="22"/>
        </w:rPr>
      </w:pPr>
      <w:r w:rsidRPr="00426E14">
        <w:rPr>
          <w:szCs w:val="22"/>
        </w:rPr>
        <w:t>Après administra</w:t>
      </w:r>
      <w:r w:rsidRPr="00F66482">
        <w:rPr>
          <w:szCs w:val="22"/>
        </w:rPr>
        <w:t>tion sous cutanée unique de 0,5 mg de méloxicam/kg, des C</w:t>
      </w:r>
      <w:r w:rsidRPr="00CC5176">
        <w:rPr>
          <w:szCs w:val="22"/>
          <w:vertAlign w:val="subscript"/>
        </w:rPr>
        <w:t>max</w:t>
      </w:r>
      <w:r w:rsidRPr="00972C06">
        <w:rPr>
          <w:szCs w:val="22"/>
        </w:rPr>
        <w:t xml:space="preserve"> respectives de 2,1 µg/</w:t>
      </w:r>
      <w:r w:rsidR="00E65298">
        <w:rPr>
          <w:szCs w:val="22"/>
        </w:rPr>
        <w:t>ml</w:t>
      </w:r>
      <w:r w:rsidRPr="00972C06">
        <w:rPr>
          <w:szCs w:val="22"/>
        </w:rPr>
        <w:t xml:space="preserve"> et 2,7 µg/</w:t>
      </w:r>
      <w:r w:rsidR="00E401BB">
        <w:rPr>
          <w:szCs w:val="22"/>
        </w:rPr>
        <w:t xml:space="preserve"> </w:t>
      </w:r>
      <w:r w:rsidR="00E65298">
        <w:rPr>
          <w:szCs w:val="22"/>
        </w:rPr>
        <w:t>ml</w:t>
      </w:r>
      <w:r w:rsidRPr="00972C06">
        <w:rPr>
          <w:szCs w:val="22"/>
        </w:rPr>
        <w:t xml:space="preserve"> sont atteintes en 7,7 heures et 4 heures chez les jeunes bovins et les vaches en lactation. Après deux administrations intramusculaires de 0,4 mg de méloxicam/kg, une C</w:t>
      </w:r>
      <w:r w:rsidRPr="00813B18">
        <w:rPr>
          <w:szCs w:val="22"/>
          <w:vertAlign w:val="subscript"/>
        </w:rPr>
        <w:t>max</w:t>
      </w:r>
      <w:r w:rsidRPr="000A4DCF">
        <w:rPr>
          <w:szCs w:val="22"/>
        </w:rPr>
        <w:t xml:space="preserve"> de 1,9 µg/</w:t>
      </w:r>
      <w:r w:rsidR="00E65298">
        <w:rPr>
          <w:szCs w:val="22"/>
        </w:rPr>
        <w:t>ml</w:t>
      </w:r>
      <w:r w:rsidRPr="000A4DCF">
        <w:rPr>
          <w:szCs w:val="22"/>
        </w:rPr>
        <w:t xml:space="preserve"> est atteinte en 1 heure chez les porcins.</w:t>
      </w:r>
    </w:p>
    <w:p w14:paraId="1C2B7853" w14:textId="77777777" w:rsidR="00196D85" w:rsidRPr="00696932" w:rsidRDefault="00196D85">
      <w:pPr>
        <w:spacing w:line="240" w:lineRule="auto"/>
        <w:rPr>
          <w:szCs w:val="22"/>
        </w:rPr>
      </w:pPr>
    </w:p>
    <w:p w14:paraId="4AB3D661" w14:textId="77777777" w:rsidR="00196D85" w:rsidRPr="00A00113" w:rsidRDefault="00196D85">
      <w:pPr>
        <w:spacing w:line="240" w:lineRule="auto"/>
        <w:rPr>
          <w:szCs w:val="22"/>
        </w:rPr>
      </w:pPr>
      <w:r w:rsidRPr="00B6160A">
        <w:rPr>
          <w:szCs w:val="22"/>
          <w:u w:val="single"/>
        </w:rPr>
        <w:t>Distribution</w:t>
      </w:r>
    </w:p>
    <w:p w14:paraId="703412FD" w14:textId="77777777" w:rsidR="00196D85" w:rsidRPr="001031FE" w:rsidRDefault="00196D85">
      <w:pPr>
        <w:spacing w:line="240" w:lineRule="auto"/>
        <w:rPr>
          <w:szCs w:val="22"/>
        </w:rPr>
      </w:pPr>
      <w:r w:rsidRPr="00A0027E">
        <w:rPr>
          <w:szCs w:val="22"/>
        </w:rPr>
        <w:t>La liaison du méloxicam aux protéines plasmatiques est supérieure à 98 %. Les concentrations tissulaires les plus élevées se retrouvent dans le foie et le rein. En comparaiso</w:t>
      </w:r>
      <w:r w:rsidRPr="001031FE">
        <w:rPr>
          <w:szCs w:val="22"/>
        </w:rPr>
        <w:t>n, les concentrations dans le muscle squelettique et le tissu adipeux sont faibles.</w:t>
      </w:r>
    </w:p>
    <w:p w14:paraId="18C96641" w14:textId="77777777" w:rsidR="00196D85" w:rsidRPr="00604CB2" w:rsidRDefault="00196D85">
      <w:pPr>
        <w:spacing w:line="240" w:lineRule="auto"/>
        <w:rPr>
          <w:szCs w:val="22"/>
        </w:rPr>
      </w:pPr>
    </w:p>
    <w:p w14:paraId="01648649" w14:textId="77777777" w:rsidR="00196D85" w:rsidRPr="00604CB2" w:rsidRDefault="00196D85">
      <w:pPr>
        <w:spacing w:line="240" w:lineRule="auto"/>
        <w:rPr>
          <w:szCs w:val="22"/>
          <w:u w:val="single"/>
        </w:rPr>
      </w:pPr>
      <w:r w:rsidRPr="00604CB2">
        <w:rPr>
          <w:szCs w:val="22"/>
          <w:u w:val="single"/>
        </w:rPr>
        <w:t>Métabolisme</w:t>
      </w:r>
    </w:p>
    <w:p w14:paraId="08805A9E" w14:textId="77777777" w:rsidR="00196D85" w:rsidRPr="00604CB2" w:rsidRDefault="00196D85">
      <w:pPr>
        <w:spacing w:line="240" w:lineRule="auto"/>
        <w:rPr>
          <w:szCs w:val="22"/>
        </w:rPr>
      </w:pPr>
      <w:r w:rsidRPr="00604CB2">
        <w:rPr>
          <w:szCs w:val="22"/>
        </w:rPr>
        <w:t>Le méloxicam se retrouve principalement dans le plasma. Chez les bovins, il est aussi excrété de façon importante dans le lait et la bile tandis que les urines ne contiennent que des traces de composé parent. Chez les porcins, la bile et les urines ne contiennent que des traces du composé parent. Le méloxicam est métabolisé en un dérivé alcool, un dérivé acide et plusieurs métabolites polaires. Tous les principaux métabolites sont inactifs sur le plan pharmacologique. Le métabolisme chez les chevaux n’a pas été étudié.</w:t>
      </w:r>
    </w:p>
    <w:p w14:paraId="3F210670" w14:textId="77777777" w:rsidR="00196D85" w:rsidRPr="00604CB2" w:rsidRDefault="00196D85">
      <w:pPr>
        <w:spacing w:line="240" w:lineRule="auto"/>
        <w:rPr>
          <w:szCs w:val="22"/>
        </w:rPr>
      </w:pPr>
    </w:p>
    <w:p w14:paraId="7100CE04" w14:textId="77777777" w:rsidR="00196D85" w:rsidRPr="00604CB2" w:rsidRDefault="00196D85">
      <w:pPr>
        <w:spacing w:line="240" w:lineRule="auto"/>
        <w:rPr>
          <w:szCs w:val="22"/>
        </w:rPr>
      </w:pPr>
      <w:r w:rsidRPr="00604CB2">
        <w:rPr>
          <w:szCs w:val="22"/>
          <w:u w:val="single"/>
        </w:rPr>
        <w:t>Excrétion</w:t>
      </w:r>
    </w:p>
    <w:p w14:paraId="46EC5102" w14:textId="77777777" w:rsidR="00196D85" w:rsidRPr="00604CB2" w:rsidRDefault="00196D85">
      <w:pPr>
        <w:spacing w:line="240" w:lineRule="auto"/>
        <w:rPr>
          <w:szCs w:val="22"/>
        </w:rPr>
      </w:pPr>
      <w:r w:rsidRPr="00604CB2">
        <w:rPr>
          <w:szCs w:val="22"/>
        </w:rPr>
        <w:t>Les demi-vies d'élimination du méloxicam sont respectivement de 26 heures et 17,5 heures après injection sous-cutanée chez les jeunes bovins et les vaches en lactation.</w:t>
      </w:r>
    </w:p>
    <w:p w14:paraId="72ECA6BF" w14:textId="77777777" w:rsidR="00196D85" w:rsidRPr="00604CB2" w:rsidRDefault="00196D85">
      <w:pPr>
        <w:spacing w:line="240" w:lineRule="auto"/>
        <w:rPr>
          <w:szCs w:val="22"/>
        </w:rPr>
      </w:pPr>
    </w:p>
    <w:p w14:paraId="7BC5D23D" w14:textId="77777777" w:rsidR="00196D85" w:rsidRPr="00604CB2" w:rsidRDefault="00196D85">
      <w:pPr>
        <w:spacing w:line="240" w:lineRule="auto"/>
        <w:rPr>
          <w:szCs w:val="22"/>
        </w:rPr>
      </w:pPr>
      <w:r w:rsidRPr="00604CB2">
        <w:rPr>
          <w:szCs w:val="22"/>
        </w:rPr>
        <w:t>Chez les porcins, la demi-vie moyenne d’élimination plasmatique est d’environ 2,5 heures après administration intramusculaire.</w:t>
      </w:r>
    </w:p>
    <w:p w14:paraId="6F1F5AE1" w14:textId="77777777" w:rsidR="00196D85" w:rsidRPr="00604CB2" w:rsidRDefault="00196D85">
      <w:pPr>
        <w:spacing w:line="240" w:lineRule="auto"/>
        <w:rPr>
          <w:szCs w:val="22"/>
        </w:rPr>
      </w:pPr>
    </w:p>
    <w:p w14:paraId="20EE5929" w14:textId="77777777" w:rsidR="00196D85" w:rsidRPr="00604CB2" w:rsidRDefault="00196D85">
      <w:pPr>
        <w:spacing w:line="240" w:lineRule="auto"/>
        <w:rPr>
          <w:szCs w:val="22"/>
        </w:rPr>
      </w:pPr>
      <w:r w:rsidRPr="00604CB2">
        <w:rPr>
          <w:szCs w:val="22"/>
        </w:rPr>
        <w:t>Chez les chevaux, la demi-vie terminale du méloxicam est de 8,5 heures après injection intraveineuse.</w:t>
      </w:r>
    </w:p>
    <w:p w14:paraId="72DF3144" w14:textId="77777777" w:rsidR="00196D85" w:rsidRPr="00604CB2" w:rsidRDefault="00196D85">
      <w:pPr>
        <w:spacing w:line="240" w:lineRule="auto"/>
        <w:rPr>
          <w:szCs w:val="22"/>
        </w:rPr>
      </w:pPr>
    </w:p>
    <w:p w14:paraId="7771E075" w14:textId="77777777" w:rsidR="00196D85" w:rsidRPr="00604CB2" w:rsidRDefault="00196D85">
      <w:pPr>
        <w:spacing w:line="240" w:lineRule="auto"/>
        <w:rPr>
          <w:szCs w:val="22"/>
        </w:rPr>
      </w:pPr>
      <w:r w:rsidRPr="00604CB2">
        <w:rPr>
          <w:szCs w:val="22"/>
        </w:rPr>
        <w:t>Près de 50 % de la dose administrée se retrouve dans les urines, l’autre partie étant excrétée par voie fécale.</w:t>
      </w:r>
    </w:p>
    <w:p w14:paraId="66BCD1ED" w14:textId="77777777" w:rsidR="00196D85" w:rsidRPr="00593B16" w:rsidRDefault="00196D85">
      <w:pPr>
        <w:tabs>
          <w:tab w:val="left" w:pos="567"/>
        </w:tabs>
        <w:spacing w:line="240" w:lineRule="auto"/>
        <w:ind w:left="567" w:hanging="567"/>
        <w:rPr>
          <w:bCs/>
          <w:szCs w:val="22"/>
        </w:rPr>
      </w:pPr>
    </w:p>
    <w:p w14:paraId="74CE60D0" w14:textId="77777777" w:rsidR="00196D85" w:rsidRPr="00604CB2" w:rsidRDefault="00196D85">
      <w:pPr>
        <w:spacing w:line="240" w:lineRule="auto"/>
        <w:rPr>
          <w:szCs w:val="22"/>
        </w:rPr>
      </w:pPr>
    </w:p>
    <w:p w14:paraId="2C650519" w14:textId="77777777" w:rsidR="00196D85" w:rsidRPr="00604CB2" w:rsidRDefault="00196D85">
      <w:pPr>
        <w:tabs>
          <w:tab w:val="left" w:pos="567"/>
        </w:tabs>
        <w:spacing w:line="240" w:lineRule="auto"/>
        <w:ind w:left="567" w:hanging="567"/>
        <w:rPr>
          <w:szCs w:val="22"/>
        </w:rPr>
      </w:pPr>
      <w:r w:rsidRPr="00604CB2">
        <w:rPr>
          <w:b/>
          <w:szCs w:val="22"/>
        </w:rPr>
        <w:t>6.</w:t>
      </w:r>
      <w:r w:rsidRPr="00604CB2">
        <w:rPr>
          <w:b/>
          <w:szCs w:val="22"/>
        </w:rPr>
        <w:tab/>
        <w:t>INFORMATIONS PHARMACEUTIQUES</w:t>
      </w:r>
    </w:p>
    <w:p w14:paraId="3A815B89" w14:textId="77777777" w:rsidR="00196D85" w:rsidRPr="00604CB2" w:rsidRDefault="00196D85">
      <w:pPr>
        <w:spacing w:line="240" w:lineRule="auto"/>
        <w:rPr>
          <w:szCs w:val="22"/>
        </w:rPr>
      </w:pPr>
    </w:p>
    <w:p w14:paraId="0FA16D3D"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3EE8882A" w14:textId="77777777" w:rsidR="00196D85" w:rsidRPr="00593B16" w:rsidRDefault="00196D85">
      <w:pPr>
        <w:spacing w:line="240" w:lineRule="auto"/>
        <w:rPr>
          <w:bCs/>
          <w:szCs w:val="22"/>
        </w:rPr>
      </w:pPr>
    </w:p>
    <w:p w14:paraId="79BC8646" w14:textId="77777777" w:rsidR="00196D85" w:rsidRPr="00604CB2" w:rsidRDefault="00196D85">
      <w:pPr>
        <w:spacing w:line="240" w:lineRule="auto"/>
        <w:rPr>
          <w:szCs w:val="22"/>
        </w:rPr>
      </w:pPr>
      <w:r w:rsidRPr="00604CB2">
        <w:rPr>
          <w:szCs w:val="22"/>
        </w:rPr>
        <w:t xml:space="preserve">Éthanol </w:t>
      </w:r>
    </w:p>
    <w:p w14:paraId="50783586" w14:textId="77777777" w:rsidR="00196D85" w:rsidRPr="00604CB2" w:rsidRDefault="00196D85">
      <w:pPr>
        <w:spacing w:line="240" w:lineRule="auto"/>
        <w:rPr>
          <w:szCs w:val="22"/>
        </w:rPr>
      </w:pPr>
      <w:r w:rsidRPr="00604CB2">
        <w:rPr>
          <w:szCs w:val="22"/>
        </w:rPr>
        <w:t>Poloxamère 188</w:t>
      </w:r>
    </w:p>
    <w:p w14:paraId="2EAA2687" w14:textId="77777777" w:rsidR="00196D85" w:rsidRPr="00E23263" w:rsidRDefault="00196D85">
      <w:pPr>
        <w:spacing w:line="240" w:lineRule="auto"/>
        <w:rPr>
          <w:szCs w:val="22"/>
        </w:rPr>
      </w:pPr>
      <w:r w:rsidRPr="00E23263">
        <w:rPr>
          <w:szCs w:val="22"/>
        </w:rPr>
        <w:t>Macrogol 300</w:t>
      </w:r>
    </w:p>
    <w:p w14:paraId="5094E282" w14:textId="77777777" w:rsidR="00196D85" w:rsidRPr="00604CB2" w:rsidRDefault="00196D85">
      <w:pPr>
        <w:spacing w:line="240" w:lineRule="auto"/>
        <w:rPr>
          <w:szCs w:val="22"/>
        </w:rPr>
      </w:pPr>
      <w:r w:rsidRPr="00604CB2">
        <w:rPr>
          <w:szCs w:val="22"/>
        </w:rPr>
        <w:t>Glycine</w:t>
      </w:r>
    </w:p>
    <w:p w14:paraId="7AC26A6B" w14:textId="77777777" w:rsidR="00196D85" w:rsidRPr="00604CB2" w:rsidRDefault="00196D85">
      <w:pPr>
        <w:spacing w:line="240" w:lineRule="auto"/>
        <w:rPr>
          <w:szCs w:val="22"/>
        </w:rPr>
      </w:pPr>
      <w:r w:rsidRPr="00604CB2">
        <w:rPr>
          <w:szCs w:val="22"/>
        </w:rPr>
        <w:t>Édétate disodique</w:t>
      </w:r>
    </w:p>
    <w:p w14:paraId="0F7978DE" w14:textId="77777777" w:rsidR="00196D85" w:rsidRPr="00604CB2" w:rsidRDefault="00196D85">
      <w:pPr>
        <w:spacing w:line="240" w:lineRule="auto"/>
        <w:rPr>
          <w:szCs w:val="22"/>
        </w:rPr>
      </w:pPr>
      <w:r w:rsidRPr="00604CB2">
        <w:rPr>
          <w:szCs w:val="22"/>
        </w:rPr>
        <w:t>Hydroxyde de sodium</w:t>
      </w:r>
    </w:p>
    <w:p w14:paraId="421EA900" w14:textId="77777777" w:rsidR="00196D85" w:rsidRPr="00604CB2" w:rsidRDefault="00196D85">
      <w:pPr>
        <w:spacing w:line="240" w:lineRule="auto"/>
        <w:rPr>
          <w:szCs w:val="22"/>
        </w:rPr>
      </w:pPr>
      <w:r w:rsidRPr="00604CB2">
        <w:rPr>
          <w:szCs w:val="22"/>
        </w:rPr>
        <w:t>Acide chlorhydrique</w:t>
      </w:r>
    </w:p>
    <w:p w14:paraId="2D46425D" w14:textId="77777777" w:rsidR="00196D85" w:rsidRPr="00604CB2" w:rsidRDefault="00196D85">
      <w:pPr>
        <w:spacing w:line="240" w:lineRule="auto"/>
        <w:rPr>
          <w:szCs w:val="22"/>
        </w:rPr>
      </w:pPr>
      <w:r w:rsidRPr="00604CB2">
        <w:rPr>
          <w:szCs w:val="22"/>
        </w:rPr>
        <w:t>Méglumine</w:t>
      </w:r>
    </w:p>
    <w:p w14:paraId="7B6CA9B2" w14:textId="77777777" w:rsidR="00196D85" w:rsidRPr="00604CB2" w:rsidRDefault="00196D85">
      <w:pPr>
        <w:spacing w:line="240" w:lineRule="auto"/>
        <w:rPr>
          <w:szCs w:val="22"/>
        </w:rPr>
      </w:pPr>
      <w:r w:rsidRPr="00604CB2">
        <w:rPr>
          <w:szCs w:val="22"/>
        </w:rPr>
        <w:t>Eau pour préparations injectables</w:t>
      </w:r>
    </w:p>
    <w:p w14:paraId="12B70F8C" w14:textId="77777777" w:rsidR="00196D85" w:rsidRPr="00593B16" w:rsidRDefault="00196D85">
      <w:pPr>
        <w:spacing w:line="240" w:lineRule="auto"/>
        <w:rPr>
          <w:bCs/>
          <w:szCs w:val="22"/>
        </w:rPr>
      </w:pPr>
    </w:p>
    <w:p w14:paraId="13DC2755" w14:textId="77777777" w:rsidR="00196D85" w:rsidRPr="00DD2726" w:rsidRDefault="00196D85">
      <w:pPr>
        <w:tabs>
          <w:tab w:val="left" w:pos="540"/>
        </w:tabs>
        <w:spacing w:line="240" w:lineRule="auto"/>
        <w:ind w:left="567" w:hanging="567"/>
        <w:rPr>
          <w:szCs w:val="22"/>
        </w:rPr>
      </w:pPr>
      <w:r w:rsidRPr="00604CB2">
        <w:rPr>
          <w:b/>
          <w:szCs w:val="22"/>
        </w:rPr>
        <w:t>6.2</w:t>
      </w:r>
      <w:r w:rsidRPr="00604CB2">
        <w:rPr>
          <w:b/>
          <w:szCs w:val="22"/>
        </w:rPr>
        <w:tab/>
        <w:t>Incompatibilités</w:t>
      </w:r>
      <w:r w:rsidR="00DD2726">
        <w:rPr>
          <w:b/>
          <w:szCs w:val="22"/>
        </w:rPr>
        <w:t xml:space="preserve"> majeures</w:t>
      </w:r>
    </w:p>
    <w:p w14:paraId="7FDDA790" w14:textId="77777777" w:rsidR="00196D85" w:rsidRPr="00DD2726" w:rsidRDefault="00196D85">
      <w:pPr>
        <w:spacing w:line="240" w:lineRule="auto"/>
        <w:rPr>
          <w:szCs w:val="22"/>
        </w:rPr>
      </w:pPr>
    </w:p>
    <w:p w14:paraId="75724EA6" w14:textId="77777777" w:rsidR="00196D85" w:rsidRPr="00DD2726" w:rsidRDefault="00196D85">
      <w:pPr>
        <w:spacing w:line="240" w:lineRule="auto"/>
        <w:rPr>
          <w:szCs w:val="22"/>
        </w:rPr>
      </w:pPr>
      <w:r w:rsidRPr="00DD2726">
        <w:rPr>
          <w:szCs w:val="22"/>
        </w:rPr>
        <w:t>Aucune connue.</w:t>
      </w:r>
    </w:p>
    <w:p w14:paraId="3D402294" w14:textId="77777777" w:rsidR="00196D85" w:rsidRPr="00676D23" w:rsidRDefault="00196D85">
      <w:pPr>
        <w:pStyle w:val="BodyText"/>
        <w:rPr>
          <w:szCs w:val="22"/>
        </w:rPr>
      </w:pPr>
    </w:p>
    <w:p w14:paraId="607B4D5F" w14:textId="77777777" w:rsidR="00196D85" w:rsidRPr="001E5537" w:rsidRDefault="00196D85">
      <w:pPr>
        <w:tabs>
          <w:tab w:val="left" w:pos="540"/>
        </w:tabs>
        <w:spacing w:line="240" w:lineRule="auto"/>
        <w:ind w:left="567" w:hanging="567"/>
        <w:rPr>
          <w:szCs w:val="22"/>
        </w:rPr>
      </w:pPr>
      <w:r w:rsidRPr="00E309EE">
        <w:rPr>
          <w:b/>
          <w:szCs w:val="22"/>
        </w:rPr>
        <w:t>6.3</w:t>
      </w:r>
      <w:r w:rsidRPr="00E309EE">
        <w:rPr>
          <w:b/>
          <w:szCs w:val="22"/>
        </w:rPr>
        <w:tab/>
        <w:t>Durée de conservation</w:t>
      </w:r>
    </w:p>
    <w:p w14:paraId="75542BE5" w14:textId="77777777" w:rsidR="00196D85" w:rsidRPr="00034505" w:rsidRDefault="00196D85">
      <w:pPr>
        <w:spacing w:line="240" w:lineRule="auto"/>
        <w:rPr>
          <w:szCs w:val="22"/>
        </w:rPr>
      </w:pPr>
    </w:p>
    <w:p w14:paraId="3924F018" w14:textId="77777777" w:rsidR="00196D85" w:rsidRPr="00DD2726" w:rsidRDefault="00196D85">
      <w:pPr>
        <w:tabs>
          <w:tab w:val="left" w:pos="8280"/>
        </w:tabs>
        <w:spacing w:line="240" w:lineRule="auto"/>
        <w:rPr>
          <w:szCs w:val="22"/>
        </w:rPr>
      </w:pPr>
      <w:r w:rsidRPr="00034505">
        <w:rPr>
          <w:szCs w:val="22"/>
        </w:rPr>
        <w:t>Durée de conservation du médicament vétérinaire tel que conditionné pour la vente</w:t>
      </w:r>
      <w:r w:rsidR="00513F56">
        <w:rPr>
          <w:szCs w:val="22"/>
        </w:rPr>
        <w:t xml:space="preserve"> (flacons de 20 </w:t>
      </w:r>
      <w:r w:rsidR="00E65298">
        <w:rPr>
          <w:szCs w:val="22"/>
        </w:rPr>
        <w:t>ml</w:t>
      </w:r>
      <w:r w:rsidR="00513F56">
        <w:rPr>
          <w:szCs w:val="22"/>
        </w:rPr>
        <w:t xml:space="preserve">, 50 </w:t>
      </w:r>
      <w:r w:rsidR="00E65298">
        <w:rPr>
          <w:szCs w:val="22"/>
        </w:rPr>
        <w:t>ml</w:t>
      </w:r>
      <w:r w:rsidR="00513F56">
        <w:rPr>
          <w:szCs w:val="22"/>
        </w:rPr>
        <w:t xml:space="preserve">, 100 </w:t>
      </w:r>
      <w:r w:rsidR="00E65298">
        <w:rPr>
          <w:szCs w:val="22"/>
        </w:rPr>
        <w:t>ml</w:t>
      </w:r>
      <w:r w:rsidR="00513F56">
        <w:rPr>
          <w:szCs w:val="22"/>
        </w:rPr>
        <w:t xml:space="preserve"> ou 250 </w:t>
      </w:r>
      <w:r w:rsidR="00E65298">
        <w:rPr>
          <w:szCs w:val="22"/>
        </w:rPr>
        <w:t>ml</w:t>
      </w:r>
      <w:r w:rsidR="00513F56">
        <w:rPr>
          <w:szCs w:val="22"/>
        </w:rPr>
        <w:t>)</w:t>
      </w:r>
      <w:r w:rsidRPr="00DD2726">
        <w:rPr>
          <w:szCs w:val="22"/>
        </w:rPr>
        <w:t> : 3 ans.</w:t>
      </w:r>
    </w:p>
    <w:p w14:paraId="591BA4F4" w14:textId="77777777" w:rsidR="00196D85" w:rsidRPr="00DD2726" w:rsidRDefault="00196D85">
      <w:pPr>
        <w:tabs>
          <w:tab w:val="left" w:pos="8280"/>
        </w:tabs>
        <w:spacing w:line="240" w:lineRule="auto"/>
        <w:rPr>
          <w:b/>
          <w:szCs w:val="22"/>
        </w:rPr>
      </w:pPr>
      <w:r w:rsidRPr="00DD2726">
        <w:rPr>
          <w:szCs w:val="22"/>
        </w:rPr>
        <w:t>Durée de conservation après première ouverture du conditionnement primaire : 28 jours.</w:t>
      </w:r>
    </w:p>
    <w:p w14:paraId="1494157C" w14:textId="77777777" w:rsidR="00196D85" w:rsidRPr="00DD2726" w:rsidRDefault="00196D85">
      <w:pPr>
        <w:spacing w:line="240" w:lineRule="auto"/>
        <w:rPr>
          <w:szCs w:val="22"/>
        </w:rPr>
      </w:pPr>
    </w:p>
    <w:p w14:paraId="1008FEA8" w14:textId="77777777" w:rsidR="00196D85" w:rsidRPr="00E64279" w:rsidRDefault="00196D85">
      <w:pPr>
        <w:tabs>
          <w:tab w:val="left" w:pos="540"/>
        </w:tabs>
        <w:spacing w:line="240" w:lineRule="auto"/>
        <w:ind w:left="567" w:hanging="567"/>
        <w:rPr>
          <w:szCs w:val="22"/>
        </w:rPr>
      </w:pPr>
      <w:r w:rsidRPr="00676D23">
        <w:rPr>
          <w:b/>
          <w:szCs w:val="22"/>
        </w:rPr>
        <w:t>6.4</w:t>
      </w:r>
      <w:r w:rsidRPr="00676D23">
        <w:rPr>
          <w:b/>
          <w:szCs w:val="22"/>
        </w:rPr>
        <w:tab/>
        <w:t>Précautions particulières de conservation</w:t>
      </w:r>
    </w:p>
    <w:p w14:paraId="441E26E2" w14:textId="77777777" w:rsidR="00196D85" w:rsidRPr="00E309EE" w:rsidRDefault="00196D85">
      <w:pPr>
        <w:spacing w:line="240" w:lineRule="auto"/>
        <w:rPr>
          <w:szCs w:val="22"/>
        </w:rPr>
      </w:pPr>
    </w:p>
    <w:p w14:paraId="53C67A40" w14:textId="77777777" w:rsidR="00196D85" w:rsidRPr="00034505" w:rsidRDefault="00196D85">
      <w:pPr>
        <w:spacing w:line="240" w:lineRule="auto"/>
        <w:rPr>
          <w:szCs w:val="22"/>
        </w:rPr>
      </w:pPr>
      <w:r w:rsidRPr="00034505">
        <w:rPr>
          <w:szCs w:val="22"/>
        </w:rPr>
        <w:t>Pas de précautions particulières de conservation.</w:t>
      </w:r>
    </w:p>
    <w:p w14:paraId="004CD467" w14:textId="77777777" w:rsidR="00196D85" w:rsidRPr="00B11464" w:rsidRDefault="00196D85">
      <w:pPr>
        <w:spacing w:line="240" w:lineRule="auto"/>
        <w:rPr>
          <w:szCs w:val="22"/>
        </w:rPr>
      </w:pPr>
    </w:p>
    <w:p w14:paraId="1E7D1D28" w14:textId="77777777" w:rsidR="00196D85" w:rsidRPr="009430EE" w:rsidRDefault="00196D85">
      <w:pPr>
        <w:tabs>
          <w:tab w:val="left" w:pos="540"/>
        </w:tabs>
        <w:spacing w:line="240" w:lineRule="auto"/>
        <w:ind w:left="567" w:hanging="567"/>
        <w:rPr>
          <w:szCs w:val="22"/>
        </w:rPr>
      </w:pPr>
      <w:r w:rsidRPr="00B11464">
        <w:rPr>
          <w:b/>
          <w:szCs w:val="22"/>
        </w:rPr>
        <w:t>6.5</w:t>
      </w:r>
      <w:r w:rsidRPr="00B11464">
        <w:rPr>
          <w:b/>
          <w:szCs w:val="22"/>
        </w:rPr>
        <w:tab/>
        <w:t>Nature et composition du conditionnement primaire</w:t>
      </w:r>
    </w:p>
    <w:p w14:paraId="40D441AD" w14:textId="77777777" w:rsidR="00196D85" w:rsidRPr="00D80E3A" w:rsidRDefault="00196D85">
      <w:pPr>
        <w:spacing w:line="240" w:lineRule="auto"/>
        <w:rPr>
          <w:szCs w:val="22"/>
        </w:rPr>
      </w:pPr>
    </w:p>
    <w:p w14:paraId="29E87047" w14:textId="69A5CC9A" w:rsidR="00196D85" w:rsidRPr="00DD2726" w:rsidRDefault="00196D85">
      <w:pPr>
        <w:pStyle w:val="BodyText"/>
        <w:jc w:val="left"/>
        <w:rPr>
          <w:szCs w:val="22"/>
        </w:rPr>
      </w:pPr>
      <w:r w:rsidRPr="00DD2726">
        <w:rPr>
          <w:szCs w:val="22"/>
        </w:rPr>
        <w:t>Boîte en carton contenant 1 ou 12 flacons, en verre incolore pour préparations injectables, contenant chacun 20</w:t>
      </w:r>
      <w:r w:rsidR="00087DAF">
        <w:rPr>
          <w:szCs w:val="22"/>
        </w:rPr>
        <w:t xml:space="preserve"> </w:t>
      </w:r>
      <w:r w:rsidR="00E65298">
        <w:rPr>
          <w:szCs w:val="22"/>
        </w:rPr>
        <w:t>ml</w:t>
      </w:r>
      <w:r w:rsidRPr="00DD2726">
        <w:rPr>
          <w:szCs w:val="22"/>
        </w:rPr>
        <w:t>, 50 </w:t>
      </w:r>
      <w:r w:rsidR="00E65298">
        <w:rPr>
          <w:szCs w:val="22"/>
        </w:rPr>
        <w:t>ml</w:t>
      </w:r>
      <w:r w:rsidRPr="00DD2726">
        <w:rPr>
          <w:szCs w:val="22"/>
        </w:rPr>
        <w:t xml:space="preserve"> ou 100 </w:t>
      </w:r>
      <w:r w:rsidR="00E65298">
        <w:rPr>
          <w:szCs w:val="22"/>
        </w:rPr>
        <w:t>ml</w:t>
      </w:r>
      <w:r w:rsidRPr="00DD2726">
        <w:rPr>
          <w:szCs w:val="22"/>
        </w:rPr>
        <w:t>.</w:t>
      </w:r>
    </w:p>
    <w:p w14:paraId="552812E2" w14:textId="77777777" w:rsidR="00196D85" w:rsidRPr="00DD2726" w:rsidRDefault="00196D85">
      <w:pPr>
        <w:pStyle w:val="BodyText"/>
        <w:jc w:val="left"/>
        <w:rPr>
          <w:szCs w:val="22"/>
        </w:rPr>
      </w:pPr>
      <w:r w:rsidRPr="00DD2726">
        <w:rPr>
          <w:szCs w:val="22"/>
        </w:rPr>
        <w:t>Boîte en carton contenant 1 ou 6 flacons, en verre incolore pour préparations injectables, contenant chacun 250 </w:t>
      </w:r>
      <w:r w:rsidR="00E65298">
        <w:rPr>
          <w:szCs w:val="22"/>
        </w:rPr>
        <w:t>ml</w:t>
      </w:r>
      <w:r w:rsidRPr="00DD2726">
        <w:rPr>
          <w:szCs w:val="22"/>
        </w:rPr>
        <w:t>.</w:t>
      </w:r>
    </w:p>
    <w:p w14:paraId="7D693FB0" w14:textId="77777777" w:rsidR="00196D85" w:rsidRPr="00676D23" w:rsidRDefault="00196D85">
      <w:pPr>
        <w:pStyle w:val="BodyText"/>
        <w:jc w:val="left"/>
        <w:rPr>
          <w:szCs w:val="22"/>
        </w:rPr>
      </w:pPr>
      <w:r w:rsidRPr="00676D23">
        <w:rPr>
          <w:szCs w:val="22"/>
        </w:rPr>
        <w:t>Chaque flacon est fermé par un bouchon en caoutchouc et serti d´une capsule en aluminium.</w:t>
      </w:r>
    </w:p>
    <w:p w14:paraId="49BD501A" w14:textId="77777777" w:rsidR="00196D85" w:rsidRPr="00E309EE" w:rsidRDefault="00196D85">
      <w:pPr>
        <w:pStyle w:val="BodyText"/>
        <w:rPr>
          <w:szCs w:val="22"/>
        </w:rPr>
      </w:pPr>
      <w:r w:rsidRPr="00E309EE">
        <w:rPr>
          <w:szCs w:val="22"/>
        </w:rPr>
        <w:t>Toutes les présentations peuvent ne pas être commercialisées.</w:t>
      </w:r>
    </w:p>
    <w:p w14:paraId="7EB6D760" w14:textId="77777777" w:rsidR="00196D85" w:rsidRPr="00034505" w:rsidRDefault="00196D85">
      <w:pPr>
        <w:spacing w:line="240" w:lineRule="auto"/>
        <w:rPr>
          <w:szCs w:val="22"/>
        </w:rPr>
      </w:pPr>
    </w:p>
    <w:p w14:paraId="47716739" w14:textId="77777777" w:rsidR="00196D85" w:rsidRPr="00C42198" w:rsidRDefault="00196D85">
      <w:pPr>
        <w:spacing w:line="240" w:lineRule="auto"/>
        <w:ind w:left="567" w:hanging="567"/>
        <w:rPr>
          <w:b/>
          <w:szCs w:val="22"/>
        </w:rPr>
      </w:pPr>
      <w:r w:rsidRPr="00B11464">
        <w:rPr>
          <w:b/>
          <w:szCs w:val="22"/>
        </w:rPr>
        <w:t>6.6</w:t>
      </w:r>
      <w:r w:rsidRPr="00B11464">
        <w:rPr>
          <w:szCs w:val="22"/>
        </w:rPr>
        <w:tab/>
      </w:r>
      <w:r w:rsidRPr="009430EE">
        <w:rPr>
          <w:b/>
          <w:szCs w:val="22"/>
        </w:rPr>
        <w:t>Précautions particulières à prendr</w:t>
      </w:r>
      <w:r w:rsidRPr="00C42198">
        <w:rPr>
          <w:b/>
          <w:szCs w:val="22"/>
        </w:rPr>
        <w:t>e lors de l’élimination de médicaments vétérinaires non utilisés ou des déchets dérivés de l’utilisation de ces médicaments</w:t>
      </w:r>
    </w:p>
    <w:p w14:paraId="6491DE88" w14:textId="77777777" w:rsidR="00196D85" w:rsidRPr="00D80E3A" w:rsidRDefault="00196D85">
      <w:pPr>
        <w:spacing w:line="240" w:lineRule="auto"/>
        <w:rPr>
          <w:szCs w:val="22"/>
        </w:rPr>
      </w:pPr>
    </w:p>
    <w:p w14:paraId="4B12E5AA" w14:textId="77777777" w:rsidR="00196D85" w:rsidRPr="005E7135" w:rsidRDefault="00196D85">
      <w:pPr>
        <w:pStyle w:val="BodyText3"/>
        <w:rPr>
          <w:b w:val="0"/>
          <w:szCs w:val="22"/>
        </w:rPr>
      </w:pPr>
      <w:r w:rsidRPr="00D8438D">
        <w:rPr>
          <w:b w:val="0"/>
          <w:szCs w:val="22"/>
        </w:rPr>
        <w:t>Tous les médicaments vétérinaires non utilisés ou déchets dérivés de ces médicaments doivent être éliminés conformément aux exigenc</w:t>
      </w:r>
      <w:r w:rsidRPr="005E7135">
        <w:rPr>
          <w:b w:val="0"/>
          <w:szCs w:val="22"/>
        </w:rPr>
        <w:t>es locales.</w:t>
      </w:r>
    </w:p>
    <w:p w14:paraId="2F0197EE" w14:textId="77777777" w:rsidR="00196D85" w:rsidRPr="005E7135" w:rsidRDefault="00196D85">
      <w:pPr>
        <w:spacing w:line="240" w:lineRule="auto"/>
        <w:rPr>
          <w:szCs w:val="22"/>
        </w:rPr>
      </w:pPr>
    </w:p>
    <w:p w14:paraId="6B2E51E3" w14:textId="77777777" w:rsidR="00196D85" w:rsidRPr="005E7135" w:rsidRDefault="00196D85">
      <w:pPr>
        <w:spacing w:line="240" w:lineRule="auto"/>
        <w:rPr>
          <w:szCs w:val="22"/>
        </w:rPr>
      </w:pPr>
    </w:p>
    <w:p w14:paraId="6B0855CB" w14:textId="77777777" w:rsidR="00196D85" w:rsidRPr="00BA41F2" w:rsidRDefault="00196D85">
      <w:pPr>
        <w:tabs>
          <w:tab w:val="left" w:pos="567"/>
        </w:tabs>
        <w:spacing w:line="240" w:lineRule="auto"/>
        <w:ind w:left="567" w:hanging="567"/>
        <w:rPr>
          <w:szCs w:val="22"/>
        </w:rPr>
      </w:pPr>
      <w:r w:rsidRPr="00BA41F2">
        <w:rPr>
          <w:b/>
          <w:szCs w:val="22"/>
        </w:rPr>
        <w:t>7.</w:t>
      </w:r>
      <w:r w:rsidRPr="00BA41F2">
        <w:rPr>
          <w:b/>
          <w:szCs w:val="22"/>
        </w:rPr>
        <w:tab/>
        <w:t>TITULAIRE DE L’AUTORISATION DE MISE SUR LE MARCHÉ</w:t>
      </w:r>
    </w:p>
    <w:p w14:paraId="39D02EFA" w14:textId="77777777" w:rsidR="00196D85" w:rsidRPr="006A5DE5" w:rsidRDefault="00196D85">
      <w:pPr>
        <w:spacing w:line="240" w:lineRule="auto"/>
        <w:rPr>
          <w:szCs w:val="22"/>
        </w:rPr>
      </w:pPr>
    </w:p>
    <w:p w14:paraId="02A70BC2" w14:textId="77777777" w:rsidR="00196D85" w:rsidRPr="005A12F3" w:rsidRDefault="00196D85">
      <w:pPr>
        <w:spacing w:line="240" w:lineRule="auto"/>
        <w:rPr>
          <w:szCs w:val="22"/>
        </w:rPr>
      </w:pPr>
      <w:r w:rsidRPr="005A12F3">
        <w:rPr>
          <w:szCs w:val="22"/>
        </w:rPr>
        <w:t>Boehringer Ingelheim Vetmedica GmbH</w:t>
      </w:r>
    </w:p>
    <w:p w14:paraId="5D7ACA45" w14:textId="77777777" w:rsidR="00196D85" w:rsidRPr="005A12F3" w:rsidRDefault="00196D85">
      <w:pPr>
        <w:spacing w:line="240" w:lineRule="auto"/>
        <w:rPr>
          <w:szCs w:val="22"/>
        </w:rPr>
      </w:pPr>
      <w:r w:rsidRPr="005A12F3">
        <w:rPr>
          <w:szCs w:val="22"/>
        </w:rPr>
        <w:t>55216 Ingelheim/Rhein</w:t>
      </w:r>
    </w:p>
    <w:p w14:paraId="4AAEAD22" w14:textId="77777777" w:rsidR="00196D85" w:rsidRPr="006F3D98" w:rsidRDefault="00196D85">
      <w:pPr>
        <w:spacing w:line="240" w:lineRule="auto"/>
        <w:rPr>
          <w:caps/>
          <w:szCs w:val="22"/>
        </w:rPr>
      </w:pPr>
      <w:r w:rsidRPr="006F3D98">
        <w:rPr>
          <w:caps/>
          <w:szCs w:val="22"/>
        </w:rPr>
        <w:t>Allemagne</w:t>
      </w:r>
    </w:p>
    <w:p w14:paraId="2A34C9B2" w14:textId="77777777" w:rsidR="00196D85" w:rsidRPr="00B83AF0" w:rsidRDefault="00196D85">
      <w:pPr>
        <w:spacing w:line="240" w:lineRule="auto"/>
        <w:rPr>
          <w:szCs w:val="22"/>
        </w:rPr>
      </w:pPr>
    </w:p>
    <w:p w14:paraId="462A6B0F" w14:textId="77777777" w:rsidR="00196D85" w:rsidRPr="008C5BF6" w:rsidRDefault="00196D85">
      <w:pPr>
        <w:spacing w:line="240" w:lineRule="auto"/>
        <w:rPr>
          <w:szCs w:val="22"/>
        </w:rPr>
      </w:pPr>
    </w:p>
    <w:p w14:paraId="6459FD88" w14:textId="77777777" w:rsidR="00196D85" w:rsidRPr="002264E5" w:rsidRDefault="00196D85">
      <w:pPr>
        <w:spacing w:line="240" w:lineRule="auto"/>
        <w:ind w:left="567" w:hanging="567"/>
        <w:rPr>
          <w:b/>
          <w:caps/>
          <w:szCs w:val="22"/>
        </w:rPr>
      </w:pPr>
      <w:r w:rsidRPr="002264E5">
        <w:rPr>
          <w:b/>
          <w:caps/>
          <w:szCs w:val="22"/>
        </w:rPr>
        <w:t>8.</w:t>
      </w:r>
      <w:r w:rsidRPr="002264E5">
        <w:rPr>
          <w:b/>
          <w:caps/>
          <w:szCs w:val="22"/>
        </w:rPr>
        <w:tab/>
        <w:t>NumÉro(s) d’autorisation de mise sur le marchÉ</w:t>
      </w:r>
    </w:p>
    <w:p w14:paraId="6B603780" w14:textId="77777777" w:rsidR="00196D85" w:rsidRPr="00593B16" w:rsidRDefault="00196D85">
      <w:pPr>
        <w:spacing w:line="240" w:lineRule="auto"/>
        <w:rPr>
          <w:bCs/>
          <w:szCs w:val="22"/>
        </w:rPr>
      </w:pPr>
    </w:p>
    <w:p w14:paraId="653E1552" w14:textId="77777777" w:rsidR="00196D85" w:rsidRPr="00E23263" w:rsidRDefault="00196D85">
      <w:pPr>
        <w:spacing w:line="240" w:lineRule="auto"/>
        <w:rPr>
          <w:szCs w:val="22"/>
          <w:lang w:val="pt-PT"/>
        </w:rPr>
      </w:pPr>
      <w:r w:rsidRPr="00E23263">
        <w:rPr>
          <w:szCs w:val="22"/>
          <w:lang w:val="pt-PT"/>
        </w:rPr>
        <w:t>EU/2/97/004/027 1 x 20 </w:t>
      </w:r>
      <w:r w:rsidR="00E65298">
        <w:rPr>
          <w:szCs w:val="22"/>
          <w:lang w:val="pt-PT"/>
        </w:rPr>
        <w:t>ml</w:t>
      </w:r>
    </w:p>
    <w:p w14:paraId="19C4D351" w14:textId="77777777" w:rsidR="00196D85" w:rsidRPr="00E23263" w:rsidRDefault="00196D85">
      <w:pPr>
        <w:spacing w:line="240" w:lineRule="auto"/>
        <w:rPr>
          <w:szCs w:val="22"/>
          <w:lang w:val="pt-PT"/>
        </w:rPr>
      </w:pPr>
      <w:r w:rsidRPr="00E23263">
        <w:rPr>
          <w:szCs w:val="22"/>
          <w:lang w:val="pt-PT"/>
        </w:rPr>
        <w:t>EU/2/97/004/007 1 x 50 </w:t>
      </w:r>
      <w:r w:rsidR="00E65298">
        <w:rPr>
          <w:szCs w:val="22"/>
          <w:lang w:val="pt-PT"/>
        </w:rPr>
        <w:t>ml</w:t>
      </w:r>
    </w:p>
    <w:p w14:paraId="2EEB8CD0" w14:textId="77777777" w:rsidR="00196D85" w:rsidRPr="00E23263" w:rsidRDefault="00196D85">
      <w:pPr>
        <w:spacing w:line="240" w:lineRule="auto"/>
        <w:rPr>
          <w:szCs w:val="22"/>
          <w:lang w:val="pt-PT"/>
        </w:rPr>
      </w:pPr>
      <w:r w:rsidRPr="00E23263">
        <w:rPr>
          <w:szCs w:val="22"/>
          <w:lang w:val="pt-PT"/>
        </w:rPr>
        <w:t>EU/2/97/004/008 1 x 100 </w:t>
      </w:r>
      <w:r w:rsidR="00E65298">
        <w:rPr>
          <w:szCs w:val="22"/>
          <w:lang w:val="pt-PT"/>
        </w:rPr>
        <w:t>ml</w:t>
      </w:r>
    </w:p>
    <w:p w14:paraId="1D85DEDB" w14:textId="77777777" w:rsidR="00196D85" w:rsidRPr="00E23263" w:rsidRDefault="00196D85">
      <w:pPr>
        <w:spacing w:line="240" w:lineRule="auto"/>
        <w:rPr>
          <w:szCs w:val="22"/>
          <w:lang w:val="pt-PT"/>
        </w:rPr>
      </w:pPr>
      <w:r w:rsidRPr="00E23263">
        <w:rPr>
          <w:szCs w:val="22"/>
          <w:lang w:val="pt-PT"/>
        </w:rPr>
        <w:t>EU/2/97/004/031 1 x 250 </w:t>
      </w:r>
      <w:r w:rsidR="00E65298">
        <w:rPr>
          <w:szCs w:val="22"/>
          <w:lang w:val="pt-PT"/>
        </w:rPr>
        <w:t>ml</w:t>
      </w:r>
    </w:p>
    <w:p w14:paraId="33C3427D" w14:textId="77777777" w:rsidR="00196D85" w:rsidRPr="00E23263" w:rsidRDefault="00196D85">
      <w:pPr>
        <w:spacing w:line="240" w:lineRule="auto"/>
        <w:rPr>
          <w:szCs w:val="22"/>
          <w:lang w:val="pt-PT"/>
        </w:rPr>
      </w:pPr>
      <w:r w:rsidRPr="00E23263">
        <w:rPr>
          <w:szCs w:val="22"/>
          <w:lang w:val="pt-PT"/>
        </w:rPr>
        <w:t>EU/2/97/004/028 12 x 20 </w:t>
      </w:r>
      <w:r w:rsidR="00E65298">
        <w:rPr>
          <w:szCs w:val="22"/>
          <w:lang w:val="pt-PT"/>
        </w:rPr>
        <w:t>ml</w:t>
      </w:r>
    </w:p>
    <w:p w14:paraId="64DA8176" w14:textId="77777777" w:rsidR="00196D85" w:rsidRPr="00E23263" w:rsidRDefault="00196D85">
      <w:pPr>
        <w:spacing w:line="240" w:lineRule="auto"/>
        <w:rPr>
          <w:szCs w:val="22"/>
          <w:lang w:val="pt-PT"/>
        </w:rPr>
      </w:pPr>
      <w:r w:rsidRPr="00E23263">
        <w:rPr>
          <w:szCs w:val="22"/>
          <w:lang w:val="pt-PT"/>
        </w:rPr>
        <w:t>EU/2/97/004/014 12 x 50 </w:t>
      </w:r>
      <w:r w:rsidR="00E65298">
        <w:rPr>
          <w:szCs w:val="22"/>
          <w:lang w:val="pt-PT"/>
        </w:rPr>
        <w:t>ml</w:t>
      </w:r>
    </w:p>
    <w:p w14:paraId="2DA573B8" w14:textId="77777777" w:rsidR="00196D85" w:rsidRPr="0082125E" w:rsidRDefault="00196D85">
      <w:pPr>
        <w:spacing w:line="240" w:lineRule="auto"/>
        <w:rPr>
          <w:szCs w:val="22"/>
        </w:rPr>
      </w:pPr>
      <w:r w:rsidRPr="0082125E">
        <w:rPr>
          <w:szCs w:val="22"/>
        </w:rPr>
        <w:t>EU/2/97/004/015 12 x 100 </w:t>
      </w:r>
      <w:r w:rsidR="00E65298" w:rsidRPr="006125A3">
        <w:rPr>
          <w:szCs w:val="22"/>
        </w:rPr>
        <w:t>ml</w:t>
      </w:r>
    </w:p>
    <w:p w14:paraId="3F552A3E" w14:textId="77777777" w:rsidR="00196D85" w:rsidRPr="0082125E" w:rsidRDefault="00196D85">
      <w:pPr>
        <w:spacing w:line="240" w:lineRule="auto"/>
        <w:rPr>
          <w:szCs w:val="22"/>
        </w:rPr>
      </w:pPr>
      <w:r w:rsidRPr="0082125E">
        <w:rPr>
          <w:szCs w:val="22"/>
        </w:rPr>
        <w:t>EU/2/97/004/032 6 x 250 </w:t>
      </w:r>
      <w:r w:rsidR="00E65298" w:rsidRPr="006125A3">
        <w:rPr>
          <w:szCs w:val="22"/>
        </w:rPr>
        <w:t>ml</w:t>
      </w:r>
    </w:p>
    <w:p w14:paraId="4142628B" w14:textId="77777777" w:rsidR="00196D85" w:rsidRPr="0082125E" w:rsidRDefault="00196D85">
      <w:pPr>
        <w:spacing w:line="240" w:lineRule="auto"/>
        <w:rPr>
          <w:szCs w:val="22"/>
        </w:rPr>
      </w:pPr>
    </w:p>
    <w:p w14:paraId="2ACB360E" w14:textId="77777777" w:rsidR="00196D85" w:rsidRPr="007D15F6" w:rsidRDefault="00196D85">
      <w:pPr>
        <w:spacing w:line="240" w:lineRule="auto"/>
        <w:rPr>
          <w:bCs/>
          <w:szCs w:val="22"/>
        </w:rPr>
      </w:pPr>
    </w:p>
    <w:p w14:paraId="50E57C78" w14:textId="77777777" w:rsidR="00196D85" w:rsidRPr="00034505" w:rsidRDefault="00196D85">
      <w:pPr>
        <w:spacing w:line="240" w:lineRule="auto"/>
        <w:ind w:left="567" w:hanging="567"/>
        <w:rPr>
          <w:b/>
          <w:szCs w:val="22"/>
        </w:rPr>
      </w:pPr>
      <w:r w:rsidRPr="00034505">
        <w:rPr>
          <w:b/>
          <w:szCs w:val="22"/>
        </w:rPr>
        <w:t>9.</w:t>
      </w:r>
      <w:r w:rsidRPr="00034505">
        <w:rPr>
          <w:b/>
          <w:szCs w:val="22"/>
        </w:rPr>
        <w:tab/>
        <w:t>DATE DE PREMIÈRE AUTORISATION/RENOUVELLEMENT DE L’AUTORISATION</w:t>
      </w:r>
    </w:p>
    <w:p w14:paraId="0EE4E914" w14:textId="77777777" w:rsidR="00196D85" w:rsidRPr="00593B16" w:rsidRDefault="00196D85">
      <w:pPr>
        <w:spacing w:line="240" w:lineRule="auto"/>
        <w:rPr>
          <w:bCs/>
          <w:caps/>
          <w:szCs w:val="22"/>
        </w:rPr>
      </w:pPr>
    </w:p>
    <w:p w14:paraId="7ECE63CD" w14:textId="77777777" w:rsidR="00196D85" w:rsidRPr="00CA0C52" w:rsidRDefault="00196D85" w:rsidP="00453F8E">
      <w:pPr>
        <w:tabs>
          <w:tab w:val="left" w:pos="3119"/>
        </w:tabs>
        <w:spacing w:line="240" w:lineRule="auto"/>
        <w:rPr>
          <w:szCs w:val="22"/>
        </w:rPr>
      </w:pPr>
      <w:r w:rsidRPr="00B11464">
        <w:rPr>
          <w:szCs w:val="22"/>
        </w:rPr>
        <w:t xml:space="preserve">Date </w:t>
      </w:r>
      <w:r w:rsidRPr="009430EE">
        <w:rPr>
          <w:szCs w:val="22"/>
        </w:rPr>
        <w:t>de première autorisation :</w:t>
      </w:r>
      <w:r w:rsidR="00CA0C52">
        <w:rPr>
          <w:szCs w:val="22"/>
        </w:rPr>
        <w:tab/>
      </w:r>
      <w:r w:rsidRPr="00CA0C52">
        <w:rPr>
          <w:szCs w:val="22"/>
        </w:rPr>
        <w:t>07.01.1998</w:t>
      </w:r>
    </w:p>
    <w:p w14:paraId="4ED7B0E0" w14:textId="77777777" w:rsidR="00196D85" w:rsidRPr="00CA0C52" w:rsidRDefault="00196D85" w:rsidP="00453F8E">
      <w:pPr>
        <w:tabs>
          <w:tab w:val="left" w:pos="3119"/>
        </w:tabs>
        <w:spacing w:line="240" w:lineRule="auto"/>
        <w:rPr>
          <w:szCs w:val="22"/>
        </w:rPr>
      </w:pPr>
      <w:r w:rsidRPr="00CA0C52">
        <w:rPr>
          <w:szCs w:val="22"/>
        </w:rPr>
        <w:t>Date du dernier renouvellement :</w:t>
      </w:r>
      <w:r w:rsidR="00453F8E">
        <w:rPr>
          <w:szCs w:val="22"/>
        </w:rPr>
        <w:tab/>
      </w:r>
      <w:r w:rsidRPr="00CA0C52">
        <w:rPr>
          <w:szCs w:val="22"/>
        </w:rPr>
        <w:t>06.12.2007</w:t>
      </w:r>
    </w:p>
    <w:p w14:paraId="43A94F86" w14:textId="77777777" w:rsidR="00196D85" w:rsidRPr="00CA0C52" w:rsidRDefault="00196D85">
      <w:pPr>
        <w:spacing w:line="240" w:lineRule="auto"/>
        <w:rPr>
          <w:szCs w:val="22"/>
        </w:rPr>
      </w:pPr>
    </w:p>
    <w:p w14:paraId="515CB2D4" w14:textId="77777777" w:rsidR="00196D85" w:rsidRPr="00593B16" w:rsidRDefault="00196D85">
      <w:pPr>
        <w:spacing w:line="240" w:lineRule="auto"/>
        <w:rPr>
          <w:bCs/>
          <w:szCs w:val="22"/>
        </w:rPr>
      </w:pPr>
    </w:p>
    <w:p w14:paraId="6C453F1D" w14:textId="77777777" w:rsidR="00196D85" w:rsidRPr="00E309EE" w:rsidRDefault="00196D85">
      <w:pPr>
        <w:spacing w:line="240" w:lineRule="auto"/>
        <w:ind w:left="567" w:hanging="567"/>
        <w:rPr>
          <w:b/>
          <w:szCs w:val="22"/>
        </w:rPr>
      </w:pPr>
      <w:r w:rsidRPr="00E309EE">
        <w:rPr>
          <w:b/>
          <w:szCs w:val="22"/>
        </w:rPr>
        <w:t>10.</w:t>
      </w:r>
      <w:r w:rsidRPr="00E309EE">
        <w:rPr>
          <w:b/>
          <w:szCs w:val="22"/>
        </w:rPr>
        <w:tab/>
        <w:t>DATE DE MISE À JOUR DU TEXTE</w:t>
      </w:r>
    </w:p>
    <w:p w14:paraId="37931C0B" w14:textId="77777777" w:rsidR="00196D85" w:rsidRPr="00593B16" w:rsidRDefault="00196D85">
      <w:pPr>
        <w:spacing w:line="240" w:lineRule="auto"/>
        <w:rPr>
          <w:bCs/>
          <w:caps/>
          <w:szCs w:val="22"/>
        </w:rPr>
      </w:pPr>
    </w:p>
    <w:p w14:paraId="21A7AA0A" w14:textId="77777777" w:rsidR="00196D85" w:rsidRPr="000A4DCF" w:rsidRDefault="00196D85">
      <w:pPr>
        <w:pStyle w:val="EndnoteText"/>
        <w:rPr>
          <w:szCs w:val="22"/>
        </w:rPr>
      </w:pPr>
      <w:r w:rsidRPr="00B11464">
        <w:rPr>
          <w:szCs w:val="22"/>
        </w:rPr>
        <w:t xml:space="preserve">Des informations détaillées sur ce médicament vétérinaire sont disponibles sur le site web de l’Agence européenne des médicaments </w:t>
      </w:r>
      <w:hyperlink r:id="rId11" w:history="1">
        <w:r w:rsidR="00FE0122" w:rsidRPr="00F7633E">
          <w:rPr>
            <w:rStyle w:val="Hyperlink"/>
            <w:szCs w:val="22"/>
          </w:rPr>
          <w:t>http://www.ema.europa.eu/</w:t>
        </w:r>
      </w:hyperlink>
      <w:r w:rsidRPr="000A4DCF">
        <w:rPr>
          <w:szCs w:val="22"/>
        </w:rPr>
        <w:t>.</w:t>
      </w:r>
    </w:p>
    <w:p w14:paraId="38330585" w14:textId="77777777" w:rsidR="00196D85" w:rsidRPr="00593B16" w:rsidRDefault="00196D85">
      <w:pPr>
        <w:tabs>
          <w:tab w:val="left" w:pos="0"/>
        </w:tabs>
        <w:spacing w:line="240" w:lineRule="auto"/>
        <w:rPr>
          <w:bCs/>
          <w:szCs w:val="22"/>
        </w:rPr>
      </w:pPr>
    </w:p>
    <w:p w14:paraId="18678886" w14:textId="77777777" w:rsidR="00196D85" w:rsidRPr="00593B16" w:rsidRDefault="00196D85">
      <w:pPr>
        <w:tabs>
          <w:tab w:val="left" w:pos="0"/>
        </w:tabs>
        <w:spacing w:line="240" w:lineRule="auto"/>
        <w:rPr>
          <w:bCs/>
          <w:szCs w:val="22"/>
        </w:rPr>
      </w:pPr>
    </w:p>
    <w:p w14:paraId="56ED41EA" w14:textId="77777777" w:rsidR="00196D85" w:rsidRPr="00A0027E" w:rsidRDefault="00196D85">
      <w:pPr>
        <w:tabs>
          <w:tab w:val="left" w:pos="0"/>
        </w:tabs>
        <w:spacing w:line="240" w:lineRule="auto"/>
        <w:rPr>
          <w:szCs w:val="22"/>
        </w:rPr>
      </w:pPr>
      <w:r w:rsidRPr="00A00113">
        <w:rPr>
          <w:b/>
          <w:szCs w:val="22"/>
        </w:rPr>
        <w:t>INTERDICTION DE VENTE, DE DÉLIVRANCE ET/OU D'UTILISATION</w:t>
      </w:r>
    </w:p>
    <w:p w14:paraId="6706818D" w14:textId="77777777" w:rsidR="00196D85" w:rsidRPr="001031FE" w:rsidRDefault="00196D85">
      <w:pPr>
        <w:spacing w:line="240" w:lineRule="auto"/>
        <w:rPr>
          <w:szCs w:val="22"/>
        </w:rPr>
      </w:pPr>
    </w:p>
    <w:p w14:paraId="7FA4EC5D" w14:textId="77777777" w:rsidR="00196D85" w:rsidRPr="00604CB2" w:rsidRDefault="00196D85">
      <w:pPr>
        <w:spacing w:line="240" w:lineRule="auto"/>
        <w:rPr>
          <w:szCs w:val="22"/>
        </w:rPr>
      </w:pPr>
      <w:r w:rsidRPr="00604CB2">
        <w:rPr>
          <w:szCs w:val="22"/>
        </w:rPr>
        <w:t>Sans objet.</w:t>
      </w:r>
    </w:p>
    <w:p w14:paraId="750CAC6F" w14:textId="77777777" w:rsidR="00196D85" w:rsidRPr="00604CB2" w:rsidRDefault="00196D85">
      <w:pPr>
        <w:spacing w:line="240" w:lineRule="auto"/>
        <w:rPr>
          <w:b/>
        </w:rPr>
      </w:pPr>
      <w:r w:rsidRPr="00604CB2">
        <w:br w:type="page"/>
      </w:r>
      <w:r w:rsidRPr="00604CB2">
        <w:rPr>
          <w:b/>
        </w:rPr>
        <w:lastRenderedPageBreak/>
        <w:t>1.</w:t>
      </w:r>
      <w:r w:rsidRPr="00604CB2">
        <w:rPr>
          <w:b/>
        </w:rPr>
        <w:tab/>
        <w:t>DÉNOMINATION DU MÉDICAMENT VÉTÉRINAIRE</w:t>
      </w:r>
    </w:p>
    <w:p w14:paraId="024019E3" w14:textId="77777777" w:rsidR="00196D85" w:rsidRPr="00604CB2" w:rsidRDefault="00196D85">
      <w:pPr>
        <w:widowControl/>
        <w:tabs>
          <w:tab w:val="left" w:pos="567"/>
        </w:tabs>
        <w:spacing w:line="240" w:lineRule="auto"/>
        <w:rPr>
          <w:snapToGrid w:val="0"/>
          <w:szCs w:val="22"/>
          <w:lang w:eastAsia="en-US"/>
        </w:rPr>
      </w:pPr>
    </w:p>
    <w:p w14:paraId="702DBACE" w14:textId="77777777" w:rsidR="00196D85" w:rsidRPr="00604CB2" w:rsidRDefault="00196D85">
      <w:pPr>
        <w:spacing w:line="240" w:lineRule="auto"/>
        <w:outlineLvl w:val="1"/>
        <w:rPr>
          <w:szCs w:val="22"/>
        </w:rPr>
      </w:pPr>
      <w:r w:rsidRPr="00604CB2">
        <w:rPr>
          <w:szCs w:val="22"/>
        </w:rPr>
        <w:t>Metacam 15 mg/</w:t>
      </w:r>
      <w:r w:rsidR="00E65298">
        <w:rPr>
          <w:szCs w:val="22"/>
        </w:rPr>
        <w:t>ml</w:t>
      </w:r>
      <w:r w:rsidRPr="00604CB2">
        <w:rPr>
          <w:szCs w:val="22"/>
        </w:rPr>
        <w:t xml:space="preserve"> suspension orale pour chevaux</w:t>
      </w:r>
    </w:p>
    <w:p w14:paraId="25646A86" w14:textId="77777777" w:rsidR="00196D85" w:rsidRPr="00604CB2" w:rsidRDefault="00196D85">
      <w:pPr>
        <w:widowControl/>
        <w:tabs>
          <w:tab w:val="left" w:pos="567"/>
        </w:tabs>
        <w:spacing w:line="240" w:lineRule="auto"/>
        <w:rPr>
          <w:snapToGrid w:val="0"/>
          <w:szCs w:val="22"/>
          <w:lang w:eastAsia="en-US"/>
        </w:rPr>
      </w:pPr>
    </w:p>
    <w:p w14:paraId="185760A3" w14:textId="77777777" w:rsidR="00196D85" w:rsidRPr="00604CB2" w:rsidRDefault="00196D85">
      <w:pPr>
        <w:widowControl/>
        <w:tabs>
          <w:tab w:val="left" w:pos="567"/>
        </w:tabs>
        <w:spacing w:line="240" w:lineRule="auto"/>
        <w:rPr>
          <w:snapToGrid w:val="0"/>
          <w:szCs w:val="22"/>
          <w:lang w:eastAsia="en-US"/>
        </w:rPr>
      </w:pPr>
    </w:p>
    <w:p w14:paraId="6B230B67"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2.</w:t>
      </w:r>
      <w:r w:rsidRPr="00604CB2">
        <w:rPr>
          <w:b/>
          <w:snapToGrid w:val="0"/>
          <w:szCs w:val="22"/>
          <w:lang w:eastAsia="en-US"/>
        </w:rPr>
        <w:tab/>
        <w:t>COMPOSITION QUALITATIVE ET QUANTITATIVE</w:t>
      </w:r>
    </w:p>
    <w:p w14:paraId="3A79657B" w14:textId="77777777" w:rsidR="00196D85" w:rsidRPr="00604CB2" w:rsidRDefault="00196D85">
      <w:pPr>
        <w:widowControl/>
        <w:tabs>
          <w:tab w:val="left" w:pos="567"/>
        </w:tabs>
        <w:spacing w:line="240" w:lineRule="auto"/>
        <w:ind w:left="567" w:hanging="567"/>
        <w:rPr>
          <w:snapToGrid w:val="0"/>
          <w:szCs w:val="22"/>
          <w:lang w:eastAsia="en-US"/>
        </w:rPr>
      </w:pPr>
    </w:p>
    <w:p w14:paraId="5E36EB49"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lang w:eastAsia="en-US"/>
        </w:rPr>
        <w:t>Un </w:t>
      </w:r>
      <w:r w:rsidR="00E65298">
        <w:rPr>
          <w:snapToGrid w:val="0"/>
          <w:szCs w:val="22"/>
          <w:lang w:eastAsia="en-US"/>
        </w:rPr>
        <w:t>ml</w:t>
      </w:r>
      <w:r w:rsidR="006864E2" w:rsidRPr="00604CB2">
        <w:rPr>
          <w:snapToGrid w:val="0"/>
          <w:szCs w:val="22"/>
          <w:lang w:eastAsia="en-US"/>
        </w:rPr>
        <w:t xml:space="preserve"> </w:t>
      </w:r>
      <w:r w:rsidRPr="00604CB2">
        <w:rPr>
          <w:snapToGrid w:val="0"/>
          <w:szCs w:val="22"/>
          <w:lang w:eastAsia="en-US"/>
        </w:rPr>
        <w:t>contient :</w:t>
      </w:r>
    </w:p>
    <w:p w14:paraId="7BED33EC" w14:textId="77777777" w:rsidR="00196D85" w:rsidRPr="00604CB2" w:rsidRDefault="00AF4EEB">
      <w:pPr>
        <w:widowControl/>
        <w:tabs>
          <w:tab w:val="left" w:pos="567"/>
        </w:tabs>
        <w:spacing w:line="240" w:lineRule="auto"/>
        <w:rPr>
          <w:snapToGrid w:val="0"/>
          <w:szCs w:val="22"/>
          <w:lang w:eastAsia="en-US"/>
        </w:rPr>
      </w:pPr>
      <w:r>
        <w:rPr>
          <w:snapToGrid w:val="0"/>
          <w:szCs w:val="22"/>
          <w:lang w:eastAsia="en-US"/>
        </w:rPr>
        <w:t xml:space="preserve"> </w:t>
      </w:r>
    </w:p>
    <w:p w14:paraId="55EDCDDC" w14:textId="77777777" w:rsidR="00196D85" w:rsidRPr="00FE0122" w:rsidRDefault="00196D85">
      <w:pPr>
        <w:widowControl/>
        <w:tabs>
          <w:tab w:val="left" w:pos="567"/>
        </w:tabs>
        <w:spacing w:line="240" w:lineRule="auto"/>
        <w:rPr>
          <w:snapToGrid w:val="0"/>
          <w:szCs w:val="22"/>
          <w:lang w:val="pt-PT" w:eastAsia="en-US"/>
        </w:rPr>
      </w:pPr>
      <w:r w:rsidRPr="00FE0122">
        <w:rPr>
          <w:b/>
          <w:szCs w:val="22"/>
          <w:lang w:val="pt-PT"/>
        </w:rPr>
        <w:t>Substance</w:t>
      </w:r>
      <w:r w:rsidRPr="00FE0122">
        <w:rPr>
          <w:b/>
          <w:snapToGrid w:val="0"/>
          <w:szCs w:val="22"/>
          <w:lang w:val="pt-PT" w:eastAsia="en-US"/>
        </w:rPr>
        <w:t>(s) active(s) :</w:t>
      </w:r>
    </w:p>
    <w:p w14:paraId="1EFF44C5" w14:textId="77777777" w:rsidR="00196D85" w:rsidRPr="00FE0122" w:rsidRDefault="00196D85" w:rsidP="00FE0122">
      <w:pPr>
        <w:widowControl/>
        <w:tabs>
          <w:tab w:val="left" w:pos="1985"/>
        </w:tabs>
        <w:spacing w:line="240" w:lineRule="auto"/>
        <w:rPr>
          <w:snapToGrid w:val="0"/>
          <w:szCs w:val="22"/>
          <w:lang w:val="pt-PT" w:eastAsia="en-US"/>
        </w:rPr>
      </w:pPr>
      <w:r w:rsidRPr="00FE0122">
        <w:rPr>
          <w:snapToGrid w:val="0"/>
          <w:szCs w:val="22"/>
          <w:lang w:val="pt-PT" w:eastAsia="en-US"/>
        </w:rPr>
        <w:t>Méloxicam</w:t>
      </w:r>
      <w:r w:rsidRPr="00FE0122">
        <w:rPr>
          <w:snapToGrid w:val="0"/>
          <w:szCs w:val="22"/>
          <w:lang w:val="pt-PT" w:eastAsia="en-US"/>
        </w:rPr>
        <w:tab/>
        <w:t>15 mg</w:t>
      </w:r>
    </w:p>
    <w:p w14:paraId="41FDF6DC" w14:textId="77777777" w:rsidR="00196D85" w:rsidRPr="00FE0122" w:rsidRDefault="00196D85">
      <w:pPr>
        <w:widowControl/>
        <w:tabs>
          <w:tab w:val="left" w:pos="567"/>
        </w:tabs>
        <w:spacing w:line="240" w:lineRule="auto"/>
        <w:rPr>
          <w:snapToGrid w:val="0"/>
          <w:szCs w:val="22"/>
          <w:lang w:val="pt-PT" w:eastAsia="en-US"/>
        </w:rPr>
      </w:pPr>
    </w:p>
    <w:p w14:paraId="46F41FBA" w14:textId="77777777" w:rsidR="00196D85" w:rsidRPr="00604CB2" w:rsidRDefault="00196D85">
      <w:pPr>
        <w:widowControl/>
        <w:tabs>
          <w:tab w:val="left" w:pos="567"/>
        </w:tabs>
        <w:spacing w:line="240" w:lineRule="auto"/>
        <w:rPr>
          <w:snapToGrid w:val="0"/>
          <w:szCs w:val="22"/>
          <w:lang w:eastAsia="en-US"/>
        </w:rPr>
      </w:pPr>
      <w:r w:rsidRPr="00604CB2">
        <w:rPr>
          <w:b/>
          <w:snapToGrid w:val="0"/>
          <w:szCs w:val="22"/>
          <w:lang w:eastAsia="en-US"/>
        </w:rPr>
        <w:t>Excipient(s) :</w:t>
      </w:r>
    </w:p>
    <w:p w14:paraId="1E71F931" w14:textId="77777777" w:rsidR="00196D85" w:rsidRPr="00604CB2" w:rsidRDefault="00196D85" w:rsidP="00FE0122">
      <w:pPr>
        <w:widowControl/>
        <w:tabs>
          <w:tab w:val="left" w:pos="567"/>
          <w:tab w:val="left" w:pos="1985"/>
        </w:tabs>
        <w:spacing w:line="240" w:lineRule="auto"/>
        <w:ind w:left="567" w:hanging="567"/>
        <w:rPr>
          <w:snapToGrid w:val="0"/>
          <w:szCs w:val="22"/>
          <w:lang w:eastAsia="en-US"/>
        </w:rPr>
      </w:pPr>
      <w:r w:rsidRPr="00604CB2">
        <w:rPr>
          <w:snapToGrid w:val="0"/>
          <w:szCs w:val="22"/>
          <w:lang w:eastAsia="en-US"/>
        </w:rPr>
        <w:t>Benzoate de sodium</w:t>
      </w:r>
      <w:r w:rsidRPr="00604CB2">
        <w:rPr>
          <w:snapToGrid w:val="0"/>
          <w:szCs w:val="22"/>
          <w:lang w:eastAsia="en-US"/>
        </w:rPr>
        <w:tab/>
        <w:t>1,5 mg</w:t>
      </w:r>
    </w:p>
    <w:p w14:paraId="15717F61" w14:textId="77777777" w:rsidR="00196D85" w:rsidRPr="00604CB2" w:rsidRDefault="00196D85">
      <w:pPr>
        <w:widowControl/>
        <w:tabs>
          <w:tab w:val="left" w:pos="567"/>
        </w:tabs>
        <w:spacing w:line="240" w:lineRule="auto"/>
        <w:rPr>
          <w:snapToGrid w:val="0"/>
          <w:szCs w:val="22"/>
          <w:lang w:eastAsia="en-US"/>
        </w:rPr>
      </w:pPr>
    </w:p>
    <w:p w14:paraId="3E307704" w14:textId="77777777" w:rsidR="00196D85" w:rsidRPr="00604CB2" w:rsidRDefault="00196D85">
      <w:pPr>
        <w:tabs>
          <w:tab w:val="left" w:pos="567"/>
        </w:tabs>
        <w:spacing w:line="240" w:lineRule="auto"/>
        <w:ind w:left="567" w:hanging="567"/>
        <w:rPr>
          <w:szCs w:val="22"/>
        </w:rPr>
      </w:pPr>
      <w:r w:rsidRPr="00604CB2">
        <w:rPr>
          <w:snapToGrid w:val="0"/>
          <w:szCs w:val="22"/>
        </w:rPr>
        <w:t>Pour la liste complète des excipients, voir rubrique 6.1.</w:t>
      </w:r>
    </w:p>
    <w:p w14:paraId="6452B8EE" w14:textId="77777777" w:rsidR="00196D85" w:rsidRPr="00604CB2" w:rsidRDefault="00196D85">
      <w:pPr>
        <w:widowControl/>
        <w:tabs>
          <w:tab w:val="left" w:pos="567"/>
        </w:tabs>
        <w:spacing w:line="240" w:lineRule="auto"/>
        <w:rPr>
          <w:snapToGrid w:val="0"/>
          <w:szCs w:val="22"/>
          <w:lang w:eastAsia="en-US"/>
        </w:rPr>
      </w:pPr>
    </w:p>
    <w:p w14:paraId="548D728D" w14:textId="77777777" w:rsidR="00196D85" w:rsidRPr="00604CB2" w:rsidRDefault="00196D85">
      <w:pPr>
        <w:widowControl/>
        <w:tabs>
          <w:tab w:val="left" w:pos="567"/>
        </w:tabs>
        <w:spacing w:line="240" w:lineRule="auto"/>
        <w:rPr>
          <w:snapToGrid w:val="0"/>
          <w:szCs w:val="22"/>
          <w:lang w:eastAsia="en-US"/>
        </w:rPr>
      </w:pPr>
    </w:p>
    <w:p w14:paraId="5170813C"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3.</w:t>
      </w:r>
      <w:r w:rsidRPr="00604CB2">
        <w:rPr>
          <w:b/>
          <w:snapToGrid w:val="0"/>
          <w:szCs w:val="22"/>
          <w:lang w:eastAsia="en-US"/>
        </w:rPr>
        <w:tab/>
        <w:t>FORME PHARMACEUTIQUE</w:t>
      </w:r>
    </w:p>
    <w:p w14:paraId="641AB7DB" w14:textId="77777777" w:rsidR="00196D85" w:rsidRPr="00604CB2" w:rsidRDefault="00196D85">
      <w:pPr>
        <w:widowControl/>
        <w:tabs>
          <w:tab w:val="left" w:pos="567"/>
        </w:tabs>
        <w:spacing w:line="240" w:lineRule="auto"/>
        <w:rPr>
          <w:snapToGrid w:val="0"/>
          <w:szCs w:val="22"/>
          <w:lang w:eastAsia="en-US"/>
        </w:rPr>
      </w:pPr>
    </w:p>
    <w:p w14:paraId="700C3D53"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lang w:eastAsia="en-US"/>
        </w:rPr>
        <w:t>Suspension orale.</w:t>
      </w:r>
    </w:p>
    <w:p w14:paraId="20998128" w14:textId="77777777" w:rsidR="00196D85" w:rsidRPr="00604CB2" w:rsidRDefault="00196D85">
      <w:pPr>
        <w:spacing w:line="240" w:lineRule="auto"/>
        <w:ind w:left="567" w:hanging="567"/>
        <w:rPr>
          <w:szCs w:val="22"/>
        </w:rPr>
      </w:pPr>
      <w:r w:rsidRPr="00604CB2">
        <w:rPr>
          <w:szCs w:val="22"/>
        </w:rPr>
        <w:t>Suspension orale visqueuse jaunâtre à nuance verte.</w:t>
      </w:r>
    </w:p>
    <w:p w14:paraId="3BFC9381" w14:textId="77777777" w:rsidR="00196D85" w:rsidRPr="00604CB2" w:rsidRDefault="00196D85">
      <w:pPr>
        <w:widowControl/>
        <w:tabs>
          <w:tab w:val="left" w:pos="567"/>
        </w:tabs>
        <w:spacing w:line="240" w:lineRule="auto"/>
        <w:ind w:left="709" w:hanging="709"/>
        <w:rPr>
          <w:snapToGrid w:val="0"/>
          <w:szCs w:val="22"/>
          <w:lang w:eastAsia="en-US"/>
        </w:rPr>
      </w:pPr>
    </w:p>
    <w:p w14:paraId="63B389A3" w14:textId="77777777" w:rsidR="00196D85" w:rsidRPr="00604CB2" w:rsidRDefault="00196D85">
      <w:pPr>
        <w:widowControl/>
        <w:tabs>
          <w:tab w:val="left" w:pos="567"/>
        </w:tabs>
        <w:spacing w:line="240" w:lineRule="auto"/>
        <w:rPr>
          <w:snapToGrid w:val="0"/>
          <w:szCs w:val="22"/>
          <w:lang w:eastAsia="en-US"/>
        </w:rPr>
      </w:pPr>
    </w:p>
    <w:p w14:paraId="79B420E1" w14:textId="77777777" w:rsidR="00196D85" w:rsidRPr="00604CB2" w:rsidRDefault="00196D85">
      <w:pPr>
        <w:tabs>
          <w:tab w:val="left" w:pos="567"/>
        </w:tabs>
        <w:spacing w:line="240" w:lineRule="auto"/>
        <w:ind w:left="567" w:hanging="567"/>
        <w:rPr>
          <w:b/>
          <w:snapToGrid w:val="0"/>
          <w:szCs w:val="22"/>
          <w:lang w:eastAsia="en-US"/>
        </w:rPr>
      </w:pPr>
      <w:r w:rsidRPr="00604CB2">
        <w:rPr>
          <w:b/>
          <w:snapToGrid w:val="0"/>
          <w:szCs w:val="22"/>
          <w:lang w:eastAsia="en-US"/>
        </w:rPr>
        <w:t>4.</w:t>
      </w:r>
      <w:r w:rsidRPr="00604CB2">
        <w:rPr>
          <w:b/>
          <w:snapToGrid w:val="0"/>
          <w:szCs w:val="22"/>
          <w:lang w:eastAsia="en-US"/>
        </w:rPr>
        <w:tab/>
        <w:t>INFORMATIONS CLINIQUES</w:t>
      </w:r>
    </w:p>
    <w:p w14:paraId="0E5E62CF" w14:textId="77777777" w:rsidR="00196D85" w:rsidRPr="00604CB2" w:rsidRDefault="00196D85">
      <w:pPr>
        <w:widowControl/>
        <w:tabs>
          <w:tab w:val="left" w:pos="567"/>
        </w:tabs>
        <w:spacing w:line="240" w:lineRule="auto"/>
        <w:rPr>
          <w:snapToGrid w:val="0"/>
          <w:szCs w:val="22"/>
          <w:lang w:eastAsia="en-US"/>
        </w:rPr>
      </w:pPr>
    </w:p>
    <w:p w14:paraId="56015778"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4.1</w:t>
      </w:r>
      <w:r w:rsidRPr="00604CB2">
        <w:rPr>
          <w:b/>
          <w:snapToGrid w:val="0"/>
          <w:szCs w:val="22"/>
          <w:lang w:eastAsia="en-US"/>
        </w:rPr>
        <w:tab/>
        <w:t>Espèces cibles</w:t>
      </w:r>
    </w:p>
    <w:p w14:paraId="0C85803F" w14:textId="77777777" w:rsidR="00196D85" w:rsidRPr="00604CB2" w:rsidRDefault="00196D85">
      <w:pPr>
        <w:widowControl/>
        <w:tabs>
          <w:tab w:val="left" w:pos="567"/>
        </w:tabs>
        <w:spacing w:line="240" w:lineRule="auto"/>
        <w:rPr>
          <w:snapToGrid w:val="0"/>
          <w:szCs w:val="22"/>
          <w:lang w:eastAsia="en-US"/>
        </w:rPr>
      </w:pPr>
    </w:p>
    <w:p w14:paraId="7895A8B5"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lang w:eastAsia="en-US"/>
        </w:rPr>
        <w:t>Chevaux</w:t>
      </w:r>
    </w:p>
    <w:p w14:paraId="20760DF5" w14:textId="77777777" w:rsidR="00196D85" w:rsidRPr="00604CB2" w:rsidRDefault="00196D85">
      <w:pPr>
        <w:widowControl/>
        <w:tabs>
          <w:tab w:val="left" w:pos="567"/>
        </w:tabs>
        <w:spacing w:line="240" w:lineRule="auto"/>
        <w:rPr>
          <w:snapToGrid w:val="0"/>
          <w:szCs w:val="22"/>
          <w:lang w:eastAsia="en-US"/>
        </w:rPr>
      </w:pPr>
    </w:p>
    <w:p w14:paraId="6C02408D"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4.2</w:t>
      </w:r>
      <w:r w:rsidRPr="00604CB2">
        <w:rPr>
          <w:b/>
          <w:snapToGrid w:val="0"/>
          <w:szCs w:val="22"/>
          <w:lang w:eastAsia="en-US"/>
        </w:rPr>
        <w:tab/>
        <w:t>Indications d’utilisation, en spécifiant les espèces cibles</w:t>
      </w:r>
    </w:p>
    <w:p w14:paraId="2D73452E" w14:textId="77777777" w:rsidR="00196D85" w:rsidRPr="00604CB2" w:rsidRDefault="00196D85">
      <w:pPr>
        <w:widowControl/>
        <w:tabs>
          <w:tab w:val="left" w:pos="567"/>
        </w:tabs>
        <w:spacing w:line="240" w:lineRule="auto"/>
        <w:rPr>
          <w:snapToGrid w:val="0"/>
          <w:szCs w:val="22"/>
          <w:lang w:eastAsia="en-US"/>
        </w:rPr>
      </w:pPr>
    </w:p>
    <w:p w14:paraId="3A31B52D"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Réduction de l'inflammation et de la douleur lors de troubles musculo-squelettiques aigus et chroniques chez les chevaux.</w:t>
      </w:r>
    </w:p>
    <w:p w14:paraId="2000536B" w14:textId="77777777" w:rsidR="00196D85" w:rsidRPr="00FE0122" w:rsidRDefault="00196D85">
      <w:pPr>
        <w:widowControl/>
        <w:tabs>
          <w:tab w:val="left" w:pos="567"/>
        </w:tabs>
        <w:spacing w:line="240" w:lineRule="auto"/>
        <w:rPr>
          <w:bCs/>
          <w:snapToGrid w:val="0"/>
          <w:szCs w:val="22"/>
          <w:lang w:eastAsia="en-US"/>
        </w:rPr>
      </w:pPr>
    </w:p>
    <w:p w14:paraId="478D0211" w14:textId="77777777" w:rsidR="00196D85" w:rsidRPr="00604CB2" w:rsidRDefault="00196D85">
      <w:pPr>
        <w:tabs>
          <w:tab w:val="left" w:pos="567"/>
        </w:tabs>
        <w:spacing w:line="240" w:lineRule="auto"/>
        <w:ind w:left="567" w:hanging="567"/>
        <w:rPr>
          <w:b/>
          <w:snapToGrid w:val="0"/>
          <w:szCs w:val="22"/>
          <w:lang w:eastAsia="en-US"/>
        </w:rPr>
      </w:pPr>
      <w:r w:rsidRPr="00604CB2">
        <w:rPr>
          <w:b/>
          <w:snapToGrid w:val="0"/>
          <w:szCs w:val="22"/>
          <w:lang w:eastAsia="en-US"/>
        </w:rPr>
        <w:t>4.3</w:t>
      </w:r>
      <w:r w:rsidRPr="00604CB2">
        <w:rPr>
          <w:b/>
          <w:snapToGrid w:val="0"/>
          <w:szCs w:val="22"/>
          <w:lang w:eastAsia="en-US"/>
        </w:rPr>
        <w:tab/>
        <w:t>Contre-indications</w:t>
      </w:r>
    </w:p>
    <w:p w14:paraId="079529FC" w14:textId="77777777" w:rsidR="00196D85" w:rsidRPr="00604CB2" w:rsidRDefault="00196D85">
      <w:pPr>
        <w:widowControl/>
        <w:tabs>
          <w:tab w:val="left" w:pos="567"/>
        </w:tabs>
        <w:spacing w:line="240" w:lineRule="auto"/>
        <w:rPr>
          <w:snapToGrid w:val="0"/>
          <w:szCs w:val="22"/>
          <w:lang w:eastAsia="en-US"/>
        </w:rPr>
      </w:pPr>
    </w:p>
    <w:p w14:paraId="007859EE"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lang w:eastAsia="en-US"/>
        </w:rPr>
        <w:t>Ne pas utiliser chez les juments gestantes ou allaitantes.</w:t>
      </w:r>
    </w:p>
    <w:p w14:paraId="241EA77A" w14:textId="77777777" w:rsidR="00196D85" w:rsidRPr="00604CB2" w:rsidRDefault="00196D85">
      <w:pPr>
        <w:spacing w:line="240" w:lineRule="auto"/>
        <w:rPr>
          <w:snapToGrid w:val="0"/>
          <w:szCs w:val="22"/>
          <w:lang w:eastAsia="en-US"/>
        </w:rPr>
      </w:pPr>
      <w:r w:rsidRPr="00604CB2">
        <w:rPr>
          <w:snapToGrid w:val="0"/>
          <w:szCs w:val="22"/>
          <w:lang w:eastAsia="en-US"/>
        </w:rPr>
        <w:t>Ne pas utiliser chez les chevaux atteints de troubles digestifs, tels qu’irritation ou hémorragie, d’insuffisance hépatique, cardiaque ou rénale ou de troubles hémorragiques.</w:t>
      </w:r>
    </w:p>
    <w:p w14:paraId="470BA6A6" w14:textId="77777777" w:rsidR="00196D85" w:rsidRPr="00604CB2" w:rsidRDefault="00196D85">
      <w:pPr>
        <w:spacing w:line="240" w:lineRule="auto"/>
        <w:rPr>
          <w:szCs w:val="22"/>
        </w:rPr>
      </w:pPr>
      <w:r w:rsidRPr="00337241">
        <w:rPr>
          <w:szCs w:val="22"/>
        </w:rPr>
        <w:t xml:space="preserve">Ne pas utiliser en cas d’hypersensibilité </w:t>
      </w:r>
      <w:r w:rsidR="00483406" w:rsidRPr="00337241">
        <w:rPr>
          <w:szCs w:val="22"/>
        </w:rPr>
        <w:t>à la substance active</w:t>
      </w:r>
      <w:r w:rsidRPr="00337241">
        <w:rPr>
          <w:szCs w:val="22"/>
        </w:rPr>
        <w:t xml:space="preserve"> ou à l’un des excipients.</w:t>
      </w:r>
    </w:p>
    <w:p w14:paraId="2504FD8B"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Ne pas utiliser chez les chevaux âgés de moins de 6 semaines.</w:t>
      </w:r>
    </w:p>
    <w:p w14:paraId="4B7F8760" w14:textId="77777777" w:rsidR="00196D85" w:rsidRPr="00604CB2" w:rsidRDefault="00196D85">
      <w:pPr>
        <w:widowControl/>
        <w:tabs>
          <w:tab w:val="left" w:pos="567"/>
        </w:tabs>
        <w:spacing w:line="240" w:lineRule="auto"/>
        <w:rPr>
          <w:snapToGrid w:val="0"/>
          <w:szCs w:val="22"/>
          <w:lang w:eastAsia="en-US"/>
        </w:rPr>
      </w:pPr>
    </w:p>
    <w:p w14:paraId="76794B75" w14:textId="77777777" w:rsidR="00196D85" w:rsidRPr="00CB1C0A" w:rsidRDefault="00196D85">
      <w:pPr>
        <w:tabs>
          <w:tab w:val="left" w:pos="567"/>
        </w:tabs>
        <w:spacing w:line="240" w:lineRule="auto"/>
        <w:ind w:left="567" w:hanging="567"/>
        <w:rPr>
          <w:snapToGrid w:val="0"/>
          <w:szCs w:val="22"/>
          <w:lang w:eastAsia="en-US"/>
        </w:rPr>
      </w:pPr>
      <w:r w:rsidRPr="00604CB2">
        <w:rPr>
          <w:b/>
          <w:snapToGrid w:val="0"/>
          <w:szCs w:val="22"/>
          <w:lang w:eastAsia="en-US"/>
        </w:rPr>
        <w:t>4.4</w:t>
      </w:r>
      <w:r w:rsidRPr="00604CB2">
        <w:rPr>
          <w:b/>
          <w:snapToGrid w:val="0"/>
          <w:szCs w:val="22"/>
          <w:lang w:eastAsia="en-US"/>
        </w:rPr>
        <w:tab/>
        <w:t xml:space="preserve">Mises en garde </w:t>
      </w:r>
      <w:r w:rsidR="00CB1C0A">
        <w:rPr>
          <w:b/>
          <w:snapToGrid w:val="0"/>
          <w:szCs w:val="22"/>
          <w:lang w:eastAsia="en-US"/>
        </w:rPr>
        <w:t>particulières à chaque espèce cible</w:t>
      </w:r>
    </w:p>
    <w:p w14:paraId="2650C2B0" w14:textId="77777777" w:rsidR="00196D85" w:rsidRPr="006F2B38" w:rsidRDefault="00196D85">
      <w:pPr>
        <w:widowControl/>
        <w:tabs>
          <w:tab w:val="left" w:pos="567"/>
        </w:tabs>
        <w:spacing w:line="240" w:lineRule="auto"/>
        <w:rPr>
          <w:snapToGrid w:val="0"/>
          <w:szCs w:val="22"/>
          <w:lang w:eastAsia="en-US"/>
        </w:rPr>
      </w:pPr>
    </w:p>
    <w:p w14:paraId="0349A518" w14:textId="77777777" w:rsidR="00196D85" w:rsidRPr="009735CA" w:rsidRDefault="00196D85">
      <w:pPr>
        <w:widowControl/>
        <w:tabs>
          <w:tab w:val="left" w:pos="567"/>
        </w:tabs>
        <w:spacing w:line="240" w:lineRule="auto"/>
        <w:ind w:left="567" w:hanging="567"/>
        <w:rPr>
          <w:snapToGrid w:val="0"/>
          <w:szCs w:val="22"/>
          <w:lang w:eastAsia="en-US"/>
        </w:rPr>
      </w:pPr>
      <w:r w:rsidRPr="009735CA">
        <w:rPr>
          <w:snapToGrid w:val="0"/>
          <w:szCs w:val="22"/>
          <w:lang w:eastAsia="en-US"/>
        </w:rPr>
        <w:t>Aucune.</w:t>
      </w:r>
    </w:p>
    <w:p w14:paraId="3B4F4450" w14:textId="77777777" w:rsidR="00196D85" w:rsidRPr="009735CA" w:rsidRDefault="00196D85">
      <w:pPr>
        <w:widowControl/>
        <w:tabs>
          <w:tab w:val="left" w:pos="567"/>
        </w:tabs>
        <w:spacing w:line="240" w:lineRule="auto"/>
        <w:rPr>
          <w:snapToGrid w:val="0"/>
          <w:szCs w:val="22"/>
          <w:lang w:eastAsia="en-US"/>
        </w:rPr>
      </w:pPr>
    </w:p>
    <w:p w14:paraId="6AFC8C8D" w14:textId="77777777" w:rsidR="00196D85" w:rsidRPr="00DD2726" w:rsidRDefault="00196D85">
      <w:pPr>
        <w:tabs>
          <w:tab w:val="left" w:pos="567"/>
        </w:tabs>
        <w:spacing w:line="240" w:lineRule="auto"/>
        <w:ind w:left="567" w:hanging="567"/>
        <w:rPr>
          <w:snapToGrid w:val="0"/>
          <w:szCs w:val="22"/>
          <w:lang w:eastAsia="en-US"/>
        </w:rPr>
      </w:pPr>
      <w:r w:rsidRPr="00DD2726">
        <w:rPr>
          <w:b/>
          <w:snapToGrid w:val="0"/>
          <w:szCs w:val="22"/>
          <w:lang w:eastAsia="en-US"/>
        </w:rPr>
        <w:t>4.5</w:t>
      </w:r>
      <w:r w:rsidRPr="00DD2726">
        <w:rPr>
          <w:b/>
          <w:snapToGrid w:val="0"/>
          <w:szCs w:val="22"/>
          <w:lang w:eastAsia="en-US"/>
        </w:rPr>
        <w:tab/>
        <w:t>Précautions particulières d'emploi</w:t>
      </w:r>
    </w:p>
    <w:p w14:paraId="75A8E5BF" w14:textId="77777777" w:rsidR="00196D85" w:rsidRPr="00676D23" w:rsidRDefault="00196D85">
      <w:pPr>
        <w:widowControl/>
        <w:tabs>
          <w:tab w:val="left" w:pos="567"/>
        </w:tabs>
        <w:spacing w:line="240" w:lineRule="auto"/>
        <w:rPr>
          <w:snapToGrid w:val="0"/>
          <w:szCs w:val="22"/>
          <w:lang w:eastAsia="en-US"/>
        </w:rPr>
      </w:pPr>
    </w:p>
    <w:p w14:paraId="6B82B936" w14:textId="77777777" w:rsidR="00196D85" w:rsidRPr="00E309EE" w:rsidRDefault="00196D85">
      <w:pPr>
        <w:tabs>
          <w:tab w:val="left" w:pos="708"/>
        </w:tabs>
        <w:spacing w:line="240" w:lineRule="auto"/>
        <w:rPr>
          <w:bCs/>
          <w:szCs w:val="22"/>
          <w:u w:val="single"/>
        </w:rPr>
      </w:pPr>
      <w:r w:rsidRPr="00E309EE">
        <w:rPr>
          <w:bCs/>
          <w:szCs w:val="22"/>
          <w:u w:val="single"/>
        </w:rPr>
        <w:t>Précautions particulières d'emploi chez l’animal</w:t>
      </w:r>
    </w:p>
    <w:p w14:paraId="11082AF5" w14:textId="77777777" w:rsidR="00196D85" w:rsidRPr="00034505" w:rsidRDefault="00196D85">
      <w:pPr>
        <w:widowControl/>
        <w:tabs>
          <w:tab w:val="left" w:pos="567"/>
        </w:tabs>
        <w:spacing w:line="240" w:lineRule="auto"/>
        <w:rPr>
          <w:snapToGrid w:val="0"/>
          <w:szCs w:val="22"/>
          <w:lang w:eastAsia="en-US"/>
        </w:rPr>
      </w:pPr>
      <w:r w:rsidRPr="00034505">
        <w:rPr>
          <w:snapToGrid w:val="0"/>
          <w:szCs w:val="22"/>
          <w:lang w:eastAsia="en-US"/>
        </w:rPr>
        <w:t>Éviter l’emploi chez l’animal déshydraté, hypovolémique ou hypotendu, en raison des risques potentiels de toxicité rénale.</w:t>
      </w:r>
    </w:p>
    <w:p w14:paraId="0164A07F" w14:textId="77777777" w:rsidR="00196D85" w:rsidRPr="00B11464" w:rsidRDefault="00196D85">
      <w:pPr>
        <w:widowControl/>
        <w:tabs>
          <w:tab w:val="left" w:pos="567"/>
        </w:tabs>
        <w:spacing w:line="240" w:lineRule="auto"/>
        <w:rPr>
          <w:snapToGrid w:val="0"/>
          <w:szCs w:val="22"/>
          <w:lang w:eastAsia="en-US"/>
        </w:rPr>
      </w:pPr>
    </w:p>
    <w:p w14:paraId="0C6DD10D" w14:textId="77777777" w:rsidR="00196D85" w:rsidRPr="00C42198" w:rsidRDefault="00196D85">
      <w:pPr>
        <w:tabs>
          <w:tab w:val="left" w:pos="708"/>
        </w:tabs>
        <w:spacing w:line="240" w:lineRule="auto"/>
        <w:rPr>
          <w:bCs/>
          <w:szCs w:val="22"/>
          <w:u w:val="single"/>
        </w:rPr>
      </w:pPr>
      <w:r w:rsidRPr="009430EE">
        <w:rPr>
          <w:bCs/>
          <w:szCs w:val="22"/>
          <w:u w:val="single"/>
        </w:rPr>
        <w:t>Précautions particulières à prendre par la personne qui admin</w:t>
      </w:r>
      <w:r w:rsidRPr="00C42198">
        <w:rPr>
          <w:bCs/>
          <w:szCs w:val="22"/>
          <w:u w:val="single"/>
        </w:rPr>
        <w:t>istre le médicament vétérinaire aux animaux</w:t>
      </w:r>
    </w:p>
    <w:p w14:paraId="6BF999F1" w14:textId="77777777" w:rsidR="00196D85" w:rsidRPr="00676D23" w:rsidRDefault="00196D85">
      <w:pPr>
        <w:widowControl/>
        <w:tabs>
          <w:tab w:val="left" w:pos="567"/>
        </w:tabs>
        <w:spacing w:line="240" w:lineRule="auto"/>
        <w:rPr>
          <w:snapToGrid w:val="0"/>
          <w:szCs w:val="22"/>
          <w:lang w:eastAsia="en-US"/>
        </w:rPr>
      </w:pPr>
      <w:r w:rsidRPr="00D80E3A">
        <w:rPr>
          <w:snapToGrid w:val="0"/>
          <w:szCs w:val="22"/>
          <w:lang w:eastAsia="en-US"/>
        </w:rPr>
        <w:t xml:space="preserve">Les personnes présentant une hypersensibilité connue aux </w:t>
      </w:r>
      <w:r w:rsidR="00CA0C52">
        <w:rPr>
          <w:szCs w:val="22"/>
        </w:rPr>
        <w:t>a</w:t>
      </w:r>
      <w:r w:rsidR="00837832" w:rsidRPr="00CA0C52">
        <w:rPr>
          <w:szCs w:val="22"/>
        </w:rPr>
        <w:t xml:space="preserve">nti-inflammatoires non stéroïdiens </w:t>
      </w:r>
      <w:r w:rsidRPr="00CA0C52">
        <w:rPr>
          <w:szCs w:val="22"/>
        </w:rPr>
        <w:t>(</w:t>
      </w:r>
      <w:r w:rsidRPr="00676D23">
        <w:rPr>
          <w:snapToGrid w:val="0"/>
          <w:szCs w:val="22"/>
          <w:lang w:eastAsia="en-US"/>
        </w:rPr>
        <w:t>AINS) devraient éviter tout contact avec le médicament vétérinaire.</w:t>
      </w:r>
    </w:p>
    <w:p w14:paraId="61939D0F" w14:textId="77777777" w:rsidR="00196D85" w:rsidRPr="00E64279" w:rsidRDefault="00196D85">
      <w:pPr>
        <w:widowControl/>
        <w:tabs>
          <w:tab w:val="left" w:pos="567"/>
        </w:tabs>
        <w:spacing w:line="240" w:lineRule="auto"/>
        <w:rPr>
          <w:snapToGrid w:val="0"/>
          <w:szCs w:val="22"/>
          <w:lang w:eastAsia="en-US"/>
        </w:rPr>
      </w:pPr>
      <w:r w:rsidRPr="00676D23">
        <w:rPr>
          <w:snapToGrid w:val="0"/>
          <w:szCs w:val="22"/>
          <w:lang w:eastAsia="en-US"/>
        </w:rPr>
        <w:lastRenderedPageBreak/>
        <w:t>En cas d’inges</w:t>
      </w:r>
      <w:r w:rsidRPr="00E64279">
        <w:rPr>
          <w:snapToGrid w:val="0"/>
          <w:szCs w:val="22"/>
          <w:lang w:eastAsia="en-US"/>
        </w:rPr>
        <w:t>tion accidentelle, demandez immédiatement conseil à un médecin et montrez-lui la notice ou l’étiquetage.</w:t>
      </w:r>
    </w:p>
    <w:p w14:paraId="76FD3D42" w14:textId="77777777" w:rsidR="00ED6DB5" w:rsidRPr="001E65B7" w:rsidRDefault="00ED6DB5" w:rsidP="001E65B7">
      <w:pPr>
        <w:spacing w:line="240" w:lineRule="auto"/>
        <w:rPr>
          <w:rFonts w:ascii="Calibri" w:eastAsia="DengXian" w:hAnsi="Calibri" w:cs="Cordia New"/>
          <w:szCs w:val="28"/>
          <w:lang w:eastAsia="zh-CN" w:bidi="th-TH"/>
        </w:rPr>
      </w:pPr>
      <w:r w:rsidRPr="00ED6DB5">
        <w:rPr>
          <w:rFonts w:eastAsia="DengXian"/>
          <w:noProof/>
          <w:szCs w:val="22"/>
        </w:rPr>
        <w:t>Ce produit peut causer une irritation oculaire. En cas de contact avec les yeux, rincer immédiatement et abondamment à l’eau.</w:t>
      </w:r>
    </w:p>
    <w:p w14:paraId="6C2413FF" w14:textId="77777777" w:rsidR="00196D85" w:rsidRPr="00E309EE" w:rsidRDefault="00196D85">
      <w:pPr>
        <w:widowControl/>
        <w:tabs>
          <w:tab w:val="left" w:pos="567"/>
        </w:tabs>
        <w:spacing w:line="240" w:lineRule="auto"/>
        <w:rPr>
          <w:snapToGrid w:val="0"/>
          <w:szCs w:val="22"/>
          <w:lang w:eastAsia="en-US"/>
        </w:rPr>
      </w:pPr>
    </w:p>
    <w:p w14:paraId="3F2003C4" w14:textId="77777777" w:rsidR="00196D85" w:rsidRPr="00034505" w:rsidRDefault="00196D85">
      <w:pPr>
        <w:tabs>
          <w:tab w:val="left" w:pos="567"/>
        </w:tabs>
        <w:spacing w:line="240" w:lineRule="auto"/>
        <w:ind w:left="567" w:hanging="567"/>
        <w:rPr>
          <w:snapToGrid w:val="0"/>
          <w:szCs w:val="22"/>
          <w:lang w:eastAsia="en-US"/>
        </w:rPr>
      </w:pPr>
      <w:r w:rsidRPr="00034505">
        <w:rPr>
          <w:b/>
          <w:snapToGrid w:val="0"/>
          <w:szCs w:val="22"/>
          <w:lang w:eastAsia="en-US"/>
        </w:rPr>
        <w:t>4.6</w:t>
      </w:r>
      <w:r w:rsidRPr="00034505">
        <w:rPr>
          <w:b/>
          <w:snapToGrid w:val="0"/>
          <w:szCs w:val="22"/>
          <w:lang w:eastAsia="en-US"/>
        </w:rPr>
        <w:tab/>
        <w:t>Effets indésirables (fréquence et gravité)</w:t>
      </w:r>
    </w:p>
    <w:p w14:paraId="4A3D3FDB" w14:textId="77777777" w:rsidR="00196D85" w:rsidRPr="00B11464" w:rsidRDefault="00196D85">
      <w:pPr>
        <w:widowControl/>
        <w:tabs>
          <w:tab w:val="left" w:pos="567"/>
        </w:tabs>
        <w:spacing w:line="240" w:lineRule="auto"/>
        <w:rPr>
          <w:snapToGrid w:val="0"/>
          <w:szCs w:val="22"/>
          <w:lang w:eastAsia="en-US"/>
        </w:rPr>
      </w:pPr>
    </w:p>
    <w:p w14:paraId="2AC7A39B" w14:textId="56C79DBF" w:rsidR="00196D85" w:rsidRPr="00C42198" w:rsidRDefault="00B872F3">
      <w:pPr>
        <w:widowControl/>
        <w:tabs>
          <w:tab w:val="left" w:pos="567"/>
        </w:tabs>
        <w:spacing w:line="240" w:lineRule="auto"/>
        <w:rPr>
          <w:snapToGrid w:val="0"/>
          <w:szCs w:val="22"/>
          <w:lang w:eastAsia="en-US"/>
        </w:rPr>
      </w:pPr>
      <w:r>
        <w:rPr>
          <w:snapToGrid w:val="0"/>
          <w:szCs w:val="22"/>
          <w:lang w:eastAsia="en-US"/>
        </w:rPr>
        <w:t>Une diarrhée</w:t>
      </w:r>
      <w:r w:rsidRPr="0009696E">
        <w:rPr>
          <w:snapToGrid w:val="0"/>
          <w:szCs w:val="22"/>
          <w:lang w:eastAsia="en-US"/>
        </w:rPr>
        <w:t>, typiquement associée</w:t>
      </w:r>
      <w:r>
        <w:rPr>
          <w:snapToGrid w:val="0"/>
          <w:szCs w:val="22"/>
          <w:lang w:eastAsia="en-US"/>
        </w:rPr>
        <w:t xml:space="preserve"> aux </w:t>
      </w:r>
      <w:r w:rsidR="00196D85" w:rsidRPr="009430EE">
        <w:rPr>
          <w:snapToGrid w:val="0"/>
          <w:szCs w:val="22"/>
          <w:lang w:eastAsia="en-US"/>
        </w:rPr>
        <w:t>AINS</w:t>
      </w:r>
      <w:r>
        <w:rPr>
          <w:snapToGrid w:val="0"/>
          <w:szCs w:val="22"/>
          <w:lang w:eastAsia="en-US"/>
        </w:rPr>
        <w:t>,</w:t>
      </w:r>
      <w:r w:rsidR="00E34A56">
        <w:rPr>
          <w:snapToGrid w:val="0"/>
          <w:szCs w:val="22"/>
          <w:lang w:eastAsia="en-US"/>
        </w:rPr>
        <w:t xml:space="preserve"> </w:t>
      </w:r>
      <w:r>
        <w:rPr>
          <w:snapToGrid w:val="0"/>
          <w:szCs w:val="22"/>
          <w:lang w:eastAsia="en-US"/>
        </w:rPr>
        <w:t>a</w:t>
      </w:r>
      <w:r w:rsidRPr="009430EE">
        <w:rPr>
          <w:snapToGrid w:val="0"/>
          <w:szCs w:val="22"/>
          <w:lang w:eastAsia="en-US"/>
        </w:rPr>
        <w:t xml:space="preserve"> </w:t>
      </w:r>
      <w:r w:rsidR="00196D85" w:rsidRPr="009430EE">
        <w:rPr>
          <w:snapToGrid w:val="0"/>
          <w:szCs w:val="22"/>
          <w:lang w:eastAsia="en-US"/>
        </w:rPr>
        <w:t>été</w:t>
      </w:r>
      <w:r w:rsidR="00E34A56">
        <w:rPr>
          <w:snapToGrid w:val="0"/>
          <w:szCs w:val="22"/>
          <w:lang w:eastAsia="en-US"/>
        </w:rPr>
        <w:t xml:space="preserve"> très rarement</w:t>
      </w:r>
      <w:r w:rsidR="00196D85" w:rsidRPr="009430EE">
        <w:rPr>
          <w:snapToGrid w:val="0"/>
          <w:szCs w:val="22"/>
          <w:lang w:eastAsia="en-US"/>
        </w:rPr>
        <w:t xml:space="preserve"> observé</w:t>
      </w:r>
      <w:r>
        <w:rPr>
          <w:snapToGrid w:val="0"/>
          <w:szCs w:val="22"/>
          <w:lang w:eastAsia="en-US"/>
        </w:rPr>
        <w:t>e</w:t>
      </w:r>
      <w:r w:rsidR="00196D85" w:rsidRPr="009430EE">
        <w:rPr>
          <w:snapToGrid w:val="0"/>
          <w:szCs w:val="22"/>
          <w:lang w:eastAsia="en-US"/>
        </w:rPr>
        <w:t xml:space="preserve"> dans les essais cliniques</w:t>
      </w:r>
      <w:r w:rsidR="00196D85" w:rsidRPr="00C42198">
        <w:rPr>
          <w:snapToGrid w:val="0"/>
          <w:szCs w:val="22"/>
          <w:lang w:eastAsia="en-US"/>
        </w:rPr>
        <w:t>. Les signes cliniques étaient transitoires.</w:t>
      </w:r>
    </w:p>
    <w:p w14:paraId="47DC2C21" w14:textId="48E31CEA" w:rsidR="00196D85" w:rsidRPr="00D80E3A" w:rsidRDefault="00A714EF">
      <w:pPr>
        <w:spacing w:line="240" w:lineRule="auto"/>
        <w:rPr>
          <w:szCs w:val="22"/>
        </w:rPr>
      </w:pPr>
      <w:r>
        <w:rPr>
          <w:szCs w:val="22"/>
        </w:rPr>
        <w:t>U</w:t>
      </w:r>
      <w:r w:rsidR="00B872F3">
        <w:rPr>
          <w:szCs w:val="22"/>
        </w:rPr>
        <w:t>ne p</w:t>
      </w:r>
      <w:r w:rsidR="00196D85" w:rsidRPr="00D80E3A">
        <w:rPr>
          <w:szCs w:val="22"/>
        </w:rPr>
        <w:t xml:space="preserve">erte d’appétit, </w:t>
      </w:r>
      <w:r w:rsidR="00B872F3">
        <w:rPr>
          <w:szCs w:val="22"/>
        </w:rPr>
        <w:t xml:space="preserve">de la </w:t>
      </w:r>
      <w:r w:rsidR="00196D85" w:rsidRPr="00D80E3A">
        <w:rPr>
          <w:szCs w:val="22"/>
        </w:rPr>
        <w:t xml:space="preserve">léthargie, </w:t>
      </w:r>
      <w:r w:rsidR="00B872F3">
        <w:rPr>
          <w:szCs w:val="22"/>
        </w:rPr>
        <w:t xml:space="preserve">une </w:t>
      </w:r>
      <w:r w:rsidR="00196D85" w:rsidRPr="00D80E3A">
        <w:rPr>
          <w:szCs w:val="22"/>
        </w:rPr>
        <w:t>douleur abdominale</w:t>
      </w:r>
      <w:r w:rsidR="00B872F3">
        <w:rPr>
          <w:szCs w:val="22"/>
        </w:rPr>
        <w:t>, une</w:t>
      </w:r>
      <w:r w:rsidR="00196D85" w:rsidRPr="00D80E3A">
        <w:rPr>
          <w:szCs w:val="22"/>
        </w:rPr>
        <w:t xml:space="preserve"> colite </w:t>
      </w:r>
      <w:r w:rsidR="00B872F3">
        <w:rPr>
          <w:szCs w:val="22"/>
        </w:rPr>
        <w:t>et de l’urticaire o</w:t>
      </w:r>
      <w:r w:rsidR="00196D85" w:rsidRPr="00D80E3A">
        <w:rPr>
          <w:szCs w:val="22"/>
        </w:rPr>
        <w:t xml:space="preserve">nt été </w:t>
      </w:r>
      <w:r w:rsidR="00B872F3">
        <w:rPr>
          <w:szCs w:val="22"/>
        </w:rPr>
        <w:t xml:space="preserve">très rarement </w:t>
      </w:r>
      <w:r w:rsidR="00196D85" w:rsidRPr="00D80E3A">
        <w:rPr>
          <w:szCs w:val="22"/>
        </w:rPr>
        <w:t>rapportés</w:t>
      </w:r>
      <w:r w:rsidR="00ED6DB5" w:rsidRPr="00ED6DB5">
        <w:rPr>
          <w:szCs w:val="22"/>
        </w:rPr>
        <w:t xml:space="preserve"> </w:t>
      </w:r>
      <w:r w:rsidR="009468A9">
        <w:rPr>
          <w:szCs w:val="22"/>
        </w:rPr>
        <w:t>d’après la surveillance post-AMM sur la sécurité (pharmacovigilance)</w:t>
      </w:r>
      <w:r w:rsidR="00196D85" w:rsidRPr="00D80E3A">
        <w:rPr>
          <w:szCs w:val="22"/>
        </w:rPr>
        <w:t>.</w:t>
      </w:r>
    </w:p>
    <w:p w14:paraId="6495B804" w14:textId="0A3C2FFE" w:rsidR="00196D85" w:rsidRPr="005E7135" w:rsidRDefault="00B872F3">
      <w:pPr>
        <w:spacing w:line="240" w:lineRule="auto"/>
        <w:rPr>
          <w:szCs w:val="22"/>
        </w:rPr>
      </w:pPr>
      <w:r>
        <w:rPr>
          <w:szCs w:val="22"/>
        </w:rPr>
        <w:t>D</w:t>
      </w:r>
      <w:r w:rsidR="00196D85" w:rsidRPr="00D8438D">
        <w:rPr>
          <w:szCs w:val="22"/>
        </w:rPr>
        <w:t xml:space="preserve">es réactions anaphylactoïdes pouvant être graves </w:t>
      </w:r>
      <w:r w:rsidR="00196D85" w:rsidRPr="005E7135">
        <w:t xml:space="preserve">(parfois fatales) </w:t>
      </w:r>
      <w:r w:rsidR="00E34A56">
        <w:rPr>
          <w:szCs w:val="22"/>
        </w:rPr>
        <w:t xml:space="preserve">ont </w:t>
      </w:r>
      <w:r w:rsidR="0009696E">
        <w:rPr>
          <w:szCs w:val="22"/>
        </w:rPr>
        <w:t xml:space="preserve">été </w:t>
      </w:r>
      <w:r>
        <w:rPr>
          <w:szCs w:val="22"/>
        </w:rPr>
        <w:t xml:space="preserve">très rarement </w:t>
      </w:r>
      <w:r w:rsidR="00E34A56">
        <w:rPr>
          <w:szCs w:val="22"/>
        </w:rPr>
        <w:t xml:space="preserve">rapportées </w:t>
      </w:r>
      <w:r w:rsidR="009468A9">
        <w:rPr>
          <w:szCs w:val="22"/>
        </w:rPr>
        <w:t xml:space="preserve">d’après la surveillance post-AMM sur la sécurité (pharmacovigilance) </w:t>
      </w:r>
      <w:r w:rsidR="00196D85" w:rsidRPr="005E7135">
        <w:rPr>
          <w:szCs w:val="22"/>
        </w:rPr>
        <w:t>et doivent faire l’objet d’un traitement symptomatique.</w:t>
      </w:r>
    </w:p>
    <w:p w14:paraId="5EC15CF9" w14:textId="77777777" w:rsidR="00196D85" w:rsidRPr="00BA41F2" w:rsidRDefault="00196D85">
      <w:pPr>
        <w:widowControl/>
        <w:tabs>
          <w:tab w:val="left" w:pos="567"/>
        </w:tabs>
        <w:spacing w:line="240" w:lineRule="auto"/>
        <w:rPr>
          <w:snapToGrid w:val="0"/>
          <w:szCs w:val="22"/>
          <w:lang w:eastAsia="en-US"/>
        </w:rPr>
      </w:pPr>
    </w:p>
    <w:p w14:paraId="3B18AF66" w14:textId="77777777" w:rsidR="00196D85" w:rsidRPr="00BA41F2" w:rsidRDefault="00196D85">
      <w:pPr>
        <w:widowControl/>
        <w:tabs>
          <w:tab w:val="left" w:pos="567"/>
        </w:tabs>
        <w:spacing w:line="240" w:lineRule="auto"/>
        <w:rPr>
          <w:snapToGrid w:val="0"/>
          <w:szCs w:val="22"/>
          <w:lang w:eastAsia="en-US"/>
        </w:rPr>
      </w:pPr>
      <w:r w:rsidRPr="00BA41F2">
        <w:rPr>
          <w:snapToGrid w:val="0"/>
          <w:szCs w:val="22"/>
          <w:lang w:eastAsia="en-US"/>
        </w:rPr>
        <w:t>Si des effets indésirables apparaissent, le traitement devra être interrompu et l’avis d’un vétérinaire demandé.</w:t>
      </w:r>
    </w:p>
    <w:p w14:paraId="3D0DA7F5" w14:textId="77777777" w:rsidR="00196D85" w:rsidRPr="006A5DE5" w:rsidRDefault="00196D85">
      <w:pPr>
        <w:spacing w:line="240" w:lineRule="auto"/>
        <w:rPr>
          <w:szCs w:val="22"/>
        </w:rPr>
      </w:pPr>
    </w:p>
    <w:p w14:paraId="4FF13BEB" w14:textId="77777777" w:rsidR="00196D85" w:rsidRPr="00CA0C52" w:rsidRDefault="00196D85">
      <w:pPr>
        <w:ind w:left="567" w:hanging="567"/>
        <w:rPr>
          <w:bCs/>
        </w:rPr>
      </w:pPr>
      <w:r w:rsidRPr="008F1BAE">
        <w:rPr>
          <w:bCs/>
        </w:rPr>
        <w:t xml:space="preserve">La fréquence des effets indésirables est définie </w:t>
      </w:r>
      <w:r w:rsidR="00837832" w:rsidRPr="00B83AF0">
        <w:rPr>
          <w:bCs/>
        </w:rPr>
        <w:t>comme suit</w:t>
      </w:r>
      <w:r w:rsidR="00CA0C52">
        <w:rPr>
          <w:bCs/>
        </w:rPr>
        <w:t> </w:t>
      </w:r>
      <w:r w:rsidRPr="00CA0C52">
        <w:rPr>
          <w:bCs/>
        </w:rPr>
        <w:t>:</w:t>
      </w:r>
    </w:p>
    <w:p w14:paraId="74947F02" w14:textId="77777777" w:rsidR="00196D85" w:rsidRPr="00E64279" w:rsidRDefault="00196D85">
      <w:pPr>
        <w:ind w:left="567" w:hanging="567"/>
        <w:rPr>
          <w:bCs/>
        </w:rPr>
      </w:pPr>
      <w:r w:rsidRPr="00CA0C52">
        <w:rPr>
          <w:bCs/>
        </w:rPr>
        <w:t>-</w:t>
      </w:r>
      <w:r w:rsidR="00593B16">
        <w:rPr>
          <w:bCs/>
        </w:rPr>
        <w:t xml:space="preserve"> </w:t>
      </w:r>
      <w:r w:rsidRPr="00CA0C52">
        <w:rPr>
          <w:bCs/>
        </w:rPr>
        <w:t>très fréquent (effets indésirables chez plus d’1 animal sur 1</w:t>
      </w:r>
      <w:r w:rsidR="00837832" w:rsidRPr="00676D23">
        <w:rPr>
          <w:bCs/>
        </w:rPr>
        <w:t>0 animaux traités</w:t>
      </w:r>
      <w:r w:rsidRPr="00E64279">
        <w:rPr>
          <w:bCs/>
        </w:rPr>
        <w:t>)</w:t>
      </w:r>
    </w:p>
    <w:p w14:paraId="7FD96B5B" w14:textId="77777777" w:rsidR="00196D85" w:rsidRPr="001E5537" w:rsidRDefault="00196D85">
      <w:pPr>
        <w:ind w:left="567" w:hanging="567"/>
        <w:rPr>
          <w:bCs/>
        </w:rPr>
      </w:pPr>
      <w:r w:rsidRPr="00E64279">
        <w:rPr>
          <w:bCs/>
        </w:rPr>
        <w:t xml:space="preserve">- fréquent (entre 1 et 10 animaux sur </w:t>
      </w:r>
      <w:r w:rsidR="00837832" w:rsidRPr="00E309EE">
        <w:rPr>
          <w:bCs/>
        </w:rPr>
        <w:t>100 animaux traités</w:t>
      </w:r>
      <w:r w:rsidRPr="001E5537">
        <w:rPr>
          <w:bCs/>
        </w:rPr>
        <w:t>)</w:t>
      </w:r>
    </w:p>
    <w:p w14:paraId="52F8772C" w14:textId="77777777" w:rsidR="00196D85" w:rsidRPr="00B11464" w:rsidRDefault="00196D85">
      <w:pPr>
        <w:ind w:left="567" w:hanging="567"/>
        <w:rPr>
          <w:bCs/>
        </w:rPr>
      </w:pPr>
      <w:r w:rsidRPr="00034505">
        <w:rPr>
          <w:bCs/>
        </w:rPr>
        <w:t>-</w:t>
      </w:r>
      <w:r w:rsidR="00593B16">
        <w:rPr>
          <w:bCs/>
        </w:rPr>
        <w:t xml:space="preserve"> </w:t>
      </w:r>
      <w:r w:rsidRPr="00034505">
        <w:rPr>
          <w:bCs/>
        </w:rPr>
        <w:t xml:space="preserve">peu fréquent (entre 1 et 10 animaux sur </w:t>
      </w:r>
      <w:r w:rsidR="00837832" w:rsidRPr="00B11464">
        <w:rPr>
          <w:bCs/>
        </w:rPr>
        <w:t>1 000 animaux traités</w:t>
      </w:r>
      <w:r w:rsidRPr="00B11464">
        <w:rPr>
          <w:bCs/>
        </w:rPr>
        <w:t>)</w:t>
      </w:r>
    </w:p>
    <w:p w14:paraId="2100A93B" w14:textId="77777777" w:rsidR="00196D85" w:rsidRPr="00D8438D" w:rsidRDefault="00196D85">
      <w:pPr>
        <w:ind w:left="567" w:hanging="567"/>
        <w:rPr>
          <w:bCs/>
        </w:rPr>
      </w:pPr>
      <w:r w:rsidRPr="009430EE">
        <w:rPr>
          <w:bCs/>
        </w:rPr>
        <w:t>-</w:t>
      </w:r>
      <w:r w:rsidR="00593B16">
        <w:rPr>
          <w:bCs/>
        </w:rPr>
        <w:t xml:space="preserve"> </w:t>
      </w:r>
      <w:r w:rsidRPr="009430EE">
        <w:rPr>
          <w:bCs/>
        </w:rPr>
        <w:t xml:space="preserve">rare (entre 1 et 10 animaux sur </w:t>
      </w:r>
      <w:r w:rsidR="00837832" w:rsidRPr="00D80E3A">
        <w:rPr>
          <w:bCs/>
        </w:rPr>
        <w:t>10 000 animaux traités</w:t>
      </w:r>
      <w:r w:rsidRPr="00D8438D">
        <w:rPr>
          <w:bCs/>
        </w:rPr>
        <w:t>)</w:t>
      </w:r>
    </w:p>
    <w:p w14:paraId="3168F288" w14:textId="77777777" w:rsidR="00196D85" w:rsidRPr="00BA41F2" w:rsidRDefault="00196D85">
      <w:pPr>
        <w:ind w:left="567" w:hanging="567"/>
        <w:rPr>
          <w:bCs/>
        </w:rPr>
      </w:pPr>
      <w:r w:rsidRPr="005E7135">
        <w:rPr>
          <w:bCs/>
        </w:rPr>
        <w:t>-</w:t>
      </w:r>
      <w:r w:rsidR="00593B16">
        <w:rPr>
          <w:bCs/>
        </w:rPr>
        <w:t xml:space="preserve"> </w:t>
      </w:r>
      <w:r w:rsidRPr="005E7135">
        <w:rPr>
          <w:bCs/>
        </w:rPr>
        <w:t xml:space="preserve">très rare (moins d’un animal sur </w:t>
      </w:r>
      <w:r w:rsidR="00837832" w:rsidRPr="005E7135">
        <w:rPr>
          <w:bCs/>
        </w:rPr>
        <w:t>10 000 animaux traités</w:t>
      </w:r>
      <w:r w:rsidRPr="00BA41F2">
        <w:rPr>
          <w:bCs/>
        </w:rPr>
        <w:t>, y compris les cas isolés)</w:t>
      </w:r>
    </w:p>
    <w:p w14:paraId="222D2ACB" w14:textId="77777777" w:rsidR="00196D85" w:rsidRPr="00BA41F2" w:rsidRDefault="00196D85">
      <w:pPr>
        <w:widowControl/>
        <w:tabs>
          <w:tab w:val="left" w:pos="567"/>
        </w:tabs>
        <w:spacing w:line="240" w:lineRule="auto"/>
        <w:rPr>
          <w:snapToGrid w:val="0"/>
          <w:szCs w:val="22"/>
          <w:lang w:eastAsia="en-US"/>
        </w:rPr>
      </w:pPr>
    </w:p>
    <w:p w14:paraId="39CF69FD" w14:textId="77777777" w:rsidR="00196D85" w:rsidRPr="00B83AF0" w:rsidRDefault="00196D85">
      <w:pPr>
        <w:tabs>
          <w:tab w:val="left" w:pos="567"/>
        </w:tabs>
        <w:spacing w:line="240" w:lineRule="auto"/>
        <w:ind w:left="567" w:hanging="567"/>
        <w:rPr>
          <w:snapToGrid w:val="0"/>
          <w:szCs w:val="22"/>
          <w:lang w:eastAsia="en-US"/>
        </w:rPr>
      </w:pPr>
      <w:r w:rsidRPr="006A5DE5">
        <w:rPr>
          <w:b/>
          <w:snapToGrid w:val="0"/>
          <w:szCs w:val="22"/>
          <w:lang w:eastAsia="en-US"/>
        </w:rPr>
        <w:t>4.7</w:t>
      </w:r>
      <w:r w:rsidRPr="006A5DE5">
        <w:rPr>
          <w:b/>
          <w:snapToGrid w:val="0"/>
          <w:szCs w:val="22"/>
          <w:lang w:eastAsia="en-US"/>
        </w:rPr>
        <w:tab/>
        <w:t xml:space="preserve">Utilisation en cas de </w:t>
      </w:r>
      <w:r w:rsidR="00837832" w:rsidRPr="008F1BAE">
        <w:rPr>
          <w:b/>
          <w:snapToGrid w:val="0"/>
          <w:szCs w:val="22"/>
          <w:lang w:eastAsia="en-US"/>
        </w:rPr>
        <w:t>gestation</w:t>
      </w:r>
      <w:r w:rsidRPr="006F3D98">
        <w:rPr>
          <w:b/>
          <w:snapToGrid w:val="0"/>
          <w:szCs w:val="22"/>
          <w:lang w:eastAsia="en-US"/>
        </w:rPr>
        <w:t>, de lactation ou de ponte</w:t>
      </w:r>
    </w:p>
    <w:p w14:paraId="6521EA3F" w14:textId="77777777" w:rsidR="00196D85" w:rsidRPr="008C5BF6" w:rsidRDefault="00196D85">
      <w:pPr>
        <w:widowControl/>
        <w:tabs>
          <w:tab w:val="left" w:pos="567"/>
        </w:tabs>
        <w:spacing w:line="240" w:lineRule="auto"/>
        <w:rPr>
          <w:snapToGrid w:val="0"/>
          <w:szCs w:val="22"/>
          <w:lang w:eastAsia="en-US"/>
        </w:rPr>
      </w:pPr>
    </w:p>
    <w:p w14:paraId="61245CD5" w14:textId="77777777" w:rsidR="00196D85" w:rsidRPr="00224D59" w:rsidRDefault="00196D85">
      <w:pPr>
        <w:widowControl/>
        <w:tabs>
          <w:tab w:val="left" w:pos="567"/>
        </w:tabs>
        <w:spacing w:line="240" w:lineRule="auto"/>
        <w:rPr>
          <w:snapToGrid w:val="0"/>
          <w:szCs w:val="22"/>
          <w:lang w:eastAsia="en-US"/>
        </w:rPr>
      </w:pPr>
      <w:r w:rsidRPr="002264E5">
        <w:rPr>
          <w:snapToGrid w:val="0"/>
          <w:szCs w:val="22"/>
          <w:lang w:eastAsia="en-US"/>
        </w:rPr>
        <w:t>Les é</w:t>
      </w:r>
      <w:r w:rsidRPr="00ED4AE1">
        <w:rPr>
          <w:snapToGrid w:val="0"/>
          <w:szCs w:val="22"/>
          <w:lang w:eastAsia="en-US"/>
        </w:rPr>
        <w:t>tudes de laboratoire sur les bovins n’ont pas mis en évidence d’effets tératogènes, fœtotoxiques ou maternotoxiques. Cependant, aucunes données n’ont été générées chez les chevaux. Par conséquent, l’utilisation n’est pas recommandée dans cette espèce en ca</w:t>
      </w:r>
      <w:r w:rsidRPr="00224D59">
        <w:rPr>
          <w:snapToGrid w:val="0"/>
          <w:szCs w:val="22"/>
          <w:lang w:eastAsia="en-US"/>
        </w:rPr>
        <w:t xml:space="preserve">s de </w:t>
      </w:r>
      <w:r w:rsidR="00837832" w:rsidRPr="00224D59">
        <w:rPr>
          <w:snapToGrid w:val="0"/>
          <w:szCs w:val="22"/>
          <w:lang w:eastAsia="en-US"/>
        </w:rPr>
        <w:t>gestation</w:t>
      </w:r>
      <w:r w:rsidRPr="00224D59">
        <w:rPr>
          <w:snapToGrid w:val="0"/>
          <w:szCs w:val="22"/>
          <w:lang w:eastAsia="en-US"/>
        </w:rPr>
        <w:t xml:space="preserve"> et de lactation.</w:t>
      </w:r>
    </w:p>
    <w:p w14:paraId="4B0A5170" w14:textId="77777777" w:rsidR="00196D85" w:rsidRPr="00984404" w:rsidRDefault="00196D85">
      <w:pPr>
        <w:spacing w:line="240" w:lineRule="auto"/>
        <w:rPr>
          <w:snapToGrid w:val="0"/>
          <w:szCs w:val="22"/>
          <w:lang w:eastAsia="en-US"/>
        </w:rPr>
      </w:pPr>
    </w:p>
    <w:p w14:paraId="65E30B67" w14:textId="77777777" w:rsidR="00196D85" w:rsidRPr="00426E14" w:rsidRDefault="00196D85">
      <w:pPr>
        <w:tabs>
          <w:tab w:val="left" w:pos="567"/>
        </w:tabs>
        <w:spacing w:line="240" w:lineRule="auto"/>
        <w:ind w:left="567" w:hanging="567"/>
        <w:rPr>
          <w:snapToGrid w:val="0"/>
          <w:szCs w:val="22"/>
          <w:lang w:eastAsia="en-US"/>
        </w:rPr>
      </w:pPr>
      <w:r w:rsidRPr="00D33E89">
        <w:rPr>
          <w:b/>
          <w:snapToGrid w:val="0"/>
          <w:szCs w:val="22"/>
          <w:lang w:eastAsia="en-US"/>
        </w:rPr>
        <w:t>4.8</w:t>
      </w:r>
      <w:r w:rsidRPr="00D33E89">
        <w:rPr>
          <w:b/>
          <w:snapToGrid w:val="0"/>
          <w:szCs w:val="22"/>
          <w:lang w:eastAsia="en-US"/>
        </w:rPr>
        <w:tab/>
        <w:t>Interactions médicamenteuses et autres formes d’interactions</w:t>
      </w:r>
    </w:p>
    <w:p w14:paraId="523966D4" w14:textId="77777777" w:rsidR="00196D85" w:rsidRPr="00F66482" w:rsidRDefault="00196D85">
      <w:pPr>
        <w:widowControl/>
        <w:tabs>
          <w:tab w:val="left" w:pos="567"/>
        </w:tabs>
        <w:spacing w:line="240" w:lineRule="auto"/>
        <w:rPr>
          <w:snapToGrid w:val="0"/>
          <w:szCs w:val="22"/>
          <w:lang w:eastAsia="en-US"/>
        </w:rPr>
      </w:pPr>
    </w:p>
    <w:p w14:paraId="7F2AA8E1" w14:textId="77777777" w:rsidR="00196D85" w:rsidRPr="00CC5176" w:rsidRDefault="00196D85">
      <w:pPr>
        <w:widowControl/>
        <w:tabs>
          <w:tab w:val="left" w:pos="567"/>
          <w:tab w:val="left" w:pos="709"/>
          <w:tab w:val="left" w:pos="3969"/>
        </w:tabs>
        <w:spacing w:line="240" w:lineRule="auto"/>
        <w:rPr>
          <w:snapToGrid w:val="0"/>
          <w:szCs w:val="22"/>
          <w:lang w:eastAsia="en-US"/>
        </w:rPr>
      </w:pPr>
      <w:r w:rsidRPr="00CC5176">
        <w:rPr>
          <w:snapToGrid w:val="0"/>
          <w:szCs w:val="22"/>
          <w:lang w:eastAsia="en-US"/>
        </w:rPr>
        <w:t>Ne pas administrer conjointement avec des glucocorticoïdes, d'autres AINS ou des anticoagulants.</w:t>
      </w:r>
    </w:p>
    <w:p w14:paraId="229DC616" w14:textId="77777777" w:rsidR="00196D85" w:rsidRPr="00FE0122" w:rsidRDefault="00196D85">
      <w:pPr>
        <w:widowControl/>
        <w:tabs>
          <w:tab w:val="left" w:pos="567"/>
        </w:tabs>
        <w:spacing w:line="240" w:lineRule="auto"/>
        <w:rPr>
          <w:bCs/>
          <w:snapToGrid w:val="0"/>
          <w:szCs w:val="22"/>
          <w:lang w:eastAsia="en-US"/>
        </w:rPr>
      </w:pPr>
    </w:p>
    <w:p w14:paraId="19C507B2" w14:textId="77777777" w:rsidR="00196D85" w:rsidRPr="000A4DCF" w:rsidRDefault="00196D85">
      <w:pPr>
        <w:tabs>
          <w:tab w:val="left" w:pos="567"/>
        </w:tabs>
        <w:spacing w:line="240" w:lineRule="auto"/>
        <w:ind w:left="567" w:hanging="567"/>
        <w:rPr>
          <w:snapToGrid w:val="0"/>
          <w:szCs w:val="22"/>
          <w:lang w:eastAsia="en-US"/>
        </w:rPr>
      </w:pPr>
      <w:r w:rsidRPr="00813B18">
        <w:rPr>
          <w:b/>
          <w:snapToGrid w:val="0"/>
          <w:szCs w:val="22"/>
          <w:lang w:eastAsia="en-US"/>
        </w:rPr>
        <w:t>4.9</w:t>
      </w:r>
      <w:r w:rsidRPr="00813B18">
        <w:rPr>
          <w:b/>
          <w:snapToGrid w:val="0"/>
          <w:szCs w:val="22"/>
          <w:lang w:eastAsia="en-US"/>
        </w:rPr>
        <w:tab/>
        <w:t>Posologie et voie d’administration</w:t>
      </w:r>
    </w:p>
    <w:p w14:paraId="36C4F901" w14:textId="77777777" w:rsidR="00196D85" w:rsidRPr="00696932" w:rsidRDefault="00196D85">
      <w:pPr>
        <w:widowControl/>
        <w:tabs>
          <w:tab w:val="left" w:pos="567"/>
        </w:tabs>
        <w:spacing w:line="240" w:lineRule="auto"/>
        <w:rPr>
          <w:snapToGrid w:val="0"/>
          <w:szCs w:val="22"/>
          <w:lang w:eastAsia="en-US"/>
        </w:rPr>
      </w:pPr>
    </w:p>
    <w:p w14:paraId="3D915DD3" w14:textId="77777777" w:rsidR="00196D85" w:rsidRPr="00A00113" w:rsidRDefault="00196D85">
      <w:pPr>
        <w:widowControl/>
        <w:spacing w:line="240" w:lineRule="auto"/>
        <w:rPr>
          <w:snapToGrid w:val="0"/>
          <w:szCs w:val="22"/>
          <w:lang w:eastAsia="en-US"/>
        </w:rPr>
      </w:pPr>
      <w:r w:rsidRPr="00B6160A">
        <w:rPr>
          <w:snapToGrid w:val="0"/>
          <w:szCs w:val="22"/>
          <w:lang w:eastAsia="en-US"/>
        </w:rPr>
        <w:t>À administre</w:t>
      </w:r>
      <w:r w:rsidRPr="00A00113">
        <w:rPr>
          <w:snapToGrid w:val="0"/>
          <w:szCs w:val="22"/>
          <w:lang w:eastAsia="en-US"/>
        </w:rPr>
        <w:t>r</w:t>
      </w:r>
      <w:r w:rsidR="00B31DCD">
        <w:rPr>
          <w:snapToGrid w:val="0"/>
          <w:szCs w:val="22"/>
          <w:lang w:eastAsia="en-US"/>
        </w:rPr>
        <w:t>,</w:t>
      </w:r>
      <w:r w:rsidRPr="00A00113">
        <w:rPr>
          <w:snapToGrid w:val="0"/>
          <w:szCs w:val="22"/>
          <w:lang w:eastAsia="en-US"/>
        </w:rPr>
        <w:t xml:space="preserve"> mélangé à l'alimentation ou directement dans la bouche à raison de 0,6 mg/kg de poids vif, une fois par jour, jusqu’à 14 jours. Lorsque Metacam est mélangé à la nourriture, il doit être ajouté à une petite quantité de nourriture, juste avant le repas.</w:t>
      </w:r>
    </w:p>
    <w:p w14:paraId="0CC945EA" w14:textId="77777777" w:rsidR="00196D85" w:rsidRPr="00A0027E" w:rsidRDefault="00196D85">
      <w:pPr>
        <w:widowControl/>
        <w:spacing w:line="240" w:lineRule="auto"/>
        <w:rPr>
          <w:snapToGrid w:val="0"/>
          <w:szCs w:val="22"/>
          <w:lang w:eastAsia="en-US"/>
        </w:rPr>
      </w:pPr>
    </w:p>
    <w:p w14:paraId="208BE8D1" w14:textId="77777777" w:rsidR="00196D85" w:rsidRPr="00604CB2" w:rsidRDefault="00196D85">
      <w:pPr>
        <w:widowControl/>
        <w:tabs>
          <w:tab w:val="left" w:pos="567"/>
          <w:tab w:val="left" w:pos="3969"/>
        </w:tabs>
        <w:spacing w:line="240" w:lineRule="auto"/>
        <w:rPr>
          <w:snapToGrid w:val="0"/>
          <w:szCs w:val="22"/>
          <w:lang w:eastAsia="en-US"/>
        </w:rPr>
      </w:pPr>
      <w:r w:rsidRPr="001031FE">
        <w:rPr>
          <w:snapToGrid w:val="0"/>
          <w:szCs w:val="22"/>
          <w:lang w:eastAsia="en-US"/>
        </w:rPr>
        <w:t>L</w:t>
      </w:r>
      <w:r w:rsidRPr="00604CB2">
        <w:rPr>
          <w:snapToGrid w:val="0"/>
          <w:szCs w:val="22"/>
          <w:lang w:eastAsia="en-US"/>
        </w:rPr>
        <w:t>a suspension doit être dosée au moyen de la seringue-doseuse fournie dans le conditionnement. La seringue s'adapte sur le flacon et est graduée en kilo de poids vif.</w:t>
      </w:r>
    </w:p>
    <w:p w14:paraId="326F665B" w14:textId="77777777" w:rsidR="00196D85" w:rsidRPr="00604CB2" w:rsidRDefault="00196D85">
      <w:pPr>
        <w:widowControl/>
        <w:tabs>
          <w:tab w:val="left" w:pos="567"/>
        </w:tabs>
        <w:spacing w:line="240" w:lineRule="auto"/>
        <w:rPr>
          <w:snapToGrid w:val="0"/>
          <w:szCs w:val="22"/>
          <w:lang w:eastAsia="en-US"/>
        </w:rPr>
      </w:pPr>
    </w:p>
    <w:p w14:paraId="76B66F05"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Bien agiter avant l’emploi.</w:t>
      </w:r>
    </w:p>
    <w:p w14:paraId="4FCE1B56" w14:textId="77777777" w:rsidR="00196D85" w:rsidRPr="00604CB2" w:rsidRDefault="00196D85">
      <w:pPr>
        <w:widowControl/>
        <w:tabs>
          <w:tab w:val="left" w:pos="567"/>
        </w:tabs>
        <w:spacing w:line="240" w:lineRule="auto"/>
        <w:ind w:left="567" w:hanging="567"/>
        <w:rPr>
          <w:snapToGrid w:val="0"/>
          <w:szCs w:val="22"/>
          <w:lang w:eastAsia="en-US"/>
        </w:rPr>
      </w:pPr>
    </w:p>
    <w:p w14:paraId="30FB8A49"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Après administration du médicament vétérinaire, reboucher le flacon, laver la seringue-doseuse à l’eau chaude et la laisser sécher.</w:t>
      </w:r>
    </w:p>
    <w:p w14:paraId="3CF4D668" w14:textId="77777777" w:rsidR="00196D85" w:rsidRPr="00604CB2" w:rsidRDefault="00196D85">
      <w:pPr>
        <w:widowControl/>
        <w:tabs>
          <w:tab w:val="left" w:pos="567"/>
        </w:tabs>
        <w:spacing w:line="240" w:lineRule="auto"/>
        <w:rPr>
          <w:snapToGrid w:val="0"/>
          <w:szCs w:val="22"/>
          <w:lang w:eastAsia="de-DE"/>
        </w:rPr>
      </w:pPr>
    </w:p>
    <w:p w14:paraId="17D21CFD"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de-DE"/>
        </w:rPr>
        <w:t>Éviter l’introduction de toute contamination au cours de l’utilisation</w:t>
      </w:r>
      <w:r w:rsidRPr="00604CB2">
        <w:rPr>
          <w:snapToGrid w:val="0"/>
          <w:szCs w:val="22"/>
          <w:lang w:eastAsia="en-US"/>
        </w:rPr>
        <w:t>.</w:t>
      </w:r>
    </w:p>
    <w:p w14:paraId="72AEDB24" w14:textId="77777777" w:rsidR="00196D85" w:rsidRPr="00604CB2" w:rsidRDefault="00196D85">
      <w:pPr>
        <w:widowControl/>
        <w:tabs>
          <w:tab w:val="left" w:pos="567"/>
        </w:tabs>
        <w:spacing w:line="240" w:lineRule="auto"/>
        <w:rPr>
          <w:snapToGrid w:val="0"/>
          <w:szCs w:val="22"/>
          <w:lang w:eastAsia="en-US"/>
        </w:rPr>
      </w:pPr>
    </w:p>
    <w:p w14:paraId="3919EDFD" w14:textId="77777777" w:rsidR="00196D85" w:rsidRPr="00604CB2" w:rsidRDefault="00196D85">
      <w:pPr>
        <w:spacing w:line="240" w:lineRule="auto"/>
        <w:ind w:left="567" w:hanging="567"/>
        <w:rPr>
          <w:szCs w:val="22"/>
        </w:rPr>
      </w:pPr>
      <w:r w:rsidRPr="00604CB2">
        <w:rPr>
          <w:b/>
          <w:snapToGrid w:val="0"/>
          <w:szCs w:val="22"/>
          <w:lang w:eastAsia="en-US"/>
        </w:rPr>
        <w:t>4.10</w:t>
      </w:r>
      <w:r w:rsidRPr="00604CB2">
        <w:rPr>
          <w:b/>
          <w:snapToGrid w:val="0"/>
          <w:szCs w:val="22"/>
          <w:lang w:eastAsia="en-US"/>
        </w:rPr>
        <w:tab/>
        <w:t xml:space="preserve">Surdosage </w:t>
      </w:r>
      <w:r w:rsidRPr="00604CB2">
        <w:rPr>
          <w:b/>
          <w:szCs w:val="22"/>
        </w:rPr>
        <w:t>(symptômes, conduite d’urgence, antidotes), si nécessaire</w:t>
      </w:r>
    </w:p>
    <w:p w14:paraId="32CBCAC4" w14:textId="77777777" w:rsidR="00196D85" w:rsidRPr="00604CB2" w:rsidRDefault="00196D85">
      <w:pPr>
        <w:widowControl/>
        <w:tabs>
          <w:tab w:val="left" w:pos="567"/>
        </w:tabs>
        <w:spacing w:line="240" w:lineRule="auto"/>
        <w:rPr>
          <w:snapToGrid w:val="0"/>
          <w:szCs w:val="22"/>
          <w:lang w:eastAsia="en-US"/>
        </w:rPr>
      </w:pPr>
    </w:p>
    <w:p w14:paraId="4F2EA276"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lang w:eastAsia="en-US"/>
        </w:rPr>
        <w:t>En cas de surdosage, instaurer un traitement symptomatique.</w:t>
      </w:r>
    </w:p>
    <w:p w14:paraId="4B1B59DD" w14:textId="77777777" w:rsidR="00196D85" w:rsidRPr="00604CB2" w:rsidRDefault="00196D85">
      <w:pPr>
        <w:widowControl/>
        <w:tabs>
          <w:tab w:val="left" w:pos="567"/>
        </w:tabs>
        <w:spacing w:line="240" w:lineRule="auto"/>
        <w:rPr>
          <w:snapToGrid w:val="0"/>
          <w:szCs w:val="22"/>
          <w:lang w:eastAsia="en-US"/>
        </w:rPr>
      </w:pPr>
    </w:p>
    <w:p w14:paraId="73535AAF" w14:textId="77777777" w:rsidR="00196D85" w:rsidRPr="00604CB2" w:rsidRDefault="00196D85" w:rsidP="006125A3">
      <w:pPr>
        <w:keepNext/>
        <w:tabs>
          <w:tab w:val="left" w:pos="567"/>
        </w:tabs>
        <w:spacing w:line="240" w:lineRule="auto"/>
        <w:ind w:left="567" w:hanging="567"/>
        <w:rPr>
          <w:snapToGrid w:val="0"/>
          <w:szCs w:val="22"/>
          <w:lang w:eastAsia="en-US"/>
        </w:rPr>
      </w:pPr>
      <w:r w:rsidRPr="00604CB2">
        <w:rPr>
          <w:b/>
          <w:snapToGrid w:val="0"/>
          <w:szCs w:val="22"/>
          <w:lang w:eastAsia="en-US"/>
        </w:rPr>
        <w:lastRenderedPageBreak/>
        <w:t>4.11</w:t>
      </w:r>
      <w:r w:rsidRPr="00604CB2">
        <w:rPr>
          <w:b/>
          <w:snapToGrid w:val="0"/>
          <w:szCs w:val="22"/>
          <w:lang w:eastAsia="en-US"/>
        </w:rPr>
        <w:tab/>
        <w:t xml:space="preserve">Temps d’attente </w:t>
      </w:r>
    </w:p>
    <w:p w14:paraId="5FCADEE3" w14:textId="77777777" w:rsidR="00196D85" w:rsidRPr="00604CB2" w:rsidRDefault="00196D85" w:rsidP="006125A3">
      <w:pPr>
        <w:keepNext/>
        <w:widowControl/>
        <w:tabs>
          <w:tab w:val="left" w:pos="567"/>
        </w:tabs>
        <w:spacing w:line="240" w:lineRule="auto"/>
        <w:rPr>
          <w:snapToGrid w:val="0"/>
          <w:szCs w:val="22"/>
          <w:lang w:eastAsia="en-US"/>
        </w:rPr>
      </w:pPr>
    </w:p>
    <w:p w14:paraId="04D5994A" w14:textId="77777777" w:rsidR="00196D85" w:rsidRPr="00604CB2" w:rsidRDefault="00412938" w:rsidP="006125A3">
      <w:pPr>
        <w:keepNext/>
        <w:widowControl/>
        <w:tabs>
          <w:tab w:val="left" w:pos="567"/>
        </w:tabs>
        <w:spacing w:line="240" w:lineRule="auto"/>
        <w:ind w:left="567" w:hanging="567"/>
        <w:rPr>
          <w:snapToGrid w:val="0"/>
          <w:szCs w:val="22"/>
          <w:lang w:eastAsia="en-US"/>
        </w:rPr>
      </w:pPr>
      <w:r>
        <w:rPr>
          <w:snapToGrid w:val="0"/>
          <w:szCs w:val="22"/>
          <w:lang w:eastAsia="en-US"/>
        </w:rPr>
        <w:t>V</w:t>
      </w:r>
      <w:r w:rsidR="000B0B17" w:rsidRPr="00604CB2">
        <w:rPr>
          <w:snapToGrid w:val="0"/>
          <w:szCs w:val="22"/>
          <w:lang w:eastAsia="en-US"/>
        </w:rPr>
        <w:t xml:space="preserve">iande </w:t>
      </w:r>
      <w:r w:rsidR="00196D85" w:rsidRPr="00604CB2">
        <w:rPr>
          <w:snapToGrid w:val="0"/>
          <w:szCs w:val="22"/>
          <w:lang w:eastAsia="en-US"/>
        </w:rPr>
        <w:t>et abats : 3 jours.</w:t>
      </w:r>
    </w:p>
    <w:p w14:paraId="116651CD" w14:textId="77777777" w:rsidR="00196D85" w:rsidRPr="00604CB2" w:rsidRDefault="00196D85">
      <w:pPr>
        <w:widowControl/>
        <w:tabs>
          <w:tab w:val="left" w:pos="567"/>
        </w:tabs>
        <w:spacing w:line="240" w:lineRule="auto"/>
        <w:rPr>
          <w:snapToGrid w:val="0"/>
          <w:szCs w:val="22"/>
          <w:lang w:eastAsia="en-US"/>
        </w:rPr>
      </w:pPr>
    </w:p>
    <w:p w14:paraId="1D5CD581" w14:textId="77777777" w:rsidR="00196D85" w:rsidRPr="00604CB2" w:rsidRDefault="00196D85">
      <w:pPr>
        <w:widowControl/>
        <w:tabs>
          <w:tab w:val="left" w:pos="567"/>
        </w:tabs>
        <w:spacing w:line="240" w:lineRule="auto"/>
        <w:rPr>
          <w:snapToGrid w:val="0"/>
          <w:szCs w:val="22"/>
          <w:lang w:eastAsia="en-US"/>
        </w:rPr>
      </w:pPr>
    </w:p>
    <w:p w14:paraId="0D7779E7" w14:textId="77777777" w:rsidR="00196D85" w:rsidRPr="00604CB2" w:rsidRDefault="00196D85" w:rsidP="006125A3">
      <w:pPr>
        <w:tabs>
          <w:tab w:val="left" w:pos="567"/>
        </w:tabs>
        <w:spacing w:line="240" w:lineRule="auto"/>
        <w:ind w:left="567" w:hanging="567"/>
        <w:rPr>
          <w:snapToGrid w:val="0"/>
          <w:szCs w:val="22"/>
          <w:lang w:eastAsia="en-US"/>
        </w:rPr>
      </w:pPr>
      <w:r w:rsidRPr="00604CB2">
        <w:rPr>
          <w:b/>
          <w:snapToGrid w:val="0"/>
          <w:szCs w:val="22"/>
          <w:lang w:eastAsia="en-US"/>
        </w:rPr>
        <w:t>5.</w:t>
      </w:r>
      <w:r w:rsidRPr="00604CB2">
        <w:rPr>
          <w:b/>
          <w:snapToGrid w:val="0"/>
          <w:szCs w:val="22"/>
          <w:lang w:eastAsia="en-US"/>
        </w:rPr>
        <w:tab/>
        <w:t>PROPRIÉTÉS PHARMACOLOGIQUES</w:t>
      </w:r>
    </w:p>
    <w:p w14:paraId="3B8C43B2" w14:textId="77777777" w:rsidR="00196D85" w:rsidRPr="00604CB2" w:rsidRDefault="00196D85" w:rsidP="006125A3">
      <w:pPr>
        <w:tabs>
          <w:tab w:val="left" w:pos="567"/>
        </w:tabs>
        <w:spacing w:line="240" w:lineRule="auto"/>
        <w:rPr>
          <w:snapToGrid w:val="0"/>
          <w:szCs w:val="22"/>
          <w:lang w:eastAsia="en-US"/>
        </w:rPr>
      </w:pPr>
    </w:p>
    <w:p w14:paraId="0F0DE706" w14:textId="77777777" w:rsidR="00196D85" w:rsidRPr="00604CB2" w:rsidRDefault="00196D85">
      <w:pPr>
        <w:spacing w:line="240" w:lineRule="auto"/>
        <w:rPr>
          <w:szCs w:val="22"/>
        </w:rPr>
      </w:pPr>
      <w:r w:rsidRPr="00604CB2">
        <w:rPr>
          <w:szCs w:val="22"/>
        </w:rPr>
        <w:t>Groupe pharmacothérapeutique : produits anti-inflammatoires et antirhumatismaux non stéroïdiens (oxicams)</w:t>
      </w:r>
    </w:p>
    <w:p w14:paraId="23647F1D"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Code ATCvet : QM01AC06</w:t>
      </w:r>
    </w:p>
    <w:p w14:paraId="616D3C46" w14:textId="77777777" w:rsidR="00196D85" w:rsidRPr="00604CB2" w:rsidRDefault="00196D85">
      <w:pPr>
        <w:widowControl/>
        <w:tabs>
          <w:tab w:val="left" w:pos="567"/>
        </w:tabs>
        <w:spacing w:line="240" w:lineRule="auto"/>
        <w:rPr>
          <w:snapToGrid w:val="0"/>
          <w:szCs w:val="22"/>
          <w:lang w:eastAsia="en-US"/>
        </w:rPr>
      </w:pPr>
    </w:p>
    <w:p w14:paraId="36AE20DF"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5.1</w:t>
      </w:r>
      <w:r w:rsidRPr="00604CB2">
        <w:rPr>
          <w:b/>
          <w:snapToGrid w:val="0"/>
          <w:szCs w:val="22"/>
          <w:lang w:eastAsia="en-US"/>
        </w:rPr>
        <w:tab/>
        <w:t>Propriétés pharmacodynamiques</w:t>
      </w:r>
    </w:p>
    <w:p w14:paraId="512FE3E0" w14:textId="77777777" w:rsidR="00196D85" w:rsidRPr="00604CB2" w:rsidRDefault="00196D85">
      <w:pPr>
        <w:widowControl/>
        <w:tabs>
          <w:tab w:val="left" w:pos="567"/>
        </w:tabs>
        <w:spacing w:line="240" w:lineRule="auto"/>
        <w:rPr>
          <w:snapToGrid w:val="0"/>
          <w:szCs w:val="22"/>
          <w:lang w:eastAsia="en-US"/>
        </w:rPr>
      </w:pPr>
    </w:p>
    <w:p w14:paraId="3545F28D" w14:textId="77777777" w:rsidR="00196D85" w:rsidRPr="00604CB2" w:rsidRDefault="00196D85">
      <w:pPr>
        <w:spacing w:line="240" w:lineRule="auto"/>
        <w:rPr>
          <w:snapToGrid w:val="0"/>
          <w:szCs w:val="22"/>
          <w:lang w:eastAsia="en-US"/>
        </w:rPr>
      </w:pPr>
      <w:r w:rsidRPr="00604CB2">
        <w:rPr>
          <w:snapToGrid w:val="0"/>
          <w:szCs w:val="22"/>
          <w:lang w:eastAsia="en-US"/>
        </w:rPr>
        <w:t xml:space="preserve">Le méloxicam est un </w:t>
      </w:r>
      <w:r w:rsidR="009575F0" w:rsidRPr="00604CB2">
        <w:rPr>
          <w:szCs w:val="22"/>
        </w:rPr>
        <w:t xml:space="preserve">anti-inflammatoire non stéroïdien </w:t>
      </w:r>
      <w:r w:rsidRPr="00604CB2">
        <w:rPr>
          <w:snapToGrid w:val="0"/>
          <w:szCs w:val="22"/>
          <w:lang w:eastAsia="en-US"/>
        </w:rPr>
        <w:t>(AINS) de la famille des oxicams. Il inhibe la synthèse des prostaglandines, ce qui lui confère des propriétés anti-inflammatoire, antalgique, anti-exsudative et antipyrétique. Il réduit l'infiltration leucocytaire dans les tissus enflammés. À un moindre degré, il inhibe également l’agrégation plaquettaire induite par le collagène. Le méloxicam a aussi des propriétés anti-endotoxiniques car il a montré une inhibition de la production de thromboxane B</w:t>
      </w:r>
      <w:r w:rsidRPr="00604CB2">
        <w:rPr>
          <w:snapToGrid w:val="0"/>
          <w:szCs w:val="22"/>
          <w:vertAlign w:val="subscript"/>
          <w:lang w:eastAsia="en-US"/>
        </w:rPr>
        <w:t>2</w:t>
      </w:r>
      <w:r w:rsidRPr="00604CB2">
        <w:rPr>
          <w:snapToGrid w:val="0"/>
          <w:szCs w:val="22"/>
          <w:lang w:eastAsia="en-US"/>
        </w:rPr>
        <w:t xml:space="preserve"> induite par administration intraveineuse d´endotoxines d’</w:t>
      </w:r>
      <w:r w:rsidRPr="00604CB2">
        <w:rPr>
          <w:i/>
          <w:snapToGrid w:val="0"/>
          <w:szCs w:val="22"/>
          <w:lang w:eastAsia="en-US"/>
        </w:rPr>
        <w:t>E. coli</w:t>
      </w:r>
      <w:r w:rsidRPr="00604CB2">
        <w:rPr>
          <w:snapToGrid w:val="0"/>
          <w:szCs w:val="22"/>
          <w:lang w:eastAsia="en-US"/>
        </w:rPr>
        <w:t xml:space="preserve"> chez les veaux et les porcins.</w:t>
      </w:r>
    </w:p>
    <w:p w14:paraId="5776CD75" w14:textId="77777777" w:rsidR="00196D85" w:rsidRPr="00604CB2" w:rsidRDefault="00196D85">
      <w:pPr>
        <w:widowControl/>
        <w:tabs>
          <w:tab w:val="left" w:pos="567"/>
        </w:tabs>
        <w:spacing w:line="240" w:lineRule="auto"/>
        <w:rPr>
          <w:snapToGrid w:val="0"/>
          <w:szCs w:val="22"/>
          <w:lang w:eastAsia="en-US"/>
        </w:rPr>
      </w:pPr>
    </w:p>
    <w:p w14:paraId="03B4F13A" w14:textId="77777777" w:rsidR="00196D85" w:rsidRPr="00604CB2" w:rsidRDefault="00196D85">
      <w:pPr>
        <w:tabs>
          <w:tab w:val="left" w:pos="567"/>
        </w:tabs>
        <w:spacing w:line="240" w:lineRule="auto"/>
        <w:ind w:left="567" w:hanging="567"/>
        <w:rPr>
          <w:b/>
          <w:snapToGrid w:val="0"/>
          <w:szCs w:val="22"/>
          <w:lang w:eastAsia="en-US"/>
        </w:rPr>
      </w:pPr>
      <w:r w:rsidRPr="00604CB2">
        <w:rPr>
          <w:b/>
          <w:snapToGrid w:val="0"/>
          <w:szCs w:val="22"/>
          <w:lang w:eastAsia="en-US"/>
        </w:rPr>
        <w:t>5.2</w:t>
      </w:r>
      <w:r w:rsidRPr="00604CB2">
        <w:rPr>
          <w:b/>
          <w:snapToGrid w:val="0"/>
          <w:szCs w:val="22"/>
          <w:lang w:eastAsia="en-US"/>
        </w:rPr>
        <w:tab/>
        <w:t>Caractéristiques pharmacocinétiques</w:t>
      </w:r>
    </w:p>
    <w:p w14:paraId="4F96EAE0" w14:textId="77777777" w:rsidR="00196D85" w:rsidRPr="00604CB2" w:rsidRDefault="00196D85">
      <w:pPr>
        <w:widowControl/>
        <w:tabs>
          <w:tab w:val="left" w:pos="567"/>
        </w:tabs>
        <w:spacing w:line="240" w:lineRule="auto"/>
        <w:rPr>
          <w:snapToGrid w:val="0"/>
          <w:szCs w:val="22"/>
          <w:lang w:eastAsia="en-US"/>
        </w:rPr>
      </w:pPr>
    </w:p>
    <w:p w14:paraId="6BBD850A"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u w:val="single"/>
          <w:lang w:eastAsia="en-US"/>
        </w:rPr>
        <w:t>Absorption</w:t>
      </w:r>
    </w:p>
    <w:p w14:paraId="60A5BF86"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Lorsque le médicament est utilisé conformément à la posologie recommandée, la biodisponibilité orale est d’environ 98 %. Les concentrations plasmatiques maximales sont atteintes en 2-3 heures environ. Le facteur d’accumulation de 1,08 suggère que le méloxicam ne s’accumule pas lorsqu’il est administré quotidiennement.</w:t>
      </w:r>
    </w:p>
    <w:p w14:paraId="51B1714A" w14:textId="77777777" w:rsidR="00196D85" w:rsidRPr="00604CB2" w:rsidRDefault="00196D85">
      <w:pPr>
        <w:widowControl/>
        <w:tabs>
          <w:tab w:val="left" w:pos="567"/>
        </w:tabs>
        <w:spacing w:line="240" w:lineRule="auto"/>
        <w:ind w:left="567" w:hanging="567"/>
        <w:rPr>
          <w:snapToGrid w:val="0"/>
          <w:szCs w:val="22"/>
          <w:lang w:eastAsia="en-US"/>
        </w:rPr>
      </w:pPr>
    </w:p>
    <w:p w14:paraId="1F53F628"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u w:val="single"/>
          <w:lang w:eastAsia="en-US"/>
        </w:rPr>
        <w:t>Distribution</w:t>
      </w:r>
    </w:p>
    <w:p w14:paraId="731720F0" w14:textId="4209DD6B"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La liaison du méloxicam aux protéines plasmatiques est d’environ 98 %. Le volume de distribution est de 0,12 </w:t>
      </w:r>
      <w:r w:rsidR="009A4B81">
        <w:rPr>
          <w:snapToGrid w:val="0"/>
          <w:szCs w:val="22"/>
          <w:lang w:eastAsia="en-US"/>
        </w:rPr>
        <w:t xml:space="preserve"> L</w:t>
      </w:r>
      <w:r w:rsidRPr="00604CB2">
        <w:rPr>
          <w:snapToGrid w:val="0"/>
          <w:szCs w:val="22"/>
          <w:lang w:eastAsia="en-US"/>
        </w:rPr>
        <w:t>/kg.</w:t>
      </w:r>
    </w:p>
    <w:p w14:paraId="5957912B" w14:textId="77777777" w:rsidR="00196D85" w:rsidRPr="00604CB2" w:rsidRDefault="00196D85">
      <w:pPr>
        <w:widowControl/>
        <w:tabs>
          <w:tab w:val="left" w:pos="567"/>
        </w:tabs>
        <w:spacing w:line="240" w:lineRule="auto"/>
        <w:ind w:left="567" w:hanging="567"/>
        <w:rPr>
          <w:snapToGrid w:val="0"/>
          <w:szCs w:val="22"/>
          <w:lang w:eastAsia="en-US"/>
        </w:rPr>
      </w:pPr>
    </w:p>
    <w:p w14:paraId="0F6913BD"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u w:val="single"/>
          <w:lang w:eastAsia="en-US"/>
        </w:rPr>
        <w:t>Métabolisme</w:t>
      </w:r>
    </w:p>
    <w:p w14:paraId="4D26E977"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Le métabolisme est qualitativement similaire chez les rats, les mini porcins, les hommes, les bovins et les porcins, même s’il y a des différences quantitatives. Les principaux métabolites observés dans toutes les espèces ont été le 5-hydroxy- et le 5-carboxy-métabolite et le métabolite oxalyl. Le métabolisme chez les chevaux n’a pas été étudié. Il a été démontré que tous les principaux métabolites sont pharmacologiquement inactifs.</w:t>
      </w:r>
    </w:p>
    <w:p w14:paraId="68D74FB9" w14:textId="77777777" w:rsidR="00196D85" w:rsidRPr="00604CB2" w:rsidRDefault="00196D85">
      <w:pPr>
        <w:widowControl/>
        <w:tabs>
          <w:tab w:val="left" w:pos="567"/>
        </w:tabs>
        <w:spacing w:line="240" w:lineRule="auto"/>
        <w:ind w:left="567" w:hanging="567"/>
        <w:jc w:val="both"/>
        <w:rPr>
          <w:snapToGrid w:val="0"/>
          <w:szCs w:val="22"/>
          <w:lang w:eastAsia="en-US"/>
        </w:rPr>
      </w:pPr>
    </w:p>
    <w:p w14:paraId="271A4FB7"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u w:val="single"/>
          <w:lang w:eastAsia="en-US"/>
        </w:rPr>
        <w:t>Excrétion</w:t>
      </w:r>
    </w:p>
    <w:p w14:paraId="3770DB59" w14:textId="77777777" w:rsidR="00196D85" w:rsidRPr="00604CB2" w:rsidRDefault="00196D85">
      <w:pPr>
        <w:spacing w:line="240" w:lineRule="auto"/>
        <w:rPr>
          <w:snapToGrid w:val="0"/>
          <w:szCs w:val="22"/>
          <w:lang w:eastAsia="en-US"/>
        </w:rPr>
      </w:pPr>
      <w:r w:rsidRPr="00604CB2">
        <w:rPr>
          <w:snapToGrid w:val="0"/>
          <w:szCs w:val="22"/>
          <w:lang w:eastAsia="en-US"/>
        </w:rPr>
        <w:t>La demi-vie d'élimination du méloxicam est de 7,7 heures.</w:t>
      </w:r>
    </w:p>
    <w:p w14:paraId="7F9BC430" w14:textId="77777777" w:rsidR="00196D85" w:rsidRPr="00604CB2" w:rsidRDefault="00196D85">
      <w:pPr>
        <w:widowControl/>
        <w:tabs>
          <w:tab w:val="left" w:pos="567"/>
        </w:tabs>
        <w:spacing w:line="240" w:lineRule="auto"/>
        <w:ind w:left="567" w:hanging="567"/>
        <w:rPr>
          <w:snapToGrid w:val="0"/>
          <w:szCs w:val="22"/>
          <w:lang w:eastAsia="en-US"/>
        </w:rPr>
      </w:pPr>
    </w:p>
    <w:p w14:paraId="15C263FF" w14:textId="77777777" w:rsidR="00196D85" w:rsidRPr="00593B16" w:rsidRDefault="00196D85">
      <w:pPr>
        <w:widowControl/>
        <w:tabs>
          <w:tab w:val="left" w:pos="567"/>
        </w:tabs>
        <w:spacing w:line="240" w:lineRule="auto"/>
        <w:ind w:left="567" w:hanging="567"/>
        <w:rPr>
          <w:bCs/>
          <w:snapToGrid w:val="0"/>
          <w:szCs w:val="22"/>
          <w:lang w:eastAsia="en-US"/>
        </w:rPr>
      </w:pPr>
    </w:p>
    <w:p w14:paraId="5D82D92B"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6.</w:t>
      </w:r>
      <w:r w:rsidRPr="00604CB2">
        <w:rPr>
          <w:b/>
          <w:snapToGrid w:val="0"/>
          <w:szCs w:val="22"/>
          <w:lang w:eastAsia="en-US"/>
        </w:rPr>
        <w:tab/>
        <w:t>INFORMATIONS PHARMACEUTIQUES</w:t>
      </w:r>
    </w:p>
    <w:p w14:paraId="7FD234E9" w14:textId="77777777" w:rsidR="00196D85" w:rsidRPr="00604CB2" w:rsidRDefault="00196D85">
      <w:pPr>
        <w:widowControl/>
        <w:tabs>
          <w:tab w:val="left" w:pos="567"/>
        </w:tabs>
        <w:spacing w:line="240" w:lineRule="auto"/>
        <w:rPr>
          <w:snapToGrid w:val="0"/>
          <w:szCs w:val="22"/>
          <w:lang w:eastAsia="en-US"/>
        </w:rPr>
      </w:pPr>
    </w:p>
    <w:p w14:paraId="3E44DD3C"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72E813BF" w14:textId="77777777" w:rsidR="00196D85" w:rsidRPr="00593B16" w:rsidRDefault="00196D85">
      <w:pPr>
        <w:widowControl/>
        <w:tabs>
          <w:tab w:val="left" w:pos="567"/>
        </w:tabs>
        <w:spacing w:line="240" w:lineRule="auto"/>
        <w:rPr>
          <w:bCs/>
          <w:snapToGrid w:val="0"/>
          <w:szCs w:val="22"/>
          <w:lang w:eastAsia="en-US"/>
        </w:rPr>
      </w:pPr>
    </w:p>
    <w:p w14:paraId="4C4A7521" w14:textId="77777777" w:rsidR="00196D85" w:rsidRPr="00604CB2" w:rsidRDefault="00196D85">
      <w:pPr>
        <w:spacing w:line="240" w:lineRule="auto"/>
        <w:rPr>
          <w:szCs w:val="22"/>
        </w:rPr>
      </w:pPr>
      <w:r w:rsidRPr="00604CB2">
        <w:rPr>
          <w:szCs w:val="22"/>
        </w:rPr>
        <w:t>Benzoate de sodium</w:t>
      </w:r>
    </w:p>
    <w:p w14:paraId="5F7C5ECF" w14:textId="77777777" w:rsidR="00196D85" w:rsidRPr="00604CB2" w:rsidRDefault="00196D85">
      <w:pPr>
        <w:spacing w:line="240" w:lineRule="auto"/>
        <w:rPr>
          <w:szCs w:val="22"/>
        </w:rPr>
      </w:pPr>
      <w:r w:rsidRPr="00604CB2">
        <w:rPr>
          <w:szCs w:val="22"/>
        </w:rPr>
        <w:t>Sorbitol liquide</w:t>
      </w:r>
    </w:p>
    <w:p w14:paraId="414E13A6" w14:textId="77777777" w:rsidR="00196D85" w:rsidRPr="00604CB2" w:rsidRDefault="00196D85">
      <w:pPr>
        <w:spacing w:line="240" w:lineRule="auto"/>
        <w:rPr>
          <w:szCs w:val="22"/>
        </w:rPr>
      </w:pPr>
      <w:r w:rsidRPr="00604CB2">
        <w:rPr>
          <w:szCs w:val="22"/>
        </w:rPr>
        <w:t>Glycérol</w:t>
      </w:r>
    </w:p>
    <w:p w14:paraId="6B54A915" w14:textId="77777777" w:rsidR="00196D85" w:rsidRPr="00604CB2" w:rsidRDefault="00196D85">
      <w:pPr>
        <w:spacing w:line="240" w:lineRule="auto"/>
        <w:rPr>
          <w:szCs w:val="22"/>
        </w:rPr>
      </w:pPr>
      <w:r w:rsidRPr="00604CB2">
        <w:rPr>
          <w:szCs w:val="22"/>
        </w:rPr>
        <w:t>Saccharine sodique</w:t>
      </w:r>
    </w:p>
    <w:p w14:paraId="29E78C68" w14:textId="77777777" w:rsidR="00196D85" w:rsidRPr="00604CB2" w:rsidRDefault="00196D85">
      <w:pPr>
        <w:spacing w:line="240" w:lineRule="auto"/>
        <w:rPr>
          <w:szCs w:val="22"/>
        </w:rPr>
      </w:pPr>
      <w:r w:rsidRPr="00604CB2">
        <w:rPr>
          <w:szCs w:val="22"/>
        </w:rPr>
        <w:t>Xylitol</w:t>
      </w:r>
    </w:p>
    <w:p w14:paraId="33023C56" w14:textId="77777777" w:rsidR="00196D85" w:rsidRPr="00604CB2" w:rsidRDefault="00196D85">
      <w:pPr>
        <w:spacing w:line="240" w:lineRule="auto"/>
        <w:rPr>
          <w:szCs w:val="22"/>
        </w:rPr>
      </w:pPr>
      <w:r w:rsidRPr="00604CB2">
        <w:rPr>
          <w:szCs w:val="22"/>
        </w:rPr>
        <w:t>Phosphate monosodique dihydraté</w:t>
      </w:r>
    </w:p>
    <w:p w14:paraId="77D17ED0" w14:textId="77777777" w:rsidR="00196D85" w:rsidRPr="00604CB2" w:rsidRDefault="00196D85">
      <w:pPr>
        <w:spacing w:line="240" w:lineRule="auto"/>
        <w:rPr>
          <w:szCs w:val="22"/>
        </w:rPr>
      </w:pPr>
      <w:r w:rsidRPr="00604CB2">
        <w:rPr>
          <w:szCs w:val="22"/>
        </w:rPr>
        <w:t>Silice colloïdale anhydre</w:t>
      </w:r>
    </w:p>
    <w:p w14:paraId="3AFAEE05" w14:textId="77777777" w:rsidR="00196D85" w:rsidRPr="00604CB2" w:rsidRDefault="00196D85">
      <w:pPr>
        <w:spacing w:line="240" w:lineRule="auto"/>
        <w:rPr>
          <w:szCs w:val="22"/>
        </w:rPr>
      </w:pPr>
      <w:r w:rsidRPr="00604CB2">
        <w:rPr>
          <w:szCs w:val="22"/>
        </w:rPr>
        <w:t>Hydroxyéthylcellulose</w:t>
      </w:r>
    </w:p>
    <w:p w14:paraId="478A046B" w14:textId="77777777" w:rsidR="00196D85" w:rsidRPr="00604CB2" w:rsidRDefault="00196D85">
      <w:pPr>
        <w:spacing w:line="240" w:lineRule="auto"/>
        <w:rPr>
          <w:szCs w:val="22"/>
        </w:rPr>
      </w:pPr>
      <w:r w:rsidRPr="00604CB2">
        <w:rPr>
          <w:szCs w:val="22"/>
        </w:rPr>
        <w:t>Acide citrique</w:t>
      </w:r>
    </w:p>
    <w:p w14:paraId="14D8451B" w14:textId="77777777" w:rsidR="00196D85" w:rsidRPr="00604CB2" w:rsidRDefault="00196D85">
      <w:pPr>
        <w:spacing w:line="240" w:lineRule="auto"/>
        <w:rPr>
          <w:szCs w:val="22"/>
        </w:rPr>
      </w:pPr>
      <w:r w:rsidRPr="00604CB2">
        <w:rPr>
          <w:szCs w:val="22"/>
        </w:rPr>
        <w:t>Arôme miel</w:t>
      </w:r>
    </w:p>
    <w:p w14:paraId="47DFD42E" w14:textId="77777777" w:rsidR="00196D85" w:rsidRPr="00604CB2" w:rsidRDefault="00196D85">
      <w:pPr>
        <w:spacing w:line="240" w:lineRule="auto"/>
        <w:rPr>
          <w:b/>
          <w:szCs w:val="22"/>
        </w:rPr>
      </w:pPr>
      <w:r w:rsidRPr="00604CB2">
        <w:rPr>
          <w:szCs w:val="22"/>
        </w:rPr>
        <w:lastRenderedPageBreak/>
        <w:t>Eau purifiée</w:t>
      </w:r>
    </w:p>
    <w:p w14:paraId="70DBCB77" w14:textId="77777777" w:rsidR="00196D85" w:rsidRPr="00593B16" w:rsidRDefault="00196D85">
      <w:pPr>
        <w:widowControl/>
        <w:tabs>
          <w:tab w:val="left" w:pos="567"/>
        </w:tabs>
        <w:spacing w:line="240" w:lineRule="auto"/>
        <w:rPr>
          <w:bCs/>
          <w:snapToGrid w:val="0"/>
          <w:szCs w:val="22"/>
          <w:lang w:eastAsia="en-US"/>
        </w:rPr>
      </w:pPr>
    </w:p>
    <w:p w14:paraId="3B197D81" w14:textId="77777777" w:rsidR="00196D85" w:rsidRPr="00CB1C0A" w:rsidRDefault="00196D85">
      <w:pPr>
        <w:tabs>
          <w:tab w:val="left" w:pos="567"/>
        </w:tabs>
        <w:spacing w:line="240" w:lineRule="auto"/>
        <w:ind w:left="567" w:hanging="567"/>
        <w:rPr>
          <w:snapToGrid w:val="0"/>
          <w:szCs w:val="22"/>
          <w:lang w:eastAsia="en-US"/>
        </w:rPr>
      </w:pPr>
      <w:r w:rsidRPr="00604CB2">
        <w:rPr>
          <w:b/>
          <w:snapToGrid w:val="0"/>
          <w:szCs w:val="22"/>
          <w:lang w:eastAsia="en-US"/>
        </w:rPr>
        <w:t>6.2</w:t>
      </w:r>
      <w:r w:rsidRPr="00604CB2">
        <w:rPr>
          <w:b/>
          <w:snapToGrid w:val="0"/>
          <w:szCs w:val="22"/>
          <w:lang w:eastAsia="en-US"/>
        </w:rPr>
        <w:tab/>
      </w:r>
      <w:r w:rsidR="00CB1C0A">
        <w:rPr>
          <w:b/>
          <w:snapToGrid w:val="0"/>
          <w:szCs w:val="22"/>
          <w:lang w:eastAsia="en-US"/>
        </w:rPr>
        <w:t>Incompatibilités majeures</w:t>
      </w:r>
    </w:p>
    <w:p w14:paraId="5BF09FA5" w14:textId="77777777" w:rsidR="00196D85" w:rsidRPr="006F2B38" w:rsidRDefault="00196D85">
      <w:pPr>
        <w:widowControl/>
        <w:tabs>
          <w:tab w:val="left" w:pos="567"/>
        </w:tabs>
        <w:spacing w:line="240" w:lineRule="auto"/>
        <w:rPr>
          <w:snapToGrid w:val="0"/>
          <w:szCs w:val="22"/>
          <w:lang w:eastAsia="en-US"/>
        </w:rPr>
      </w:pPr>
    </w:p>
    <w:p w14:paraId="3929585B" w14:textId="77777777" w:rsidR="00196D85" w:rsidRPr="009735CA" w:rsidRDefault="00196D85">
      <w:pPr>
        <w:widowControl/>
        <w:tabs>
          <w:tab w:val="left" w:pos="567"/>
        </w:tabs>
        <w:spacing w:line="240" w:lineRule="auto"/>
        <w:ind w:left="567" w:hanging="567"/>
        <w:jc w:val="both"/>
        <w:rPr>
          <w:snapToGrid w:val="0"/>
          <w:szCs w:val="22"/>
          <w:lang w:eastAsia="en-US"/>
        </w:rPr>
      </w:pPr>
      <w:r w:rsidRPr="009735CA">
        <w:rPr>
          <w:snapToGrid w:val="0"/>
          <w:szCs w:val="22"/>
          <w:lang w:eastAsia="en-US"/>
        </w:rPr>
        <w:t>Aucune connue.</w:t>
      </w:r>
    </w:p>
    <w:p w14:paraId="022F659E" w14:textId="77777777" w:rsidR="00196D85" w:rsidRPr="009735CA" w:rsidRDefault="00196D85">
      <w:pPr>
        <w:widowControl/>
        <w:tabs>
          <w:tab w:val="left" w:pos="567"/>
        </w:tabs>
        <w:spacing w:line="240" w:lineRule="auto"/>
        <w:rPr>
          <w:snapToGrid w:val="0"/>
          <w:szCs w:val="22"/>
          <w:lang w:eastAsia="en-US"/>
        </w:rPr>
      </w:pPr>
    </w:p>
    <w:p w14:paraId="6F5A079B" w14:textId="77777777" w:rsidR="00196D85" w:rsidRPr="00DD2726" w:rsidRDefault="00196D85">
      <w:pPr>
        <w:tabs>
          <w:tab w:val="left" w:pos="567"/>
        </w:tabs>
        <w:spacing w:line="240" w:lineRule="auto"/>
        <w:ind w:left="567" w:hanging="567"/>
        <w:rPr>
          <w:snapToGrid w:val="0"/>
          <w:szCs w:val="22"/>
          <w:lang w:eastAsia="en-US"/>
        </w:rPr>
      </w:pPr>
      <w:r w:rsidRPr="009735CA">
        <w:rPr>
          <w:b/>
          <w:snapToGrid w:val="0"/>
          <w:szCs w:val="22"/>
          <w:lang w:eastAsia="en-US"/>
        </w:rPr>
        <w:t>6.3</w:t>
      </w:r>
      <w:r w:rsidRPr="009735CA">
        <w:rPr>
          <w:b/>
          <w:snapToGrid w:val="0"/>
          <w:szCs w:val="22"/>
          <w:lang w:eastAsia="en-US"/>
        </w:rPr>
        <w:tab/>
        <w:t>Durée de conservation</w:t>
      </w:r>
    </w:p>
    <w:p w14:paraId="6BE2C1C4" w14:textId="77777777" w:rsidR="00196D85" w:rsidRPr="00DD2726" w:rsidRDefault="00196D85">
      <w:pPr>
        <w:widowControl/>
        <w:tabs>
          <w:tab w:val="left" w:pos="567"/>
        </w:tabs>
        <w:spacing w:line="240" w:lineRule="auto"/>
        <w:rPr>
          <w:snapToGrid w:val="0"/>
          <w:szCs w:val="22"/>
          <w:lang w:eastAsia="en-US"/>
        </w:rPr>
      </w:pPr>
    </w:p>
    <w:p w14:paraId="753061BA" w14:textId="77777777" w:rsidR="00196D85" w:rsidRPr="00E64279" w:rsidRDefault="00196D85">
      <w:pPr>
        <w:widowControl/>
        <w:tabs>
          <w:tab w:val="left" w:pos="567"/>
        </w:tabs>
        <w:spacing w:line="240" w:lineRule="auto"/>
        <w:rPr>
          <w:snapToGrid w:val="0"/>
          <w:szCs w:val="22"/>
          <w:lang w:eastAsia="en-US"/>
        </w:rPr>
      </w:pPr>
      <w:r w:rsidRPr="00676D23">
        <w:rPr>
          <w:szCs w:val="22"/>
        </w:rPr>
        <w:t>Durée de conservation d</w:t>
      </w:r>
      <w:r w:rsidRPr="00E64279">
        <w:rPr>
          <w:szCs w:val="22"/>
        </w:rPr>
        <w:t>u médicament vétérinaire tel que conditionné pour la vente</w:t>
      </w:r>
      <w:r w:rsidRPr="00E64279">
        <w:rPr>
          <w:snapToGrid w:val="0"/>
          <w:szCs w:val="22"/>
          <w:lang w:eastAsia="en-US"/>
        </w:rPr>
        <w:t> : 3 ans</w:t>
      </w:r>
    </w:p>
    <w:p w14:paraId="5C222191" w14:textId="77777777" w:rsidR="00196D85" w:rsidRPr="00E309EE" w:rsidRDefault="00196D85">
      <w:pPr>
        <w:widowControl/>
        <w:tabs>
          <w:tab w:val="left" w:pos="567"/>
          <w:tab w:val="left" w:pos="1418"/>
        </w:tabs>
        <w:spacing w:line="240" w:lineRule="auto"/>
        <w:rPr>
          <w:snapToGrid w:val="0"/>
          <w:szCs w:val="22"/>
          <w:lang w:eastAsia="en-US"/>
        </w:rPr>
      </w:pPr>
      <w:r w:rsidRPr="00E309EE">
        <w:rPr>
          <w:snapToGrid w:val="0"/>
          <w:szCs w:val="22"/>
          <w:lang w:eastAsia="en-US"/>
        </w:rPr>
        <w:t>Durée de conservation après première ouverture du conditionnement primaire : 6 mois</w:t>
      </w:r>
    </w:p>
    <w:p w14:paraId="246EA167" w14:textId="77777777" w:rsidR="00196D85" w:rsidRPr="00593B16" w:rsidRDefault="00196D85">
      <w:pPr>
        <w:widowControl/>
        <w:tabs>
          <w:tab w:val="left" w:pos="567"/>
          <w:tab w:val="left" w:pos="1418"/>
        </w:tabs>
        <w:spacing w:line="240" w:lineRule="auto"/>
        <w:rPr>
          <w:bCs/>
          <w:snapToGrid w:val="0"/>
          <w:szCs w:val="22"/>
          <w:lang w:eastAsia="en-US"/>
        </w:rPr>
      </w:pPr>
    </w:p>
    <w:p w14:paraId="4332AB35" w14:textId="77777777" w:rsidR="00196D85" w:rsidRPr="00B11464" w:rsidRDefault="00196D85">
      <w:pPr>
        <w:tabs>
          <w:tab w:val="left" w:pos="567"/>
        </w:tabs>
        <w:spacing w:line="240" w:lineRule="auto"/>
        <w:ind w:left="567" w:hanging="567"/>
        <w:rPr>
          <w:snapToGrid w:val="0"/>
          <w:szCs w:val="22"/>
          <w:lang w:eastAsia="en-US"/>
        </w:rPr>
      </w:pPr>
      <w:r w:rsidRPr="00B11464">
        <w:rPr>
          <w:b/>
          <w:snapToGrid w:val="0"/>
          <w:szCs w:val="22"/>
          <w:lang w:eastAsia="en-US"/>
        </w:rPr>
        <w:t>6.4</w:t>
      </w:r>
      <w:r w:rsidRPr="00B11464">
        <w:rPr>
          <w:b/>
          <w:snapToGrid w:val="0"/>
          <w:szCs w:val="22"/>
          <w:lang w:eastAsia="en-US"/>
        </w:rPr>
        <w:tab/>
        <w:t>Précautions particulières de conservation</w:t>
      </w:r>
    </w:p>
    <w:p w14:paraId="09DEF257" w14:textId="77777777" w:rsidR="00196D85" w:rsidRPr="009430EE" w:rsidRDefault="00196D85">
      <w:pPr>
        <w:widowControl/>
        <w:tabs>
          <w:tab w:val="left" w:pos="567"/>
        </w:tabs>
        <w:spacing w:line="240" w:lineRule="auto"/>
        <w:rPr>
          <w:snapToGrid w:val="0"/>
          <w:szCs w:val="22"/>
          <w:lang w:eastAsia="en-US"/>
        </w:rPr>
      </w:pPr>
    </w:p>
    <w:p w14:paraId="49039E2A" w14:textId="77777777" w:rsidR="00196D85" w:rsidRPr="00D80E3A" w:rsidRDefault="00196D85">
      <w:pPr>
        <w:widowControl/>
        <w:tabs>
          <w:tab w:val="left" w:pos="567"/>
        </w:tabs>
        <w:spacing w:line="240" w:lineRule="auto"/>
        <w:rPr>
          <w:snapToGrid w:val="0"/>
          <w:szCs w:val="22"/>
          <w:lang w:eastAsia="en-US"/>
        </w:rPr>
      </w:pPr>
      <w:r w:rsidRPr="00D80E3A">
        <w:rPr>
          <w:snapToGrid w:val="0"/>
          <w:szCs w:val="22"/>
          <w:lang w:eastAsia="en-US"/>
        </w:rPr>
        <w:t>Pas de précautions particulières de conservation.</w:t>
      </w:r>
    </w:p>
    <w:p w14:paraId="2AD791B1" w14:textId="77777777" w:rsidR="00196D85" w:rsidRPr="00D8438D" w:rsidRDefault="00196D85">
      <w:pPr>
        <w:widowControl/>
        <w:tabs>
          <w:tab w:val="left" w:pos="567"/>
        </w:tabs>
        <w:spacing w:line="240" w:lineRule="auto"/>
        <w:rPr>
          <w:snapToGrid w:val="0"/>
          <w:szCs w:val="22"/>
          <w:lang w:eastAsia="en-US"/>
        </w:rPr>
      </w:pPr>
    </w:p>
    <w:p w14:paraId="2AFD0460" w14:textId="77777777" w:rsidR="00196D85" w:rsidRPr="005E7135" w:rsidRDefault="00196D85">
      <w:pPr>
        <w:tabs>
          <w:tab w:val="left" w:pos="567"/>
        </w:tabs>
        <w:spacing w:line="240" w:lineRule="auto"/>
        <w:ind w:left="567" w:hanging="567"/>
        <w:rPr>
          <w:snapToGrid w:val="0"/>
          <w:szCs w:val="22"/>
          <w:lang w:eastAsia="en-US"/>
        </w:rPr>
      </w:pPr>
      <w:r w:rsidRPr="005E7135">
        <w:rPr>
          <w:b/>
          <w:snapToGrid w:val="0"/>
          <w:szCs w:val="22"/>
          <w:lang w:eastAsia="en-US"/>
        </w:rPr>
        <w:t>6.5</w:t>
      </w:r>
      <w:r w:rsidRPr="005E7135">
        <w:rPr>
          <w:b/>
          <w:snapToGrid w:val="0"/>
          <w:szCs w:val="22"/>
          <w:lang w:eastAsia="en-US"/>
        </w:rPr>
        <w:tab/>
        <w:t>Nature et composition du conditionnement primaire</w:t>
      </w:r>
    </w:p>
    <w:p w14:paraId="479D9EE2" w14:textId="77777777" w:rsidR="00196D85" w:rsidRPr="00BA41F2" w:rsidRDefault="00196D85">
      <w:pPr>
        <w:widowControl/>
        <w:tabs>
          <w:tab w:val="left" w:pos="567"/>
        </w:tabs>
        <w:spacing w:line="240" w:lineRule="auto"/>
        <w:rPr>
          <w:snapToGrid w:val="0"/>
          <w:szCs w:val="22"/>
          <w:lang w:eastAsia="en-US"/>
        </w:rPr>
      </w:pPr>
    </w:p>
    <w:p w14:paraId="04E50CF0" w14:textId="0F80356B" w:rsidR="00196D85" w:rsidRPr="00CA0C52" w:rsidRDefault="00196D85">
      <w:pPr>
        <w:widowControl/>
        <w:tabs>
          <w:tab w:val="left" w:pos="567"/>
        </w:tabs>
        <w:spacing w:line="240" w:lineRule="auto"/>
        <w:rPr>
          <w:snapToGrid w:val="0"/>
          <w:szCs w:val="22"/>
        </w:rPr>
      </w:pPr>
      <w:r w:rsidRPr="00CA0C52">
        <w:rPr>
          <w:snapToGrid w:val="0"/>
          <w:szCs w:val="22"/>
        </w:rPr>
        <w:t xml:space="preserve">Boîte en carton </w:t>
      </w:r>
      <w:r w:rsidRPr="00CA0C52">
        <w:rPr>
          <w:szCs w:val="22"/>
        </w:rPr>
        <w:t xml:space="preserve">contenant </w:t>
      </w:r>
      <w:r w:rsidRPr="00CA0C52">
        <w:rPr>
          <w:snapToGrid w:val="0"/>
          <w:szCs w:val="22"/>
        </w:rPr>
        <w:t>1 flacon de 100 </w:t>
      </w:r>
      <w:r w:rsidR="00E65298">
        <w:rPr>
          <w:snapToGrid w:val="0"/>
          <w:szCs w:val="22"/>
        </w:rPr>
        <w:t>ml</w:t>
      </w:r>
      <w:r w:rsidRPr="00CA0C52">
        <w:rPr>
          <w:snapToGrid w:val="0"/>
          <w:szCs w:val="22"/>
        </w:rPr>
        <w:t xml:space="preserve"> ou 250 </w:t>
      </w:r>
      <w:r w:rsidR="00E65298">
        <w:rPr>
          <w:snapToGrid w:val="0"/>
          <w:szCs w:val="22"/>
        </w:rPr>
        <w:t>ml</w:t>
      </w:r>
      <w:r w:rsidR="009A4B81" w:rsidRPr="00CA0C52">
        <w:rPr>
          <w:snapToGrid w:val="0"/>
          <w:szCs w:val="22"/>
        </w:rPr>
        <w:t xml:space="preserve"> </w:t>
      </w:r>
      <w:r w:rsidRPr="00CA0C52">
        <w:rPr>
          <w:snapToGrid w:val="0"/>
          <w:szCs w:val="22"/>
        </w:rPr>
        <w:t>en polyéthylène avec un embout d’adaptation en polyéthylène et un bouchon de sécurité enfant ainsi qu’</w:t>
      </w:r>
      <w:r w:rsidR="00CA0C52">
        <w:rPr>
          <w:snapToGrid w:val="0"/>
          <w:szCs w:val="22"/>
        </w:rPr>
        <w:t xml:space="preserve"> </w:t>
      </w:r>
      <w:r w:rsidRPr="00CA0C52">
        <w:rPr>
          <w:snapToGrid w:val="0"/>
          <w:szCs w:val="22"/>
        </w:rPr>
        <w:t>une seringue-doseuse.</w:t>
      </w:r>
    </w:p>
    <w:p w14:paraId="622DF594" w14:textId="77777777" w:rsidR="00196D85" w:rsidRPr="00676D23" w:rsidRDefault="00196D85">
      <w:pPr>
        <w:widowControl/>
        <w:tabs>
          <w:tab w:val="left" w:pos="567"/>
        </w:tabs>
        <w:spacing w:line="240" w:lineRule="auto"/>
        <w:rPr>
          <w:szCs w:val="22"/>
        </w:rPr>
      </w:pPr>
      <w:r w:rsidRPr="00676D23">
        <w:rPr>
          <w:szCs w:val="22"/>
        </w:rPr>
        <w:t>Toutes les présentations peuvent ne pas être commercialisées.</w:t>
      </w:r>
    </w:p>
    <w:p w14:paraId="183316EB" w14:textId="77777777" w:rsidR="00196D85" w:rsidRPr="00E309EE" w:rsidRDefault="00196D85">
      <w:pPr>
        <w:widowControl/>
        <w:tabs>
          <w:tab w:val="left" w:pos="567"/>
        </w:tabs>
        <w:spacing w:line="240" w:lineRule="auto"/>
        <w:rPr>
          <w:snapToGrid w:val="0"/>
          <w:szCs w:val="22"/>
          <w:lang w:eastAsia="en-US"/>
        </w:rPr>
      </w:pPr>
    </w:p>
    <w:p w14:paraId="7B02FB47" w14:textId="77777777" w:rsidR="00196D85" w:rsidRPr="009430EE" w:rsidRDefault="00196D85">
      <w:pPr>
        <w:spacing w:line="240" w:lineRule="auto"/>
        <w:ind w:left="567" w:hanging="567"/>
        <w:rPr>
          <w:b/>
          <w:szCs w:val="22"/>
        </w:rPr>
      </w:pPr>
      <w:r w:rsidRPr="00034505">
        <w:rPr>
          <w:b/>
          <w:szCs w:val="22"/>
        </w:rPr>
        <w:t>6.6</w:t>
      </w:r>
      <w:r w:rsidRPr="00034505">
        <w:rPr>
          <w:szCs w:val="22"/>
        </w:rPr>
        <w:tab/>
      </w:r>
      <w:r w:rsidRPr="00B11464">
        <w:rPr>
          <w:b/>
          <w:szCs w:val="22"/>
        </w:rPr>
        <w:t>Précautions particulières à prendre lors de l’élimination de médicaments vétérinaires non utilisés ou des déchets dérivés de l’uti</w:t>
      </w:r>
      <w:r w:rsidRPr="009430EE">
        <w:rPr>
          <w:b/>
          <w:szCs w:val="22"/>
        </w:rPr>
        <w:t>lisation de ces médicaments</w:t>
      </w:r>
    </w:p>
    <w:p w14:paraId="3C6EBEB1" w14:textId="77777777" w:rsidR="00196D85" w:rsidRPr="00D80E3A" w:rsidRDefault="00196D85">
      <w:pPr>
        <w:widowControl/>
        <w:tabs>
          <w:tab w:val="left" w:pos="567"/>
        </w:tabs>
        <w:spacing w:line="240" w:lineRule="auto"/>
        <w:rPr>
          <w:snapToGrid w:val="0"/>
          <w:szCs w:val="22"/>
          <w:lang w:eastAsia="en-US"/>
        </w:rPr>
      </w:pPr>
    </w:p>
    <w:p w14:paraId="7F96555A" w14:textId="77777777" w:rsidR="00196D85" w:rsidRPr="00D8438D" w:rsidRDefault="00196D85">
      <w:pPr>
        <w:spacing w:line="240" w:lineRule="auto"/>
        <w:rPr>
          <w:snapToGrid w:val="0"/>
          <w:szCs w:val="22"/>
          <w:lang w:eastAsia="en-US"/>
        </w:rPr>
      </w:pPr>
      <w:r w:rsidRPr="00D8438D">
        <w:rPr>
          <w:snapToGrid w:val="0"/>
          <w:szCs w:val="22"/>
          <w:lang w:eastAsia="en-US"/>
        </w:rPr>
        <w:t>Tous médicaments vétérinaires non utilisés ou déchets dérivés de ces médicaments doivent être éliminés conformément aux exigences locales.</w:t>
      </w:r>
    </w:p>
    <w:p w14:paraId="455561B8" w14:textId="77777777" w:rsidR="00196D85" w:rsidRPr="005E7135" w:rsidRDefault="00196D85">
      <w:pPr>
        <w:widowControl/>
        <w:tabs>
          <w:tab w:val="left" w:pos="567"/>
        </w:tabs>
        <w:spacing w:line="240" w:lineRule="auto"/>
        <w:rPr>
          <w:snapToGrid w:val="0"/>
          <w:szCs w:val="22"/>
          <w:lang w:eastAsia="en-US"/>
        </w:rPr>
      </w:pPr>
    </w:p>
    <w:p w14:paraId="7792ABC7" w14:textId="77777777" w:rsidR="00196D85" w:rsidRPr="005E7135" w:rsidRDefault="00196D85">
      <w:pPr>
        <w:widowControl/>
        <w:tabs>
          <w:tab w:val="left" w:pos="567"/>
        </w:tabs>
        <w:spacing w:line="240" w:lineRule="auto"/>
        <w:rPr>
          <w:snapToGrid w:val="0"/>
          <w:szCs w:val="22"/>
          <w:lang w:eastAsia="en-US"/>
        </w:rPr>
      </w:pPr>
    </w:p>
    <w:p w14:paraId="50D4ECA0" w14:textId="77777777" w:rsidR="00196D85" w:rsidRPr="005E7135" w:rsidRDefault="00196D85">
      <w:pPr>
        <w:tabs>
          <w:tab w:val="left" w:pos="567"/>
        </w:tabs>
        <w:spacing w:line="240" w:lineRule="auto"/>
        <w:ind w:left="567" w:hanging="567"/>
        <w:rPr>
          <w:b/>
          <w:snapToGrid w:val="0"/>
          <w:szCs w:val="22"/>
          <w:lang w:eastAsia="en-US"/>
        </w:rPr>
      </w:pPr>
      <w:r w:rsidRPr="005E7135">
        <w:rPr>
          <w:b/>
          <w:snapToGrid w:val="0"/>
          <w:szCs w:val="22"/>
          <w:lang w:eastAsia="en-US"/>
        </w:rPr>
        <w:t>7.</w:t>
      </w:r>
      <w:r w:rsidRPr="005E7135">
        <w:rPr>
          <w:b/>
          <w:snapToGrid w:val="0"/>
          <w:szCs w:val="22"/>
          <w:lang w:eastAsia="en-US"/>
        </w:rPr>
        <w:tab/>
        <w:t>TITULAIRE DE L’AUTORISATION DE MISE SUR LE MARCHE</w:t>
      </w:r>
    </w:p>
    <w:p w14:paraId="13868F5E" w14:textId="77777777" w:rsidR="00196D85" w:rsidRPr="00BA41F2" w:rsidRDefault="00196D85">
      <w:pPr>
        <w:tabs>
          <w:tab w:val="left" w:pos="567"/>
        </w:tabs>
        <w:spacing w:line="240" w:lineRule="auto"/>
        <w:ind w:left="567" w:hanging="567"/>
        <w:rPr>
          <w:snapToGrid w:val="0"/>
          <w:szCs w:val="22"/>
          <w:lang w:eastAsia="en-US"/>
        </w:rPr>
      </w:pPr>
    </w:p>
    <w:p w14:paraId="2C36C970" w14:textId="77777777" w:rsidR="00196D85" w:rsidRPr="005A12F3" w:rsidRDefault="00196D85">
      <w:pPr>
        <w:widowControl/>
        <w:tabs>
          <w:tab w:val="left" w:pos="567"/>
        </w:tabs>
        <w:spacing w:line="240" w:lineRule="auto"/>
        <w:ind w:left="567" w:hanging="567"/>
        <w:rPr>
          <w:snapToGrid w:val="0"/>
          <w:szCs w:val="22"/>
          <w:lang w:eastAsia="en-US"/>
        </w:rPr>
      </w:pPr>
      <w:r w:rsidRPr="005A12F3">
        <w:rPr>
          <w:snapToGrid w:val="0"/>
          <w:szCs w:val="22"/>
          <w:lang w:eastAsia="en-US"/>
        </w:rPr>
        <w:t>Boehringer Ingelheim Vetmedica GmbH</w:t>
      </w:r>
    </w:p>
    <w:p w14:paraId="4CDAA1AF" w14:textId="77777777" w:rsidR="00196D85" w:rsidRPr="005A12F3" w:rsidRDefault="00196D85">
      <w:pPr>
        <w:widowControl/>
        <w:tabs>
          <w:tab w:val="left" w:pos="567"/>
        </w:tabs>
        <w:spacing w:line="240" w:lineRule="auto"/>
        <w:ind w:left="567" w:hanging="567"/>
        <w:rPr>
          <w:snapToGrid w:val="0"/>
          <w:szCs w:val="22"/>
          <w:lang w:eastAsia="en-US"/>
        </w:rPr>
      </w:pPr>
      <w:r w:rsidRPr="005A12F3">
        <w:rPr>
          <w:snapToGrid w:val="0"/>
          <w:szCs w:val="22"/>
          <w:lang w:eastAsia="en-US"/>
        </w:rPr>
        <w:t>55216 Ingelheim/Rhein</w:t>
      </w:r>
    </w:p>
    <w:p w14:paraId="7A7981CD" w14:textId="77777777" w:rsidR="00196D85" w:rsidRPr="008F1BAE" w:rsidRDefault="00196D85">
      <w:pPr>
        <w:widowControl/>
        <w:tabs>
          <w:tab w:val="left" w:pos="567"/>
        </w:tabs>
        <w:spacing w:line="240" w:lineRule="auto"/>
        <w:ind w:left="567" w:hanging="567"/>
        <w:rPr>
          <w:caps/>
          <w:szCs w:val="22"/>
          <w:lang w:eastAsia="en-US"/>
        </w:rPr>
      </w:pPr>
      <w:r w:rsidRPr="008F1BAE">
        <w:rPr>
          <w:caps/>
          <w:szCs w:val="22"/>
          <w:lang w:eastAsia="en-US"/>
        </w:rPr>
        <w:t>Allemagne</w:t>
      </w:r>
    </w:p>
    <w:p w14:paraId="22757D66" w14:textId="77777777" w:rsidR="00196D85" w:rsidRPr="006F3D98" w:rsidRDefault="00196D85">
      <w:pPr>
        <w:widowControl/>
        <w:tabs>
          <w:tab w:val="left" w:pos="567"/>
        </w:tabs>
        <w:spacing w:line="240" w:lineRule="auto"/>
        <w:rPr>
          <w:snapToGrid w:val="0"/>
          <w:szCs w:val="22"/>
          <w:lang w:eastAsia="en-US"/>
        </w:rPr>
      </w:pPr>
    </w:p>
    <w:p w14:paraId="10588980" w14:textId="77777777" w:rsidR="00196D85" w:rsidRPr="00B83AF0" w:rsidRDefault="00196D85">
      <w:pPr>
        <w:widowControl/>
        <w:tabs>
          <w:tab w:val="left" w:pos="567"/>
        </w:tabs>
        <w:spacing w:line="240" w:lineRule="auto"/>
        <w:rPr>
          <w:snapToGrid w:val="0"/>
          <w:szCs w:val="22"/>
          <w:lang w:eastAsia="en-US"/>
        </w:rPr>
      </w:pPr>
    </w:p>
    <w:p w14:paraId="2F9FA601" w14:textId="77777777" w:rsidR="00196D85" w:rsidRPr="008C5BF6" w:rsidRDefault="00196D85">
      <w:pPr>
        <w:spacing w:line="240" w:lineRule="auto"/>
        <w:ind w:left="567" w:hanging="567"/>
        <w:rPr>
          <w:b/>
          <w:szCs w:val="22"/>
        </w:rPr>
      </w:pPr>
      <w:r w:rsidRPr="008C5BF6">
        <w:rPr>
          <w:b/>
          <w:szCs w:val="22"/>
        </w:rPr>
        <w:t>8.</w:t>
      </w:r>
      <w:r w:rsidRPr="008C5BF6">
        <w:rPr>
          <w:b/>
          <w:szCs w:val="22"/>
        </w:rPr>
        <w:tab/>
        <w:t>NUMÉRO(S) D’AUTORISATION DE MISE SUR LE MARCHÉ</w:t>
      </w:r>
    </w:p>
    <w:p w14:paraId="1AB0382D" w14:textId="77777777" w:rsidR="00196D85" w:rsidRPr="002264E5" w:rsidRDefault="00196D85">
      <w:pPr>
        <w:widowControl/>
        <w:tabs>
          <w:tab w:val="left" w:pos="567"/>
        </w:tabs>
        <w:spacing w:line="240" w:lineRule="auto"/>
        <w:rPr>
          <w:snapToGrid w:val="0"/>
          <w:szCs w:val="22"/>
          <w:lang w:eastAsia="en-US"/>
        </w:rPr>
      </w:pPr>
    </w:p>
    <w:p w14:paraId="7567D895" w14:textId="448DF614" w:rsidR="00196D85" w:rsidRPr="006125A3" w:rsidRDefault="00196D85">
      <w:pPr>
        <w:widowControl/>
        <w:tabs>
          <w:tab w:val="left" w:pos="567"/>
        </w:tabs>
        <w:spacing w:line="240" w:lineRule="auto"/>
        <w:rPr>
          <w:snapToGrid w:val="0"/>
          <w:szCs w:val="22"/>
          <w:lang w:eastAsia="en-US"/>
        </w:rPr>
      </w:pPr>
      <w:r w:rsidRPr="006125A3">
        <w:rPr>
          <w:snapToGrid w:val="0"/>
          <w:szCs w:val="22"/>
          <w:lang w:eastAsia="en-US"/>
        </w:rPr>
        <w:t>EU/2/97/004/009 100</w:t>
      </w:r>
      <w:r w:rsidR="00E65298" w:rsidRPr="006125A3">
        <w:rPr>
          <w:snapToGrid w:val="0"/>
          <w:szCs w:val="22"/>
          <w:lang w:eastAsia="en-US"/>
        </w:rPr>
        <w:t>ml</w:t>
      </w:r>
    </w:p>
    <w:p w14:paraId="2BECBBD9" w14:textId="77777777" w:rsidR="00196D85" w:rsidRPr="006125A3" w:rsidRDefault="00196D85">
      <w:pPr>
        <w:widowControl/>
        <w:tabs>
          <w:tab w:val="left" w:pos="567"/>
        </w:tabs>
        <w:spacing w:line="240" w:lineRule="auto"/>
        <w:rPr>
          <w:snapToGrid w:val="0"/>
          <w:szCs w:val="22"/>
          <w:lang w:eastAsia="en-US"/>
        </w:rPr>
      </w:pPr>
      <w:r w:rsidRPr="006125A3">
        <w:rPr>
          <w:snapToGrid w:val="0"/>
          <w:szCs w:val="22"/>
          <w:lang w:eastAsia="en-US"/>
        </w:rPr>
        <w:t>EU/2/97/004/030 250 </w:t>
      </w:r>
      <w:r w:rsidR="00E65298" w:rsidRPr="006125A3">
        <w:rPr>
          <w:snapToGrid w:val="0"/>
          <w:szCs w:val="22"/>
          <w:lang w:eastAsia="en-US"/>
        </w:rPr>
        <w:t>ml</w:t>
      </w:r>
    </w:p>
    <w:p w14:paraId="33EF4714" w14:textId="77777777" w:rsidR="00196D85" w:rsidRPr="006125A3" w:rsidRDefault="00196D85">
      <w:pPr>
        <w:widowControl/>
        <w:tabs>
          <w:tab w:val="left" w:pos="567"/>
        </w:tabs>
        <w:spacing w:line="240" w:lineRule="auto"/>
        <w:rPr>
          <w:snapToGrid w:val="0"/>
          <w:szCs w:val="22"/>
          <w:lang w:eastAsia="en-US"/>
        </w:rPr>
      </w:pPr>
    </w:p>
    <w:p w14:paraId="7D869C89" w14:textId="77777777" w:rsidR="00196D85" w:rsidRPr="006125A3" w:rsidRDefault="00196D85">
      <w:pPr>
        <w:widowControl/>
        <w:tabs>
          <w:tab w:val="left" w:pos="567"/>
        </w:tabs>
        <w:spacing w:line="240" w:lineRule="auto"/>
        <w:rPr>
          <w:snapToGrid w:val="0"/>
          <w:szCs w:val="22"/>
          <w:lang w:eastAsia="en-US"/>
        </w:rPr>
      </w:pPr>
    </w:p>
    <w:p w14:paraId="30301E8B" w14:textId="77777777" w:rsidR="00196D85" w:rsidRPr="00034505" w:rsidRDefault="00196D85">
      <w:pPr>
        <w:spacing w:line="240" w:lineRule="auto"/>
        <w:ind w:left="567" w:hanging="567"/>
        <w:rPr>
          <w:b/>
          <w:szCs w:val="22"/>
        </w:rPr>
      </w:pPr>
      <w:r w:rsidRPr="00034505">
        <w:rPr>
          <w:b/>
          <w:szCs w:val="22"/>
        </w:rPr>
        <w:t>9.</w:t>
      </w:r>
      <w:r w:rsidRPr="00034505">
        <w:rPr>
          <w:b/>
          <w:szCs w:val="22"/>
        </w:rPr>
        <w:tab/>
        <w:t>DATE DE PREMIÈRE AUTORISATION/RENOUVELLEMENT DE L’AUTORISATION</w:t>
      </w:r>
    </w:p>
    <w:p w14:paraId="41108E31" w14:textId="77777777" w:rsidR="00196D85" w:rsidRPr="00B11464" w:rsidRDefault="00196D85">
      <w:pPr>
        <w:widowControl/>
        <w:tabs>
          <w:tab w:val="left" w:pos="567"/>
        </w:tabs>
        <w:spacing w:line="240" w:lineRule="auto"/>
        <w:rPr>
          <w:snapToGrid w:val="0"/>
          <w:szCs w:val="22"/>
          <w:lang w:eastAsia="en-US"/>
        </w:rPr>
      </w:pPr>
    </w:p>
    <w:p w14:paraId="332BC385" w14:textId="77777777" w:rsidR="00196D85" w:rsidRPr="00D8438D" w:rsidRDefault="00196D85" w:rsidP="00453F8E">
      <w:pPr>
        <w:widowControl/>
        <w:tabs>
          <w:tab w:val="left" w:pos="567"/>
          <w:tab w:val="left" w:pos="3119"/>
        </w:tabs>
        <w:spacing w:line="240" w:lineRule="auto"/>
        <w:rPr>
          <w:snapToGrid w:val="0"/>
          <w:szCs w:val="22"/>
          <w:lang w:eastAsia="en-US"/>
        </w:rPr>
      </w:pPr>
      <w:r w:rsidRPr="009430EE">
        <w:rPr>
          <w:snapToGrid w:val="0"/>
          <w:szCs w:val="22"/>
          <w:lang w:eastAsia="en-US"/>
        </w:rPr>
        <w:t>D</w:t>
      </w:r>
      <w:r w:rsidR="00453F8E">
        <w:rPr>
          <w:snapToGrid w:val="0"/>
          <w:szCs w:val="22"/>
          <w:lang w:eastAsia="en-US"/>
        </w:rPr>
        <w:t xml:space="preserve">ate de première autorisation : </w:t>
      </w:r>
      <w:r w:rsidR="00453F8E">
        <w:rPr>
          <w:snapToGrid w:val="0"/>
          <w:szCs w:val="22"/>
          <w:lang w:eastAsia="en-US"/>
        </w:rPr>
        <w:tab/>
      </w:r>
      <w:r w:rsidRPr="00D80E3A">
        <w:rPr>
          <w:szCs w:val="22"/>
        </w:rPr>
        <w:t>07.01.1998</w:t>
      </w:r>
    </w:p>
    <w:p w14:paraId="30F8975D" w14:textId="77777777" w:rsidR="00196D85" w:rsidRPr="005E7135" w:rsidRDefault="00196D85" w:rsidP="00453F8E">
      <w:pPr>
        <w:widowControl/>
        <w:tabs>
          <w:tab w:val="left" w:pos="567"/>
          <w:tab w:val="left" w:pos="3119"/>
        </w:tabs>
        <w:spacing w:line="240" w:lineRule="auto"/>
        <w:rPr>
          <w:snapToGrid w:val="0"/>
          <w:szCs w:val="22"/>
          <w:lang w:eastAsia="en-US"/>
        </w:rPr>
      </w:pPr>
      <w:r w:rsidRPr="005E7135">
        <w:rPr>
          <w:snapToGrid w:val="0"/>
          <w:szCs w:val="22"/>
          <w:lang w:eastAsia="en-US"/>
        </w:rPr>
        <w:t>Date du dernier renouvellement :</w:t>
      </w:r>
      <w:r w:rsidRPr="005E7135">
        <w:rPr>
          <w:snapToGrid w:val="0"/>
          <w:szCs w:val="22"/>
          <w:lang w:eastAsia="en-US"/>
        </w:rPr>
        <w:tab/>
        <w:t>06.12.2007</w:t>
      </w:r>
    </w:p>
    <w:p w14:paraId="4BD3A0A7" w14:textId="77777777" w:rsidR="00196D85" w:rsidRPr="005E7135" w:rsidRDefault="00196D85">
      <w:pPr>
        <w:widowControl/>
        <w:tabs>
          <w:tab w:val="left" w:pos="567"/>
        </w:tabs>
        <w:spacing w:line="240" w:lineRule="auto"/>
        <w:rPr>
          <w:snapToGrid w:val="0"/>
          <w:szCs w:val="22"/>
          <w:lang w:eastAsia="en-US"/>
        </w:rPr>
      </w:pPr>
    </w:p>
    <w:p w14:paraId="10C706A8" w14:textId="77777777" w:rsidR="00196D85" w:rsidRPr="00BA41F2" w:rsidRDefault="00196D85">
      <w:pPr>
        <w:widowControl/>
        <w:tabs>
          <w:tab w:val="left" w:pos="567"/>
        </w:tabs>
        <w:spacing w:line="240" w:lineRule="auto"/>
        <w:rPr>
          <w:snapToGrid w:val="0"/>
          <w:szCs w:val="22"/>
          <w:lang w:eastAsia="en-US"/>
        </w:rPr>
      </w:pPr>
    </w:p>
    <w:p w14:paraId="3E57024B" w14:textId="77777777" w:rsidR="00196D85" w:rsidRPr="00BA41F2" w:rsidRDefault="00196D85">
      <w:pPr>
        <w:spacing w:line="240" w:lineRule="auto"/>
        <w:ind w:left="567" w:hanging="567"/>
        <w:rPr>
          <w:b/>
          <w:szCs w:val="22"/>
        </w:rPr>
      </w:pPr>
      <w:r w:rsidRPr="00BA41F2">
        <w:rPr>
          <w:b/>
          <w:szCs w:val="22"/>
        </w:rPr>
        <w:t>10.</w:t>
      </w:r>
      <w:r w:rsidRPr="00BA41F2">
        <w:rPr>
          <w:b/>
          <w:szCs w:val="22"/>
        </w:rPr>
        <w:tab/>
        <w:t>DATE DE MISE À JOUR DU TEXTE</w:t>
      </w:r>
    </w:p>
    <w:p w14:paraId="2AFFD7FB" w14:textId="77777777" w:rsidR="00196D85" w:rsidRPr="006A5DE5" w:rsidRDefault="00196D85">
      <w:pPr>
        <w:widowControl/>
        <w:tabs>
          <w:tab w:val="left" w:pos="567"/>
        </w:tabs>
        <w:spacing w:line="240" w:lineRule="auto"/>
        <w:rPr>
          <w:snapToGrid w:val="0"/>
          <w:szCs w:val="22"/>
          <w:lang w:eastAsia="en-US"/>
        </w:rPr>
      </w:pPr>
    </w:p>
    <w:p w14:paraId="340D7EC4" w14:textId="77777777" w:rsidR="00196D85" w:rsidRPr="000A4DCF" w:rsidRDefault="00196D85">
      <w:pPr>
        <w:pStyle w:val="EndnoteText"/>
        <w:rPr>
          <w:szCs w:val="22"/>
        </w:rPr>
      </w:pPr>
      <w:r w:rsidRPr="008F1BAE">
        <w:rPr>
          <w:szCs w:val="22"/>
        </w:rPr>
        <w:t xml:space="preserve">Des informations détaillées sur ce médicament vétérinaire sont disponibles sur le site web de l’Agence européenne des médicaments </w:t>
      </w:r>
      <w:hyperlink r:id="rId12" w:history="1">
        <w:r w:rsidR="000A4DCF" w:rsidRPr="000A4DCF">
          <w:rPr>
            <w:rStyle w:val="Hyperlink"/>
            <w:szCs w:val="22"/>
          </w:rPr>
          <w:t>http://ww</w:t>
        </w:r>
        <w:r w:rsidR="000A4DCF" w:rsidRPr="00B6160A">
          <w:rPr>
            <w:rStyle w:val="Hyperlink"/>
            <w:szCs w:val="22"/>
          </w:rPr>
          <w:t>w.</w:t>
        </w:r>
        <w:r w:rsidR="000A4DCF" w:rsidRPr="00A00113">
          <w:rPr>
            <w:rStyle w:val="Hyperlink"/>
            <w:szCs w:val="22"/>
          </w:rPr>
          <w:t>ema.europa.eu/</w:t>
        </w:r>
      </w:hyperlink>
      <w:r w:rsidRPr="000A4DCF">
        <w:rPr>
          <w:szCs w:val="22"/>
        </w:rPr>
        <w:t>.</w:t>
      </w:r>
    </w:p>
    <w:p w14:paraId="04C50318" w14:textId="77777777" w:rsidR="00196D85" w:rsidRPr="00696932" w:rsidRDefault="00196D85">
      <w:pPr>
        <w:pStyle w:val="EndnoteText"/>
        <w:rPr>
          <w:szCs w:val="22"/>
        </w:rPr>
      </w:pPr>
    </w:p>
    <w:p w14:paraId="151453B0" w14:textId="77777777" w:rsidR="00196D85" w:rsidRPr="00593B16" w:rsidRDefault="00196D85">
      <w:pPr>
        <w:tabs>
          <w:tab w:val="left" w:pos="0"/>
        </w:tabs>
        <w:spacing w:line="240" w:lineRule="auto"/>
        <w:rPr>
          <w:bCs/>
          <w:szCs w:val="22"/>
        </w:rPr>
      </w:pPr>
    </w:p>
    <w:p w14:paraId="47DB419B" w14:textId="77777777" w:rsidR="00196D85" w:rsidRPr="00A0027E" w:rsidRDefault="00196D85">
      <w:pPr>
        <w:tabs>
          <w:tab w:val="left" w:pos="0"/>
        </w:tabs>
        <w:spacing w:line="240" w:lineRule="auto"/>
        <w:rPr>
          <w:szCs w:val="22"/>
        </w:rPr>
      </w:pPr>
      <w:r w:rsidRPr="00A00113">
        <w:rPr>
          <w:b/>
          <w:szCs w:val="22"/>
        </w:rPr>
        <w:t>INTERDICTION DE VENTE, DE DÉLIVRANCE ET/OU D'UTILISATION</w:t>
      </w:r>
    </w:p>
    <w:p w14:paraId="4170B9C4" w14:textId="77777777" w:rsidR="00196D85" w:rsidRPr="001031FE" w:rsidRDefault="00196D85">
      <w:pPr>
        <w:widowControl/>
        <w:tabs>
          <w:tab w:val="left" w:pos="567"/>
        </w:tabs>
        <w:spacing w:line="240" w:lineRule="auto"/>
        <w:rPr>
          <w:snapToGrid w:val="0"/>
          <w:szCs w:val="22"/>
          <w:lang w:eastAsia="en-US"/>
        </w:rPr>
      </w:pPr>
    </w:p>
    <w:p w14:paraId="1C93619B" w14:textId="77777777" w:rsidR="00196D85" w:rsidRPr="00604CB2" w:rsidRDefault="00196D85">
      <w:pPr>
        <w:widowControl/>
        <w:tabs>
          <w:tab w:val="left" w:pos="567"/>
        </w:tabs>
        <w:spacing w:line="240" w:lineRule="auto"/>
        <w:rPr>
          <w:szCs w:val="22"/>
        </w:rPr>
      </w:pPr>
      <w:r w:rsidRPr="00604CB2">
        <w:rPr>
          <w:snapToGrid w:val="0"/>
          <w:szCs w:val="22"/>
          <w:lang w:eastAsia="en-US"/>
        </w:rPr>
        <w:t>Sans objet.</w:t>
      </w:r>
    </w:p>
    <w:p w14:paraId="5D144322" w14:textId="77777777" w:rsidR="00196D85" w:rsidRPr="00604CB2" w:rsidRDefault="00196D85">
      <w:pPr>
        <w:spacing w:line="240" w:lineRule="auto"/>
        <w:ind w:left="567" w:hanging="567"/>
        <w:rPr>
          <w:szCs w:val="22"/>
        </w:rPr>
      </w:pPr>
      <w:r w:rsidRPr="00604CB2">
        <w:rPr>
          <w:szCs w:val="22"/>
        </w:rPr>
        <w:br w:type="page"/>
      </w:r>
      <w:r w:rsidRPr="00604CB2">
        <w:rPr>
          <w:b/>
          <w:szCs w:val="22"/>
        </w:rPr>
        <w:lastRenderedPageBreak/>
        <w:t>1.</w:t>
      </w:r>
      <w:r w:rsidRPr="00604CB2">
        <w:rPr>
          <w:b/>
          <w:szCs w:val="22"/>
        </w:rPr>
        <w:tab/>
        <w:t>DÉNOMINATION DU MÉDICAMENT VÉTÉRINAIRE</w:t>
      </w:r>
    </w:p>
    <w:p w14:paraId="6D6068A8" w14:textId="77777777" w:rsidR="00196D85" w:rsidRPr="00604CB2" w:rsidRDefault="00196D85">
      <w:pPr>
        <w:spacing w:line="240" w:lineRule="auto"/>
        <w:rPr>
          <w:szCs w:val="22"/>
        </w:rPr>
      </w:pPr>
    </w:p>
    <w:p w14:paraId="269BF828" w14:textId="15263D8D" w:rsidR="00196D85" w:rsidRPr="00604CB2" w:rsidRDefault="00196D85">
      <w:pPr>
        <w:spacing w:line="240" w:lineRule="auto"/>
        <w:outlineLvl w:val="1"/>
        <w:rPr>
          <w:szCs w:val="22"/>
        </w:rPr>
      </w:pPr>
      <w:r w:rsidRPr="00604CB2">
        <w:rPr>
          <w:szCs w:val="22"/>
        </w:rPr>
        <w:t>Metacam 0,5 mg/</w:t>
      </w:r>
      <w:r w:rsidR="00E65298">
        <w:rPr>
          <w:szCs w:val="22"/>
        </w:rPr>
        <w:t>ml</w:t>
      </w:r>
      <w:r w:rsidR="002D325A" w:rsidRPr="00604CB2">
        <w:rPr>
          <w:szCs w:val="22"/>
        </w:rPr>
        <w:t xml:space="preserve"> </w:t>
      </w:r>
      <w:r w:rsidRPr="00604CB2">
        <w:rPr>
          <w:szCs w:val="22"/>
        </w:rPr>
        <w:t>suspension orale pour chiens</w:t>
      </w:r>
    </w:p>
    <w:p w14:paraId="488BEB93" w14:textId="77777777" w:rsidR="00196D85" w:rsidRPr="00604CB2" w:rsidRDefault="00196D85">
      <w:pPr>
        <w:spacing w:line="240" w:lineRule="auto"/>
        <w:rPr>
          <w:szCs w:val="22"/>
        </w:rPr>
      </w:pPr>
    </w:p>
    <w:p w14:paraId="3AD94676" w14:textId="77777777" w:rsidR="00196D85" w:rsidRPr="00604CB2" w:rsidRDefault="00196D85">
      <w:pPr>
        <w:spacing w:line="240" w:lineRule="auto"/>
        <w:rPr>
          <w:szCs w:val="22"/>
        </w:rPr>
      </w:pPr>
    </w:p>
    <w:p w14:paraId="3C70F176" w14:textId="77777777" w:rsidR="00196D85" w:rsidRPr="00604CB2" w:rsidRDefault="00196D85">
      <w:pPr>
        <w:spacing w:line="240" w:lineRule="auto"/>
        <w:ind w:left="567" w:hanging="567"/>
        <w:rPr>
          <w:szCs w:val="22"/>
        </w:rPr>
      </w:pPr>
      <w:r w:rsidRPr="00604CB2">
        <w:rPr>
          <w:b/>
          <w:szCs w:val="22"/>
        </w:rPr>
        <w:t>2.</w:t>
      </w:r>
      <w:r w:rsidRPr="00604CB2">
        <w:rPr>
          <w:b/>
          <w:szCs w:val="22"/>
        </w:rPr>
        <w:tab/>
        <w:t>COMPOSITION QUALITATIVE ET QUANTITATIVE</w:t>
      </w:r>
    </w:p>
    <w:p w14:paraId="53EC187A" w14:textId="77777777" w:rsidR="00196D85" w:rsidRPr="00604CB2" w:rsidRDefault="00196D85">
      <w:pPr>
        <w:spacing w:line="240" w:lineRule="auto"/>
        <w:ind w:left="567" w:hanging="567"/>
        <w:rPr>
          <w:szCs w:val="22"/>
        </w:rPr>
      </w:pPr>
    </w:p>
    <w:p w14:paraId="2373EDA5" w14:textId="77140D5B" w:rsidR="00196D85" w:rsidRPr="00604CB2" w:rsidRDefault="00196D85">
      <w:pPr>
        <w:spacing w:line="240" w:lineRule="auto"/>
        <w:ind w:left="567" w:hanging="567"/>
        <w:rPr>
          <w:szCs w:val="22"/>
        </w:rPr>
      </w:pPr>
      <w:r w:rsidRPr="00604CB2">
        <w:rPr>
          <w:szCs w:val="22"/>
        </w:rPr>
        <w:t>Un </w:t>
      </w:r>
      <w:r w:rsidR="00E65298">
        <w:rPr>
          <w:szCs w:val="22"/>
        </w:rPr>
        <w:t>ml</w:t>
      </w:r>
      <w:r w:rsidR="002D325A" w:rsidRPr="00604CB2">
        <w:rPr>
          <w:szCs w:val="22"/>
        </w:rPr>
        <w:t xml:space="preserve"> </w:t>
      </w:r>
      <w:r w:rsidRPr="00604CB2">
        <w:rPr>
          <w:szCs w:val="22"/>
        </w:rPr>
        <w:t>contient :</w:t>
      </w:r>
    </w:p>
    <w:p w14:paraId="317086F1" w14:textId="77777777" w:rsidR="00196D85" w:rsidRPr="00604CB2" w:rsidRDefault="00196D85">
      <w:pPr>
        <w:spacing w:line="240" w:lineRule="auto"/>
        <w:rPr>
          <w:szCs w:val="22"/>
        </w:rPr>
      </w:pPr>
    </w:p>
    <w:p w14:paraId="44F5A7A3" w14:textId="77777777" w:rsidR="00196D85" w:rsidRPr="00604CB2" w:rsidRDefault="00196D85">
      <w:pPr>
        <w:spacing w:line="240" w:lineRule="auto"/>
        <w:rPr>
          <w:szCs w:val="22"/>
        </w:rPr>
      </w:pPr>
      <w:r w:rsidRPr="00FE0122">
        <w:rPr>
          <w:b/>
          <w:szCs w:val="22"/>
        </w:rPr>
        <w:t>Substance</w:t>
      </w:r>
      <w:r w:rsidRPr="00604CB2">
        <w:rPr>
          <w:b/>
          <w:szCs w:val="22"/>
        </w:rPr>
        <w:t>(s) active(s) :</w:t>
      </w:r>
    </w:p>
    <w:p w14:paraId="1F2CFB1F" w14:textId="77777777" w:rsidR="00196D85" w:rsidRPr="00604CB2" w:rsidRDefault="00453F8E" w:rsidP="00453F8E">
      <w:pPr>
        <w:tabs>
          <w:tab w:val="left" w:pos="1985"/>
        </w:tabs>
        <w:spacing w:line="240" w:lineRule="auto"/>
        <w:ind w:left="567" w:hanging="567"/>
        <w:rPr>
          <w:szCs w:val="22"/>
        </w:rPr>
      </w:pPr>
      <w:r>
        <w:rPr>
          <w:szCs w:val="22"/>
        </w:rPr>
        <w:t>Méloxicam</w:t>
      </w:r>
      <w:r w:rsidR="00196D85" w:rsidRPr="00604CB2">
        <w:rPr>
          <w:szCs w:val="22"/>
        </w:rPr>
        <w:tab/>
        <w:t>0,5 mg (soit 0,02 mg par goutte)</w:t>
      </w:r>
    </w:p>
    <w:p w14:paraId="1BAAA51D" w14:textId="77777777" w:rsidR="00196D85" w:rsidRPr="00604CB2" w:rsidRDefault="00196D85">
      <w:pPr>
        <w:spacing w:line="240" w:lineRule="auto"/>
        <w:rPr>
          <w:szCs w:val="22"/>
        </w:rPr>
      </w:pPr>
    </w:p>
    <w:p w14:paraId="7C8CFCA2" w14:textId="77777777" w:rsidR="00196D85" w:rsidRPr="00604CB2" w:rsidRDefault="00196D85">
      <w:pPr>
        <w:spacing w:line="240" w:lineRule="auto"/>
        <w:rPr>
          <w:szCs w:val="22"/>
        </w:rPr>
      </w:pPr>
      <w:r w:rsidRPr="00604CB2">
        <w:rPr>
          <w:b/>
          <w:szCs w:val="22"/>
        </w:rPr>
        <w:t>Excipient(s) :</w:t>
      </w:r>
    </w:p>
    <w:p w14:paraId="47C4CE68" w14:textId="77777777" w:rsidR="00196D85" w:rsidRPr="00604CB2" w:rsidRDefault="00196D85" w:rsidP="00FE0122">
      <w:pPr>
        <w:tabs>
          <w:tab w:val="left" w:pos="1985"/>
        </w:tabs>
        <w:spacing w:line="240" w:lineRule="auto"/>
        <w:ind w:left="567" w:hanging="567"/>
        <w:rPr>
          <w:szCs w:val="22"/>
        </w:rPr>
      </w:pPr>
      <w:r w:rsidRPr="00604CB2">
        <w:rPr>
          <w:szCs w:val="22"/>
        </w:rPr>
        <w:t>Benzoate de sodium</w:t>
      </w:r>
      <w:r w:rsidRPr="00604CB2">
        <w:rPr>
          <w:szCs w:val="22"/>
        </w:rPr>
        <w:tab/>
        <w:t>1,5 mg (soit 0,06 mg par goutte)</w:t>
      </w:r>
    </w:p>
    <w:p w14:paraId="642F59D9" w14:textId="77777777" w:rsidR="00196D85" w:rsidRPr="00604CB2" w:rsidRDefault="00196D85">
      <w:pPr>
        <w:spacing w:line="240" w:lineRule="auto"/>
        <w:rPr>
          <w:szCs w:val="22"/>
        </w:rPr>
      </w:pPr>
    </w:p>
    <w:p w14:paraId="0796D385" w14:textId="77777777" w:rsidR="00196D85" w:rsidRPr="00604CB2" w:rsidRDefault="00196D85">
      <w:pPr>
        <w:tabs>
          <w:tab w:val="left" w:pos="567"/>
        </w:tabs>
        <w:spacing w:line="240" w:lineRule="auto"/>
        <w:ind w:left="567" w:hanging="567"/>
        <w:rPr>
          <w:szCs w:val="22"/>
        </w:rPr>
      </w:pPr>
      <w:r w:rsidRPr="00604CB2">
        <w:rPr>
          <w:snapToGrid w:val="0"/>
          <w:szCs w:val="22"/>
        </w:rPr>
        <w:t>Pour la liste complète des excipients, voir rubrique 6.1.</w:t>
      </w:r>
    </w:p>
    <w:p w14:paraId="403D4831" w14:textId="77777777" w:rsidR="00196D85" w:rsidRPr="00604CB2" w:rsidRDefault="00196D85">
      <w:pPr>
        <w:spacing w:line="240" w:lineRule="auto"/>
        <w:rPr>
          <w:szCs w:val="22"/>
        </w:rPr>
      </w:pPr>
    </w:p>
    <w:p w14:paraId="0A076675" w14:textId="77777777" w:rsidR="00196D85" w:rsidRPr="00604CB2" w:rsidRDefault="00196D85">
      <w:pPr>
        <w:spacing w:line="240" w:lineRule="auto"/>
        <w:rPr>
          <w:szCs w:val="22"/>
        </w:rPr>
      </w:pPr>
    </w:p>
    <w:p w14:paraId="58F24422" w14:textId="77777777" w:rsidR="00196D85" w:rsidRPr="00604CB2" w:rsidRDefault="00196D85">
      <w:pPr>
        <w:spacing w:line="240" w:lineRule="auto"/>
        <w:ind w:left="567" w:hanging="567"/>
        <w:rPr>
          <w:szCs w:val="22"/>
        </w:rPr>
      </w:pPr>
      <w:r w:rsidRPr="00604CB2">
        <w:rPr>
          <w:b/>
          <w:szCs w:val="22"/>
        </w:rPr>
        <w:t>3.</w:t>
      </w:r>
      <w:r w:rsidRPr="00604CB2">
        <w:rPr>
          <w:b/>
          <w:szCs w:val="22"/>
        </w:rPr>
        <w:tab/>
        <w:t>FORME PHARMACEUTIQUE</w:t>
      </w:r>
    </w:p>
    <w:p w14:paraId="612CBDF1" w14:textId="77777777" w:rsidR="00196D85" w:rsidRPr="00604CB2" w:rsidRDefault="00196D85">
      <w:pPr>
        <w:spacing w:line="240" w:lineRule="auto"/>
        <w:rPr>
          <w:szCs w:val="22"/>
        </w:rPr>
      </w:pPr>
    </w:p>
    <w:p w14:paraId="0C7FAE7B" w14:textId="77777777" w:rsidR="00196D85" w:rsidRPr="00604CB2" w:rsidRDefault="00196D85">
      <w:pPr>
        <w:spacing w:line="240" w:lineRule="auto"/>
        <w:ind w:left="567" w:hanging="567"/>
        <w:rPr>
          <w:szCs w:val="22"/>
        </w:rPr>
      </w:pPr>
      <w:r w:rsidRPr="00604CB2">
        <w:rPr>
          <w:szCs w:val="22"/>
        </w:rPr>
        <w:t>Suspension orale.</w:t>
      </w:r>
    </w:p>
    <w:p w14:paraId="195555B0" w14:textId="77777777" w:rsidR="00196D85" w:rsidRPr="00604CB2" w:rsidRDefault="00196D85">
      <w:pPr>
        <w:spacing w:line="240" w:lineRule="auto"/>
        <w:ind w:left="567" w:hanging="567"/>
        <w:rPr>
          <w:szCs w:val="22"/>
        </w:rPr>
      </w:pPr>
      <w:r w:rsidRPr="00604CB2">
        <w:rPr>
          <w:szCs w:val="22"/>
        </w:rPr>
        <w:t>Suspension orale visqueuse jaunâtre à nuance verte.</w:t>
      </w:r>
    </w:p>
    <w:p w14:paraId="79C512D5" w14:textId="77777777" w:rsidR="00196D85" w:rsidRPr="00604CB2" w:rsidRDefault="00196D85">
      <w:pPr>
        <w:spacing w:line="240" w:lineRule="auto"/>
        <w:ind w:left="567" w:hanging="567"/>
        <w:rPr>
          <w:szCs w:val="22"/>
        </w:rPr>
      </w:pPr>
    </w:p>
    <w:p w14:paraId="187063AD" w14:textId="77777777" w:rsidR="00196D85" w:rsidRPr="00604CB2" w:rsidRDefault="00196D85">
      <w:pPr>
        <w:spacing w:line="240" w:lineRule="auto"/>
        <w:rPr>
          <w:szCs w:val="22"/>
        </w:rPr>
      </w:pPr>
    </w:p>
    <w:p w14:paraId="2AACA5B6" w14:textId="77777777" w:rsidR="00196D85" w:rsidRPr="00604CB2" w:rsidRDefault="00196D85">
      <w:pPr>
        <w:spacing w:line="240" w:lineRule="auto"/>
        <w:ind w:left="567" w:hanging="567"/>
        <w:rPr>
          <w:b/>
          <w:szCs w:val="22"/>
        </w:rPr>
      </w:pPr>
      <w:r w:rsidRPr="00604CB2">
        <w:rPr>
          <w:b/>
          <w:szCs w:val="22"/>
        </w:rPr>
        <w:t>4.</w:t>
      </w:r>
      <w:r w:rsidRPr="00604CB2">
        <w:rPr>
          <w:b/>
          <w:szCs w:val="22"/>
        </w:rPr>
        <w:tab/>
        <w:t>INFORMATIONS CLINIQUES</w:t>
      </w:r>
    </w:p>
    <w:p w14:paraId="3C5E03FF" w14:textId="77777777" w:rsidR="00196D85" w:rsidRPr="00604CB2" w:rsidRDefault="00196D85">
      <w:pPr>
        <w:tabs>
          <w:tab w:val="left" w:pos="567"/>
        </w:tabs>
        <w:spacing w:line="240" w:lineRule="auto"/>
        <w:rPr>
          <w:szCs w:val="22"/>
        </w:rPr>
      </w:pPr>
    </w:p>
    <w:p w14:paraId="7DCC0F0C" w14:textId="77777777" w:rsidR="00196D85" w:rsidRPr="00604CB2" w:rsidRDefault="00196D85">
      <w:pPr>
        <w:tabs>
          <w:tab w:val="left" w:pos="567"/>
        </w:tabs>
        <w:spacing w:line="240" w:lineRule="auto"/>
        <w:ind w:left="567" w:hanging="567"/>
        <w:rPr>
          <w:szCs w:val="22"/>
        </w:rPr>
      </w:pPr>
      <w:r w:rsidRPr="00604CB2">
        <w:rPr>
          <w:b/>
          <w:szCs w:val="22"/>
        </w:rPr>
        <w:t>4.1</w:t>
      </w:r>
      <w:r w:rsidRPr="00604CB2">
        <w:rPr>
          <w:b/>
          <w:szCs w:val="22"/>
        </w:rPr>
        <w:tab/>
        <w:t>Espèces cibles</w:t>
      </w:r>
    </w:p>
    <w:p w14:paraId="186A2F28" w14:textId="77777777" w:rsidR="00196D85" w:rsidRPr="00604CB2" w:rsidRDefault="00196D85">
      <w:pPr>
        <w:spacing w:line="240" w:lineRule="auto"/>
        <w:rPr>
          <w:szCs w:val="22"/>
        </w:rPr>
      </w:pPr>
    </w:p>
    <w:p w14:paraId="3C9FC54F" w14:textId="77777777" w:rsidR="00196D85" w:rsidRPr="00604CB2" w:rsidRDefault="00196D85">
      <w:pPr>
        <w:spacing w:line="240" w:lineRule="auto"/>
        <w:ind w:left="567" w:hanging="567"/>
        <w:rPr>
          <w:szCs w:val="22"/>
        </w:rPr>
      </w:pPr>
      <w:r w:rsidRPr="00604CB2">
        <w:rPr>
          <w:szCs w:val="22"/>
        </w:rPr>
        <w:t>Chiens</w:t>
      </w:r>
    </w:p>
    <w:p w14:paraId="58612EE1" w14:textId="77777777" w:rsidR="00196D85" w:rsidRPr="00604CB2" w:rsidRDefault="00196D85">
      <w:pPr>
        <w:spacing w:line="240" w:lineRule="auto"/>
        <w:rPr>
          <w:szCs w:val="22"/>
        </w:rPr>
      </w:pPr>
    </w:p>
    <w:p w14:paraId="23505D02" w14:textId="77777777" w:rsidR="00196D85" w:rsidRPr="00604CB2" w:rsidRDefault="00196D85">
      <w:pPr>
        <w:spacing w:line="240" w:lineRule="auto"/>
        <w:ind w:left="567" w:hanging="567"/>
        <w:rPr>
          <w:szCs w:val="22"/>
        </w:rPr>
      </w:pPr>
      <w:r w:rsidRPr="00604CB2">
        <w:rPr>
          <w:b/>
          <w:szCs w:val="22"/>
        </w:rPr>
        <w:t>4.2</w:t>
      </w:r>
      <w:r w:rsidRPr="00604CB2">
        <w:rPr>
          <w:b/>
          <w:szCs w:val="22"/>
        </w:rPr>
        <w:tab/>
        <w:t>Indications d’utilisation, en spécifiant les espèces cibles</w:t>
      </w:r>
    </w:p>
    <w:p w14:paraId="5D0CE573" w14:textId="77777777" w:rsidR="00196D85" w:rsidRPr="00604CB2" w:rsidRDefault="00196D85">
      <w:pPr>
        <w:spacing w:line="240" w:lineRule="auto"/>
        <w:rPr>
          <w:szCs w:val="22"/>
        </w:rPr>
      </w:pPr>
    </w:p>
    <w:p w14:paraId="52CB50CE" w14:textId="77777777" w:rsidR="00196D85" w:rsidRPr="00604CB2" w:rsidRDefault="00196D85">
      <w:pPr>
        <w:spacing w:line="240" w:lineRule="auto"/>
        <w:rPr>
          <w:szCs w:val="22"/>
        </w:rPr>
      </w:pPr>
      <w:r w:rsidRPr="00604CB2">
        <w:rPr>
          <w:szCs w:val="22"/>
        </w:rPr>
        <w:t>Réduction de l'inflammation et de la douleur lors de troubles musculo-squelettiques aigus et chroniques chez les chiens.</w:t>
      </w:r>
    </w:p>
    <w:p w14:paraId="5CE7DB7B" w14:textId="77777777" w:rsidR="00196D85" w:rsidRPr="00604CB2" w:rsidRDefault="00196D85">
      <w:pPr>
        <w:spacing w:line="240" w:lineRule="auto"/>
        <w:rPr>
          <w:szCs w:val="22"/>
        </w:rPr>
      </w:pPr>
    </w:p>
    <w:p w14:paraId="45DBE60F" w14:textId="77777777" w:rsidR="00196D85" w:rsidRPr="00604CB2" w:rsidRDefault="00196D85">
      <w:pPr>
        <w:pStyle w:val="BodyText3"/>
        <w:widowControl w:val="0"/>
        <w:suppressAutoHyphens w:val="0"/>
        <w:ind w:left="567" w:hanging="567"/>
        <w:rPr>
          <w:szCs w:val="22"/>
        </w:rPr>
      </w:pPr>
      <w:r w:rsidRPr="00604CB2">
        <w:rPr>
          <w:szCs w:val="22"/>
        </w:rPr>
        <w:t>4.3</w:t>
      </w:r>
      <w:r w:rsidRPr="00604CB2">
        <w:rPr>
          <w:szCs w:val="22"/>
        </w:rPr>
        <w:tab/>
        <w:t>Contre-indications</w:t>
      </w:r>
    </w:p>
    <w:p w14:paraId="2015A844" w14:textId="77777777" w:rsidR="00196D85" w:rsidRPr="00604CB2" w:rsidRDefault="00196D85">
      <w:pPr>
        <w:pStyle w:val="EndnoteText"/>
        <w:rPr>
          <w:szCs w:val="22"/>
        </w:rPr>
      </w:pPr>
    </w:p>
    <w:p w14:paraId="79E4F1DF" w14:textId="77777777" w:rsidR="00196D85" w:rsidRPr="00604CB2" w:rsidRDefault="00196D85">
      <w:pPr>
        <w:pStyle w:val="BodyTextIndent2"/>
        <w:ind w:left="0" w:firstLine="0"/>
        <w:rPr>
          <w:b w:val="0"/>
          <w:szCs w:val="22"/>
        </w:rPr>
      </w:pPr>
      <w:r w:rsidRPr="00604CB2">
        <w:rPr>
          <w:b w:val="0"/>
          <w:szCs w:val="22"/>
        </w:rPr>
        <w:t>Ne pas utiliser chez les femelles gestantes ou allaitantes.</w:t>
      </w:r>
    </w:p>
    <w:p w14:paraId="5F1FE88D" w14:textId="77777777" w:rsidR="00196D85" w:rsidRPr="00604CB2" w:rsidRDefault="00196D85">
      <w:pPr>
        <w:pStyle w:val="BodyText"/>
        <w:jc w:val="left"/>
        <w:rPr>
          <w:szCs w:val="22"/>
        </w:rPr>
      </w:pPr>
      <w:r w:rsidRPr="00604CB2">
        <w:rPr>
          <w:szCs w:val="22"/>
        </w:rPr>
        <w:t>Ne pas utiliser chez les chiens atteints de troubles digestifs, tels qu’irritation ou hémorragie, d’insuffisance hépatique, cardiaque ou rénale ou de troubles hémorragiques.</w:t>
      </w:r>
    </w:p>
    <w:p w14:paraId="662962D4" w14:textId="77777777" w:rsidR="00196D85" w:rsidRPr="00604CB2" w:rsidRDefault="00196D85">
      <w:pPr>
        <w:spacing w:line="240" w:lineRule="auto"/>
        <w:rPr>
          <w:szCs w:val="22"/>
        </w:rPr>
      </w:pPr>
      <w:r w:rsidRPr="00337241">
        <w:rPr>
          <w:szCs w:val="22"/>
        </w:rPr>
        <w:t xml:space="preserve">Ne pas utiliser en cas d’hypersensibilité </w:t>
      </w:r>
      <w:r w:rsidR="00483406" w:rsidRPr="00337241">
        <w:rPr>
          <w:szCs w:val="22"/>
        </w:rPr>
        <w:t>à la substance active</w:t>
      </w:r>
      <w:r w:rsidRPr="00337241">
        <w:rPr>
          <w:szCs w:val="22"/>
        </w:rPr>
        <w:t xml:space="preserve"> ou à l’un des excipients.</w:t>
      </w:r>
    </w:p>
    <w:p w14:paraId="5CC157A6" w14:textId="77777777" w:rsidR="00196D85" w:rsidRPr="00604CB2" w:rsidRDefault="00196D85">
      <w:pPr>
        <w:spacing w:line="240" w:lineRule="auto"/>
        <w:rPr>
          <w:szCs w:val="22"/>
        </w:rPr>
      </w:pPr>
      <w:r w:rsidRPr="00604CB2">
        <w:rPr>
          <w:szCs w:val="22"/>
        </w:rPr>
        <w:t>Ne pas utiliser chez les chiens âgés de moins de 6 semaines.</w:t>
      </w:r>
    </w:p>
    <w:p w14:paraId="004C6615" w14:textId="77777777" w:rsidR="00196D85" w:rsidRPr="00604CB2" w:rsidRDefault="00196D85">
      <w:pPr>
        <w:spacing w:line="240" w:lineRule="auto"/>
        <w:rPr>
          <w:szCs w:val="22"/>
        </w:rPr>
      </w:pPr>
    </w:p>
    <w:p w14:paraId="0DF4E0E4" w14:textId="77777777" w:rsidR="00196D85" w:rsidRPr="00CB1C0A" w:rsidRDefault="00196D85">
      <w:pPr>
        <w:spacing w:line="240" w:lineRule="auto"/>
        <w:ind w:left="567" w:hanging="567"/>
        <w:rPr>
          <w:szCs w:val="22"/>
        </w:rPr>
      </w:pPr>
      <w:r w:rsidRPr="00604CB2">
        <w:rPr>
          <w:b/>
          <w:szCs w:val="22"/>
        </w:rPr>
        <w:t>4.4</w:t>
      </w:r>
      <w:r w:rsidRPr="00604CB2">
        <w:rPr>
          <w:b/>
          <w:szCs w:val="22"/>
        </w:rPr>
        <w:tab/>
        <w:t xml:space="preserve">Mises en garde </w:t>
      </w:r>
      <w:r w:rsidR="00CB1C0A">
        <w:rPr>
          <w:b/>
          <w:szCs w:val="22"/>
        </w:rPr>
        <w:t>particulières à chaque espèce cible</w:t>
      </w:r>
    </w:p>
    <w:p w14:paraId="06643338" w14:textId="77777777" w:rsidR="00196D85" w:rsidRPr="006F2B38" w:rsidRDefault="00196D85">
      <w:pPr>
        <w:spacing w:line="240" w:lineRule="auto"/>
        <w:rPr>
          <w:szCs w:val="22"/>
        </w:rPr>
      </w:pPr>
    </w:p>
    <w:p w14:paraId="4D0DA984" w14:textId="77777777" w:rsidR="00196D85" w:rsidRPr="009735CA" w:rsidRDefault="00196D85">
      <w:pPr>
        <w:spacing w:line="240" w:lineRule="auto"/>
        <w:ind w:left="567" w:hanging="567"/>
        <w:rPr>
          <w:szCs w:val="22"/>
        </w:rPr>
      </w:pPr>
      <w:r w:rsidRPr="009735CA">
        <w:rPr>
          <w:szCs w:val="22"/>
        </w:rPr>
        <w:t>Aucune.</w:t>
      </w:r>
    </w:p>
    <w:p w14:paraId="202D0580" w14:textId="77777777" w:rsidR="00196D85" w:rsidRPr="009735CA" w:rsidRDefault="00196D85">
      <w:pPr>
        <w:spacing w:line="240" w:lineRule="auto"/>
        <w:rPr>
          <w:szCs w:val="22"/>
        </w:rPr>
      </w:pPr>
    </w:p>
    <w:p w14:paraId="7A38D5AA" w14:textId="77777777" w:rsidR="00196D85" w:rsidRPr="00DD2726" w:rsidRDefault="00196D85">
      <w:pPr>
        <w:spacing w:line="240" w:lineRule="auto"/>
        <w:ind w:left="567" w:hanging="567"/>
        <w:rPr>
          <w:szCs w:val="22"/>
        </w:rPr>
      </w:pPr>
      <w:r w:rsidRPr="00DD2726">
        <w:rPr>
          <w:b/>
          <w:szCs w:val="22"/>
        </w:rPr>
        <w:t>4.5</w:t>
      </w:r>
      <w:r w:rsidRPr="00DD2726">
        <w:rPr>
          <w:b/>
          <w:szCs w:val="22"/>
        </w:rPr>
        <w:tab/>
        <w:t>Précautions particulières d'emploi</w:t>
      </w:r>
    </w:p>
    <w:p w14:paraId="7169D69D" w14:textId="77777777" w:rsidR="00196D85" w:rsidRPr="00676D23" w:rsidRDefault="00196D85">
      <w:pPr>
        <w:spacing w:line="240" w:lineRule="auto"/>
        <w:rPr>
          <w:szCs w:val="22"/>
        </w:rPr>
      </w:pPr>
    </w:p>
    <w:p w14:paraId="045B289E" w14:textId="77777777" w:rsidR="00196D85" w:rsidRPr="00E309EE" w:rsidRDefault="00196D85">
      <w:pPr>
        <w:tabs>
          <w:tab w:val="left" w:pos="708"/>
        </w:tabs>
        <w:spacing w:line="240" w:lineRule="auto"/>
        <w:rPr>
          <w:bCs/>
          <w:szCs w:val="22"/>
          <w:u w:val="single"/>
        </w:rPr>
      </w:pPr>
      <w:r w:rsidRPr="00E309EE">
        <w:rPr>
          <w:bCs/>
          <w:szCs w:val="22"/>
          <w:u w:val="single"/>
        </w:rPr>
        <w:t>Précautions particulières d'emploi chez l’animal</w:t>
      </w:r>
    </w:p>
    <w:p w14:paraId="3831F84F" w14:textId="77777777" w:rsidR="00196D85" w:rsidRPr="00034505" w:rsidRDefault="00196D85">
      <w:pPr>
        <w:pStyle w:val="BodyText2"/>
        <w:spacing w:after="0" w:line="240" w:lineRule="auto"/>
        <w:rPr>
          <w:szCs w:val="22"/>
        </w:rPr>
      </w:pPr>
      <w:r w:rsidRPr="00034505">
        <w:rPr>
          <w:szCs w:val="22"/>
        </w:rPr>
        <w:t>Éviter l’emploi chez l’animal déshydraté, hypovolémique ou hypotendu, en raison des risques potentiels de toxicité rénale.</w:t>
      </w:r>
    </w:p>
    <w:p w14:paraId="700FD067" w14:textId="77777777" w:rsidR="00196D85" w:rsidRPr="00B11464" w:rsidRDefault="00196D85">
      <w:pPr>
        <w:spacing w:line="240" w:lineRule="auto"/>
        <w:rPr>
          <w:szCs w:val="22"/>
        </w:rPr>
      </w:pPr>
      <w:r w:rsidRPr="00B11464">
        <w:rPr>
          <w:szCs w:val="22"/>
        </w:rPr>
        <w:t>Ce produit pour chiens ne doit pas être utilisé chez les chats car les dispositifs de dosage sont différents. Chez les chats, utiliser Metacam 0,5 mg/</w:t>
      </w:r>
      <w:r w:rsidR="00E65298">
        <w:rPr>
          <w:szCs w:val="22"/>
        </w:rPr>
        <w:t>ml</w:t>
      </w:r>
      <w:r w:rsidRPr="00B11464">
        <w:rPr>
          <w:szCs w:val="22"/>
        </w:rPr>
        <w:t xml:space="preserve"> suspension orale pour chats.</w:t>
      </w:r>
    </w:p>
    <w:p w14:paraId="29BAFA3A" w14:textId="77777777" w:rsidR="00196D85" w:rsidRPr="009430EE" w:rsidRDefault="00196D85">
      <w:pPr>
        <w:spacing w:line="240" w:lineRule="auto"/>
        <w:rPr>
          <w:szCs w:val="22"/>
        </w:rPr>
      </w:pPr>
    </w:p>
    <w:p w14:paraId="051E51D3" w14:textId="77777777" w:rsidR="00196D85" w:rsidRPr="009430EE" w:rsidRDefault="00196D85">
      <w:pPr>
        <w:keepNext/>
        <w:widowControl/>
        <w:tabs>
          <w:tab w:val="left" w:pos="708"/>
        </w:tabs>
        <w:spacing w:line="240" w:lineRule="auto"/>
        <w:rPr>
          <w:bCs/>
          <w:szCs w:val="22"/>
          <w:u w:val="single"/>
        </w:rPr>
      </w:pPr>
      <w:r w:rsidRPr="009430EE">
        <w:rPr>
          <w:bCs/>
          <w:szCs w:val="22"/>
          <w:u w:val="single"/>
        </w:rPr>
        <w:lastRenderedPageBreak/>
        <w:t>Précautions particulières à prendre par la personne qui administre le médicament vétérinaire aux animaux</w:t>
      </w:r>
    </w:p>
    <w:p w14:paraId="7735BB74" w14:textId="77777777" w:rsidR="00196D85" w:rsidRPr="005E7135" w:rsidRDefault="00196D85">
      <w:pPr>
        <w:pStyle w:val="BodyText"/>
        <w:keepNext/>
        <w:tabs>
          <w:tab w:val="left" w:pos="567"/>
        </w:tabs>
        <w:suppressAutoHyphens w:val="0"/>
        <w:jc w:val="left"/>
        <w:rPr>
          <w:szCs w:val="22"/>
        </w:rPr>
      </w:pPr>
      <w:r w:rsidRPr="00C42198">
        <w:rPr>
          <w:szCs w:val="22"/>
        </w:rPr>
        <w:t>Les personnes présenta</w:t>
      </w:r>
      <w:r w:rsidRPr="008A79C3">
        <w:rPr>
          <w:szCs w:val="22"/>
        </w:rPr>
        <w:t xml:space="preserve">nt une hypersensibilité connue aux </w:t>
      </w:r>
      <w:r w:rsidR="00837832" w:rsidRPr="00D8438D">
        <w:rPr>
          <w:noProof w:val="0"/>
          <w:szCs w:val="22"/>
        </w:rPr>
        <w:t xml:space="preserve">anti-inflammatoires non stéroïdiens </w:t>
      </w:r>
      <w:r w:rsidRPr="005E7135">
        <w:rPr>
          <w:noProof w:val="0"/>
          <w:szCs w:val="22"/>
        </w:rPr>
        <w:t>(</w:t>
      </w:r>
      <w:r w:rsidRPr="005E7135">
        <w:rPr>
          <w:szCs w:val="22"/>
        </w:rPr>
        <w:t>AINS) devraient éviter tout contact avec le médicament vétérinaire.</w:t>
      </w:r>
    </w:p>
    <w:p w14:paraId="63654CFF" w14:textId="77777777" w:rsidR="00196D85" w:rsidRPr="00BA41F2" w:rsidRDefault="00196D85">
      <w:pPr>
        <w:spacing w:line="240" w:lineRule="auto"/>
        <w:rPr>
          <w:szCs w:val="22"/>
        </w:rPr>
      </w:pPr>
      <w:r w:rsidRPr="005E7135">
        <w:rPr>
          <w:szCs w:val="22"/>
        </w:rPr>
        <w:t xml:space="preserve">En cas d’ingestion accidentelle, demandez immédiatement conseil à un médecin et </w:t>
      </w:r>
      <w:r w:rsidRPr="00BA41F2">
        <w:rPr>
          <w:szCs w:val="22"/>
        </w:rPr>
        <w:t>montrez-lui la notice.</w:t>
      </w:r>
    </w:p>
    <w:p w14:paraId="4047B637" w14:textId="77777777" w:rsidR="00ED6DB5" w:rsidRPr="00470EB8" w:rsidRDefault="00ED6DB5" w:rsidP="00ED6DB5">
      <w:pPr>
        <w:spacing w:line="240" w:lineRule="auto"/>
        <w:rPr>
          <w:rFonts w:eastAsia="DengXian"/>
          <w:noProof/>
          <w:szCs w:val="22"/>
        </w:rPr>
      </w:pPr>
      <w:r w:rsidRPr="00470EB8">
        <w:rPr>
          <w:rFonts w:eastAsia="DengXian"/>
          <w:noProof/>
          <w:szCs w:val="22"/>
        </w:rPr>
        <w:t>Ce produit peut causer une irritation oculaire. En cas de contact avec les yeux, rincer immédiatement et abondamment à l’eau.</w:t>
      </w:r>
    </w:p>
    <w:p w14:paraId="1A26452F" w14:textId="77777777" w:rsidR="00196D85" w:rsidRPr="00BA41F2" w:rsidRDefault="00196D85">
      <w:pPr>
        <w:spacing w:line="240" w:lineRule="auto"/>
        <w:rPr>
          <w:szCs w:val="22"/>
        </w:rPr>
      </w:pPr>
    </w:p>
    <w:p w14:paraId="4938D073" w14:textId="77777777" w:rsidR="00196D85" w:rsidRPr="008F1BAE" w:rsidRDefault="00196D85">
      <w:pPr>
        <w:spacing w:line="240" w:lineRule="auto"/>
        <w:ind w:left="567" w:hanging="567"/>
        <w:rPr>
          <w:szCs w:val="22"/>
        </w:rPr>
      </w:pPr>
      <w:r w:rsidRPr="006A5DE5">
        <w:rPr>
          <w:b/>
          <w:szCs w:val="22"/>
        </w:rPr>
        <w:t>4.6</w:t>
      </w:r>
      <w:r w:rsidRPr="006A5DE5">
        <w:rPr>
          <w:b/>
          <w:szCs w:val="22"/>
        </w:rPr>
        <w:tab/>
        <w:t>Effets indésirables (fréquence et gravité)</w:t>
      </w:r>
    </w:p>
    <w:p w14:paraId="23A1A458" w14:textId="77777777" w:rsidR="00196D85" w:rsidRPr="008F1BAE" w:rsidRDefault="00196D85">
      <w:pPr>
        <w:spacing w:line="240" w:lineRule="auto"/>
        <w:rPr>
          <w:szCs w:val="22"/>
        </w:rPr>
      </w:pPr>
    </w:p>
    <w:p w14:paraId="0B2A9246" w14:textId="30DF3E37" w:rsidR="00196D85" w:rsidRPr="008C5BF6" w:rsidRDefault="00196D85">
      <w:pPr>
        <w:spacing w:line="240" w:lineRule="auto"/>
        <w:rPr>
          <w:szCs w:val="22"/>
        </w:rPr>
      </w:pPr>
      <w:r w:rsidRPr="006F3D98">
        <w:rPr>
          <w:szCs w:val="22"/>
        </w:rPr>
        <w:t xml:space="preserve">Les effets indésirables typiques des AINS tels que perte d’appétit, vomissements, diarrhée, méléna, léthargie et insuffisance rénale </w:t>
      </w:r>
      <w:r w:rsidRPr="00B83AF0">
        <w:t xml:space="preserve">ont été </w:t>
      </w:r>
      <w:r w:rsidR="00ED6DB5">
        <w:t>très rarement</w:t>
      </w:r>
      <w:r w:rsidR="00ED6DB5" w:rsidRPr="00B83AF0">
        <w:t xml:space="preserve"> </w:t>
      </w:r>
      <w:r w:rsidRPr="00B83AF0">
        <w:t>rapportés</w:t>
      </w:r>
      <w:r w:rsidR="00ED6DB5" w:rsidRPr="00ED6DB5">
        <w:rPr>
          <w:szCs w:val="22"/>
        </w:rPr>
        <w:t xml:space="preserve"> </w:t>
      </w:r>
      <w:r w:rsidR="009468A9">
        <w:rPr>
          <w:szCs w:val="22"/>
        </w:rPr>
        <w:t>d’après la surveillance post-AMM sur la sécurité (pharmacovigilance)</w:t>
      </w:r>
      <w:r w:rsidRPr="00B83AF0">
        <w:t>. De très r</w:t>
      </w:r>
      <w:r w:rsidRPr="008C5BF6">
        <w:t>ares cas</w:t>
      </w:r>
      <w:r w:rsidR="00ED6DB5">
        <w:t xml:space="preserve"> de</w:t>
      </w:r>
      <w:r w:rsidRPr="008C5BF6">
        <w:t xml:space="preserve"> </w:t>
      </w:r>
      <w:r w:rsidRPr="008C5BF6">
        <w:rPr>
          <w:szCs w:val="22"/>
        </w:rPr>
        <w:t>diarrhée hémorragique, hématémèse, ulcération gastro-intestinale et élévation des enzymes hépatiques ont été rapportés</w:t>
      </w:r>
      <w:r w:rsidR="00ED6DB5" w:rsidRPr="00ED6DB5">
        <w:rPr>
          <w:szCs w:val="22"/>
        </w:rPr>
        <w:t xml:space="preserve"> </w:t>
      </w:r>
      <w:r w:rsidR="009468A9">
        <w:rPr>
          <w:szCs w:val="22"/>
        </w:rPr>
        <w:t>d’après la surveillance post-AMM sur la sécurité (pharmacovigilance)</w:t>
      </w:r>
      <w:r w:rsidR="00ED6DB5">
        <w:rPr>
          <w:szCs w:val="22"/>
        </w:rPr>
        <w:t>.</w:t>
      </w:r>
      <w:r w:rsidRPr="008C5BF6">
        <w:rPr>
          <w:szCs w:val="22"/>
        </w:rPr>
        <w:t>.</w:t>
      </w:r>
    </w:p>
    <w:p w14:paraId="7B3A33C9" w14:textId="77777777" w:rsidR="00196D85" w:rsidRPr="002264E5" w:rsidRDefault="00196D85">
      <w:pPr>
        <w:spacing w:line="240" w:lineRule="auto"/>
        <w:rPr>
          <w:szCs w:val="22"/>
        </w:rPr>
      </w:pPr>
    </w:p>
    <w:p w14:paraId="02E1943E" w14:textId="77777777" w:rsidR="00196D85" w:rsidRPr="00224D59" w:rsidRDefault="00196D85">
      <w:pPr>
        <w:spacing w:line="240" w:lineRule="auto"/>
        <w:rPr>
          <w:szCs w:val="22"/>
        </w:rPr>
      </w:pPr>
      <w:r w:rsidRPr="00ED4AE1">
        <w:rPr>
          <w:szCs w:val="22"/>
        </w:rPr>
        <w:t>Ces effets indésirables apparaissent généralement au cours de la première semaine de traitement. Ils sont dans la plupart de</w:t>
      </w:r>
      <w:r w:rsidRPr="00224D59">
        <w:rPr>
          <w:szCs w:val="22"/>
        </w:rPr>
        <w:t>s cas transitoires et disparaissent à la suite de l'arrêt du traitement, mais ils peuvent être sévères ou fatals dans de très rares cas.</w:t>
      </w:r>
    </w:p>
    <w:p w14:paraId="2300C97E" w14:textId="77777777" w:rsidR="00196D85" w:rsidRPr="00224D59" w:rsidRDefault="00196D85">
      <w:pPr>
        <w:pStyle w:val="BodyText2"/>
        <w:spacing w:after="0" w:line="240" w:lineRule="auto"/>
        <w:rPr>
          <w:szCs w:val="22"/>
        </w:rPr>
      </w:pPr>
    </w:p>
    <w:p w14:paraId="703EBEBD" w14:textId="77777777" w:rsidR="00196D85" w:rsidRPr="00984404" w:rsidRDefault="00196D85">
      <w:pPr>
        <w:pStyle w:val="BodyText2"/>
        <w:spacing w:after="0" w:line="240" w:lineRule="auto"/>
        <w:rPr>
          <w:szCs w:val="22"/>
        </w:rPr>
      </w:pPr>
      <w:r w:rsidRPr="00984404">
        <w:rPr>
          <w:szCs w:val="22"/>
        </w:rPr>
        <w:t>Si des effets indésirables apparaissent, le traitement devra être interrompu et l’avis d’un vétérinaire demandé.</w:t>
      </w:r>
    </w:p>
    <w:p w14:paraId="322852F2" w14:textId="77777777" w:rsidR="00196D85" w:rsidRPr="00D33E89" w:rsidRDefault="00196D85">
      <w:pPr>
        <w:spacing w:line="240" w:lineRule="auto"/>
        <w:rPr>
          <w:szCs w:val="22"/>
        </w:rPr>
      </w:pPr>
    </w:p>
    <w:p w14:paraId="5002D22C" w14:textId="77777777" w:rsidR="00196D85" w:rsidRPr="00CA0C52" w:rsidRDefault="00196D85">
      <w:pPr>
        <w:ind w:left="567" w:hanging="567"/>
        <w:rPr>
          <w:bCs/>
        </w:rPr>
      </w:pPr>
      <w:r w:rsidRPr="00426E14">
        <w:rPr>
          <w:bCs/>
        </w:rPr>
        <w:t>La f</w:t>
      </w:r>
      <w:r w:rsidRPr="00F66482">
        <w:rPr>
          <w:bCs/>
        </w:rPr>
        <w:t xml:space="preserve">réquence des effets indésirables est définie </w:t>
      </w:r>
      <w:r w:rsidR="00837832" w:rsidRPr="00972C06">
        <w:rPr>
          <w:bCs/>
        </w:rPr>
        <w:t>comme suit</w:t>
      </w:r>
      <w:r w:rsidR="00CA0C52">
        <w:rPr>
          <w:bCs/>
        </w:rPr>
        <w:t> </w:t>
      </w:r>
      <w:r w:rsidRPr="00CA0C52">
        <w:rPr>
          <w:bCs/>
        </w:rPr>
        <w:t>:</w:t>
      </w:r>
    </w:p>
    <w:p w14:paraId="1745CE09" w14:textId="77777777" w:rsidR="00196D85" w:rsidRPr="00E64279" w:rsidRDefault="00196D85">
      <w:pPr>
        <w:ind w:left="567" w:hanging="567"/>
        <w:rPr>
          <w:bCs/>
        </w:rPr>
      </w:pPr>
      <w:r w:rsidRPr="00CA0C52">
        <w:rPr>
          <w:bCs/>
        </w:rPr>
        <w:t>-</w:t>
      </w:r>
      <w:r w:rsidR="00593B16">
        <w:rPr>
          <w:bCs/>
        </w:rPr>
        <w:t xml:space="preserve"> </w:t>
      </w:r>
      <w:r w:rsidRPr="00CA0C52">
        <w:rPr>
          <w:bCs/>
        </w:rPr>
        <w:t>très fréquent (effets indésirables chez plus d’1 animal sur 1</w:t>
      </w:r>
      <w:r w:rsidR="00837832" w:rsidRPr="00E64279">
        <w:rPr>
          <w:bCs/>
        </w:rPr>
        <w:t>0 animaux traités</w:t>
      </w:r>
      <w:r w:rsidRPr="00E64279">
        <w:rPr>
          <w:bCs/>
        </w:rPr>
        <w:t>)</w:t>
      </w:r>
    </w:p>
    <w:p w14:paraId="6BFDDFE5" w14:textId="77777777" w:rsidR="00196D85" w:rsidRPr="00B11464" w:rsidRDefault="00196D85">
      <w:pPr>
        <w:ind w:left="567" w:hanging="567"/>
        <w:rPr>
          <w:bCs/>
        </w:rPr>
      </w:pPr>
      <w:r w:rsidRPr="00E309EE">
        <w:rPr>
          <w:bCs/>
        </w:rPr>
        <w:t xml:space="preserve">- fréquent (entre 1 et 10 animaux sur </w:t>
      </w:r>
      <w:r w:rsidR="00837832" w:rsidRPr="00034505">
        <w:rPr>
          <w:bCs/>
        </w:rPr>
        <w:t>100 animaux traités</w:t>
      </w:r>
      <w:r w:rsidRPr="00B11464">
        <w:rPr>
          <w:bCs/>
        </w:rPr>
        <w:t>)</w:t>
      </w:r>
    </w:p>
    <w:p w14:paraId="05834FFA" w14:textId="77777777" w:rsidR="00196D85" w:rsidRPr="008A79C3" w:rsidRDefault="00196D85">
      <w:pPr>
        <w:ind w:left="567" w:hanging="567"/>
        <w:rPr>
          <w:bCs/>
        </w:rPr>
      </w:pPr>
      <w:r w:rsidRPr="00B11464">
        <w:rPr>
          <w:bCs/>
        </w:rPr>
        <w:t>-</w:t>
      </w:r>
      <w:r w:rsidR="00593B16">
        <w:rPr>
          <w:bCs/>
        </w:rPr>
        <w:t xml:space="preserve"> </w:t>
      </w:r>
      <w:r w:rsidRPr="00B11464">
        <w:rPr>
          <w:bCs/>
        </w:rPr>
        <w:t xml:space="preserve">peu fréquent (entre 1 et 10 animaux sur </w:t>
      </w:r>
      <w:r w:rsidR="00837832" w:rsidRPr="00C42198">
        <w:rPr>
          <w:bCs/>
        </w:rPr>
        <w:t>1 000 animaux traités</w:t>
      </w:r>
      <w:r w:rsidRPr="008A79C3">
        <w:rPr>
          <w:bCs/>
        </w:rPr>
        <w:t>)</w:t>
      </w:r>
    </w:p>
    <w:p w14:paraId="199FDFFF" w14:textId="77777777" w:rsidR="00196D85" w:rsidRPr="005E7135" w:rsidRDefault="00196D85">
      <w:pPr>
        <w:ind w:left="567" w:hanging="567"/>
        <w:rPr>
          <w:bCs/>
        </w:rPr>
      </w:pPr>
      <w:r w:rsidRPr="00D80E3A">
        <w:rPr>
          <w:bCs/>
        </w:rPr>
        <w:t>-</w:t>
      </w:r>
      <w:r w:rsidR="00593B16">
        <w:rPr>
          <w:bCs/>
        </w:rPr>
        <w:t xml:space="preserve"> </w:t>
      </w:r>
      <w:r w:rsidRPr="00D80E3A">
        <w:rPr>
          <w:bCs/>
        </w:rPr>
        <w:t xml:space="preserve">rare (entre 1 et 10 animaux sur </w:t>
      </w:r>
      <w:r w:rsidR="00837832" w:rsidRPr="005E7135">
        <w:rPr>
          <w:bCs/>
        </w:rPr>
        <w:t>10 000 animaux traités</w:t>
      </w:r>
      <w:r w:rsidRPr="005E7135">
        <w:rPr>
          <w:bCs/>
        </w:rPr>
        <w:t>)</w:t>
      </w:r>
    </w:p>
    <w:p w14:paraId="2560F9A1" w14:textId="77777777" w:rsidR="00196D85" w:rsidRPr="006A5DE5" w:rsidRDefault="00196D85">
      <w:pPr>
        <w:ind w:left="567" w:hanging="567"/>
        <w:rPr>
          <w:bCs/>
        </w:rPr>
      </w:pPr>
      <w:r w:rsidRPr="005E7135">
        <w:rPr>
          <w:bCs/>
        </w:rPr>
        <w:t>-</w:t>
      </w:r>
      <w:r w:rsidR="00593B16">
        <w:rPr>
          <w:bCs/>
        </w:rPr>
        <w:t xml:space="preserve"> </w:t>
      </w:r>
      <w:r w:rsidRPr="005E7135">
        <w:rPr>
          <w:bCs/>
        </w:rPr>
        <w:t xml:space="preserve">très rare (moins d’un animal sur </w:t>
      </w:r>
      <w:r w:rsidR="00837832" w:rsidRPr="00BA41F2">
        <w:rPr>
          <w:bCs/>
        </w:rPr>
        <w:t>10 000 animaux traités</w:t>
      </w:r>
      <w:r w:rsidRPr="006A5DE5">
        <w:rPr>
          <w:bCs/>
        </w:rPr>
        <w:t>, y compris les cas isolés)</w:t>
      </w:r>
    </w:p>
    <w:p w14:paraId="14554D9D" w14:textId="77777777" w:rsidR="00196D85" w:rsidRPr="008F1BAE" w:rsidRDefault="00196D85">
      <w:pPr>
        <w:spacing w:line="240" w:lineRule="auto"/>
        <w:rPr>
          <w:szCs w:val="22"/>
        </w:rPr>
      </w:pPr>
    </w:p>
    <w:p w14:paraId="278F3563" w14:textId="77777777" w:rsidR="00196D85" w:rsidRPr="002264E5" w:rsidRDefault="00196D85">
      <w:pPr>
        <w:spacing w:line="240" w:lineRule="auto"/>
        <w:ind w:left="567" w:hanging="567"/>
        <w:rPr>
          <w:szCs w:val="22"/>
        </w:rPr>
      </w:pPr>
      <w:r w:rsidRPr="008F1BAE">
        <w:rPr>
          <w:b/>
          <w:szCs w:val="22"/>
        </w:rPr>
        <w:t>4.7</w:t>
      </w:r>
      <w:r w:rsidRPr="008F1BAE">
        <w:rPr>
          <w:b/>
          <w:szCs w:val="22"/>
        </w:rPr>
        <w:tab/>
        <w:t>Utilisation en ca</w:t>
      </w:r>
      <w:r w:rsidRPr="006F3D98">
        <w:rPr>
          <w:b/>
          <w:szCs w:val="22"/>
        </w:rPr>
        <w:t xml:space="preserve">s de </w:t>
      </w:r>
      <w:r w:rsidR="00837832" w:rsidRPr="008C5BF6">
        <w:rPr>
          <w:b/>
          <w:szCs w:val="22"/>
        </w:rPr>
        <w:t>gestation</w:t>
      </w:r>
      <w:r w:rsidRPr="008C5BF6">
        <w:rPr>
          <w:b/>
          <w:szCs w:val="22"/>
        </w:rPr>
        <w:t>, de lactation ou de ponte</w:t>
      </w:r>
    </w:p>
    <w:p w14:paraId="3BFFD707" w14:textId="77777777" w:rsidR="00196D85" w:rsidRPr="00ED4AE1" w:rsidRDefault="00196D85">
      <w:pPr>
        <w:pStyle w:val="EndnoteText"/>
        <w:rPr>
          <w:szCs w:val="22"/>
        </w:rPr>
      </w:pPr>
    </w:p>
    <w:p w14:paraId="60E90CFF" w14:textId="77777777" w:rsidR="00196D85" w:rsidRPr="00224D59" w:rsidRDefault="00196D85">
      <w:pPr>
        <w:pStyle w:val="BodyText"/>
        <w:jc w:val="left"/>
        <w:rPr>
          <w:szCs w:val="22"/>
        </w:rPr>
      </w:pPr>
      <w:r w:rsidRPr="00224D59">
        <w:rPr>
          <w:szCs w:val="22"/>
        </w:rPr>
        <w:t xml:space="preserve">La sécurité du médicament vétérinaire n’a pas été établie en cas de </w:t>
      </w:r>
      <w:r w:rsidR="00837832" w:rsidRPr="00224D59">
        <w:rPr>
          <w:szCs w:val="22"/>
        </w:rPr>
        <w:t>gestation</w:t>
      </w:r>
      <w:r w:rsidRPr="00224D59">
        <w:rPr>
          <w:szCs w:val="22"/>
        </w:rPr>
        <w:t xml:space="preserve"> et de lactation (Cf. rubrique 4.3).</w:t>
      </w:r>
    </w:p>
    <w:p w14:paraId="67A46A3A" w14:textId="77777777" w:rsidR="00196D85" w:rsidRPr="00984404" w:rsidRDefault="00196D85">
      <w:pPr>
        <w:spacing w:line="240" w:lineRule="auto"/>
        <w:rPr>
          <w:szCs w:val="22"/>
        </w:rPr>
      </w:pPr>
    </w:p>
    <w:p w14:paraId="298C19E0" w14:textId="77777777" w:rsidR="00196D85" w:rsidRPr="00426E14" w:rsidRDefault="00196D85">
      <w:pPr>
        <w:spacing w:line="240" w:lineRule="auto"/>
        <w:ind w:left="567" w:hanging="567"/>
        <w:rPr>
          <w:szCs w:val="22"/>
        </w:rPr>
      </w:pPr>
      <w:r w:rsidRPr="00D33E89">
        <w:rPr>
          <w:b/>
          <w:szCs w:val="22"/>
        </w:rPr>
        <w:t>4.8</w:t>
      </w:r>
      <w:r w:rsidRPr="00D33E89">
        <w:rPr>
          <w:b/>
          <w:szCs w:val="22"/>
        </w:rPr>
        <w:tab/>
        <w:t>Interactions médicamenteuses et autres formes d’interactions</w:t>
      </w:r>
    </w:p>
    <w:p w14:paraId="7EC961F1" w14:textId="77777777" w:rsidR="00196D85" w:rsidRPr="00F66482" w:rsidRDefault="00196D85">
      <w:pPr>
        <w:spacing w:line="240" w:lineRule="auto"/>
        <w:rPr>
          <w:szCs w:val="22"/>
        </w:rPr>
      </w:pPr>
    </w:p>
    <w:p w14:paraId="0EBF43E7" w14:textId="77777777" w:rsidR="00196D85" w:rsidRPr="00813B18" w:rsidRDefault="00196D85">
      <w:pPr>
        <w:pStyle w:val="BodyText2"/>
        <w:tabs>
          <w:tab w:val="left" w:pos="709"/>
          <w:tab w:val="left" w:pos="3969"/>
        </w:tabs>
        <w:spacing w:after="0" w:line="240" w:lineRule="auto"/>
        <w:rPr>
          <w:szCs w:val="22"/>
        </w:rPr>
      </w:pPr>
      <w:r w:rsidRPr="00CC5176">
        <w:rPr>
          <w:szCs w:val="22"/>
        </w:rPr>
        <w:t>Les autres AINS</w:t>
      </w:r>
      <w:r w:rsidRPr="00972C06">
        <w:rPr>
          <w:szCs w:val="22"/>
        </w:rPr>
        <w:t xml:space="preserve">, les diurétiques, les anticoagulants, les antibiotiques aminoglycosides et les molécules fortement liées aux protéines peuvent entrer en compétition pour cette liaison et conduire ainsi à des effets toxiques. Ne pas administrer Metacam conjointement avec </w:t>
      </w:r>
      <w:r w:rsidRPr="00813B18">
        <w:rPr>
          <w:szCs w:val="22"/>
        </w:rPr>
        <w:t>d'autres AINS ou des glucocorticoïdes.</w:t>
      </w:r>
    </w:p>
    <w:p w14:paraId="5A9CB761" w14:textId="77777777" w:rsidR="00196D85" w:rsidRPr="000A4DCF" w:rsidRDefault="00196D85">
      <w:pPr>
        <w:spacing w:line="240" w:lineRule="auto"/>
        <w:rPr>
          <w:szCs w:val="22"/>
        </w:rPr>
      </w:pPr>
    </w:p>
    <w:p w14:paraId="4933E27F" w14:textId="77777777" w:rsidR="00196D85" w:rsidRPr="00A00113" w:rsidRDefault="00196D85">
      <w:pPr>
        <w:pStyle w:val="BodyText"/>
        <w:jc w:val="left"/>
        <w:rPr>
          <w:szCs w:val="22"/>
        </w:rPr>
      </w:pPr>
      <w:r w:rsidRPr="00696932">
        <w:rPr>
          <w:szCs w:val="22"/>
        </w:rPr>
        <w:t>Un traitement préalable par des substances anti-inflammatoires peut entraîner l'apparition ou l'aggravation d'effets indésirables. Il est donc recommandé d'observer une période libre de traitements avec de tels médic</w:t>
      </w:r>
      <w:r w:rsidRPr="00B6160A">
        <w:rPr>
          <w:szCs w:val="22"/>
        </w:rPr>
        <w:t>am</w:t>
      </w:r>
      <w:r w:rsidRPr="00A00113">
        <w:rPr>
          <w:szCs w:val="22"/>
        </w:rPr>
        <w:t>ents vétérinaires d'au moins 24 heures avant d'instaurer le traitement. Cette période libre doit toutefois prendre en compte les propriétés pharmacologiques des produits utilisés précédemment.</w:t>
      </w:r>
    </w:p>
    <w:p w14:paraId="66850F4E" w14:textId="77777777" w:rsidR="00196D85" w:rsidRPr="00A0027E" w:rsidRDefault="00196D85">
      <w:pPr>
        <w:spacing w:line="240" w:lineRule="auto"/>
        <w:rPr>
          <w:szCs w:val="22"/>
        </w:rPr>
      </w:pPr>
    </w:p>
    <w:p w14:paraId="19A91621" w14:textId="77777777" w:rsidR="00196D85" w:rsidRPr="001031FE" w:rsidRDefault="00196D85">
      <w:pPr>
        <w:spacing w:line="240" w:lineRule="auto"/>
        <w:ind w:left="567" w:hanging="567"/>
        <w:rPr>
          <w:szCs w:val="22"/>
        </w:rPr>
      </w:pPr>
      <w:r w:rsidRPr="001031FE">
        <w:rPr>
          <w:b/>
          <w:szCs w:val="22"/>
        </w:rPr>
        <w:t>4.9</w:t>
      </w:r>
      <w:r w:rsidRPr="001031FE">
        <w:rPr>
          <w:b/>
          <w:szCs w:val="22"/>
        </w:rPr>
        <w:tab/>
        <w:t>Posologie et voie d’administration</w:t>
      </w:r>
    </w:p>
    <w:p w14:paraId="06C2ADF5" w14:textId="77777777" w:rsidR="00196D85" w:rsidRPr="00604CB2" w:rsidRDefault="00196D85">
      <w:pPr>
        <w:spacing w:line="240" w:lineRule="auto"/>
        <w:rPr>
          <w:szCs w:val="22"/>
        </w:rPr>
      </w:pPr>
    </w:p>
    <w:p w14:paraId="75984BCB" w14:textId="77777777" w:rsidR="00196D85" w:rsidRPr="00604CB2" w:rsidRDefault="00196D85">
      <w:pPr>
        <w:tabs>
          <w:tab w:val="left" w:pos="720"/>
        </w:tabs>
        <w:spacing w:line="240" w:lineRule="auto"/>
        <w:rPr>
          <w:szCs w:val="22"/>
        </w:rPr>
      </w:pPr>
      <w:r w:rsidRPr="00604CB2">
        <w:rPr>
          <w:szCs w:val="22"/>
        </w:rPr>
        <w:t xml:space="preserve">Traitement initial: administrer une dose unique de 0,2 mg de méloxicam par kg de poids corporel le premier jour. Le traitement se poursuivra par l’administration orale une fois par jour (à intervalles de 24 heures) d’une dose d’entretien de 0,1 mg de méloxicam par kg de poids corporel. </w:t>
      </w:r>
    </w:p>
    <w:p w14:paraId="6EA0A8FF" w14:textId="77777777" w:rsidR="00196D85" w:rsidRPr="00604CB2" w:rsidRDefault="00196D85">
      <w:pPr>
        <w:spacing w:line="240" w:lineRule="auto"/>
        <w:rPr>
          <w:szCs w:val="22"/>
        </w:rPr>
      </w:pPr>
    </w:p>
    <w:p w14:paraId="24804163" w14:textId="77777777" w:rsidR="00196D85" w:rsidRPr="00604CB2" w:rsidRDefault="00196D85">
      <w:pPr>
        <w:spacing w:line="240" w:lineRule="auto"/>
        <w:rPr>
          <w:szCs w:val="22"/>
        </w:rPr>
      </w:pPr>
      <w:r w:rsidRPr="00604CB2">
        <w:rPr>
          <w:szCs w:val="22"/>
        </w:rPr>
        <w:t xml:space="preserve">Pour des traitements plus longs, lorsque la réponse clinique est observée (après 4 jours ou plus), la dose de Metacam peut être ajustée à la dose individuelle efficace la plus petite, le degré de la douleur </w:t>
      </w:r>
      <w:r w:rsidRPr="00604CB2">
        <w:rPr>
          <w:szCs w:val="22"/>
        </w:rPr>
        <w:lastRenderedPageBreak/>
        <w:t>et de l’inflammation associées à des troubles musculo-squelettiques pouvant varier dans le temps.</w:t>
      </w:r>
    </w:p>
    <w:p w14:paraId="67594B74" w14:textId="77777777" w:rsidR="00196D85" w:rsidRPr="00604CB2" w:rsidRDefault="00196D85">
      <w:pPr>
        <w:pStyle w:val="BodyText2"/>
        <w:spacing w:after="0" w:line="240" w:lineRule="auto"/>
        <w:ind w:left="567" w:hanging="567"/>
        <w:rPr>
          <w:szCs w:val="22"/>
        </w:rPr>
      </w:pPr>
    </w:p>
    <w:p w14:paraId="67B08ED5" w14:textId="77777777" w:rsidR="00196D85" w:rsidRPr="00604CB2" w:rsidRDefault="00196D85">
      <w:pPr>
        <w:pStyle w:val="BodyText2"/>
        <w:spacing w:after="0" w:line="240" w:lineRule="auto"/>
        <w:ind w:left="567" w:hanging="567"/>
        <w:rPr>
          <w:szCs w:val="22"/>
        </w:rPr>
      </w:pPr>
      <w:r w:rsidRPr="00604CB2">
        <w:rPr>
          <w:szCs w:val="22"/>
        </w:rPr>
        <w:t>Veiller soigneusement à l´exactitude de la dose.</w:t>
      </w:r>
    </w:p>
    <w:p w14:paraId="7B647E95" w14:textId="77777777" w:rsidR="00196D85" w:rsidRPr="00604CB2" w:rsidRDefault="00196D85">
      <w:pPr>
        <w:pStyle w:val="BodyText2"/>
        <w:spacing w:after="0" w:line="240" w:lineRule="auto"/>
        <w:ind w:left="567" w:hanging="567"/>
        <w:rPr>
          <w:szCs w:val="22"/>
        </w:rPr>
      </w:pPr>
    </w:p>
    <w:p w14:paraId="595907F9" w14:textId="77777777" w:rsidR="00B24B91" w:rsidRDefault="00196D85">
      <w:pPr>
        <w:pStyle w:val="BodyText2"/>
        <w:spacing w:after="0" w:line="240" w:lineRule="auto"/>
        <w:rPr>
          <w:szCs w:val="22"/>
        </w:rPr>
      </w:pPr>
      <w:r w:rsidRPr="00604CB2">
        <w:rPr>
          <w:szCs w:val="22"/>
        </w:rPr>
        <w:t>Bien agiter avant emploi.</w:t>
      </w:r>
    </w:p>
    <w:p w14:paraId="4793C063" w14:textId="77777777" w:rsidR="00B24B91" w:rsidRDefault="00B24B91">
      <w:pPr>
        <w:pStyle w:val="BodyText2"/>
        <w:spacing w:after="0" w:line="240" w:lineRule="auto"/>
        <w:rPr>
          <w:szCs w:val="22"/>
        </w:rPr>
      </w:pPr>
    </w:p>
    <w:p w14:paraId="0A486325" w14:textId="77777777" w:rsidR="00196D85" w:rsidRPr="00604CB2" w:rsidRDefault="00196D85">
      <w:pPr>
        <w:pStyle w:val="BodyText2"/>
        <w:spacing w:after="0" w:line="240" w:lineRule="auto"/>
        <w:rPr>
          <w:szCs w:val="22"/>
        </w:rPr>
      </w:pPr>
      <w:r w:rsidRPr="00604CB2">
        <w:rPr>
          <w:szCs w:val="22"/>
        </w:rPr>
        <w:t xml:space="preserve">À administrer oralement, soit mélangé à l’alimentation, soit directement dans la gueule. La suspension peut être administrée au moyen du compte-gouttes du flacon (pour les races de petites tailles) ou de la seringue-doseuse fournie dans le conditionnement. </w:t>
      </w:r>
    </w:p>
    <w:p w14:paraId="1610395E" w14:textId="77777777" w:rsidR="00196D85" w:rsidRPr="00604CB2" w:rsidRDefault="00196D85">
      <w:pPr>
        <w:pStyle w:val="BodyText2"/>
        <w:spacing w:after="0" w:line="240" w:lineRule="auto"/>
        <w:rPr>
          <w:szCs w:val="22"/>
        </w:rPr>
      </w:pPr>
    </w:p>
    <w:p w14:paraId="07758419" w14:textId="77777777" w:rsidR="00196D85" w:rsidRPr="00604CB2" w:rsidRDefault="00196D85">
      <w:pPr>
        <w:tabs>
          <w:tab w:val="left" w:pos="708"/>
        </w:tabs>
        <w:spacing w:line="240" w:lineRule="auto"/>
        <w:rPr>
          <w:bCs/>
          <w:szCs w:val="22"/>
          <w:u w:val="single"/>
        </w:rPr>
      </w:pPr>
      <w:r w:rsidRPr="00604CB2">
        <w:rPr>
          <w:bCs/>
          <w:szCs w:val="22"/>
          <w:u w:val="single"/>
        </w:rPr>
        <w:t>Posologie en utilisant le compte-gouttes du flacon :</w:t>
      </w:r>
    </w:p>
    <w:p w14:paraId="4259685B" w14:textId="77777777" w:rsidR="00196D85" w:rsidRPr="00604CB2" w:rsidRDefault="00196D85">
      <w:pPr>
        <w:pStyle w:val="BodyText2"/>
        <w:tabs>
          <w:tab w:val="left" w:pos="1985"/>
        </w:tabs>
        <w:spacing w:after="0" w:line="240" w:lineRule="auto"/>
        <w:rPr>
          <w:szCs w:val="22"/>
        </w:rPr>
      </w:pPr>
      <w:r w:rsidRPr="00604CB2">
        <w:rPr>
          <w:szCs w:val="22"/>
        </w:rPr>
        <w:t>Dose initiale :</w:t>
      </w:r>
      <w:r w:rsidRPr="00604CB2">
        <w:rPr>
          <w:szCs w:val="22"/>
        </w:rPr>
        <w:tab/>
        <w:t>10 gouttes/kg de poids corporel.</w:t>
      </w:r>
    </w:p>
    <w:p w14:paraId="7B054A84" w14:textId="77777777" w:rsidR="00196D85" w:rsidRPr="00604CB2" w:rsidRDefault="00196D85">
      <w:pPr>
        <w:pStyle w:val="BodyText2"/>
        <w:tabs>
          <w:tab w:val="left" w:pos="1985"/>
        </w:tabs>
        <w:spacing w:after="0" w:line="240" w:lineRule="auto"/>
        <w:rPr>
          <w:szCs w:val="22"/>
        </w:rPr>
      </w:pPr>
      <w:r w:rsidRPr="00604CB2">
        <w:rPr>
          <w:szCs w:val="22"/>
        </w:rPr>
        <w:t>Dose d’entretien :</w:t>
      </w:r>
      <w:r w:rsidRPr="00604CB2">
        <w:rPr>
          <w:szCs w:val="22"/>
        </w:rPr>
        <w:tab/>
        <w:t>5 gouttes/kg de poids corporel.</w:t>
      </w:r>
    </w:p>
    <w:p w14:paraId="15089388" w14:textId="77777777" w:rsidR="00196D85" w:rsidRPr="00604CB2" w:rsidRDefault="00196D85">
      <w:pPr>
        <w:pStyle w:val="BodyText2"/>
        <w:spacing w:after="0" w:line="240" w:lineRule="auto"/>
        <w:rPr>
          <w:szCs w:val="22"/>
        </w:rPr>
      </w:pPr>
    </w:p>
    <w:p w14:paraId="05107957" w14:textId="77777777" w:rsidR="00196D85" w:rsidRPr="00604CB2" w:rsidRDefault="00196D85">
      <w:pPr>
        <w:tabs>
          <w:tab w:val="left" w:pos="708"/>
        </w:tabs>
        <w:spacing w:line="240" w:lineRule="auto"/>
        <w:rPr>
          <w:bCs/>
          <w:szCs w:val="22"/>
          <w:u w:val="single"/>
        </w:rPr>
      </w:pPr>
      <w:r w:rsidRPr="00604CB2">
        <w:rPr>
          <w:bCs/>
          <w:szCs w:val="22"/>
          <w:u w:val="single"/>
        </w:rPr>
        <w:t>Posologie en utilisant la seringue-doseuse :</w:t>
      </w:r>
    </w:p>
    <w:p w14:paraId="640BA32B" w14:textId="77777777" w:rsidR="00196D85" w:rsidRPr="00604CB2" w:rsidRDefault="00196D85">
      <w:pPr>
        <w:pStyle w:val="BodyText2"/>
        <w:spacing w:after="0" w:line="240" w:lineRule="auto"/>
        <w:rPr>
          <w:szCs w:val="22"/>
        </w:rPr>
      </w:pPr>
      <w:r w:rsidRPr="00604CB2">
        <w:rPr>
          <w:szCs w:val="22"/>
        </w:rPr>
        <w:t>La seringue s'adapte sur le compte-gouttes du flacon. Elle est graduée en kilo de poids corporel correspondant à la dose d'entretien. En conséquence, pour initier le traitement le premier jour il faudra administrer deux fois la dose d'entretien.</w:t>
      </w:r>
    </w:p>
    <w:p w14:paraId="2D7F9B0A" w14:textId="77777777" w:rsidR="00196D85" w:rsidRPr="00604CB2" w:rsidRDefault="00196D85">
      <w:pPr>
        <w:spacing w:line="240" w:lineRule="auto"/>
        <w:ind w:left="567" w:hanging="567"/>
        <w:rPr>
          <w:szCs w:val="22"/>
        </w:rPr>
      </w:pPr>
      <w:r w:rsidRPr="00604CB2">
        <w:rPr>
          <w:szCs w:val="22"/>
        </w:rPr>
        <w:t>Comme alternative, il est possible d’instaurer le traitement avec Metacam 5 mg/</w:t>
      </w:r>
      <w:r w:rsidR="00E65298">
        <w:rPr>
          <w:szCs w:val="22"/>
        </w:rPr>
        <w:t>ml</w:t>
      </w:r>
      <w:r w:rsidRPr="00604CB2">
        <w:rPr>
          <w:szCs w:val="22"/>
        </w:rPr>
        <w:t xml:space="preserve"> solution injectable.</w:t>
      </w:r>
    </w:p>
    <w:p w14:paraId="136B9020" w14:textId="77777777" w:rsidR="00196D85" w:rsidRPr="00604CB2" w:rsidRDefault="00196D85">
      <w:pPr>
        <w:spacing w:line="240" w:lineRule="auto"/>
        <w:ind w:left="567" w:hanging="567"/>
        <w:rPr>
          <w:szCs w:val="22"/>
        </w:rPr>
      </w:pPr>
    </w:p>
    <w:p w14:paraId="2084C5A9" w14:textId="77777777" w:rsidR="00196D85" w:rsidRPr="00604CB2" w:rsidRDefault="00196D85">
      <w:pPr>
        <w:pStyle w:val="BodyText"/>
        <w:jc w:val="left"/>
        <w:rPr>
          <w:szCs w:val="22"/>
        </w:rPr>
      </w:pPr>
      <w:r w:rsidRPr="00604CB2">
        <w:rPr>
          <w:szCs w:val="22"/>
        </w:rPr>
        <w:t>La réponse clinique est habituellement observée dans les 3 à 4 jours. En l’absence d’amélioration clinique, le traitement doit être arrêté au bout de 10 jours maximum.</w:t>
      </w:r>
    </w:p>
    <w:p w14:paraId="209FBA6A" w14:textId="77777777" w:rsidR="00196D85" w:rsidRPr="00604CB2" w:rsidRDefault="00196D85">
      <w:pPr>
        <w:spacing w:line="240" w:lineRule="auto"/>
        <w:rPr>
          <w:szCs w:val="22"/>
        </w:rPr>
      </w:pPr>
    </w:p>
    <w:p w14:paraId="2ABF3C11" w14:textId="77777777" w:rsidR="00196D85" w:rsidRPr="00604CB2" w:rsidRDefault="00196D85">
      <w:pPr>
        <w:spacing w:line="240" w:lineRule="auto"/>
        <w:rPr>
          <w:szCs w:val="22"/>
        </w:rPr>
      </w:pPr>
      <w:r w:rsidRPr="00604CB2">
        <w:rPr>
          <w:szCs w:val="22"/>
          <w:lang w:eastAsia="de-DE"/>
        </w:rPr>
        <w:t>Éviter l’introduction de toute contamination au cours de l’utilisation</w:t>
      </w:r>
      <w:r w:rsidRPr="00604CB2">
        <w:rPr>
          <w:szCs w:val="22"/>
        </w:rPr>
        <w:t>.</w:t>
      </w:r>
    </w:p>
    <w:p w14:paraId="05701D90" w14:textId="77777777" w:rsidR="00196D85" w:rsidRPr="00604CB2" w:rsidRDefault="00196D85">
      <w:pPr>
        <w:spacing w:line="240" w:lineRule="auto"/>
        <w:rPr>
          <w:szCs w:val="22"/>
        </w:rPr>
      </w:pPr>
    </w:p>
    <w:p w14:paraId="392AD86F" w14:textId="77777777" w:rsidR="00196D85" w:rsidRPr="00604CB2" w:rsidRDefault="00196D85">
      <w:pPr>
        <w:spacing w:line="240" w:lineRule="auto"/>
        <w:ind w:left="567" w:hanging="567"/>
        <w:rPr>
          <w:szCs w:val="22"/>
        </w:rPr>
      </w:pPr>
      <w:r w:rsidRPr="00604CB2">
        <w:rPr>
          <w:b/>
          <w:szCs w:val="22"/>
        </w:rPr>
        <w:t>4.10</w:t>
      </w:r>
      <w:r w:rsidRPr="00604CB2">
        <w:rPr>
          <w:b/>
          <w:szCs w:val="22"/>
        </w:rPr>
        <w:tab/>
        <w:t>Surdosage (symptômes, conduite d’urgence, antidotes), si nécessaire</w:t>
      </w:r>
    </w:p>
    <w:p w14:paraId="3BBDD9DD" w14:textId="77777777" w:rsidR="00196D85" w:rsidRPr="00604CB2" w:rsidRDefault="00196D85">
      <w:pPr>
        <w:spacing w:line="240" w:lineRule="auto"/>
        <w:rPr>
          <w:szCs w:val="22"/>
        </w:rPr>
      </w:pPr>
    </w:p>
    <w:p w14:paraId="7D5BCE52" w14:textId="77777777" w:rsidR="00196D85" w:rsidRPr="00604CB2" w:rsidRDefault="00196D85">
      <w:pPr>
        <w:spacing w:line="240" w:lineRule="auto"/>
        <w:ind w:left="567" w:hanging="567"/>
        <w:rPr>
          <w:szCs w:val="22"/>
        </w:rPr>
      </w:pPr>
      <w:r w:rsidRPr="00604CB2">
        <w:rPr>
          <w:szCs w:val="22"/>
        </w:rPr>
        <w:t>En cas de surdosage, instaurer un traitement symptomatique.</w:t>
      </w:r>
    </w:p>
    <w:p w14:paraId="4607143A" w14:textId="77777777" w:rsidR="00196D85" w:rsidRPr="00604CB2" w:rsidRDefault="00196D85">
      <w:pPr>
        <w:spacing w:line="240" w:lineRule="auto"/>
        <w:rPr>
          <w:szCs w:val="22"/>
        </w:rPr>
      </w:pPr>
    </w:p>
    <w:p w14:paraId="189FD967" w14:textId="77777777" w:rsidR="00196D85" w:rsidRPr="00604CB2" w:rsidRDefault="00196D85">
      <w:pPr>
        <w:spacing w:line="240" w:lineRule="auto"/>
        <w:ind w:left="567" w:hanging="567"/>
        <w:rPr>
          <w:szCs w:val="22"/>
        </w:rPr>
      </w:pPr>
      <w:r w:rsidRPr="00604CB2">
        <w:rPr>
          <w:b/>
          <w:szCs w:val="22"/>
        </w:rPr>
        <w:t>4.11</w:t>
      </w:r>
      <w:r w:rsidRPr="00604CB2">
        <w:rPr>
          <w:b/>
          <w:szCs w:val="22"/>
        </w:rPr>
        <w:tab/>
        <w:t xml:space="preserve">Temps d’attente </w:t>
      </w:r>
    </w:p>
    <w:p w14:paraId="47640036" w14:textId="77777777" w:rsidR="00196D85" w:rsidRPr="00604CB2" w:rsidRDefault="00196D85">
      <w:pPr>
        <w:spacing w:line="240" w:lineRule="auto"/>
        <w:rPr>
          <w:szCs w:val="22"/>
        </w:rPr>
      </w:pPr>
    </w:p>
    <w:p w14:paraId="6268EF82" w14:textId="77777777" w:rsidR="00196D85" w:rsidRPr="00604CB2" w:rsidRDefault="00196D85">
      <w:pPr>
        <w:spacing w:line="240" w:lineRule="auto"/>
        <w:ind w:left="567" w:hanging="567"/>
        <w:rPr>
          <w:szCs w:val="22"/>
        </w:rPr>
      </w:pPr>
      <w:r w:rsidRPr="00604CB2">
        <w:rPr>
          <w:szCs w:val="22"/>
        </w:rPr>
        <w:t>Sans objet.</w:t>
      </w:r>
    </w:p>
    <w:p w14:paraId="6EB92A89" w14:textId="77777777" w:rsidR="00196D85" w:rsidRPr="00604CB2" w:rsidRDefault="00196D85">
      <w:pPr>
        <w:spacing w:line="240" w:lineRule="auto"/>
        <w:rPr>
          <w:szCs w:val="22"/>
        </w:rPr>
      </w:pPr>
    </w:p>
    <w:p w14:paraId="50A1C194" w14:textId="77777777" w:rsidR="00196D85" w:rsidRPr="00593B16" w:rsidRDefault="00196D85">
      <w:pPr>
        <w:spacing w:line="240" w:lineRule="auto"/>
        <w:ind w:left="567" w:hanging="567"/>
        <w:rPr>
          <w:bCs/>
          <w:szCs w:val="22"/>
        </w:rPr>
      </w:pPr>
    </w:p>
    <w:p w14:paraId="688C35B0" w14:textId="77777777" w:rsidR="00196D85" w:rsidRPr="00604CB2" w:rsidRDefault="00196D85">
      <w:pPr>
        <w:spacing w:line="240" w:lineRule="auto"/>
        <w:ind w:left="567" w:hanging="567"/>
        <w:rPr>
          <w:szCs w:val="22"/>
        </w:rPr>
      </w:pPr>
      <w:r w:rsidRPr="00604CB2">
        <w:rPr>
          <w:b/>
          <w:szCs w:val="22"/>
        </w:rPr>
        <w:t>5.</w:t>
      </w:r>
      <w:r w:rsidRPr="00604CB2">
        <w:rPr>
          <w:b/>
          <w:szCs w:val="22"/>
        </w:rPr>
        <w:tab/>
        <w:t>PROPRIÉTÉS PHARMACOLOGIQUES</w:t>
      </w:r>
    </w:p>
    <w:p w14:paraId="65F4827E" w14:textId="77777777" w:rsidR="00196D85" w:rsidRPr="00604CB2" w:rsidRDefault="00196D85">
      <w:pPr>
        <w:spacing w:line="240" w:lineRule="auto"/>
        <w:rPr>
          <w:szCs w:val="22"/>
        </w:rPr>
      </w:pPr>
    </w:p>
    <w:p w14:paraId="703F08A4" w14:textId="77777777" w:rsidR="00196D85" w:rsidRPr="00604CB2" w:rsidRDefault="00196D85">
      <w:pPr>
        <w:spacing w:line="240" w:lineRule="auto"/>
        <w:rPr>
          <w:szCs w:val="22"/>
        </w:rPr>
      </w:pPr>
      <w:r w:rsidRPr="00604CB2">
        <w:rPr>
          <w:szCs w:val="22"/>
        </w:rPr>
        <w:t>Groupe pharmacothérapeutique : produits anti-inflammatoires et antirhumatismaux non stéroïdiens (oxicams)</w:t>
      </w:r>
    </w:p>
    <w:p w14:paraId="3D3B78DC" w14:textId="77777777" w:rsidR="00196D85" w:rsidRPr="00604CB2" w:rsidRDefault="00196D85">
      <w:pPr>
        <w:spacing w:line="240" w:lineRule="auto"/>
        <w:rPr>
          <w:szCs w:val="22"/>
        </w:rPr>
      </w:pPr>
      <w:r w:rsidRPr="00604CB2">
        <w:rPr>
          <w:szCs w:val="22"/>
        </w:rPr>
        <w:t>Code ATCvet : QM01AC06</w:t>
      </w:r>
    </w:p>
    <w:p w14:paraId="2D985E60" w14:textId="77777777" w:rsidR="00196D85" w:rsidRPr="00604CB2" w:rsidRDefault="00196D85">
      <w:pPr>
        <w:spacing w:line="240" w:lineRule="auto"/>
        <w:rPr>
          <w:szCs w:val="22"/>
        </w:rPr>
      </w:pPr>
    </w:p>
    <w:p w14:paraId="4969432B" w14:textId="77777777" w:rsidR="00196D85" w:rsidRPr="00604CB2" w:rsidRDefault="00196D85">
      <w:pPr>
        <w:spacing w:line="240" w:lineRule="auto"/>
        <w:ind w:left="567" w:hanging="567"/>
        <w:rPr>
          <w:szCs w:val="22"/>
        </w:rPr>
      </w:pPr>
      <w:r w:rsidRPr="00604CB2">
        <w:rPr>
          <w:b/>
          <w:szCs w:val="22"/>
        </w:rPr>
        <w:t>5.1</w:t>
      </w:r>
      <w:r w:rsidRPr="00604CB2">
        <w:rPr>
          <w:b/>
          <w:szCs w:val="22"/>
        </w:rPr>
        <w:tab/>
        <w:t>Propriétés pharmacodynamiques</w:t>
      </w:r>
    </w:p>
    <w:p w14:paraId="6642AE99" w14:textId="77777777" w:rsidR="00196D85" w:rsidRPr="00604CB2" w:rsidRDefault="00196D85">
      <w:pPr>
        <w:spacing w:line="240" w:lineRule="auto"/>
        <w:rPr>
          <w:szCs w:val="22"/>
        </w:rPr>
      </w:pPr>
    </w:p>
    <w:p w14:paraId="27310597" w14:textId="77777777" w:rsidR="00196D85" w:rsidRPr="00604CB2" w:rsidRDefault="00196D85">
      <w:pPr>
        <w:pStyle w:val="BodyText"/>
        <w:jc w:val="left"/>
        <w:rPr>
          <w:szCs w:val="22"/>
        </w:rPr>
      </w:pPr>
      <w:r w:rsidRPr="00604CB2">
        <w:rPr>
          <w:szCs w:val="22"/>
        </w:rPr>
        <w:t xml:space="preserve">Le méloxicam est un </w:t>
      </w:r>
      <w:r w:rsidR="009575F0" w:rsidRPr="00604CB2">
        <w:rPr>
          <w:szCs w:val="22"/>
        </w:rPr>
        <w:t xml:space="preserve">anti-inflammatoire non stéroïdien </w:t>
      </w:r>
      <w:r w:rsidRPr="00604CB2">
        <w:rPr>
          <w:szCs w:val="22"/>
        </w:rPr>
        <w:t xml:space="preserve">(AINS) de la famille des oxicams. Il inhibe la synthèse des prostaglandines, ce qui lui confère des propriétés anti-inflammatoire, antalgique, anti-exsudative et antipyrétique. Il réduit l'infiltration leucocytaire dans les tissus enflammés. À un moindre degré, il inhibe également l’agrégation plaquettaire induite par le collagène. Les études </w:t>
      </w:r>
      <w:r w:rsidRPr="00604CB2">
        <w:rPr>
          <w:i/>
          <w:szCs w:val="22"/>
        </w:rPr>
        <w:t xml:space="preserve">in vitro </w:t>
      </w:r>
      <w:r w:rsidRPr="00604CB2">
        <w:rPr>
          <w:szCs w:val="22"/>
        </w:rPr>
        <w:t xml:space="preserve">et </w:t>
      </w:r>
      <w:r w:rsidRPr="00604CB2">
        <w:rPr>
          <w:i/>
          <w:szCs w:val="22"/>
        </w:rPr>
        <w:t>in vivo</w:t>
      </w:r>
      <w:r w:rsidRPr="00604CB2">
        <w:rPr>
          <w:szCs w:val="22"/>
        </w:rPr>
        <w:t xml:space="preserve"> ont démontré que le méloxicam inhibe davantage la cyclooxygénase-2 (COX-2) que la cyclooxygénase-1 (COX-1).</w:t>
      </w:r>
    </w:p>
    <w:p w14:paraId="1EB03BD0" w14:textId="77777777" w:rsidR="00196D85" w:rsidRPr="00604CB2" w:rsidRDefault="00196D85">
      <w:pPr>
        <w:spacing w:line="240" w:lineRule="auto"/>
        <w:rPr>
          <w:szCs w:val="22"/>
        </w:rPr>
      </w:pPr>
    </w:p>
    <w:p w14:paraId="69F358C0" w14:textId="77777777" w:rsidR="00196D85" w:rsidRPr="00604CB2" w:rsidRDefault="00196D85">
      <w:pPr>
        <w:pStyle w:val="BodyText3"/>
        <w:widowControl w:val="0"/>
        <w:suppressAutoHyphens w:val="0"/>
        <w:ind w:left="567" w:hanging="567"/>
        <w:rPr>
          <w:szCs w:val="22"/>
        </w:rPr>
      </w:pPr>
      <w:r w:rsidRPr="00604CB2">
        <w:rPr>
          <w:szCs w:val="22"/>
        </w:rPr>
        <w:t>5.2</w:t>
      </w:r>
      <w:r w:rsidRPr="00604CB2">
        <w:rPr>
          <w:szCs w:val="22"/>
        </w:rPr>
        <w:tab/>
        <w:t>Caractéristiques pharmacocinétiques</w:t>
      </w:r>
    </w:p>
    <w:p w14:paraId="37A0B4D0" w14:textId="77777777" w:rsidR="00196D85" w:rsidRPr="00604CB2" w:rsidRDefault="00196D85">
      <w:pPr>
        <w:spacing w:line="240" w:lineRule="auto"/>
        <w:rPr>
          <w:szCs w:val="22"/>
        </w:rPr>
      </w:pPr>
    </w:p>
    <w:p w14:paraId="2B455B18" w14:textId="77777777" w:rsidR="00196D85" w:rsidRPr="00604CB2" w:rsidRDefault="00196D85">
      <w:pPr>
        <w:spacing w:line="240" w:lineRule="auto"/>
        <w:ind w:left="567" w:hanging="567"/>
        <w:rPr>
          <w:szCs w:val="22"/>
        </w:rPr>
      </w:pPr>
      <w:r w:rsidRPr="00604CB2">
        <w:rPr>
          <w:szCs w:val="22"/>
          <w:u w:val="single"/>
        </w:rPr>
        <w:t>Absorption</w:t>
      </w:r>
    </w:p>
    <w:p w14:paraId="1EC45ECB" w14:textId="77777777" w:rsidR="00196D85" w:rsidRPr="00604CB2" w:rsidRDefault="00196D85">
      <w:pPr>
        <w:spacing w:line="240" w:lineRule="auto"/>
        <w:rPr>
          <w:szCs w:val="22"/>
        </w:rPr>
      </w:pPr>
      <w:r w:rsidRPr="00604CB2">
        <w:rPr>
          <w:szCs w:val="22"/>
        </w:rPr>
        <w:t>Après administration orale, le méloxicam est complètement absorbé et les concentrations plasmatiques maximales sont atteintes en environ 4,5 heures. Lorsque le médicament est utilisé conformément à la posologie recommandée, les concentrations plasmatiques à l’état d’équilibre sont atteintes le deuxième jour de traitement.</w:t>
      </w:r>
    </w:p>
    <w:p w14:paraId="6E7558A0" w14:textId="77777777" w:rsidR="00196D85" w:rsidRPr="00604CB2" w:rsidRDefault="00196D85">
      <w:pPr>
        <w:spacing w:line="240" w:lineRule="auto"/>
        <w:ind w:left="567" w:hanging="567"/>
        <w:rPr>
          <w:szCs w:val="22"/>
        </w:rPr>
      </w:pPr>
    </w:p>
    <w:p w14:paraId="26D5EBE3" w14:textId="77777777" w:rsidR="00196D85" w:rsidRPr="00604CB2" w:rsidRDefault="00196D85">
      <w:pPr>
        <w:spacing w:line="240" w:lineRule="auto"/>
        <w:ind w:left="567" w:hanging="567"/>
        <w:rPr>
          <w:szCs w:val="22"/>
        </w:rPr>
      </w:pPr>
      <w:r w:rsidRPr="00604CB2">
        <w:rPr>
          <w:szCs w:val="22"/>
          <w:u w:val="single"/>
        </w:rPr>
        <w:lastRenderedPageBreak/>
        <w:t>Distribution</w:t>
      </w:r>
    </w:p>
    <w:p w14:paraId="77C71D62" w14:textId="7F62A3F6" w:rsidR="00196D85" w:rsidRPr="00604CB2" w:rsidRDefault="00196D85">
      <w:pPr>
        <w:spacing w:line="240" w:lineRule="auto"/>
        <w:rPr>
          <w:szCs w:val="22"/>
        </w:rPr>
      </w:pPr>
      <w:r w:rsidRPr="00604CB2">
        <w:rPr>
          <w:szCs w:val="22"/>
        </w:rPr>
        <w:t>Aux doses thérapeutiques recommandées, il existe une corrélation linéaire entre la dose administrée et la concentration plasmatique. La liaison du méloxicam aux protéines plasmatiques est d’environ 97 %. Le volume de distribution est de 0,3 </w:t>
      </w:r>
      <w:r w:rsidR="000500FA">
        <w:rPr>
          <w:szCs w:val="22"/>
        </w:rPr>
        <w:t xml:space="preserve"> L</w:t>
      </w:r>
      <w:r w:rsidRPr="00604CB2">
        <w:rPr>
          <w:szCs w:val="22"/>
        </w:rPr>
        <w:t>/kg.</w:t>
      </w:r>
    </w:p>
    <w:p w14:paraId="2CBF221A" w14:textId="77777777" w:rsidR="00196D85" w:rsidRPr="00604CB2" w:rsidRDefault="00196D85">
      <w:pPr>
        <w:spacing w:line="240" w:lineRule="auto"/>
        <w:ind w:left="567" w:hanging="567"/>
        <w:rPr>
          <w:szCs w:val="22"/>
        </w:rPr>
      </w:pPr>
    </w:p>
    <w:p w14:paraId="3B8C0FB2" w14:textId="77777777" w:rsidR="00196D85" w:rsidRPr="00604CB2" w:rsidRDefault="00196D85" w:rsidP="00453F8E">
      <w:pPr>
        <w:widowControl/>
        <w:spacing w:line="240" w:lineRule="auto"/>
        <w:ind w:left="567" w:hanging="567"/>
        <w:rPr>
          <w:szCs w:val="22"/>
        </w:rPr>
      </w:pPr>
      <w:r w:rsidRPr="00604CB2">
        <w:rPr>
          <w:szCs w:val="22"/>
          <w:u w:val="single"/>
        </w:rPr>
        <w:t>Métabolisme</w:t>
      </w:r>
    </w:p>
    <w:p w14:paraId="0742E7C0" w14:textId="77777777" w:rsidR="00196D85" w:rsidRPr="00604CB2" w:rsidRDefault="00196D85" w:rsidP="00453F8E">
      <w:pPr>
        <w:widowControl/>
        <w:spacing w:line="240" w:lineRule="auto"/>
        <w:rPr>
          <w:szCs w:val="22"/>
        </w:rPr>
      </w:pPr>
      <w:r w:rsidRPr="00604CB2">
        <w:rPr>
          <w:szCs w:val="22"/>
        </w:rPr>
        <w:t>Le méloxicam se retrouve principalement dans le plasma et est aussi essentiellement excrété par voie biliaire, tandis que les urines ne contiennent que des traces du composé parent. Le méloxicam est métabolisé en un dérivé alcool, un dérivé acide et plusieurs métabolites polaires. Il a été démontré que tous les principaux métabolites sont pharmacologiquement inactifs.</w:t>
      </w:r>
    </w:p>
    <w:p w14:paraId="2CC15A30" w14:textId="77777777" w:rsidR="00196D85" w:rsidRPr="00604CB2" w:rsidRDefault="00196D85">
      <w:pPr>
        <w:spacing w:line="240" w:lineRule="auto"/>
        <w:ind w:left="567" w:hanging="567"/>
        <w:jc w:val="both"/>
        <w:rPr>
          <w:szCs w:val="22"/>
        </w:rPr>
      </w:pPr>
    </w:p>
    <w:p w14:paraId="10ADA813" w14:textId="77777777" w:rsidR="00196D85" w:rsidRPr="00604CB2" w:rsidRDefault="00196D85">
      <w:pPr>
        <w:spacing w:line="240" w:lineRule="auto"/>
        <w:ind w:left="567" w:hanging="567"/>
        <w:rPr>
          <w:szCs w:val="22"/>
        </w:rPr>
      </w:pPr>
      <w:r w:rsidRPr="00604CB2">
        <w:rPr>
          <w:szCs w:val="22"/>
          <w:u w:val="single"/>
        </w:rPr>
        <w:t>Excrétion</w:t>
      </w:r>
    </w:p>
    <w:p w14:paraId="7115A310" w14:textId="77777777" w:rsidR="00196D85" w:rsidRPr="00604CB2" w:rsidRDefault="00196D85">
      <w:pPr>
        <w:pStyle w:val="BodyText"/>
        <w:jc w:val="left"/>
        <w:rPr>
          <w:szCs w:val="22"/>
        </w:rPr>
      </w:pPr>
      <w:r w:rsidRPr="00604CB2">
        <w:rPr>
          <w:szCs w:val="22"/>
        </w:rPr>
        <w:t>La demi-vie d'élimination du méloxicam est de 24 heures. Près de 75 % de la dose administrée se retrouve dans les fèces, le reste étant excrété par voie urinaire.</w:t>
      </w:r>
    </w:p>
    <w:p w14:paraId="661D858F" w14:textId="77777777" w:rsidR="00196D85" w:rsidRPr="00604CB2" w:rsidRDefault="00196D85">
      <w:pPr>
        <w:spacing w:line="240" w:lineRule="auto"/>
        <w:rPr>
          <w:szCs w:val="22"/>
        </w:rPr>
      </w:pPr>
    </w:p>
    <w:p w14:paraId="1599BCC2" w14:textId="77777777" w:rsidR="00196D85" w:rsidRPr="00604CB2" w:rsidRDefault="00196D85">
      <w:pPr>
        <w:spacing w:line="240" w:lineRule="auto"/>
        <w:rPr>
          <w:szCs w:val="22"/>
        </w:rPr>
      </w:pPr>
    </w:p>
    <w:p w14:paraId="45EB10FA" w14:textId="77777777" w:rsidR="00196D85" w:rsidRPr="00604CB2" w:rsidRDefault="00196D85">
      <w:pPr>
        <w:spacing w:line="240" w:lineRule="auto"/>
        <w:ind w:left="567" w:hanging="567"/>
        <w:rPr>
          <w:szCs w:val="22"/>
        </w:rPr>
      </w:pPr>
      <w:r w:rsidRPr="00604CB2">
        <w:rPr>
          <w:b/>
          <w:szCs w:val="22"/>
        </w:rPr>
        <w:t>6.</w:t>
      </w:r>
      <w:r w:rsidRPr="00604CB2">
        <w:rPr>
          <w:b/>
          <w:szCs w:val="22"/>
        </w:rPr>
        <w:tab/>
        <w:t>INFORMATIONS PHARMACEUTIQUES</w:t>
      </w:r>
    </w:p>
    <w:p w14:paraId="65F730FE" w14:textId="77777777" w:rsidR="00196D85" w:rsidRPr="00604CB2" w:rsidRDefault="00196D85">
      <w:pPr>
        <w:spacing w:line="240" w:lineRule="auto"/>
        <w:rPr>
          <w:szCs w:val="22"/>
        </w:rPr>
      </w:pPr>
    </w:p>
    <w:p w14:paraId="571F68DF"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6B0722BA" w14:textId="77777777" w:rsidR="00196D85" w:rsidRPr="00593B16" w:rsidRDefault="00196D85">
      <w:pPr>
        <w:spacing w:line="240" w:lineRule="auto"/>
        <w:rPr>
          <w:bCs/>
          <w:szCs w:val="22"/>
        </w:rPr>
      </w:pPr>
    </w:p>
    <w:p w14:paraId="0BCC331C" w14:textId="77777777" w:rsidR="00196D85" w:rsidRPr="00604CB2" w:rsidRDefault="00196D85" w:rsidP="00593B16">
      <w:pPr>
        <w:spacing w:line="240" w:lineRule="auto"/>
        <w:rPr>
          <w:szCs w:val="22"/>
        </w:rPr>
      </w:pPr>
      <w:r w:rsidRPr="00604CB2">
        <w:rPr>
          <w:szCs w:val="22"/>
        </w:rPr>
        <w:t>Benzoate de sodium</w:t>
      </w:r>
    </w:p>
    <w:p w14:paraId="33D15E43" w14:textId="77777777" w:rsidR="00196D85" w:rsidRPr="00604CB2" w:rsidRDefault="00196D85" w:rsidP="00593B16">
      <w:pPr>
        <w:spacing w:line="240" w:lineRule="auto"/>
        <w:rPr>
          <w:szCs w:val="22"/>
        </w:rPr>
      </w:pPr>
      <w:r w:rsidRPr="00604CB2">
        <w:rPr>
          <w:szCs w:val="22"/>
        </w:rPr>
        <w:t>Sorbitol liquide</w:t>
      </w:r>
    </w:p>
    <w:p w14:paraId="021A06D0" w14:textId="77777777" w:rsidR="00196D85" w:rsidRPr="00604CB2" w:rsidRDefault="00196D85" w:rsidP="00593B16">
      <w:pPr>
        <w:spacing w:line="240" w:lineRule="auto"/>
        <w:rPr>
          <w:szCs w:val="22"/>
        </w:rPr>
      </w:pPr>
      <w:r w:rsidRPr="00604CB2">
        <w:rPr>
          <w:szCs w:val="22"/>
        </w:rPr>
        <w:t>Glycérol,</w:t>
      </w:r>
    </w:p>
    <w:p w14:paraId="3B83FE34" w14:textId="77777777" w:rsidR="00196D85" w:rsidRPr="00604CB2" w:rsidRDefault="00196D85" w:rsidP="00593B16">
      <w:pPr>
        <w:spacing w:line="240" w:lineRule="auto"/>
        <w:rPr>
          <w:szCs w:val="22"/>
        </w:rPr>
      </w:pPr>
      <w:r w:rsidRPr="00604CB2">
        <w:rPr>
          <w:szCs w:val="22"/>
        </w:rPr>
        <w:t>Saccharine sodique</w:t>
      </w:r>
    </w:p>
    <w:p w14:paraId="51BBE3EA" w14:textId="77777777" w:rsidR="00196D85" w:rsidRPr="00604CB2" w:rsidRDefault="00196D85" w:rsidP="00593B16">
      <w:pPr>
        <w:spacing w:line="240" w:lineRule="auto"/>
        <w:rPr>
          <w:szCs w:val="22"/>
        </w:rPr>
      </w:pPr>
      <w:r w:rsidRPr="00604CB2">
        <w:rPr>
          <w:szCs w:val="22"/>
        </w:rPr>
        <w:t>Xylitol</w:t>
      </w:r>
    </w:p>
    <w:p w14:paraId="30235C61" w14:textId="77777777" w:rsidR="00196D85" w:rsidRPr="00604CB2" w:rsidRDefault="00196D85" w:rsidP="00593B16">
      <w:pPr>
        <w:spacing w:line="240" w:lineRule="auto"/>
        <w:rPr>
          <w:szCs w:val="22"/>
        </w:rPr>
      </w:pPr>
      <w:r w:rsidRPr="00604CB2">
        <w:rPr>
          <w:szCs w:val="22"/>
        </w:rPr>
        <w:t>Phosphate monosodique dihydraté</w:t>
      </w:r>
    </w:p>
    <w:p w14:paraId="579BBCF2" w14:textId="77777777" w:rsidR="00196D85" w:rsidRPr="00604CB2" w:rsidRDefault="00196D85" w:rsidP="00593B16">
      <w:pPr>
        <w:spacing w:line="240" w:lineRule="auto"/>
        <w:rPr>
          <w:szCs w:val="22"/>
        </w:rPr>
      </w:pPr>
      <w:r w:rsidRPr="00604CB2">
        <w:rPr>
          <w:szCs w:val="22"/>
        </w:rPr>
        <w:t>Silice colloïdale anhydre</w:t>
      </w:r>
    </w:p>
    <w:p w14:paraId="0CAC633D" w14:textId="77777777" w:rsidR="00196D85" w:rsidRPr="00604CB2" w:rsidRDefault="00196D85" w:rsidP="00593B16">
      <w:pPr>
        <w:spacing w:line="240" w:lineRule="auto"/>
        <w:rPr>
          <w:szCs w:val="22"/>
        </w:rPr>
      </w:pPr>
      <w:r w:rsidRPr="00604CB2">
        <w:rPr>
          <w:szCs w:val="22"/>
        </w:rPr>
        <w:t>Hydroxyéthylcellulose</w:t>
      </w:r>
    </w:p>
    <w:p w14:paraId="4C67CE09" w14:textId="77777777" w:rsidR="00196D85" w:rsidRPr="00604CB2" w:rsidRDefault="00196D85" w:rsidP="00593B16">
      <w:pPr>
        <w:spacing w:line="240" w:lineRule="auto"/>
        <w:rPr>
          <w:szCs w:val="22"/>
        </w:rPr>
      </w:pPr>
      <w:r w:rsidRPr="00604CB2">
        <w:rPr>
          <w:szCs w:val="22"/>
        </w:rPr>
        <w:t>Acide citrique</w:t>
      </w:r>
    </w:p>
    <w:p w14:paraId="455815EC" w14:textId="77777777" w:rsidR="00196D85" w:rsidRPr="00604CB2" w:rsidRDefault="00196D85" w:rsidP="00593B16">
      <w:pPr>
        <w:spacing w:line="240" w:lineRule="auto"/>
        <w:rPr>
          <w:szCs w:val="22"/>
        </w:rPr>
      </w:pPr>
      <w:r w:rsidRPr="00604CB2">
        <w:rPr>
          <w:szCs w:val="22"/>
        </w:rPr>
        <w:t>Arôme miel</w:t>
      </w:r>
    </w:p>
    <w:p w14:paraId="5F4DD2BA" w14:textId="77777777" w:rsidR="00196D85" w:rsidRPr="00604CB2" w:rsidRDefault="00196D85" w:rsidP="00593B16">
      <w:pPr>
        <w:spacing w:line="240" w:lineRule="auto"/>
        <w:rPr>
          <w:b/>
          <w:szCs w:val="22"/>
        </w:rPr>
      </w:pPr>
      <w:r w:rsidRPr="00604CB2">
        <w:rPr>
          <w:szCs w:val="22"/>
        </w:rPr>
        <w:t>Eau purifiée</w:t>
      </w:r>
    </w:p>
    <w:p w14:paraId="479A1B29" w14:textId="77777777" w:rsidR="00196D85" w:rsidRPr="00593B16" w:rsidRDefault="00196D85">
      <w:pPr>
        <w:spacing w:line="240" w:lineRule="auto"/>
        <w:rPr>
          <w:bCs/>
          <w:szCs w:val="22"/>
        </w:rPr>
      </w:pPr>
    </w:p>
    <w:p w14:paraId="7E10DBD1" w14:textId="77777777" w:rsidR="00196D85" w:rsidRPr="00CB1C0A" w:rsidRDefault="00196D85">
      <w:pPr>
        <w:spacing w:line="240" w:lineRule="auto"/>
        <w:ind w:left="567" w:hanging="567"/>
        <w:rPr>
          <w:szCs w:val="22"/>
        </w:rPr>
      </w:pPr>
      <w:r w:rsidRPr="00604CB2">
        <w:rPr>
          <w:b/>
          <w:szCs w:val="22"/>
        </w:rPr>
        <w:t>6.2</w:t>
      </w:r>
      <w:r w:rsidRPr="00604CB2">
        <w:rPr>
          <w:b/>
          <w:szCs w:val="22"/>
        </w:rPr>
        <w:tab/>
      </w:r>
      <w:r w:rsidR="00CB1C0A">
        <w:rPr>
          <w:b/>
          <w:szCs w:val="22"/>
        </w:rPr>
        <w:t>Incompatibilités majeures</w:t>
      </w:r>
    </w:p>
    <w:p w14:paraId="67CDDEA7" w14:textId="77777777" w:rsidR="00196D85" w:rsidRPr="006F2B38" w:rsidRDefault="00196D85">
      <w:pPr>
        <w:spacing w:line="240" w:lineRule="auto"/>
        <w:rPr>
          <w:szCs w:val="22"/>
        </w:rPr>
      </w:pPr>
    </w:p>
    <w:p w14:paraId="5FE3A513" w14:textId="77777777" w:rsidR="00196D85" w:rsidRPr="009735CA" w:rsidRDefault="00196D85">
      <w:pPr>
        <w:spacing w:line="240" w:lineRule="auto"/>
        <w:ind w:left="567" w:hanging="567"/>
        <w:jc w:val="both"/>
        <w:rPr>
          <w:szCs w:val="22"/>
        </w:rPr>
      </w:pPr>
      <w:r w:rsidRPr="009735CA">
        <w:rPr>
          <w:szCs w:val="22"/>
        </w:rPr>
        <w:t>Aucune connue.</w:t>
      </w:r>
    </w:p>
    <w:p w14:paraId="3B40C622" w14:textId="77777777" w:rsidR="00196D85" w:rsidRPr="009735CA" w:rsidRDefault="00196D85">
      <w:pPr>
        <w:spacing w:line="240" w:lineRule="auto"/>
        <w:rPr>
          <w:szCs w:val="22"/>
        </w:rPr>
      </w:pPr>
    </w:p>
    <w:p w14:paraId="3EFDE656" w14:textId="77777777" w:rsidR="00196D85" w:rsidRPr="00DD2726" w:rsidRDefault="00196D85">
      <w:pPr>
        <w:spacing w:line="240" w:lineRule="auto"/>
        <w:ind w:left="567" w:hanging="567"/>
        <w:rPr>
          <w:szCs w:val="22"/>
        </w:rPr>
      </w:pPr>
      <w:r w:rsidRPr="00DD2726">
        <w:rPr>
          <w:b/>
          <w:szCs w:val="22"/>
        </w:rPr>
        <w:t>6.3</w:t>
      </w:r>
      <w:r w:rsidRPr="00DD2726">
        <w:rPr>
          <w:b/>
          <w:szCs w:val="22"/>
        </w:rPr>
        <w:tab/>
        <w:t>Durée de conservation</w:t>
      </w:r>
    </w:p>
    <w:p w14:paraId="2D7A3EDF" w14:textId="77777777" w:rsidR="00196D85" w:rsidRPr="00676D23" w:rsidRDefault="00196D85">
      <w:pPr>
        <w:spacing w:line="240" w:lineRule="auto"/>
        <w:rPr>
          <w:szCs w:val="22"/>
        </w:rPr>
      </w:pPr>
    </w:p>
    <w:p w14:paraId="45CAAB61" w14:textId="77777777" w:rsidR="00196D85" w:rsidRPr="00E309EE" w:rsidRDefault="00196D85">
      <w:pPr>
        <w:spacing w:line="240" w:lineRule="auto"/>
        <w:rPr>
          <w:szCs w:val="22"/>
        </w:rPr>
      </w:pPr>
      <w:r w:rsidRPr="00E309EE">
        <w:rPr>
          <w:szCs w:val="22"/>
        </w:rPr>
        <w:t>Durée de conservation du médicament vétérinaire tel que conditionné pour la vente : 3 ans</w:t>
      </w:r>
    </w:p>
    <w:p w14:paraId="0B1D9530" w14:textId="77777777" w:rsidR="00196D85" w:rsidRPr="00B11464" w:rsidRDefault="00196D85">
      <w:pPr>
        <w:tabs>
          <w:tab w:val="left" w:pos="1418"/>
        </w:tabs>
        <w:spacing w:line="240" w:lineRule="auto"/>
        <w:rPr>
          <w:szCs w:val="22"/>
        </w:rPr>
      </w:pPr>
      <w:r w:rsidRPr="00034505">
        <w:rPr>
          <w:szCs w:val="22"/>
        </w:rPr>
        <w:t xml:space="preserve">Durée de conservation après </w:t>
      </w:r>
      <w:r w:rsidRPr="00B11464">
        <w:rPr>
          <w:snapToGrid w:val="0"/>
          <w:szCs w:val="22"/>
          <w:lang w:eastAsia="en-US"/>
        </w:rPr>
        <w:t>première ouverture du conditionnement primaire :</w:t>
      </w:r>
      <w:r w:rsidRPr="00B11464">
        <w:rPr>
          <w:szCs w:val="22"/>
        </w:rPr>
        <w:t xml:space="preserve"> 6 mois</w:t>
      </w:r>
    </w:p>
    <w:p w14:paraId="08F109F7" w14:textId="77777777" w:rsidR="00196D85" w:rsidRPr="00593B16" w:rsidRDefault="00196D85">
      <w:pPr>
        <w:spacing w:line="240" w:lineRule="auto"/>
        <w:rPr>
          <w:bCs/>
          <w:szCs w:val="22"/>
        </w:rPr>
      </w:pPr>
    </w:p>
    <w:p w14:paraId="2217ECB3" w14:textId="77777777" w:rsidR="00196D85" w:rsidRPr="005E7135" w:rsidRDefault="00196D85">
      <w:pPr>
        <w:spacing w:line="240" w:lineRule="auto"/>
        <w:ind w:left="567" w:hanging="567"/>
        <w:rPr>
          <w:szCs w:val="22"/>
        </w:rPr>
      </w:pPr>
      <w:r w:rsidRPr="00D80E3A">
        <w:rPr>
          <w:b/>
          <w:szCs w:val="22"/>
        </w:rPr>
        <w:t>6.4</w:t>
      </w:r>
      <w:r w:rsidRPr="00D8438D">
        <w:rPr>
          <w:b/>
          <w:szCs w:val="22"/>
        </w:rPr>
        <w:tab/>
        <w:t>Précautions particulières de conservation</w:t>
      </w:r>
    </w:p>
    <w:p w14:paraId="0AE049B3" w14:textId="77777777" w:rsidR="00196D85" w:rsidRPr="005E7135" w:rsidRDefault="00196D85">
      <w:pPr>
        <w:spacing w:line="240" w:lineRule="auto"/>
        <w:rPr>
          <w:szCs w:val="22"/>
        </w:rPr>
      </w:pPr>
    </w:p>
    <w:p w14:paraId="5978141E" w14:textId="77777777" w:rsidR="00196D85" w:rsidRPr="005E7135" w:rsidRDefault="00196D85">
      <w:pPr>
        <w:spacing w:line="240" w:lineRule="auto"/>
        <w:rPr>
          <w:szCs w:val="22"/>
        </w:rPr>
      </w:pPr>
      <w:r w:rsidRPr="005E7135">
        <w:rPr>
          <w:szCs w:val="22"/>
        </w:rPr>
        <w:t>Pas de précautions particulières de conservation.</w:t>
      </w:r>
    </w:p>
    <w:p w14:paraId="6EA8B6A9" w14:textId="77777777" w:rsidR="00196D85" w:rsidRPr="00BA41F2" w:rsidRDefault="00196D85">
      <w:pPr>
        <w:spacing w:line="240" w:lineRule="auto"/>
        <w:rPr>
          <w:szCs w:val="22"/>
        </w:rPr>
      </w:pPr>
    </w:p>
    <w:p w14:paraId="59746396" w14:textId="77777777" w:rsidR="00196D85" w:rsidRPr="006A5DE5" w:rsidRDefault="00196D85">
      <w:pPr>
        <w:spacing w:line="240" w:lineRule="auto"/>
        <w:ind w:left="567" w:hanging="567"/>
        <w:rPr>
          <w:szCs w:val="22"/>
        </w:rPr>
      </w:pPr>
      <w:r w:rsidRPr="00BA41F2">
        <w:rPr>
          <w:b/>
          <w:szCs w:val="22"/>
        </w:rPr>
        <w:t>6.5</w:t>
      </w:r>
      <w:r w:rsidRPr="00BA41F2">
        <w:rPr>
          <w:b/>
          <w:szCs w:val="22"/>
        </w:rPr>
        <w:tab/>
        <w:t>Nature et composition du conditionnement primaire</w:t>
      </w:r>
    </w:p>
    <w:p w14:paraId="611D4470" w14:textId="77777777" w:rsidR="00196D85" w:rsidRPr="008F1BAE" w:rsidRDefault="00196D85">
      <w:pPr>
        <w:spacing w:line="240" w:lineRule="auto"/>
        <w:rPr>
          <w:szCs w:val="22"/>
        </w:rPr>
      </w:pPr>
    </w:p>
    <w:p w14:paraId="3AD75973" w14:textId="77777777" w:rsidR="00676D23" w:rsidRDefault="00196D85">
      <w:pPr>
        <w:spacing w:line="240" w:lineRule="auto"/>
        <w:rPr>
          <w:szCs w:val="22"/>
        </w:rPr>
      </w:pPr>
      <w:r w:rsidRPr="00CA0C52">
        <w:rPr>
          <w:szCs w:val="22"/>
        </w:rPr>
        <w:t xml:space="preserve">Flacon </w:t>
      </w:r>
      <w:r w:rsidR="00B24B91">
        <w:rPr>
          <w:szCs w:val="22"/>
        </w:rPr>
        <w:t>en</w:t>
      </w:r>
      <w:r w:rsidR="00B24B91" w:rsidRPr="00CA0C52">
        <w:rPr>
          <w:szCs w:val="22"/>
        </w:rPr>
        <w:t xml:space="preserve"> </w:t>
      </w:r>
      <w:r w:rsidRPr="00CA0C52">
        <w:rPr>
          <w:szCs w:val="22"/>
        </w:rPr>
        <w:t>polyéthylène avec bouchon de sécurité enfant, de contenance de 15 </w:t>
      </w:r>
      <w:r w:rsidR="00E65298">
        <w:rPr>
          <w:szCs w:val="22"/>
        </w:rPr>
        <w:t>ml</w:t>
      </w:r>
      <w:r w:rsidRPr="00CA0C52">
        <w:rPr>
          <w:szCs w:val="22"/>
        </w:rPr>
        <w:t xml:space="preserve"> ou 30 </w:t>
      </w:r>
      <w:r w:rsidR="00E65298">
        <w:rPr>
          <w:szCs w:val="22"/>
        </w:rPr>
        <w:t>ml</w:t>
      </w:r>
      <w:r w:rsidRPr="00CA0C52">
        <w:rPr>
          <w:szCs w:val="22"/>
        </w:rPr>
        <w:t xml:space="preserve"> et muni d'un compte-goutte en polyéthylène. Chaque flacon est conditionné dans une boîte en carton, laquelle contient une seringue-doseuse en polypropylène.</w:t>
      </w:r>
    </w:p>
    <w:p w14:paraId="728F65AB" w14:textId="77777777" w:rsidR="00196D85" w:rsidRPr="00CA0C52" w:rsidRDefault="00196D85">
      <w:pPr>
        <w:spacing w:line="240" w:lineRule="auto"/>
        <w:rPr>
          <w:szCs w:val="22"/>
        </w:rPr>
      </w:pPr>
      <w:r w:rsidRPr="00CA0C52">
        <w:rPr>
          <w:szCs w:val="22"/>
        </w:rPr>
        <w:t>Toutes les présentations peuvent ne pas être commercialisées.</w:t>
      </w:r>
    </w:p>
    <w:p w14:paraId="023C499C" w14:textId="77777777" w:rsidR="00196D85" w:rsidRPr="00676D23" w:rsidRDefault="00196D85">
      <w:pPr>
        <w:spacing w:line="240" w:lineRule="auto"/>
        <w:rPr>
          <w:szCs w:val="22"/>
        </w:rPr>
      </w:pPr>
    </w:p>
    <w:p w14:paraId="5DE09C25" w14:textId="77777777" w:rsidR="00196D85" w:rsidRPr="00C5070E" w:rsidRDefault="00196D85">
      <w:pPr>
        <w:spacing w:line="240" w:lineRule="auto"/>
        <w:ind w:left="567" w:hanging="567"/>
        <w:rPr>
          <w:b/>
          <w:szCs w:val="22"/>
        </w:rPr>
      </w:pPr>
      <w:r w:rsidRPr="00E309EE">
        <w:rPr>
          <w:b/>
          <w:szCs w:val="22"/>
        </w:rPr>
        <w:t>6.6</w:t>
      </w:r>
      <w:r w:rsidRPr="00E309EE">
        <w:rPr>
          <w:b/>
          <w:szCs w:val="22"/>
        </w:rPr>
        <w:tab/>
        <w:t>Précautions particulières</w:t>
      </w:r>
      <w:r w:rsidRPr="001E5537">
        <w:rPr>
          <w:szCs w:val="22"/>
        </w:rPr>
        <w:t xml:space="preserve"> </w:t>
      </w:r>
      <w:r w:rsidRPr="00C5070E">
        <w:rPr>
          <w:b/>
          <w:szCs w:val="22"/>
        </w:rPr>
        <w:t>à prendre lors de l’élimination de médicaments vétérinaires non utilisés ou des déchets dérivés de l’utilisation de ces médicaments</w:t>
      </w:r>
    </w:p>
    <w:p w14:paraId="0CD3134F" w14:textId="77777777" w:rsidR="00196D85" w:rsidRPr="00034505" w:rsidRDefault="00196D85">
      <w:pPr>
        <w:spacing w:line="240" w:lineRule="auto"/>
        <w:rPr>
          <w:szCs w:val="22"/>
        </w:rPr>
      </w:pPr>
    </w:p>
    <w:p w14:paraId="18987C58" w14:textId="77777777" w:rsidR="00196D85" w:rsidRPr="00B11464" w:rsidRDefault="00196D85">
      <w:pPr>
        <w:spacing w:line="240" w:lineRule="auto"/>
        <w:rPr>
          <w:szCs w:val="22"/>
        </w:rPr>
      </w:pPr>
      <w:r w:rsidRPr="00B11464">
        <w:rPr>
          <w:szCs w:val="22"/>
        </w:rPr>
        <w:t>Tous médicaments vétérinaires non utilisés ou déchets dérivés de ces médicaments doivent être éliminés conformément aux exigences locales.</w:t>
      </w:r>
    </w:p>
    <w:p w14:paraId="2CE6E9C0" w14:textId="77777777" w:rsidR="00196D85" w:rsidRPr="009430EE" w:rsidRDefault="00196D85">
      <w:pPr>
        <w:spacing w:line="240" w:lineRule="auto"/>
        <w:rPr>
          <w:szCs w:val="22"/>
        </w:rPr>
      </w:pPr>
    </w:p>
    <w:p w14:paraId="31A243EA" w14:textId="77777777" w:rsidR="00196D85" w:rsidRPr="00D80E3A" w:rsidRDefault="00196D85">
      <w:pPr>
        <w:spacing w:line="240" w:lineRule="auto"/>
        <w:rPr>
          <w:szCs w:val="22"/>
        </w:rPr>
      </w:pPr>
    </w:p>
    <w:p w14:paraId="391447B1" w14:textId="77777777" w:rsidR="00196D85" w:rsidRPr="00D80E3A" w:rsidRDefault="00196D85" w:rsidP="006125A3">
      <w:pPr>
        <w:spacing w:line="240" w:lineRule="auto"/>
        <w:ind w:left="567" w:hanging="567"/>
        <w:rPr>
          <w:b/>
          <w:szCs w:val="22"/>
        </w:rPr>
      </w:pPr>
      <w:r w:rsidRPr="00D80E3A">
        <w:rPr>
          <w:b/>
          <w:szCs w:val="22"/>
        </w:rPr>
        <w:t>7.</w:t>
      </w:r>
      <w:r w:rsidRPr="00D80E3A">
        <w:rPr>
          <w:b/>
          <w:szCs w:val="22"/>
        </w:rPr>
        <w:tab/>
        <w:t>TITULAIRE DE L’AUTORISATION DE MISE SUR LE MARCHE</w:t>
      </w:r>
    </w:p>
    <w:p w14:paraId="5A0F296A" w14:textId="77777777" w:rsidR="00196D85" w:rsidRPr="00D8438D" w:rsidRDefault="00196D85" w:rsidP="006125A3">
      <w:pPr>
        <w:spacing w:line="240" w:lineRule="auto"/>
        <w:rPr>
          <w:szCs w:val="22"/>
        </w:rPr>
      </w:pPr>
    </w:p>
    <w:p w14:paraId="12B4B8BA" w14:textId="77777777" w:rsidR="00196D85" w:rsidRPr="005A12F3" w:rsidRDefault="00196D85" w:rsidP="006125A3">
      <w:pPr>
        <w:spacing w:line="240" w:lineRule="auto"/>
        <w:ind w:left="567" w:hanging="567"/>
        <w:rPr>
          <w:szCs w:val="22"/>
        </w:rPr>
      </w:pPr>
      <w:r w:rsidRPr="005A12F3">
        <w:rPr>
          <w:szCs w:val="22"/>
        </w:rPr>
        <w:t>Boehringer Ingelheim Vetmedica GmbH</w:t>
      </w:r>
    </w:p>
    <w:p w14:paraId="3A1F7CA8" w14:textId="77777777" w:rsidR="00196D85" w:rsidRPr="005A12F3" w:rsidRDefault="00196D85">
      <w:pPr>
        <w:spacing w:line="240" w:lineRule="auto"/>
        <w:ind w:left="567" w:hanging="567"/>
        <w:rPr>
          <w:szCs w:val="22"/>
        </w:rPr>
      </w:pPr>
      <w:r w:rsidRPr="005A12F3">
        <w:rPr>
          <w:szCs w:val="22"/>
        </w:rPr>
        <w:t>55216 Ingelheim/Rhein</w:t>
      </w:r>
    </w:p>
    <w:p w14:paraId="64FDFEA3" w14:textId="77777777" w:rsidR="00196D85" w:rsidRPr="005E7135" w:rsidRDefault="00196D85">
      <w:pPr>
        <w:spacing w:line="240" w:lineRule="auto"/>
        <w:ind w:left="567" w:hanging="567"/>
        <w:rPr>
          <w:caps/>
          <w:szCs w:val="22"/>
        </w:rPr>
      </w:pPr>
      <w:r w:rsidRPr="005E7135">
        <w:rPr>
          <w:caps/>
          <w:szCs w:val="22"/>
        </w:rPr>
        <w:t>Allemagne</w:t>
      </w:r>
    </w:p>
    <w:p w14:paraId="7F1EA999" w14:textId="77777777" w:rsidR="00196D85" w:rsidRPr="00BA41F2" w:rsidRDefault="00196D85">
      <w:pPr>
        <w:spacing w:line="240" w:lineRule="auto"/>
        <w:rPr>
          <w:szCs w:val="22"/>
        </w:rPr>
      </w:pPr>
    </w:p>
    <w:p w14:paraId="565D527C" w14:textId="77777777" w:rsidR="00196D85" w:rsidRPr="00BE3729" w:rsidRDefault="00196D85">
      <w:pPr>
        <w:spacing w:line="240" w:lineRule="auto"/>
        <w:ind w:left="567" w:hanging="567"/>
        <w:rPr>
          <w:bCs/>
          <w:szCs w:val="22"/>
        </w:rPr>
      </w:pPr>
    </w:p>
    <w:p w14:paraId="55323B48" w14:textId="77777777" w:rsidR="00196D85" w:rsidRPr="006A5DE5" w:rsidRDefault="00196D85">
      <w:pPr>
        <w:spacing w:line="240" w:lineRule="auto"/>
        <w:ind w:left="567" w:hanging="567"/>
        <w:rPr>
          <w:b/>
          <w:szCs w:val="22"/>
        </w:rPr>
      </w:pPr>
      <w:r w:rsidRPr="006A5DE5">
        <w:rPr>
          <w:b/>
          <w:szCs w:val="22"/>
        </w:rPr>
        <w:t>8.</w:t>
      </w:r>
      <w:r w:rsidRPr="006A5DE5">
        <w:rPr>
          <w:b/>
          <w:szCs w:val="22"/>
        </w:rPr>
        <w:tab/>
        <w:t>NUMÉRO(S) D’AUTORISATION DE MISE SUR LE MARCHÉ</w:t>
      </w:r>
    </w:p>
    <w:p w14:paraId="03192A01" w14:textId="77777777" w:rsidR="00196D85" w:rsidRPr="008F1BAE" w:rsidRDefault="00196D85">
      <w:pPr>
        <w:pStyle w:val="EndnoteText"/>
        <w:rPr>
          <w:szCs w:val="22"/>
        </w:rPr>
      </w:pPr>
    </w:p>
    <w:p w14:paraId="2D3CB687" w14:textId="0639085C" w:rsidR="00196D85" w:rsidRPr="006125A3" w:rsidRDefault="00196D85">
      <w:pPr>
        <w:spacing w:line="240" w:lineRule="auto"/>
        <w:rPr>
          <w:szCs w:val="22"/>
        </w:rPr>
      </w:pPr>
      <w:r w:rsidRPr="006125A3">
        <w:rPr>
          <w:szCs w:val="22"/>
        </w:rPr>
        <w:t>EU/2/97/004/012 15 </w:t>
      </w:r>
      <w:r w:rsidR="00E65298" w:rsidRPr="006125A3">
        <w:rPr>
          <w:szCs w:val="22"/>
        </w:rPr>
        <w:t>ml</w:t>
      </w:r>
      <w:r w:rsidRPr="006125A3">
        <w:rPr>
          <w:szCs w:val="22"/>
        </w:rPr>
        <w:t>EU/2/97/004/013 30 </w:t>
      </w:r>
      <w:r w:rsidR="00E65298" w:rsidRPr="006125A3">
        <w:rPr>
          <w:szCs w:val="22"/>
        </w:rPr>
        <w:t>ml</w:t>
      </w:r>
    </w:p>
    <w:p w14:paraId="0D3317E9" w14:textId="77777777" w:rsidR="00196D85" w:rsidRPr="006125A3" w:rsidRDefault="00196D85">
      <w:pPr>
        <w:pStyle w:val="EndnoteText"/>
        <w:rPr>
          <w:szCs w:val="22"/>
        </w:rPr>
      </w:pPr>
    </w:p>
    <w:p w14:paraId="7C290854" w14:textId="77777777" w:rsidR="00196D85" w:rsidRPr="006125A3" w:rsidRDefault="00196D85">
      <w:pPr>
        <w:pStyle w:val="EndnoteText"/>
        <w:rPr>
          <w:szCs w:val="22"/>
        </w:rPr>
      </w:pPr>
    </w:p>
    <w:p w14:paraId="4D3171AE" w14:textId="77777777" w:rsidR="00196D85" w:rsidRPr="00B11464" w:rsidRDefault="00196D85">
      <w:pPr>
        <w:spacing w:line="240" w:lineRule="auto"/>
        <w:ind w:left="567" w:hanging="567"/>
        <w:rPr>
          <w:b/>
          <w:szCs w:val="22"/>
        </w:rPr>
      </w:pPr>
      <w:r w:rsidRPr="00B11464">
        <w:rPr>
          <w:b/>
          <w:szCs w:val="22"/>
        </w:rPr>
        <w:t>9.</w:t>
      </w:r>
      <w:r w:rsidRPr="00B11464">
        <w:rPr>
          <w:b/>
          <w:szCs w:val="22"/>
        </w:rPr>
        <w:tab/>
        <w:t>DATE DE PREMIÈRE AUTORISATION/RENOUVELLEMENT DE L’AUTORISATION</w:t>
      </w:r>
    </w:p>
    <w:p w14:paraId="7CE30117" w14:textId="77777777" w:rsidR="00196D85" w:rsidRPr="009430EE" w:rsidRDefault="00196D85">
      <w:pPr>
        <w:pStyle w:val="EndnoteText"/>
        <w:rPr>
          <w:szCs w:val="22"/>
        </w:rPr>
      </w:pPr>
    </w:p>
    <w:p w14:paraId="2BADCA3D" w14:textId="77777777" w:rsidR="00196D85" w:rsidRPr="00D80E3A" w:rsidRDefault="00196D85" w:rsidP="00042BEE">
      <w:pPr>
        <w:pStyle w:val="EndnoteText"/>
        <w:tabs>
          <w:tab w:val="left" w:pos="3119"/>
        </w:tabs>
        <w:rPr>
          <w:szCs w:val="22"/>
        </w:rPr>
      </w:pPr>
      <w:r w:rsidRPr="00D80E3A">
        <w:rPr>
          <w:szCs w:val="22"/>
        </w:rPr>
        <w:t>D</w:t>
      </w:r>
      <w:r w:rsidR="00042BEE">
        <w:rPr>
          <w:szCs w:val="22"/>
        </w:rPr>
        <w:t xml:space="preserve">ate de première autorisation : </w:t>
      </w:r>
      <w:r w:rsidRPr="00D80E3A">
        <w:rPr>
          <w:szCs w:val="22"/>
        </w:rPr>
        <w:tab/>
        <w:t>07.01.1998</w:t>
      </w:r>
    </w:p>
    <w:p w14:paraId="45345BCE" w14:textId="77777777" w:rsidR="00196D85" w:rsidRPr="00D8438D" w:rsidRDefault="00196D85" w:rsidP="00042BEE">
      <w:pPr>
        <w:pStyle w:val="EndnoteText"/>
        <w:tabs>
          <w:tab w:val="left" w:pos="3119"/>
        </w:tabs>
        <w:rPr>
          <w:szCs w:val="22"/>
        </w:rPr>
      </w:pPr>
      <w:r w:rsidRPr="00D8438D">
        <w:rPr>
          <w:szCs w:val="22"/>
        </w:rPr>
        <w:t>Date du dernier renouvellement :</w:t>
      </w:r>
      <w:r w:rsidRPr="00D8438D">
        <w:rPr>
          <w:szCs w:val="22"/>
        </w:rPr>
        <w:tab/>
        <w:t>06.12.2007</w:t>
      </w:r>
    </w:p>
    <w:p w14:paraId="04B2B8EB" w14:textId="77777777" w:rsidR="00196D85" w:rsidRPr="005E7135" w:rsidRDefault="00196D85">
      <w:pPr>
        <w:pStyle w:val="EndnoteText"/>
        <w:rPr>
          <w:szCs w:val="22"/>
        </w:rPr>
      </w:pPr>
    </w:p>
    <w:p w14:paraId="576CC2FF" w14:textId="77777777" w:rsidR="00196D85" w:rsidRPr="005E7135" w:rsidRDefault="00196D85">
      <w:pPr>
        <w:pStyle w:val="EndnoteText"/>
        <w:rPr>
          <w:szCs w:val="22"/>
        </w:rPr>
      </w:pPr>
    </w:p>
    <w:p w14:paraId="02819040" w14:textId="77777777" w:rsidR="00196D85" w:rsidRPr="005E7135" w:rsidRDefault="00196D85">
      <w:pPr>
        <w:spacing w:line="240" w:lineRule="auto"/>
        <w:ind w:left="567" w:hanging="567"/>
        <w:rPr>
          <w:b/>
          <w:szCs w:val="22"/>
        </w:rPr>
      </w:pPr>
      <w:r w:rsidRPr="005E7135">
        <w:rPr>
          <w:b/>
          <w:szCs w:val="22"/>
        </w:rPr>
        <w:t>10.</w:t>
      </w:r>
      <w:r w:rsidRPr="005E7135">
        <w:rPr>
          <w:b/>
          <w:szCs w:val="22"/>
        </w:rPr>
        <w:tab/>
        <w:t>DATE DE MISE À JOUR DU TEXTE</w:t>
      </w:r>
    </w:p>
    <w:p w14:paraId="3F879209" w14:textId="77777777" w:rsidR="00196D85" w:rsidRPr="00BA41F2" w:rsidRDefault="00196D85">
      <w:pPr>
        <w:spacing w:line="240" w:lineRule="auto"/>
        <w:rPr>
          <w:szCs w:val="22"/>
        </w:rPr>
      </w:pPr>
    </w:p>
    <w:p w14:paraId="4EFA323F" w14:textId="77777777" w:rsidR="00196D85" w:rsidRPr="000A4DCF" w:rsidRDefault="00196D85">
      <w:pPr>
        <w:pStyle w:val="EndnoteText"/>
        <w:rPr>
          <w:szCs w:val="22"/>
        </w:rPr>
      </w:pPr>
      <w:r w:rsidRPr="00BA41F2">
        <w:rPr>
          <w:szCs w:val="22"/>
        </w:rPr>
        <w:t>Des informations détaillées s</w:t>
      </w:r>
      <w:r w:rsidRPr="006A5DE5">
        <w:rPr>
          <w:szCs w:val="22"/>
        </w:rPr>
        <w:t xml:space="preserve">ur ce médicament vétérinaire sont disponibles sur le site web de l’Agence européenne des médicaments </w:t>
      </w:r>
      <w:hyperlink r:id="rId13" w:history="1">
        <w:r w:rsidR="000A4DCF" w:rsidRPr="000A4DCF">
          <w:rPr>
            <w:rStyle w:val="Hyperlink"/>
            <w:szCs w:val="22"/>
          </w:rPr>
          <w:t>http://www.ema.europa.eu</w:t>
        </w:r>
        <w:r w:rsidR="000A4DCF" w:rsidRPr="00FE0122">
          <w:rPr>
            <w:rStyle w:val="Hyperlink"/>
            <w:szCs w:val="22"/>
          </w:rPr>
          <w:t>/</w:t>
        </w:r>
      </w:hyperlink>
      <w:r w:rsidRPr="000A4DCF">
        <w:rPr>
          <w:szCs w:val="22"/>
        </w:rPr>
        <w:t>.</w:t>
      </w:r>
    </w:p>
    <w:p w14:paraId="6F667699" w14:textId="77777777" w:rsidR="00196D85" w:rsidRPr="00BE3729" w:rsidRDefault="00196D85">
      <w:pPr>
        <w:tabs>
          <w:tab w:val="left" w:pos="0"/>
        </w:tabs>
        <w:spacing w:line="240" w:lineRule="auto"/>
        <w:rPr>
          <w:bCs/>
          <w:szCs w:val="22"/>
        </w:rPr>
      </w:pPr>
    </w:p>
    <w:p w14:paraId="48E0B202" w14:textId="77777777" w:rsidR="00196D85" w:rsidRPr="00BE3729" w:rsidRDefault="00196D85">
      <w:pPr>
        <w:tabs>
          <w:tab w:val="left" w:pos="0"/>
        </w:tabs>
        <w:spacing w:line="240" w:lineRule="auto"/>
        <w:rPr>
          <w:bCs/>
          <w:szCs w:val="22"/>
        </w:rPr>
      </w:pPr>
    </w:p>
    <w:p w14:paraId="6F19DC40" w14:textId="77777777" w:rsidR="00196D85" w:rsidRPr="00A0027E" w:rsidRDefault="00196D85">
      <w:pPr>
        <w:tabs>
          <w:tab w:val="left" w:pos="0"/>
        </w:tabs>
        <w:spacing w:line="240" w:lineRule="auto"/>
        <w:rPr>
          <w:szCs w:val="22"/>
        </w:rPr>
      </w:pPr>
      <w:r w:rsidRPr="00A00113">
        <w:rPr>
          <w:b/>
          <w:szCs w:val="22"/>
        </w:rPr>
        <w:t>INTERDICTION DE VENTE, DE DÉLIVRANCE ET/OU D'UTILISATION</w:t>
      </w:r>
    </w:p>
    <w:p w14:paraId="4E23882C" w14:textId="77777777" w:rsidR="00196D85" w:rsidRPr="001031FE" w:rsidRDefault="00196D85">
      <w:pPr>
        <w:spacing w:line="240" w:lineRule="auto"/>
        <w:rPr>
          <w:szCs w:val="22"/>
        </w:rPr>
      </w:pPr>
    </w:p>
    <w:p w14:paraId="442BE2D1" w14:textId="77777777" w:rsidR="00196D85" w:rsidRPr="00604CB2" w:rsidRDefault="00196D85">
      <w:pPr>
        <w:spacing w:line="240" w:lineRule="auto"/>
        <w:rPr>
          <w:szCs w:val="22"/>
        </w:rPr>
      </w:pPr>
      <w:r w:rsidRPr="00604CB2">
        <w:rPr>
          <w:szCs w:val="22"/>
        </w:rPr>
        <w:t>Sans objet.</w:t>
      </w:r>
    </w:p>
    <w:p w14:paraId="62A935CE" w14:textId="77777777" w:rsidR="00196D85" w:rsidRPr="00604CB2" w:rsidRDefault="00196D85">
      <w:pPr>
        <w:spacing w:line="240" w:lineRule="auto"/>
        <w:ind w:left="567" w:hanging="567"/>
        <w:rPr>
          <w:b/>
          <w:szCs w:val="22"/>
        </w:rPr>
      </w:pPr>
      <w:r w:rsidRPr="00604CB2">
        <w:rPr>
          <w:szCs w:val="22"/>
        </w:rPr>
        <w:br w:type="page"/>
      </w:r>
      <w:r w:rsidRPr="00604CB2">
        <w:rPr>
          <w:b/>
          <w:szCs w:val="22"/>
        </w:rPr>
        <w:lastRenderedPageBreak/>
        <w:t>1.</w:t>
      </w:r>
      <w:r w:rsidRPr="00604CB2">
        <w:rPr>
          <w:b/>
          <w:szCs w:val="22"/>
        </w:rPr>
        <w:tab/>
        <w:t>DÉNOMINATION DU MÉDICAMENT VÉTÉRINAIRE</w:t>
      </w:r>
    </w:p>
    <w:p w14:paraId="1081FD6D" w14:textId="77777777" w:rsidR="00196D85" w:rsidRPr="00BE3729" w:rsidRDefault="00196D85">
      <w:pPr>
        <w:spacing w:line="240" w:lineRule="auto"/>
        <w:ind w:left="567" w:hanging="567"/>
        <w:rPr>
          <w:bCs/>
          <w:szCs w:val="22"/>
        </w:rPr>
      </w:pPr>
    </w:p>
    <w:p w14:paraId="65E3ED0D" w14:textId="77777777" w:rsidR="00196D85" w:rsidRPr="00604CB2" w:rsidRDefault="00196D85">
      <w:pPr>
        <w:spacing w:line="240" w:lineRule="auto"/>
        <w:outlineLvl w:val="1"/>
        <w:rPr>
          <w:szCs w:val="22"/>
        </w:rPr>
      </w:pPr>
      <w:r w:rsidRPr="00604CB2">
        <w:rPr>
          <w:szCs w:val="22"/>
        </w:rPr>
        <w:t>Metacam 1 mg comprimés à croquer pour chiens</w:t>
      </w:r>
    </w:p>
    <w:p w14:paraId="7409FD3C" w14:textId="77777777" w:rsidR="00196D85" w:rsidRPr="00604CB2" w:rsidRDefault="00196D85">
      <w:pPr>
        <w:spacing w:line="240" w:lineRule="auto"/>
        <w:outlineLvl w:val="1"/>
        <w:rPr>
          <w:szCs w:val="22"/>
        </w:rPr>
      </w:pPr>
      <w:r w:rsidRPr="00604CB2">
        <w:rPr>
          <w:szCs w:val="22"/>
        </w:rPr>
        <w:t>Metacam 2,5 mg comprimés à croquer pour chiens</w:t>
      </w:r>
    </w:p>
    <w:p w14:paraId="3E44EE1E" w14:textId="77777777" w:rsidR="00196D85" w:rsidRPr="00604CB2" w:rsidRDefault="00196D85">
      <w:pPr>
        <w:spacing w:line="240" w:lineRule="auto"/>
        <w:rPr>
          <w:szCs w:val="22"/>
        </w:rPr>
      </w:pPr>
    </w:p>
    <w:p w14:paraId="756FD088" w14:textId="77777777" w:rsidR="00196D85" w:rsidRPr="00604CB2" w:rsidRDefault="00196D85">
      <w:pPr>
        <w:spacing w:line="240" w:lineRule="auto"/>
        <w:rPr>
          <w:szCs w:val="22"/>
        </w:rPr>
      </w:pPr>
    </w:p>
    <w:p w14:paraId="5D9FF73A" w14:textId="77777777" w:rsidR="00196D85" w:rsidRPr="00604CB2" w:rsidRDefault="00196D85">
      <w:pPr>
        <w:spacing w:line="240" w:lineRule="auto"/>
        <w:ind w:left="567" w:hanging="567"/>
        <w:rPr>
          <w:b/>
          <w:szCs w:val="22"/>
        </w:rPr>
      </w:pPr>
      <w:r w:rsidRPr="00604CB2">
        <w:rPr>
          <w:b/>
          <w:szCs w:val="22"/>
        </w:rPr>
        <w:t>2.</w:t>
      </w:r>
      <w:r w:rsidRPr="00604CB2">
        <w:rPr>
          <w:b/>
          <w:szCs w:val="22"/>
        </w:rPr>
        <w:tab/>
        <w:t>COMPOSITION QUALITATIVE ET QUANTITATIVE</w:t>
      </w:r>
    </w:p>
    <w:p w14:paraId="5CDC55CB" w14:textId="77777777" w:rsidR="00196D85" w:rsidRPr="00604CB2" w:rsidRDefault="00196D85">
      <w:pPr>
        <w:spacing w:line="240" w:lineRule="auto"/>
        <w:ind w:left="567" w:hanging="567"/>
        <w:rPr>
          <w:szCs w:val="22"/>
        </w:rPr>
      </w:pPr>
    </w:p>
    <w:p w14:paraId="0BD431E7" w14:textId="77777777" w:rsidR="00196D85" w:rsidRPr="00604CB2" w:rsidRDefault="00196D85">
      <w:pPr>
        <w:spacing w:line="240" w:lineRule="auto"/>
        <w:ind w:left="567" w:hanging="567"/>
        <w:rPr>
          <w:szCs w:val="22"/>
        </w:rPr>
      </w:pPr>
      <w:r w:rsidRPr="00604CB2">
        <w:rPr>
          <w:szCs w:val="22"/>
        </w:rPr>
        <w:t>Un comprimé à croquer contient :</w:t>
      </w:r>
    </w:p>
    <w:p w14:paraId="668B26A2" w14:textId="77777777" w:rsidR="00196D85" w:rsidRPr="00604CB2" w:rsidRDefault="00196D85">
      <w:pPr>
        <w:spacing w:line="240" w:lineRule="auto"/>
        <w:rPr>
          <w:szCs w:val="22"/>
        </w:rPr>
      </w:pPr>
    </w:p>
    <w:p w14:paraId="03560C24" w14:textId="77777777" w:rsidR="00196D85" w:rsidRPr="00FE0122" w:rsidRDefault="00196D85">
      <w:pPr>
        <w:spacing w:line="240" w:lineRule="auto"/>
        <w:rPr>
          <w:szCs w:val="22"/>
          <w:lang w:val="pt-PT"/>
        </w:rPr>
      </w:pPr>
      <w:r w:rsidRPr="00FE0122">
        <w:rPr>
          <w:b/>
          <w:szCs w:val="22"/>
          <w:lang w:val="pt-PT"/>
        </w:rPr>
        <w:t>Substance(s) active(s) :</w:t>
      </w:r>
    </w:p>
    <w:p w14:paraId="171C7B26" w14:textId="77777777" w:rsidR="00196D85" w:rsidRPr="00FE0122" w:rsidRDefault="00196D85" w:rsidP="00FE0122">
      <w:pPr>
        <w:tabs>
          <w:tab w:val="left" w:pos="1985"/>
        </w:tabs>
        <w:spacing w:line="240" w:lineRule="auto"/>
        <w:ind w:left="567" w:hanging="567"/>
        <w:rPr>
          <w:szCs w:val="22"/>
          <w:lang w:val="pt-PT"/>
        </w:rPr>
      </w:pPr>
      <w:r w:rsidRPr="00FE0122">
        <w:rPr>
          <w:szCs w:val="22"/>
          <w:lang w:val="pt-PT"/>
        </w:rPr>
        <w:t>Méloxicam</w:t>
      </w:r>
      <w:r w:rsidRPr="00FE0122">
        <w:rPr>
          <w:szCs w:val="22"/>
          <w:lang w:val="pt-PT"/>
        </w:rPr>
        <w:tab/>
        <w:t>1 mg </w:t>
      </w:r>
    </w:p>
    <w:p w14:paraId="3AAD31E1" w14:textId="77777777" w:rsidR="00196D85" w:rsidRPr="00551F6E" w:rsidRDefault="00196D85" w:rsidP="00FE0122">
      <w:pPr>
        <w:tabs>
          <w:tab w:val="left" w:pos="1985"/>
        </w:tabs>
        <w:spacing w:line="240" w:lineRule="auto"/>
        <w:ind w:left="567" w:hanging="567"/>
        <w:rPr>
          <w:szCs w:val="22"/>
        </w:rPr>
      </w:pPr>
      <w:r w:rsidRPr="00551F6E">
        <w:rPr>
          <w:szCs w:val="22"/>
        </w:rPr>
        <w:t>Méloxicam</w:t>
      </w:r>
      <w:r w:rsidRPr="00551F6E">
        <w:rPr>
          <w:szCs w:val="22"/>
        </w:rPr>
        <w:tab/>
        <w:t>2,5 mg </w:t>
      </w:r>
    </w:p>
    <w:p w14:paraId="215F4CBF" w14:textId="77777777" w:rsidR="00196D85" w:rsidRPr="00551F6E" w:rsidRDefault="00196D85">
      <w:pPr>
        <w:spacing w:line="240" w:lineRule="auto"/>
        <w:rPr>
          <w:szCs w:val="22"/>
        </w:rPr>
      </w:pPr>
    </w:p>
    <w:p w14:paraId="60100437" w14:textId="77777777" w:rsidR="00196D85" w:rsidRPr="00551F6E" w:rsidRDefault="00196D85">
      <w:pPr>
        <w:spacing w:line="240" w:lineRule="auto"/>
        <w:rPr>
          <w:szCs w:val="22"/>
        </w:rPr>
      </w:pPr>
      <w:r w:rsidRPr="00551F6E">
        <w:rPr>
          <w:b/>
          <w:szCs w:val="22"/>
        </w:rPr>
        <w:t>Excipient(s) :</w:t>
      </w:r>
    </w:p>
    <w:p w14:paraId="617EA119" w14:textId="77777777" w:rsidR="00196D85" w:rsidRPr="00604CB2" w:rsidRDefault="00196D85">
      <w:pPr>
        <w:tabs>
          <w:tab w:val="left" w:pos="567"/>
        </w:tabs>
        <w:spacing w:line="240" w:lineRule="auto"/>
        <w:ind w:left="567" w:hanging="567"/>
        <w:rPr>
          <w:szCs w:val="22"/>
        </w:rPr>
      </w:pPr>
      <w:r w:rsidRPr="00604CB2">
        <w:rPr>
          <w:snapToGrid w:val="0"/>
        </w:rPr>
        <w:t xml:space="preserve">Pour </w:t>
      </w:r>
      <w:r w:rsidRPr="00604CB2">
        <w:rPr>
          <w:snapToGrid w:val="0"/>
          <w:szCs w:val="22"/>
        </w:rPr>
        <w:t xml:space="preserve">la liste complète des </w:t>
      </w:r>
      <w:r w:rsidRPr="00604CB2">
        <w:rPr>
          <w:snapToGrid w:val="0"/>
        </w:rPr>
        <w:t>excipients, voir rubrique 6.1.</w:t>
      </w:r>
    </w:p>
    <w:p w14:paraId="51F7243B" w14:textId="77777777" w:rsidR="00196D85" w:rsidRPr="00604CB2" w:rsidRDefault="00196D85">
      <w:pPr>
        <w:spacing w:line="240" w:lineRule="auto"/>
        <w:rPr>
          <w:szCs w:val="22"/>
        </w:rPr>
      </w:pPr>
    </w:p>
    <w:p w14:paraId="1135D7B5" w14:textId="77777777" w:rsidR="00196D85" w:rsidRPr="00604CB2" w:rsidRDefault="00196D85">
      <w:pPr>
        <w:spacing w:line="240" w:lineRule="auto"/>
        <w:rPr>
          <w:szCs w:val="22"/>
        </w:rPr>
      </w:pPr>
    </w:p>
    <w:p w14:paraId="59A10049" w14:textId="77777777" w:rsidR="00196D85" w:rsidRPr="00604CB2" w:rsidRDefault="00196D85">
      <w:pPr>
        <w:spacing w:line="240" w:lineRule="auto"/>
        <w:ind w:left="567" w:hanging="567"/>
        <w:rPr>
          <w:b/>
          <w:szCs w:val="22"/>
        </w:rPr>
      </w:pPr>
      <w:r w:rsidRPr="00604CB2">
        <w:rPr>
          <w:b/>
          <w:szCs w:val="22"/>
        </w:rPr>
        <w:t>3.</w:t>
      </w:r>
      <w:r w:rsidRPr="00604CB2">
        <w:rPr>
          <w:b/>
          <w:szCs w:val="22"/>
        </w:rPr>
        <w:tab/>
        <w:t>FORME PHARMACEUTIQUE</w:t>
      </w:r>
    </w:p>
    <w:p w14:paraId="1094DFF1" w14:textId="77777777" w:rsidR="00196D85" w:rsidRPr="00BE3729" w:rsidRDefault="00196D85">
      <w:pPr>
        <w:spacing w:line="240" w:lineRule="auto"/>
        <w:ind w:left="567" w:hanging="567"/>
        <w:rPr>
          <w:bCs/>
          <w:szCs w:val="22"/>
        </w:rPr>
      </w:pPr>
    </w:p>
    <w:p w14:paraId="3A5FD7D9" w14:textId="77777777" w:rsidR="00196D85" w:rsidRPr="00604CB2" w:rsidRDefault="00196D85">
      <w:pPr>
        <w:spacing w:line="240" w:lineRule="auto"/>
        <w:ind w:left="567" w:hanging="567"/>
        <w:rPr>
          <w:szCs w:val="22"/>
        </w:rPr>
      </w:pPr>
      <w:r w:rsidRPr="00604CB2">
        <w:rPr>
          <w:szCs w:val="22"/>
        </w:rPr>
        <w:t>Comprimés à croquer.</w:t>
      </w:r>
    </w:p>
    <w:p w14:paraId="09E87B9F" w14:textId="77777777" w:rsidR="00196D85" w:rsidRPr="00604CB2" w:rsidRDefault="00196D85">
      <w:pPr>
        <w:spacing w:line="240" w:lineRule="auto"/>
        <w:rPr>
          <w:szCs w:val="22"/>
        </w:rPr>
      </w:pPr>
      <w:r w:rsidRPr="00604CB2">
        <w:rPr>
          <w:szCs w:val="22"/>
        </w:rPr>
        <w:t>Comprimé rond biconvexe beige tacheté, sécable sur la face supérieure avec une impression en creux du code « M10 » ou « M25 » sur l’une des faces.</w:t>
      </w:r>
    </w:p>
    <w:p w14:paraId="36DB49CB" w14:textId="77777777" w:rsidR="00196D85" w:rsidRPr="00604CB2" w:rsidRDefault="00196D85">
      <w:pPr>
        <w:spacing w:line="240" w:lineRule="auto"/>
        <w:rPr>
          <w:szCs w:val="22"/>
        </w:rPr>
      </w:pPr>
      <w:r w:rsidRPr="00604CB2">
        <w:rPr>
          <w:szCs w:val="22"/>
        </w:rPr>
        <w:t>Le comprimé peut être divisé en deux moitiés égales.</w:t>
      </w:r>
    </w:p>
    <w:p w14:paraId="15AAD215" w14:textId="77777777" w:rsidR="00196D85" w:rsidRPr="00604CB2" w:rsidRDefault="00196D85">
      <w:pPr>
        <w:spacing w:line="240" w:lineRule="auto"/>
        <w:ind w:left="709" w:hanging="709"/>
        <w:rPr>
          <w:szCs w:val="22"/>
        </w:rPr>
      </w:pPr>
    </w:p>
    <w:p w14:paraId="554A213B" w14:textId="77777777" w:rsidR="00196D85" w:rsidRPr="00604CB2" w:rsidRDefault="00196D85">
      <w:pPr>
        <w:spacing w:line="240" w:lineRule="auto"/>
        <w:rPr>
          <w:szCs w:val="22"/>
        </w:rPr>
      </w:pPr>
    </w:p>
    <w:p w14:paraId="17E9B7B7" w14:textId="77777777" w:rsidR="00196D85" w:rsidRPr="00604CB2" w:rsidRDefault="00196D85">
      <w:pPr>
        <w:spacing w:line="240" w:lineRule="auto"/>
        <w:ind w:left="567" w:hanging="567"/>
        <w:rPr>
          <w:b/>
          <w:szCs w:val="22"/>
        </w:rPr>
      </w:pPr>
      <w:r w:rsidRPr="00604CB2">
        <w:rPr>
          <w:b/>
          <w:szCs w:val="22"/>
        </w:rPr>
        <w:t>4.</w:t>
      </w:r>
      <w:r w:rsidRPr="00604CB2">
        <w:rPr>
          <w:b/>
          <w:szCs w:val="22"/>
        </w:rPr>
        <w:tab/>
        <w:t>INFORMATIONS CLINIQUES</w:t>
      </w:r>
    </w:p>
    <w:p w14:paraId="7C39B4CE" w14:textId="77777777" w:rsidR="00196D85" w:rsidRPr="00BE3729" w:rsidRDefault="00196D85">
      <w:pPr>
        <w:spacing w:line="240" w:lineRule="auto"/>
        <w:ind w:left="567" w:hanging="567"/>
        <w:rPr>
          <w:bCs/>
          <w:szCs w:val="22"/>
        </w:rPr>
      </w:pPr>
    </w:p>
    <w:p w14:paraId="4CDA2E0F" w14:textId="77777777" w:rsidR="00196D85" w:rsidRPr="00604CB2" w:rsidRDefault="00196D85">
      <w:pPr>
        <w:spacing w:line="240" w:lineRule="auto"/>
        <w:ind w:left="567" w:hanging="567"/>
        <w:rPr>
          <w:b/>
          <w:szCs w:val="22"/>
        </w:rPr>
      </w:pPr>
      <w:r w:rsidRPr="00604CB2">
        <w:rPr>
          <w:b/>
          <w:szCs w:val="22"/>
        </w:rPr>
        <w:t>4.1</w:t>
      </w:r>
      <w:r w:rsidRPr="00604CB2">
        <w:rPr>
          <w:b/>
          <w:szCs w:val="22"/>
        </w:rPr>
        <w:tab/>
        <w:t>Espèces cibles</w:t>
      </w:r>
    </w:p>
    <w:p w14:paraId="6925CC97" w14:textId="77777777" w:rsidR="00196D85" w:rsidRPr="00BE3729" w:rsidRDefault="00196D85">
      <w:pPr>
        <w:spacing w:line="240" w:lineRule="auto"/>
        <w:ind w:left="567" w:hanging="567"/>
        <w:rPr>
          <w:bCs/>
          <w:szCs w:val="22"/>
        </w:rPr>
      </w:pPr>
    </w:p>
    <w:p w14:paraId="6A26A035" w14:textId="77777777" w:rsidR="00196D85" w:rsidRPr="00604CB2" w:rsidRDefault="00196D85">
      <w:pPr>
        <w:spacing w:line="240" w:lineRule="auto"/>
        <w:ind w:left="567" w:hanging="567"/>
        <w:rPr>
          <w:szCs w:val="22"/>
        </w:rPr>
      </w:pPr>
      <w:r w:rsidRPr="00604CB2">
        <w:rPr>
          <w:szCs w:val="22"/>
        </w:rPr>
        <w:t>Chiens</w:t>
      </w:r>
    </w:p>
    <w:p w14:paraId="66DD0BE9" w14:textId="77777777" w:rsidR="00196D85" w:rsidRPr="00BE3729" w:rsidRDefault="00196D85">
      <w:pPr>
        <w:spacing w:line="240" w:lineRule="auto"/>
        <w:ind w:left="567" w:hanging="567"/>
        <w:rPr>
          <w:bCs/>
          <w:szCs w:val="22"/>
        </w:rPr>
      </w:pPr>
    </w:p>
    <w:p w14:paraId="491ED0BF" w14:textId="77777777" w:rsidR="00196D85" w:rsidRPr="00604CB2" w:rsidRDefault="00196D85">
      <w:pPr>
        <w:spacing w:line="240" w:lineRule="auto"/>
        <w:ind w:left="567" w:hanging="567"/>
        <w:rPr>
          <w:b/>
          <w:szCs w:val="22"/>
        </w:rPr>
      </w:pPr>
      <w:r w:rsidRPr="00604CB2">
        <w:rPr>
          <w:b/>
          <w:szCs w:val="22"/>
        </w:rPr>
        <w:t>4.2</w:t>
      </w:r>
      <w:r w:rsidRPr="00604CB2">
        <w:rPr>
          <w:b/>
          <w:szCs w:val="22"/>
        </w:rPr>
        <w:tab/>
        <w:t>Indications d’utilisation, en spécifiant les espèces cibles</w:t>
      </w:r>
    </w:p>
    <w:p w14:paraId="3E3B06D4" w14:textId="77777777" w:rsidR="00196D85" w:rsidRPr="00BE3729" w:rsidRDefault="00196D85">
      <w:pPr>
        <w:spacing w:line="240" w:lineRule="auto"/>
        <w:ind w:left="567" w:hanging="567"/>
        <w:rPr>
          <w:bCs/>
          <w:szCs w:val="22"/>
        </w:rPr>
      </w:pPr>
    </w:p>
    <w:p w14:paraId="7981CBE1" w14:textId="77777777" w:rsidR="00196D85" w:rsidRPr="00604CB2" w:rsidRDefault="00196D85">
      <w:pPr>
        <w:spacing w:line="240" w:lineRule="auto"/>
        <w:rPr>
          <w:szCs w:val="22"/>
        </w:rPr>
      </w:pPr>
      <w:r w:rsidRPr="00604CB2">
        <w:rPr>
          <w:szCs w:val="22"/>
        </w:rPr>
        <w:t>Réduction de l'inflammation et de la douleur lors de troubles musculo-squelettiques aigus et chroniques chez les chiens.</w:t>
      </w:r>
    </w:p>
    <w:p w14:paraId="037760EA" w14:textId="77777777" w:rsidR="00196D85" w:rsidRPr="00604CB2" w:rsidRDefault="00196D85">
      <w:pPr>
        <w:spacing w:line="240" w:lineRule="auto"/>
        <w:rPr>
          <w:szCs w:val="22"/>
        </w:rPr>
      </w:pPr>
    </w:p>
    <w:p w14:paraId="15CDB352" w14:textId="77777777" w:rsidR="00196D85" w:rsidRPr="00604CB2" w:rsidRDefault="00196D85">
      <w:pPr>
        <w:spacing w:line="240" w:lineRule="auto"/>
        <w:ind w:left="567" w:hanging="567"/>
        <w:rPr>
          <w:b/>
          <w:szCs w:val="22"/>
        </w:rPr>
      </w:pPr>
      <w:r w:rsidRPr="00604CB2">
        <w:rPr>
          <w:b/>
          <w:szCs w:val="22"/>
        </w:rPr>
        <w:t>4.3</w:t>
      </w:r>
      <w:r w:rsidRPr="00604CB2">
        <w:rPr>
          <w:b/>
          <w:szCs w:val="22"/>
        </w:rPr>
        <w:tab/>
        <w:t>Contre-indications</w:t>
      </w:r>
    </w:p>
    <w:p w14:paraId="0F65211E" w14:textId="77777777" w:rsidR="00196D85" w:rsidRPr="00FE0122" w:rsidRDefault="00196D85">
      <w:pPr>
        <w:spacing w:line="240" w:lineRule="auto"/>
        <w:ind w:left="567" w:hanging="567"/>
        <w:rPr>
          <w:bCs/>
          <w:szCs w:val="22"/>
        </w:rPr>
      </w:pPr>
    </w:p>
    <w:p w14:paraId="35B42496" w14:textId="77777777" w:rsidR="00196D85" w:rsidRPr="00604CB2" w:rsidRDefault="00196D85">
      <w:pPr>
        <w:spacing w:line="240" w:lineRule="auto"/>
        <w:rPr>
          <w:szCs w:val="22"/>
        </w:rPr>
      </w:pPr>
      <w:r w:rsidRPr="00604CB2">
        <w:rPr>
          <w:szCs w:val="22"/>
        </w:rPr>
        <w:t>Ne pas utiliser chez les femelles gestantes ou allaitantes.</w:t>
      </w:r>
    </w:p>
    <w:p w14:paraId="5AEC5A2B" w14:textId="77777777" w:rsidR="00196D85" w:rsidRPr="00604CB2" w:rsidRDefault="00196D85">
      <w:pPr>
        <w:pStyle w:val="BodyText"/>
        <w:rPr>
          <w:szCs w:val="22"/>
        </w:rPr>
      </w:pPr>
      <w:r w:rsidRPr="00604CB2">
        <w:rPr>
          <w:szCs w:val="22"/>
        </w:rPr>
        <w:t>Ne pas utiliser chez les chiens atteints de troubles digestifs, tels qu’irritation ou hémorragie, d’insuffisance hépatique, cardiaque ou rénale ou de troubles hémorragiques.</w:t>
      </w:r>
    </w:p>
    <w:p w14:paraId="384C0EFE" w14:textId="77777777" w:rsidR="00196D85" w:rsidRPr="00604CB2" w:rsidRDefault="00196D85">
      <w:pPr>
        <w:spacing w:line="240" w:lineRule="auto"/>
        <w:rPr>
          <w:szCs w:val="22"/>
        </w:rPr>
      </w:pPr>
      <w:r w:rsidRPr="00604CB2">
        <w:rPr>
          <w:szCs w:val="22"/>
        </w:rPr>
        <w:t>Ne pas utiliser chez les chiens âgés de moins de 6 semaines ou de moins de 4 kg</w:t>
      </w:r>
      <w:r w:rsidRPr="00604CB2">
        <w:t xml:space="preserve"> de poids </w:t>
      </w:r>
      <w:r w:rsidRPr="00604CB2">
        <w:rPr>
          <w:szCs w:val="22"/>
        </w:rPr>
        <w:t>corporel.</w:t>
      </w:r>
    </w:p>
    <w:p w14:paraId="58E80B47" w14:textId="77777777" w:rsidR="00196D85" w:rsidRPr="00604CB2" w:rsidRDefault="00196D85">
      <w:pPr>
        <w:spacing w:line="240" w:lineRule="auto"/>
      </w:pPr>
      <w:r w:rsidRPr="00337241">
        <w:t xml:space="preserve">Ne pas utiliser en cas d’hypersensibilité </w:t>
      </w:r>
      <w:r w:rsidR="00483406" w:rsidRPr="00337241">
        <w:t>à la substance active</w:t>
      </w:r>
      <w:r w:rsidRPr="00337241">
        <w:t xml:space="preserve"> ou à l’un des excipients.</w:t>
      </w:r>
    </w:p>
    <w:p w14:paraId="590576F0" w14:textId="77777777" w:rsidR="00196D85" w:rsidRPr="00604CB2" w:rsidRDefault="00196D85">
      <w:pPr>
        <w:spacing w:line="240" w:lineRule="auto"/>
        <w:rPr>
          <w:szCs w:val="22"/>
        </w:rPr>
      </w:pPr>
    </w:p>
    <w:p w14:paraId="41B0AE5A" w14:textId="77777777" w:rsidR="00196D85" w:rsidRPr="00CB1C0A" w:rsidRDefault="00196D85">
      <w:pPr>
        <w:spacing w:line="240" w:lineRule="auto"/>
        <w:ind w:left="567" w:hanging="567"/>
        <w:rPr>
          <w:b/>
          <w:szCs w:val="22"/>
        </w:rPr>
      </w:pPr>
      <w:r w:rsidRPr="00604CB2">
        <w:rPr>
          <w:b/>
          <w:szCs w:val="22"/>
        </w:rPr>
        <w:t>4.4</w:t>
      </w:r>
      <w:r w:rsidRPr="00604CB2">
        <w:rPr>
          <w:b/>
          <w:szCs w:val="22"/>
        </w:rPr>
        <w:tab/>
        <w:t xml:space="preserve">Mises en garde </w:t>
      </w:r>
      <w:r w:rsidR="00CB1C0A">
        <w:rPr>
          <w:b/>
          <w:szCs w:val="22"/>
        </w:rPr>
        <w:t>particulières à chaque espèce cible</w:t>
      </w:r>
    </w:p>
    <w:p w14:paraId="321D9261" w14:textId="77777777" w:rsidR="00196D85" w:rsidRPr="00BE3729" w:rsidRDefault="00196D85">
      <w:pPr>
        <w:spacing w:line="240" w:lineRule="auto"/>
        <w:ind w:left="567" w:hanging="567"/>
        <w:rPr>
          <w:bCs/>
          <w:szCs w:val="22"/>
        </w:rPr>
      </w:pPr>
    </w:p>
    <w:p w14:paraId="33856B5B" w14:textId="77777777" w:rsidR="00196D85" w:rsidRPr="009735CA" w:rsidRDefault="00196D85">
      <w:pPr>
        <w:spacing w:line="240" w:lineRule="auto"/>
        <w:rPr>
          <w:szCs w:val="22"/>
        </w:rPr>
      </w:pPr>
      <w:r w:rsidRPr="009735CA">
        <w:rPr>
          <w:szCs w:val="22"/>
        </w:rPr>
        <w:t>Aucune.</w:t>
      </w:r>
    </w:p>
    <w:p w14:paraId="20744CEA" w14:textId="77777777" w:rsidR="00196D85" w:rsidRPr="009735CA" w:rsidRDefault="00196D85">
      <w:pPr>
        <w:spacing w:line="240" w:lineRule="auto"/>
        <w:rPr>
          <w:szCs w:val="22"/>
        </w:rPr>
      </w:pPr>
    </w:p>
    <w:p w14:paraId="28B77218" w14:textId="77777777" w:rsidR="00196D85" w:rsidRPr="00DD2726" w:rsidRDefault="00196D85">
      <w:pPr>
        <w:spacing w:line="240" w:lineRule="auto"/>
        <w:ind w:left="567" w:hanging="567"/>
        <w:rPr>
          <w:b/>
          <w:szCs w:val="22"/>
        </w:rPr>
      </w:pPr>
      <w:r w:rsidRPr="00DD2726">
        <w:rPr>
          <w:b/>
          <w:szCs w:val="22"/>
        </w:rPr>
        <w:t>4.5</w:t>
      </w:r>
      <w:r w:rsidRPr="00DD2726">
        <w:rPr>
          <w:b/>
          <w:szCs w:val="22"/>
        </w:rPr>
        <w:tab/>
        <w:t>Précautions particulières d'emploi</w:t>
      </w:r>
    </w:p>
    <w:p w14:paraId="20A0C854" w14:textId="77777777" w:rsidR="00196D85" w:rsidRPr="00BE3729" w:rsidRDefault="00196D85">
      <w:pPr>
        <w:spacing w:line="240" w:lineRule="auto"/>
        <w:ind w:left="567" w:hanging="567"/>
        <w:rPr>
          <w:bCs/>
          <w:szCs w:val="22"/>
        </w:rPr>
      </w:pPr>
    </w:p>
    <w:p w14:paraId="53320E8A" w14:textId="77777777" w:rsidR="00196D85" w:rsidRPr="00676D23" w:rsidRDefault="00196D85">
      <w:pPr>
        <w:tabs>
          <w:tab w:val="left" w:pos="708"/>
        </w:tabs>
        <w:spacing w:line="240" w:lineRule="auto"/>
        <w:rPr>
          <w:bCs/>
          <w:szCs w:val="22"/>
          <w:u w:val="single"/>
        </w:rPr>
      </w:pPr>
      <w:r w:rsidRPr="00676D23">
        <w:rPr>
          <w:bCs/>
          <w:szCs w:val="22"/>
          <w:u w:val="single"/>
        </w:rPr>
        <w:t>Précautions particulières d'emploi chez l’animal</w:t>
      </w:r>
    </w:p>
    <w:p w14:paraId="42649DAC" w14:textId="77777777" w:rsidR="00196D85" w:rsidRPr="001E5537" w:rsidRDefault="00196D85">
      <w:pPr>
        <w:pStyle w:val="BodyText2"/>
        <w:spacing w:after="0" w:line="240" w:lineRule="auto"/>
      </w:pPr>
      <w:r w:rsidRPr="00E309EE">
        <w:t>Éviter l’emploi chez l’anim</w:t>
      </w:r>
      <w:r w:rsidRPr="001E5537">
        <w:t>al déshydraté, hypovolémique ou hypotendu, en raison des risques potentiels de toxicité rénale.</w:t>
      </w:r>
    </w:p>
    <w:p w14:paraId="2901ABA6" w14:textId="77777777" w:rsidR="00196D85" w:rsidRPr="00034505" w:rsidRDefault="00196D85">
      <w:pPr>
        <w:pStyle w:val="BodyText2"/>
        <w:spacing w:after="0" w:line="240" w:lineRule="auto"/>
      </w:pPr>
    </w:p>
    <w:p w14:paraId="4022C2D1" w14:textId="77777777" w:rsidR="00196D85" w:rsidRPr="00B11464" w:rsidRDefault="00196D85">
      <w:pPr>
        <w:rPr>
          <w:szCs w:val="22"/>
        </w:rPr>
      </w:pPr>
      <w:r w:rsidRPr="00034505">
        <w:rPr>
          <w:szCs w:val="22"/>
        </w:rPr>
        <w:t>Ce produit pour chiens ne doit pas être utilisé chez les chats car il n’est pas adapté à l’utilisation dans cette espèce. Chez les chats, utiliser Metacam 0,5 </w:t>
      </w:r>
      <w:r w:rsidRPr="00B11464">
        <w:rPr>
          <w:szCs w:val="22"/>
        </w:rPr>
        <w:t>mg/</w:t>
      </w:r>
      <w:r w:rsidR="00E65298">
        <w:rPr>
          <w:szCs w:val="22"/>
        </w:rPr>
        <w:t>ml</w:t>
      </w:r>
      <w:r w:rsidRPr="00B11464">
        <w:rPr>
          <w:szCs w:val="22"/>
        </w:rPr>
        <w:t xml:space="preserve"> suspension orale pour chats.</w:t>
      </w:r>
    </w:p>
    <w:p w14:paraId="109898A8" w14:textId="77777777" w:rsidR="00196D85" w:rsidRPr="00BE3729" w:rsidRDefault="00196D85">
      <w:pPr>
        <w:pStyle w:val="BodyText3"/>
        <w:widowControl w:val="0"/>
        <w:ind w:left="567" w:hanging="567"/>
        <w:rPr>
          <w:b w:val="0"/>
          <w:bCs/>
          <w:szCs w:val="22"/>
        </w:rPr>
      </w:pPr>
    </w:p>
    <w:p w14:paraId="49251882" w14:textId="77777777" w:rsidR="00196D85" w:rsidRPr="00D8438D" w:rsidRDefault="00196D85">
      <w:pPr>
        <w:tabs>
          <w:tab w:val="left" w:pos="708"/>
        </w:tabs>
        <w:spacing w:line="240" w:lineRule="auto"/>
        <w:rPr>
          <w:bCs/>
          <w:szCs w:val="22"/>
          <w:u w:val="single"/>
        </w:rPr>
      </w:pPr>
      <w:r w:rsidRPr="00D80E3A">
        <w:rPr>
          <w:bCs/>
          <w:szCs w:val="22"/>
          <w:u w:val="single"/>
        </w:rPr>
        <w:t>Précautions particulières à prend</w:t>
      </w:r>
      <w:r w:rsidRPr="00D8438D">
        <w:rPr>
          <w:bCs/>
          <w:szCs w:val="22"/>
          <w:u w:val="single"/>
        </w:rPr>
        <w:t>re par la personne qui administre le médicament vétérinaire aux animaux</w:t>
      </w:r>
    </w:p>
    <w:p w14:paraId="2F2A04E6" w14:textId="77777777" w:rsidR="00196D85" w:rsidRPr="00676D23" w:rsidRDefault="00196D85">
      <w:pPr>
        <w:pStyle w:val="BodyText"/>
        <w:tabs>
          <w:tab w:val="left" w:pos="567"/>
        </w:tabs>
        <w:rPr>
          <w:szCs w:val="22"/>
        </w:rPr>
      </w:pPr>
      <w:r w:rsidRPr="005E7135">
        <w:rPr>
          <w:szCs w:val="22"/>
        </w:rPr>
        <w:t xml:space="preserve">Les personnes présentant une hypersensibilité connue aux </w:t>
      </w:r>
      <w:r w:rsidR="00676D23">
        <w:rPr>
          <w:szCs w:val="22"/>
        </w:rPr>
        <w:t>a</w:t>
      </w:r>
      <w:r w:rsidR="00837832" w:rsidRPr="00676D23">
        <w:rPr>
          <w:szCs w:val="22"/>
        </w:rPr>
        <w:t xml:space="preserve">nti-inflammatoires non stéroïdiens </w:t>
      </w:r>
      <w:r w:rsidRPr="00676D23">
        <w:rPr>
          <w:szCs w:val="22"/>
        </w:rPr>
        <w:t>(AINS) devraient éviter tout contact avec le médicament vétérinaire.</w:t>
      </w:r>
    </w:p>
    <w:p w14:paraId="7A0AC4F1" w14:textId="77777777" w:rsidR="00196D85" w:rsidRPr="00E309EE" w:rsidRDefault="00196D85">
      <w:pPr>
        <w:spacing w:line="240" w:lineRule="auto"/>
        <w:rPr>
          <w:szCs w:val="22"/>
        </w:rPr>
      </w:pPr>
      <w:r w:rsidRPr="00E309EE">
        <w:rPr>
          <w:szCs w:val="22"/>
        </w:rPr>
        <w:t>En cas d’ingestion accidentelle, demandez immédiatement conseil à un médecin et montrez-lui la notice</w:t>
      </w:r>
      <w:r w:rsidR="00D0334B">
        <w:rPr>
          <w:szCs w:val="22"/>
        </w:rPr>
        <w:t xml:space="preserve"> ou l’étiquette</w:t>
      </w:r>
      <w:r w:rsidRPr="00E309EE">
        <w:rPr>
          <w:szCs w:val="22"/>
        </w:rPr>
        <w:t>.</w:t>
      </w:r>
    </w:p>
    <w:p w14:paraId="0A324625" w14:textId="77777777" w:rsidR="00196D85" w:rsidRPr="00034505" w:rsidRDefault="00196D85">
      <w:pPr>
        <w:spacing w:line="240" w:lineRule="auto"/>
        <w:rPr>
          <w:szCs w:val="22"/>
        </w:rPr>
      </w:pPr>
    </w:p>
    <w:p w14:paraId="45B99ED5" w14:textId="77777777" w:rsidR="00196D85" w:rsidRPr="00B11464" w:rsidRDefault="00196D85">
      <w:pPr>
        <w:spacing w:line="240" w:lineRule="auto"/>
        <w:ind w:left="567" w:hanging="567"/>
        <w:rPr>
          <w:b/>
          <w:szCs w:val="22"/>
        </w:rPr>
      </w:pPr>
      <w:r w:rsidRPr="00B11464">
        <w:rPr>
          <w:b/>
          <w:szCs w:val="22"/>
        </w:rPr>
        <w:t>4.6</w:t>
      </w:r>
      <w:r w:rsidRPr="00B11464">
        <w:rPr>
          <w:b/>
          <w:szCs w:val="22"/>
        </w:rPr>
        <w:tab/>
        <w:t>Effets indésirables (fréquence et gravité)</w:t>
      </w:r>
    </w:p>
    <w:p w14:paraId="7D0F1D5A" w14:textId="77777777" w:rsidR="00196D85" w:rsidRPr="00BE3729" w:rsidRDefault="00196D85">
      <w:pPr>
        <w:spacing w:line="240" w:lineRule="auto"/>
        <w:ind w:left="567" w:hanging="567"/>
        <w:rPr>
          <w:bCs/>
          <w:szCs w:val="22"/>
        </w:rPr>
      </w:pPr>
    </w:p>
    <w:p w14:paraId="47E60CF1" w14:textId="5F44A977" w:rsidR="009667A9" w:rsidRPr="00604CB2" w:rsidRDefault="00196D85" w:rsidP="009667A9">
      <w:pPr>
        <w:spacing w:line="240" w:lineRule="auto"/>
        <w:rPr>
          <w:szCs w:val="22"/>
        </w:rPr>
      </w:pPr>
      <w:r w:rsidRPr="00D80E3A">
        <w:rPr>
          <w:szCs w:val="22"/>
        </w:rPr>
        <w:t>Les effets indésirables typiques des AINS tels que perte d’appétit, vomissements, diarrhée</w:t>
      </w:r>
      <w:r w:rsidRPr="00D8438D">
        <w:rPr>
          <w:szCs w:val="22"/>
        </w:rPr>
        <w:t>, méléna, léthargie et insuffisance rénale</w:t>
      </w:r>
      <w:r w:rsidRPr="005E7135">
        <w:t xml:space="preserve"> ont été </w:t>
      </w:r>
      <w:r w:rsidR="009667A9">
        <w:t>très rarement</w:t>
      </w:r>
      <w:r w:rsidR="009667A9" w:rsidRPr="005E7135">
        <w:t xml:space="preserve"> </w:t>
      </w:r>
      <w:r w:rsidRPr="005E7135">
        <w:t>rapportés</w:t>
      </w:r>
      <w:r w:rsidR="009667A9" w:rsidRPr="009667A9">
        <w:rPr>
          <w:szCs w:val="22"/>
        </w:rPr>
        <w:t xml:space="preserve"> </w:t>
      </w:r>
      <w:r w:rsidR="009468A9">
        <w:rPr>
          <w:szCs w:val="22"/>
        </w:rPr>
        <w:t>d’après la surveillance post-AMM sur la sécurité (pharmacovigilance)</w:t>
      </w:r>
      <w:r w:rsidRPr="005E7135">
        <w:t>. De très rares cas</w:t>
      </w:r>
      <w:r w:rsidR="009667A9">
        <w:t xml:space="preserve"> de</w:t>
      </w:r>
      <w:r w:rsidRPr="005E7135">
        <w:t xml:space="preserve"> </w:t>
      </w:r>
      <w:r w:rsidRPr="005E7135">
        <w:rPr>
          <w:szCs w:val="22"/>
        </w:rPr>
        <w:t xml:space="preserve">diarrhée hémorragique, hématémèse, ulcération gastro-intestinale et élévation des enzymes hépatiques ont été </w:t>
      </w:r>
      <w:r w:rsidR="009667A9" w:rsidRPr="00604CB2">
        <w:rPr>
          <w:szCs w:val="22"/>
        </w:rPr>
        <w:t>rapportés</w:t>
      </w:r>
      <w:r w:rsidR="009667A9" w:rsidRPr="00A17098">
        <w:t xml:space="preserve"> </w:t>
      </w:r>
      <w:r w:rsidR="009468A9">
        <w:rPr>
          <w:szCs w:val="22"/>
        </w:rPr>
        <w:t>d’après la surveillance post-AMM sur la sécurité (pharmacovigilance)</w:t>
      </w:r>
      <w:r w:rsidR="009667A9" w:rsidRPr="00604CB2">
        <w:rPr>
          <w:szCs w:val="22"/>
        </w:rPr>
        <w:t>.</w:t>
      </w:r>
    </w:p>
    <w:p w14:paraId="5F8B4E25" w14:textId="77777777" w:rsidR="00196D85" w:rsidRPr="005E7135" w:rsidRDefault="00196D85">
      <w:pPr>
        <w:spacing w:line="240" w:lineRule="auto"/>
        <w:rPr>
          <w:szCs w:val="22"/>
        </w:rPr>
      </w:pPr>
    </w:p>
    <w:p w14:paraId="7E41BE0D" w14:textId="77777777" w:rsidR="00196D85" w:rsidRPr="00BA41F2" w:rsidRDefault="00196D85">
      <w:pPr>
        <w:spacing w:line="240" w:lineRule="auto"/>
        <w:rPr>
          <w:szCs w:val="22"/>
        </w:rPr>
      </w:pPr>
      <w:r w:rsidRPr="00BA41F2">
        <w:rPr>
          <w:szCs w:val="22"/>
        </w:rPr>
        <w:t>Ces effets indésirables apparaissent généralement au cours de la première semaine de traitement. Ils sont dans la plupart des cas transitoires et disparaissent à la suite de l'arrêt du traitement, mais ils peuvent être sévères ou fatals dans de très rares cas.</w:t>
      </w:r>
    </w:p>
    <w:p w14:paraId="3B24E60B" w14:textId="77777777" w:rsidR="00196D85" w:rsidRPr="006A5DE5" w:rsidRDefault="00196D85">
      <w:pPr>
        <w:spacing w:line="240" w:lineRule="auto"/>
        <w:rPr>
          <w:szCs w:val="22"/>
        </w:rPr>
      </w:pPr>
    </w:p>
    <w:p w14:paraId="119A0E70" w14:textId="77777777" w:rsidR="00196D85" w:rsidRPr="008F1BAE" w:rsidRDefault="00196D85">
      <w:pPr>
        <w:pStyle w:val="BodyText2"/>
        <w:spacing w:after="0" w:line="240" w:lineRule="auto"/>
      </w:pPr>
      <w:r w:rsidRPr="008F1BAE">
        <w:t>Si des effets indésirables apparaissent, le traitement devra être interrompu et l’avis d’un vétérinaire demandé.</w:t>
      </w:r>
    </w:p>
    <w:p w14:paraId="5E289B61" w14:textId="77777777" w:rsidR="00196D85" w:rsidRPr="006F3D98" w:rsidRDefault="00196D85">
      <w:pPr>
        <w:spacing w:line="240" w:lineRule="auto"/>
        <w:rPr>
          <w:szCs w:val="22"/>
        </w:rPr>
      </w:pPr>
    </w:p>
    <w:p w14:paraId="56DDB706" w14:textId="77777777" w:rsidR="00196D85" w:rsidRPr="00676D23" w:rsidRDefault="00196D85">
      <w:pPr>
        <w:ind w:left="567" w:hanging="567"/>
        <w:rPr>
          <w:bCs/>
        </w:rPr>
      </w:pPr>
      <w:r w:rsidRPr="00B83AF0">
        <w:rPr>
          <w:bCs/>
        </w:rPr>
        <w:t xml:space="preserve">La fréquence des effets indésirables est définie </w:t>
      </w:r>
      <w:r w:rsidR="00837832" w:rsidRPr="008C5BF6">
        <w:rPr>
          <w:bCs/>
        </w:rPr>
        <w:t>comme suit</w:t>
      </w:r>
      <w:r w:rsidR="00676D23">
        <w:rPr>
          <w:bCs/>
        </w:rPr>
        <w:t> </w:t>
      </w:r>
      <w:r w:rsidRPr="00676D23">
        <w:rPr>
          <w:bCs/>
        </w:rPr>
        <w:t>:</w:t>
      </w:r>
    </w:p>
    <w:p w14:paraId="12C33268" w14:textId="77777777" w:rsidR="00196D85" w:rsidRPr="00E64279" w:rsidRDefault="00196D85">
      <w:pPr>
        <w:ind w:left="567" w:hanging="567"/>
        <w:rPr>
          <w:bCs/>
        </w:rPr>
      </w:pPr>
      <w:r w:rsidRPr="00676D23">
        <w:rPr>
          <w:bCs/>
        </w:rPr>
        <w:t>-</w:t>
      </w:r>
      <w:r w:rsidR="00BE3729">
        <w:rPr>
          <w:bCs/>
        </w:rPr>
        <w:t xml:space="preserve"> </w:t>
      </w:r>
      <w:r w:rsidRPr="00676D23">
        <w:rPr>
          <w:bCs/>
        </w:rPr>
        <w:t>très fréquent (effets indésirables chez plus d’1 animal sur 1</w:t>
      </w:r>
      <w:r w:rsidR="00837832" w:rsidRPr="00E64279">
        <w:rPr>
          <w:bCs/>
        </w:rPr>
        <w:t>0 animaux traités</w:t>
      </w:r>
      <w:r w:rsidRPr="00E64279">
        <w:rPr>
          <w:bCs/>
        </w:rPr>
        <w:t>)</w:t>
      </w:r>
    </w:p>
    <w:p w14:paraId="65716F5C" w14:textId="77777777" w:rsidR="00196D85" w:rsidRPr="00C5070E" w:rsidRDefault="00196D85">
      <w:pPr>
        <w:ind w:left="567" w:hanging="567"/>
        <w:rPr>
          <w:bCs/>
        </w:rPr>
      </w:pPr>
      <w:r w:rsidRPr="00E64279">
        <w:rPr>
          <w:bCs/>
        </w:rPr>
        <w:t xml:space="preserve">- fréquent (entre 1 et 10 animaux sur </w:t>
      </w:r>
      <w:r w:rsidR="00837832" w:rsidRPr="001E5537">
        <w:rPr>
          <w:bCs/>
        </w:rPr>
        <w:t>100 animaux traités</w:t>
      </w:r>
      <w:r w:rsidRPr="00C5070E">
        <w:rPr>
          <w:bCs/>
        </w:rPr>
        <w:t>)</w:t>
      </w:r>
    </w:p>
    <w:p w14:paraId="4BCA035F" w14:textId="77777777" w:rsidR="00196D85" w:rsidRPr="00B11464" w:rsidRDefault="00196D85">
      <w:pPr>
        <w:ind w:left="567" w:hanging="567"/>
        <w:rPr>
          <w:bCs/>
        </w:rPr>
      </w:pPr>
      <w:r w:rsidRPr="00C5070E">
        <w:rPr>
          <w:bCs/>
        </w:rPr>
        <w:t>-</w:t>
      </w:r>
      <w:r w:rsidR="00BE3729">
        <w:rPr>
          <w:bCs/>
        </w:rPr>
        <w:t xml:space="preserve"> </w:t>
      </w:r>
      <w:r w:rsidRPr="00C5070E">
        <w:rPr>
          <w:bCs/>
        </w:rPr>
        <w:t xml:space="preserve">peu fréquent (entre 1 et 10 animaux sur </w:t>
      </w:r>
      <w:r w:rsidR="00837832" w:rsidRPr="00034505">
        <w:rPr>
          <w:bCs/>
        </w:rPr>
        <w:t>1 000 animaux traités</w:t>
      </w:r>
      <w:r w:rsidRPr="00B11464">
        <w:rPr>
          <w:bCs/>
        </w:rPr>
        <w:t>)</w:t>
      </w:r>
    </w:p>
    <w:p w14:paraId="1FF04362" w14:textId="77777777" w:rsidR="00196D85" w:rsidRPr="00D80E3A" w:rsidRDefault="00196D85">
      <w:pPr>
        <w:ind w:left="567" w:hanging="567"/>
        <w:rPr>
          <w:bCs/>
        </w:rPr>
      </w:pPr>
      <w:r w:rsidRPr="00B11464">
        <w:rPr>
          <w:bCs/>
        </w:rPr>
        <w:t>-</w:t>
      </w:r>
      <w:r w:rsidR="00BE3729">
        <w:rPr>
          <w:bCs/>
        </w:rPr>
        <w:t xml:space="preserve"> </w:t>
      </w:r>
      <w:r w:rsidRPr="00B11464">
        <w:rPr>
          <w:bCs/>
        </w:rPr>
        <w:t xml:space="preserve">rare (entre 1 et 10 animaux sur </w:t>
      </w:r>
      <w:r w:rsidR="00837832" w:rsidRPr="00C42198">
        <w:rPr>
          <w:bCs/>
        </w:rPr>
        <w:t>10 000 animaux traités</w:t>
      </w:r>
      <w:r w:rsidRPr="00D80E3A">
        <w:rPr>
          <w:bCs/>
        </w:rPr>
        <w:t>)</w:t>
      </w:r>
    </w:p>
    <w:p w14:paraId="5F55C158" w14:textId="77777777" w:rsidR="00196D85" w:rsidRPr="00BA41F2" w:rsidRDefault="00196D85">
      <w:pPr>
        <w:ind w:left="567" w:hanging="567"/>
        <w:rPr>
          <w:bCs/>
        </w:rPr>
      </w:pPr>
      <w:r w:rsidRPr="00D8438D">
        <w:rPr>
          <w:bCs/>
        </w:rPr>
        <w:t>-</w:t>
      </w:r>
      <w:r w:rsidR="00BE3729">
        <w:rPr>
          <w:bCs/>
        </w:rPr>
        <w:t xml:space="preserve"> </w:t>
      </w:r>
      <w:r w:rsidRPr="00D8438D">
        <w:rPr>
          <w:bCs/>
        </w:rPr>
        <w:t xml:space="preserve">très rare (moins </w:t>
      </w:r>
      <w:r w:rsidRPr="005E7135">
        <w:rPr>
          <w:bCs/>
        </w:rPr>
        <w:t xml:space="preserve">d’un animal sur </w:t>
      </w:r>
      <w:r w:rsidR="00837832" w:rsidRPr="005E7135">
        <w:rPr>
          <w:bCs/>
        </w:rPr>
        <w:t>10 000 animaux traités</w:t>
      </w:r>
      <w:r w:rsidRPr="00BA41F2">
        <w:rPr>
          <w:bCs/>
        </w:rPr>
        <w:t>, y compris les cas isolés)</w:t>
      </w:r>
    </w:p>
    <w:p w14:paraId="77E73664" w14:textId="77777777" w:rsidR="00196D85" w:rsidRPr="00BA41F2" w:rsidRDefault="00196D85">
      <w:pPr>
        <w:spacing w:line="240" w:lineRule="auto"/>
        <w:rPr>
          <w:szCs w:val="22"/>
        </w:rPr>
      </w:pPr>
    </w:p>
    <w:p w14:paraId="7C1E89F8" w14:textId="77777777" w:rsidR="00196D85" w:rsidRPr="006F3D98" w:rsidRDefault="00196D85">
      <w:pPr>
        <w:spacing w:line="240" w:lineRule="auto"/>
        <w:ind w:left="567" w:hanging="567"/>
        <w:rPr>
          <w:b/>
          <w:szCs w:val="22"/>
        </w:rPr>
      </w:pPr>
      <w:r w:rsidRPr="006A5DE5">
        <w:rPr>
          <w:b/>
          <w:szCs w:val="22"/>
        </w:rPr>
        <w:t>4.7</w:t>
      </w:r>
      <w:r w:rsidRPr="006A5DE5">
        <w:rPr>
          <w:b/>
          <w:szCs w:val="22"/>
        </w:rPr>
        <w:tab/>
        <w:t xml:space="preserve">Utilisation en cas de </w:t>
      </w:r>
      <w:r w:rsidR="00837832" w:rsidRPr="008F1BAE">
        <w:rPr>
          <w:b/>
          <w:szCs w:val="22"/>
        </w:rPr>
        <w:t>gestation</w:t>
      </w:r>
      <w:r w:rsidRPr="006F3D98">
        <w:rPr>
          <w:b/>
          <w:szCs w:val="22"/>
        </w:rPr>
        <w:t>, de lactation ou de ponte</w:t>
      </w:r>
    </w:p>
    <w:p w14:paraId="3A9FE1CF" w14:textId="77777777" w:rsidR="00196D85" w:rsidRPr="00BE3729" w:rsidRDefault="00196D85">
      <w:pPr>
        <w:spacing w:line="240" w:lineRule="auto"/>
        <w:ind w:left="567" w:hanging="567"/>
        <w:rPr>
          <w:bCs/>
          <w:szCs w:val="22"/>
        </w:rPr>
      </w:pPr>
    </w:p>
    <w:p w14:paraId="22A69FA3" w14:textId="77777777" w:rsidR="00196D85" w:rsidRPr="00224D59" w:rsidRDefault="00196D85">
      <w:pPr>
        <w:pStyle w:val="BodyText"/>
        <w:jc w:val="left"/>
        <w:rPr>
          <w:szCs w:val="22"/>
        </w:rPr>
      </w:pPr>
      <w:r w:rsidRPr="008C5BF6">
        <w:rPr>
          <w:szCs w:val="22"/>
        </w:rPr>
        <w:t xml:space="preserve">La sécurité du médicament vétérinaire n’a pas été établie en cas de </w:t>
      </w:r>
      <w:r w:rsidR="00837832" w:rsidRPr="002264E5">
        <w:rPr>
          <w:szCs w:val="22"/>
        </w:rPr>
        <w:t>gestation</w:t>
      </w:r>
      <w:r w:rsidRPr="00ED4AE1">
        <w:rPr>
          <w:szCs w:val="22"/>
        </w:rPr>
        <w:t xml:space="preserve"> et de lactation (Cf. rub</w:t>
      </w:r>
      <w:r w:rsidRPr="00224D59">
        <w:rPr>
          <w:szCs w:val="22"/>
        </w:rPr>
        <w:t>rique 4.3).</w:t>
      </w:r>
    </w:p>
    <w:p w14:paraId="6D46F718" w14:textId="77777777" w:rsidR="00196D85" w:rsidRPr="00224D59" w:rsidRDefault="00196D85">
      <w:pPr>
        <w:spacing w:line="240" w:lineRule="auto"/>
        <w:rPr>
          <w:szCs w:val="22"/>
        </w:rPr>
      </w:pPr>
    </w:p>
    <w:p w14:paraId="56824D7A" w14:textId="77777777" w:rsidR="00196D85" w:rsidRPr="00984404" w:rsidRDefault="00196D85">
      <w:pPr>
        <w:spacing w:line="240" w:lineRule="auto"/>
        <w:ind w:left="567" w:hanging="567"/>
        <w:rPr>
          <w:b/>
          <w:szCs w:val="22"/>
        </w:rPr>
      </w:pPr>
      <w:r w:rsidRPr="00984404">
        <w:rPr>
          <w:b/>
          <w:szCs w:val="22"/>
        </w:rPr>
        <w:t>4.8</w:t>
      </w:r>
      <w:r w:rsidRPr="00984404">
        <w:rPr>
          <w:b/>
          <w:szCs w:val="22"/>
        </w:rPr>
        <w:tab/>
        <w:t>Interactions médicamenteuses et autres formes d’interactions</w:t>
      </w:r>
    </w:p>
    <w:p w14:paraId="5FE3219A" w14:textId="77777777" w:rsidR="00196D85" w:rsidRPr="00BE3729" w:rsidRDefault="00196D85">
      <w:pPr>
        <w:spacing w:line="240" w:lineRule="auto"/>
        <w:ind w:left="567" w:hanging="567"/>
        <w:rPr>
          <w:bCs/>
          <w:szCs w:val="22"/>
        </w:rPr>
      </w:pPr>
    </w:p>
    <w:p w14:paraId="278CFA72" w14:textId="77777777" w:rsidR="00196D85" w:rsidRPr="00F66482" w:rsidRDefault="00196D85">
      <w:pPr>
        <w:pStyle w:val="BodyText2"/>
        <w:tabs>
          <w:tab w:val="left" w:pos="709"/>
          <w:tab w:val="left" w:pos="3969"/>
        </w:tabs>
        <w:spacing w:after="0" w:line="240" w:lineRule="auto"/>
        <w:rPr>
          <w:szCs w:val="22"/>
        </w:rPr>
      </w:pPr>
      <w:r w:rsidRPr="00426E14">
        <w:rPr>
          <w:szCs w:val="22"/>
        </w:rPr>
        <w:t>Les autres AINS, les diurétiques, les anticoagulants, les antibiotiques aminoglycosides et les molécules fortement liées aux protéines peuvent entrer en compétition pour cette l</w:t>
      </w:r>
      <w:r w:rsidRPr="00F66482">
        <w:rPr>
          <w:szCs w:val="22"/>
        </w:rPr>
        <w:t>iaison et conduire ainsi à des effets toxiques. Ne pas administrer Metacam conjointement avec d'autres AINS ou des glucocorticoïdes.</w:t>
      </w:r>
    </w:p>
    <w:p w14:paraId="6670B7A9" w14:textId="77777777" w:rsidR="00196D85" w:rsidRPr="00CC5176" w:rsidRDefault="00196D85">
      <w:pPr>
        <w:pStyle w:val="BodyText"/>
        <w:rPr>
          <w:szCs w:val="22"/>
        </w:rPr>
      </w:pPr>
    </w:p>
    <w:p w14:paraId="0D42BCD8" w14:textId="77777777" w:rsidR="00196D85" w:rsidRPr="000A4DCF" w:rsidRDefault="00196D85">
      <w:pPr>
        <w:pStyle w:val="BodyText"/>
        <w:rPr>
          <w:szCs w:val="22"/>
        </w:rPr>
      </w:pPr>
      <w:r w:rsidRPr="00972C06">
        <w:rPr>
          <w:szCs w:val="22"/>
        </w:rPr>
        <w:t>Un traitement préalable par des substances anti-inflammatoires peut entraîner l'apparition ou l'aggravation d'effets indés</w:t>
      </w:r>
      <w:r w:rsidRPr="00813B18">
        <w:rPr>
          <w:szCs w:val="22"/>
        </w:rPr>
        <w:t>irables. Il est donc recommandé d'observer une période libre de traitements avec de tels médicaments vétérinaires d'au moins 24 heures avant d'instaurer le traitement. Cette période libre doit toutefois prendre en compte les propriétés pharmacologiques des</w:t>
      </w:r>
      <w:r w:rsidRPr="000A4DCF">
        <w:rPr>
          <w:szCs w:val="22"/>
        </w:rPr>
        <w:t xml:space="preserve"> produits utilisés précédemment.</w:t>
      </w:r>
    </w:p>
    <w:p w14:paraId="545353E7" w14:textId="77777777" w:rsidR="00196D85" w:rsidRPr="00696932" w:rsidRDefault="00196D85">
      <w:pPr>
        <w:spacing w:line="240" w:lineRule="auto"/>
        <w:rPr>
          <w:szCs w:val="22"/>
        </w:rPr>
      </w:pPr>
    </w:p>
    <w:p w14:paraId="1BC6AFEB" w14:textId="77777777" w:rsidR="00196D85" w:rsidRPr="00B6160A" w:rsidRDefault="00196D85">
      <w:pPr>
        <w:spacing w:line="240" w:lineRule="auto"/>
        <w:ind w:left="567" w:hanging="567"/>
        <w:rPr>
          <w:b/>
          <w:szCs w:val="22"/>
        </w:rPr>
      </w:pPr>
      <w:r w:rsidRPr="00B6160A">
        <w:rPr>
          <w:b/>
          <w:szCs w:val="22"/>
        </w:rPr>
        <w:t>4.9</w:t>
      </w:r>
      <w:r w:rsidRPr="00B6160A">
        <w:rPr>
          <w:b/>
          <w:szCs w:val="22"/>
        </w:rPr>
        <w:tab/>
        <w:t>Posologie et voie d’administration</w:t>
      </w:r>
    </w:p>
    <w:p w14:paraId="30578C89" w14:textId="77777777" w:rsidR="00196D85" w:rsidRPr="00A00113" w:rsidRDefault="00196D85">
      <w:pPr>
        <w:spacing w:line="240" w:lineRule="auto"/>
        <w:ind w:left="567" w:hanging="567"/>
      </w:pPr>
    </w:p>
    <w:p w14:paraId="29B72628" w14:textId="77777777" w:rsidR="00196D85" w:rsidRPr="001031FE" w:rsidRDefault="00196D85">
      <w:pPr>
        <w:tabs>
          <w:tab w:val="left" w:pos="720"/>
        </w:tabs>
        <w:spacing w:line="240" w:lineRule="auto"/>
        <w:rPr>
          <w:szCs w:val="22"/>
        </w:rPr>
      </w:pPr>
      <w:r w:rsidRPr="00A0027E">
        <w:rPr>
          <w:szCs w:val="22"/>
        </w:rPr>
        <w:t>Traitement initial : administrer une dose unique de 0,2 mg de méloxicam par kg de poids corporel le premier jour, qui peut être donnée soit sous forme orale soit en injection avec Meta</w:t>
      </w:r>
      <w:r w:rsidRPr="001031FE">
        <w:rPr>
          <w:szCs w:val="22"/>
        </w:rPr>
        <w:t>cam 5 mg/</w:t>
      </w:r>
      <w:r w:rsidR="00E65298">
        <w:rPr>
          <w:szCs w:val="22"/>
        </w:rPr>
        <w:t>ml</w:t>
      </w:r>
      <w:r w:rsidRPr="001031FE">
        <w:rPr>
          <w:szCs w:val="22"/>
        </w:rPr>
        <w:t xml:space="preserve"> solution injectable pour chiens et chats.</w:t>
      </w:r>
    </w:p>
    <w:p w14:paraId="723FA3D2" w14:textId="77777777" w:rsidR="00196D85" w:rsidRPr="00604CB2" w:rsidRDefault="00196D85">
      <w:pPr>
        <w:tabs>
          <w:tab w:val="left" w:pos="720"/>
        </w:tabs>
        <w:spacing w:line="240" w:lineRule="auto"/>
        <w:rPr>
          <w:szCs w:val="22"/>
        </w:rPr>
      </w:pPr>
    </w:p>
    <w:p w14:paraId="0E7CA096" w14:textId="77777777" w:rsidR="00196D85" w:rsidRPr="00604CB2" w:rsidRDefault="00196D85">
      <w:pPr>
        <w:tabs>
          <w:tab w:val="left" w:pos="720"/>
        </w:tabs>
        <w:spacing w:line="240" w:lineRule="auto"/>
        <w:rPr>
          <w:szCs w:val="22"/>
        </w:rPr>
      </w:pPr>
      <w:r w:rsidRPr="00604CB2">
        <w:rPr>
          <w:szCs w:val="22"/>
        </w:rPr>
        <w:t xml:space="preserve">Le traitement se poursuivra par l’administration orale une fois par jour (à intervalles de 24 heures) d’une dose d’entretien de 0,1 mg de méloxicam par kg de poids corporel. </w:t>
      </w:r>
    </w:p>
    <w:p w14:paraId="5E29402E" w14:textId="77777777" w:rsidR="00196D85" w:rsidRPr="00604CB2" w:rsidRDefault="00196D85">
      <w:pPr>
        <w:pStyle w:val="BodyText2"/>
        <w:spacing w:after="0" w:line="240" w:lineRule="auto"/>
        <w:rPr>
          <w:szCs w:val="22"/>
        </w:rPr>
      </w:pPr>
      <w:r w:rsidRPr="00604CB2">
        <w:rPr>
          <w:szCs w:val="22"/>
        </w:rPr>
        <w:t xml:space="preserve">Chaque comprimé à croquer contient 1 mg ou 2,5 mg de méloxicam, ce qui correspond respectivement </w:t>
      </w:r>
      <w:r w:rsidRPr="00604CB2">
        <w:rPr>
          <w:szCs w:val="22"/>
        </w:rPr>
        <w:lastRenderedPageBreak/>
        <w:t>à la dose d’entretien pour un chien de 10 kg de poids corporel ou pour un chien de 25 kg</w:t>
      </w:r>
      <w:r w:rsidRPr="00604CB2">
        <w:t xml:space="preserve"> de poids </w:t>
      </w:r>
      <w:r w:rsidRPr="00604CB2">
        <w:rPr>
          <w:szCs w:val="22"/>
        </w:rPr>
        <w:t>corporel.</w:t>
      </w:r>
    </w:p>
    <w:p w14:paraId="6F900C8F" w14:textId="77777777" w:rsidR="00196D85" w:rsidRPr="00604CB2" w:rsidRDefault="00196D85">
      <w:pPr>
        <w:pStyle w:val="BodyText2"/>
        <w:spacing w:after="0" w:line="240" w:lineRule="auto"/>
        <w:rPr>
          <w:szCs w:val="22"/>
        </w:rPr>
      </w:pPr>
    </w:p>
    <w:p w14:paraId="043EC0B7" w14:textId="178F2BB5" w:rsidR="00196D85" w:rsidRPr="00604CB2" w:rsidRDefault="00196D85">
      <w:pPr>
        <w:pStyle w:val="BodyText2"/>
        <w:spacing w:after="0" w:line="240" w:lineRule="auto"/>
        <w:rPr>
          <w:szCs w:val="22"/>
        </w:rPr>
      </w:pPr>
      <w:r w:rsidRPr="00604CB2">
        <w:rPr>
          <w:szCs w:val="22"/>
        </w:rPr>
        <w:t xml:space="preserve">Chaque comprimé à croquer </w:t>
      </w:r>
      <w:r w:rsidR="00D0334B" w:rsidRPr="00604CB2">
        <w:rPr>
          <w:szCs w:val="22"/>
        </w:rPr>
        <w:t>peut-être</w:t>
      </w:r>
      <w:r w:rsidRPr="00604CB2">
        <w:rPr>
          <w:szCs w:val="22"/>
        </w:rPr>
        <w:t xml:space="preserve"> coupé en deux pour un dosage précis adapté au poids du chien. Metacam comprimés à croquer </w:t>
      </w:r>
      <w:r w:rsidR="00D0334B" w:rsidRPr="00604CB2">
        <w:rPr>
          <w:szCs w:val="22"/>
        </w:rPr>
        <w:t>peut-être</w:t>
      </w:r>
      <w:r w:rsidRPr="00604CB2">
        <w:rPr>
          <w:szCs w:val="22"/>
        </w:rPr>
        <w:t xml:space="preserve"> administré avec ou sans nourriture et est aromatisé, ce qui permet une prise volontaire par la plupart des chiens.</w:t>
      </w:r>
    </w:p>
    <w:p w14:paraId="7673DC35" w14:textId="77777777" w:rsidR="00196D85" w:rsidRPr="00604CB2" w:rsidRDefault="00196D85">
      <w:pPr>
        <w:pStyle w:val="BodyText2"/>
        <w:spacing w:after="0" w:line="240" w:lineRule="auto"/>
        <w:rPr>
          <w:szCs w:val="22"/>
        </w:rPr>
      </w:pPr>
    </w:p>
    <w:p w14:paraId="55D3D224" w14:textId="77777777" w:rsidR="00196D85" w:rsidRPr="00604CB2" w:rsidRDefault="00196D85">
      <w:pPr>
        <w:pStyle w:val="BodyText2"/>
        <w:spacing w:after="0" w:line="240" w:lineRule="auto"/>
        <w:ind w:left="567" w:hanging="567"/>
        <w:rPr>
          <w:szCs w:val="22"/>
        </w:rPr>
      </w:pPr>
      <w:r w:rsidRPr="00604CB2">
        <w:rPr>
          <w:szCs w:val="22"/>
        </w:rPr>
        <w:t>Schéma de dosage pour le traitement d’entretien :</w:t>
      </w:r>
    </w:p>
    <w:p w14:paraId="3A3196B4" w14:textId="77777777" w:rsidR="00196D85" w:rsidRPr="00604CB2" w:rsidRDefault="00196D85">
      <w:pPr>
        <w:tabs>
          <w:tab w:val="left" w:pos="3969"/>
        </w:tabs>
      </w:pPr>
    </w:p>
    <w:tbl>
      <w:tblPr>
        <w:tblW w:w="89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25"/>
        <w:gridCol w:w="1985"/>
        <w:gridCol w:w="1559"/>
        <w:gridCol w:w="2977"/>
      </w:tblGrid>
      <w:tr w:rsidR="00196D85" w:rsidRPr="00604CB2" w14:paraId="6F566F72" w14:textId="77777777">
        <w:trPr>
          <w:trHeight w:val="255"/>
        </w:trPr>
        <w:tc>
          <w:tcPr>
            <w:tcW w:w="2425" w:type="dxa"/>
            <w:vMerge w:val="restart"/>
            <w:shd w:val="clear" w:color="auto" w:fill="auto"/>
            <w:noWrap/>
            <w:vAlign w:val="center"/>
          </w:tcPr>
          <w:p w14:paraId="1B6F5940" w14:textId="77777777" w:rsidR="00196D85" w:rsidRPr="00604CB2" w:rsidRDefault="00196D85">
            <w:pPr>
              <w:spacing w:before="40" w:afterLines="40" w:after="96"/>
              <w:jc w:val="center"/>
            </w:pPr>
            <w:r w:rsidRPr="00604CB2">
              <w:t>Poids corporel (kg)</w:t>
            </w:r>
          </w:p>
        </w:tc>
        <w:tc>
          <w:tcPr>
            <w:tcW w:w="3544" w:type="dxa"/>
            <w:gridSpan w:val="2"/>
            <w:shd w:val="clear" w:color="auto" w:fill="auto"/>
            <w:noWrap/>
            <w:vAlign w:val="bottom"/>
          </w:tcPr>
          <w:p w14:paraId="19BFA845" w14:textId="77777777" w:rsidR="00196D85" w:rsidRPr="00604CB2" w:rsidRDefault="00196D85">
            <w:pPr>
              <w:spacing w:before="40" w:afterLines="40" w:after="96"/>
              <w:jc w:val="center"/>
            </w:pPr>
            <w:r w:rsidRPr="00604CB2">
              <w:t>Nombre de comprimés à croquer</w:t>
            </w:r>
          </w:p>
        </w:tc>
        <w:tc>
          <w:tcPr>
            <w:tcW w:w="2977" w:type="dxa"/>
            <w:vMerge w:val="restart"/>
            <w:shd w:val="clear" w:color="auto" w:fill="auto"/>
            <w:noWrap/>
            <w:vAlign w:val="center"/>
          </w:tcPr>
          <w:p w14:paraId="68A7257F" w14:textId="77777777" w:rsidR="00196D85" w:rsidRPr="00604CB2" w:rsidRDefault="00196D85">
            <w:pPr>
              <w:spacing w:before="40" w:afterLines="40" w:after="96"/>
              <w:jc w:val="center"/>
            </w:pPr>
            <w:r w:rsidRPr="00604CB2">
              <w:t>mg/kg</w:t>
            </w:r>
          </w:p>
        </w:tc>
      </w:tr>
      <w:tr w:rsidR="00196D85" w:rsidRPr="00604CB2" w14:paraId="338C0F1F" w14:textId="77777777">
        <w:trPr>
          <w:trHeight w:val="255"/>
        </w:trPr>
        <w:tc>
          <w:tcPr>
            <w:tcW w:w="2425" w:type="dxa"/>
            <w:vMerge/>
            <w:shd w:val="clear" w:color="auto" w:fill="auto"/>
            <w:noWrap/>
            <w:vAlign w:val="bottom"/>
          </w:tcPr>
          <w:p w14:paraId="61FE6159" w14:textId="77777777" w:rsidR="00196D85" w:rsidRPr="00604CB2" w:rsidRDefault="00196D85">
            <w:pPr>
              <w:spacing w:before="40" w:afterLines="40" w:after="96"/>
              <w:jc w:val="center"/>
            </w:pPr>
          </w:p>
        </w:tc>
        <w:tc>
          <w:tcPr>
            <w:tcW w:w="1985" w:type="dxa"/>
            <w:shd w:val="clear" w:color="auto" w:fill="auto"/>
            <w:noWrap/>
            <w:vAlign w:val="bottom"/>
          </w:tcPr>
          <w:p w14:paraId="76E973C3" w14:textId="77777777" w:rsidR="00196D85" w:rsidRPr="00604CB2" w:rsidRDefault="00196D85">
            <w:pPr>
              <w:spacing w:before="40" w:afterLines="40" w:after="96"/>
              <w:jc w:val="center"/>
            </w:pPr>
            <w:r w:rsidRPr="00604CB2">
              <w:t>1 mg</w:t>
            </w:r>
          </w:p>
        </w:tc>
        <w:tc>
          <w:tcPr>
            <w:tcW w:w="1559" w:type="dxa"/>
          </w:tcPr>
          <w:p w14:paraId="750AF746" w14:textId="77777777" w:rsidR="00196D85" w:rsidRPr="00604CB2" w:rsidRDefault="00196D85">
            <w:pPr>
              <w:spacing w:before="40" w:afterLines="40" w:after="96"/>
              <w:jc w:val="center"/>
            </w:pPr>
            <w:r w:rsidRPr="00604CB2">
              <w:t>2.5 mg</w:t>
            </w:r>
          </w:p>
        </w:tc>
        <w:tc>
          <w:tcPr>
            <w:tcW w:w="2977" w:type="dxa"/>
            <w:vMerge/>
            <w:shd w:val="clear" w:color="auto" w:fill="auto"/>
            <w:noWrap/>
            <w:vAlign w:val="bottom"/>
          </w:tcPr>
          <w:p w14:paraId="40BD26F3" w14:textId="77777777" w:rsidR="00196D85" w:rsidRPr="00604CB2" w:rsidRDefault="00196D85">
            <w:pPr>
              <w:spacing w:before="40" w:afterLines="40" w:after="96"/>
              <w:jc w:val="center"/>
            </w:pPr>
          </w:p>
        </w:tc>
      </w:tr>
      <w:tr w:rsidR="00196D85" w:rsidRPr="00604CB2" w14:paraId="11C04E86" w14:textId="77777777">
        <w:trPr>
          <w:trHeight w:val="255"/>
        </w:trPr>
        <w:tc>
          <w:tcPr>
            <w:tcW w:w="2425" w:type="dxa"/>
            <w:shd w:val="clear" w:color="auto" w:fill="auto"/>
            <w:noWrap/>
            <w:vAlign w:val="bottom"/>
          </w:tcPr>
          <w:p w14:paraId="1F2CDFBF" w14:textId="77777777" w:rsidR="00196D85" w:rsidRPr="00604CB2" w:rsidRDefault="00196D85" w:rsidP="00604CB2">
            <w:pPr>
              <w:spacing w:before="40" w:afterLines="40" w:after="96"/>
              <w:jc w:val="center"/>
            </w:pPr>
            <w:r w:rsidRPr="00604CB2">
              <w:t>4</w:t>
            </w:r>
            <w:r w:rsidR="001031FE">
              <w:t>,</w:t>
            </w:r>
            <w:r w:rsidRPr="00604CB2">
              <w:t>0–7</w:t>
            </w:r>
            <w:r w:rsidR="001031FE">
              <w:t>,</w:t>
            </w:r>
            <w:r w:rsidRPr="00604CB2">
              <w:t>0</w:t>
            </w:r>
          </w:p>
        </w:tc>
        <w:tc>
          <w:tcPr>
            <w:tcW w:w="1985" w:type="dxa"/>
            <w:shd w:val="clear" w:color="auto" w:fill="auto"/>
            <w:noWrap/>
            <w:vAlign w:val="bottom"/>
          </w:tcPr>
          <w:p w14:paraId="179060CE" w14:textId="77777777" w:rsidR="00196D85" w:rsidRPr="00604CB2" w:rsidRDefault="00196D85">
            <w:pPr>
              <w:spacing w:before="40" w:afterLines="40" w:after="96"/>
              <w:jc w:val="center"/>
            </w:pPr>
            <w:r w:rsidRPr="00604CB2">
              <w:t>½</w:t>
            </w:r>
          </w:p>
        </w:tc>
        <w:tc>
          <w:tcPr>
            <w:tcW w:w="1559" w:type="dxa"/>
          </w:tcPr>
          <w:p w14:paraId="18DE7E14" w14:textId="77777777" w:rsidR="00196D85" w:rsidRPr="00604CB2" w:rsidRDefault="00196D85">
            <w:pPr>
              <w:spacing w:before="40" w:afterLines="40" w:after="96"/>
              <w:jc w:val="center"/>
            </w:pPr>
          </w:p>
        </w:tc>
        <w:tc>
          <w:tcPr>
            <w:tcW w:w="2977" w:type="dxa"/>
            <w:shd w:val="clear" w:color="auto" w:fill="auto"/>
            <w:noWrap/>
            <w:vAlign w:val="bottom"/>
          </w:tcPr>
          <w:p w14:paraId="2A97846F" w14:textId="77777777" w:rsidR="00196D85" w:rsidRPr="00604CB2" w:rsidRDefault="00196D85" w:rsidP="00604CB2">
            <w:pPr>
              <w:spacing w:before="40" w:afterLines="40" w:after="96"/>
              <w:jc w:val="center"/>
            </w:pPr>
            <w:r w:rsidRPr="00604CB2">
              <w:t>0</w:t>
            </w:r>
            <w:r w:rsidR="001031FE">
              <w:t>,</w:t>
            </w:r>
            <w:r w:rsidRPr="00604CB2">
              <w:t>13–0</w:t>
            </w:r>
            <w:r w:rsidR="001031FE">
              <w:t>,</w:t>
            </w:r>
            <w:r w:rsidRPr="00604CB2">
              <w:t>1</w:t>
            </w:r>
          </w:p>
        </w:tc>
      </w:tr>
      <w:tr w:rsidR="00196D85" w:rsidRPr="00604CB2" w14:paraId="0A162AC5" w14:textId="77777777">
        <w:trPr>
          <w:trHeight w:val="255"/>
        </w:trPr>
        <w:tc>
          <w:tcPr>
            <w:tcW w:w="2425" w:type="dxa"/>
            <w:shd w:val="clear" w:color="auto" w:fill="auto"/>
            <w:noWrap/>
            <w:vAlign w:val="bottom"/>
          </w:tcPr>
          <w:p w14:paraId="19912700" w14:textId="77777777" w:rsidR="00196D85" w:rsidRPr="00604CB2" w:rsidRDefault="00196D85" w:rsidP="00604CB2">
            <w:pPr>
              <w:spacing w:before="40" w:afterLines="40" w:after="96"/>
              <w:jc w:val="center"/>
            </w:pPr>
            <w:r w:rsidRPr="00604CB2">
              <w:t>7</w:t>
            </w:r>
            <w:r w:rsidR="001031FE">
              <w:t>,</w:t>
            </w:r>
            <w:r w:rsidRPr="00604CB2">
              <w:t>1–10</w:t>
            </w:r>
            <w:r w:rsidR="001031FE">
              <w:t>,</w:t>
            </w:r>
            <w:r w:rsidRPr="00604CB2">
              <w:t>0</w:t>
            </w:r>
          </w:p>
        </w:tc>
        <w:tc>
          <w:tcPr>
            <w:tcW w:w="1985" w:type="dxa"/>
            <w:shd w:val="clear" w:color="auto" w:fill="auto"/>
            <w:noWrap/>
            <w:vAlign w:val="bottom"/>
          </w:tcPr>
          <w:p w14:paraId="7091E6F1" w14:textId="77777777" w:rsidR="00196D85" w:rsidRPr="00604CB2" w:rsidRDefault="00196D85">
            <w:pPr>
              <w:spacing w:before="40" w:afterLines="40" w:after="96"/>
              <w:jc w:val="center"/>
            </w:pPr>
            <w:r w:rsidRPr="00604CB2">
              <w:t>1</w:t>
            </w:r>
          </w:p>
        </w:tc>
        <w:tc>
          <w:tcPr>
            <w:tcW w:w="1559" w:type="dxa"/>
          </w:tcPr>
          <w:p w14:paraId="28559161" w14:textId="77777777" w:rsidR="00196D85" w:rsidRPr="00604CB2" w:rsidRDefault="00196D85">
            <w:pPr>
              <w:spacing w:before="40" w:afterLines="40" w:after="96"/>
              <w:jc w:val="center"/>
            </w:pPr>
          </w:p>
        </w:tc>
        <w:tc>
          <w:tcPr>
            <w:tcW w:w="2977" w:type="dxa"/>
            <w:shd w:val="clear" w:color="auto" w:fill="auto"/>
            <w:noWrap/>
            <w:vAlign w:val="bottom"/>
          </w:tcPr>
          <w:p w14:paraId="75B70A61" w14:textId="77777777" w:rsidR="00196D85" w:rsidRPr="00604CB2" w:rsidRDefault="00196D85" w:rsidP="00604CB2">
            <w:pPr>
              <w:spacing w:before="40" w:afterLines="40" w:after="96"/>
              <w:jc w:val="center"/>
            </w:pPr>
            <w:r w:rsidRPr="00604CB2">
              <w:t>0</w:t>
            </w:r>
            <w:r w:rsidR="001031FE">
              <w:t>,</w:t>
            </w:r>
            <w:r w:rsidRPr="00604CB2">
              <w:t>14–0</w:t>
            </w:r>
            <w:r w:rsidR="001031FE">
              <w:t>,</w:t>
            </w:r>
            <w:r w:rsidRPr="00604CB2">
              <w:t>1</w:t>
            </w:r>
          </w:p>
        </w:tc>
      </w:tr>
      <w:tr w:rsidR="00196D85" w:rsidRPr="00604CB2" w14:paraId="35407D33" w14:textId="77777777">
        <w:trPr>
          <w:trHeight w:val="255"/>
        </w:trPr>
        <w:tc>
          <w:tcPr>
            <w:tcW w:w="2425" w:type="dxa"/>
            <w:shd w:val="clear" w:color="auto" w:fill="auto"/>
            <w:noWrap/>
            <w:vAlign w:val="bottom"/>
          </w:tcPr>
          <w:p w14:paraId="0F73810A" w14:textId="77777777" w:rsidR="00196D85" w:rsidRPr="00604CB2" w:rsidRDefault="00196D85" w:rsidP="00604CB2">
            <w:pPr>
              <w:spacing w:before="40" w:afterLines="40" w:after="96"/>
              <w:jc w:val="center"/>
            </w:pPr>
            <w:r w:rsidRPr="00604CB2">
              <w:t>10</w:t>
            </w:r>
            <w:r w:rsidR="001031FE">
              <w:t>,</w:t>
            </w:r>
            <w:r w:rsidRPr="00604CB2">
              <w:t>1– 15</w:t>
            </w:r>
            <w:r w:rsidR="001031FE">
              <w:t>,</w:t>
            </w:r>
            <w:r w:rsidRPr="00604CB2">
              <w:t>0</w:t>
            </w:r>
          </w:p>
        </w:tc>
        <w:tc>
          <w:tcPr>
            <w:tcW w:w="1985" w:type="dxa"/>
            <w:shd w:val="clear" w:color="auto" w:fill="auto"/>
            <w:noWrap/>
            <w:vAlign w:val="bottom"/>
          </w:tcPr>
          <w:p w14:paraId="5D2A1C52" w14:textId="77777777" w:rsidR="00196D85" w:rsidRPr="00604CB2" w:rsidRDefault="00196D85">
            <w:pPr>
              <w:spacing w:before="40" w:afterLines="40" w:after="96"/>
              <w:jc w:val="center"/>
            </w:pPr>
            <w:r w:rsidRPr="00604CB2">
              <w:t>1½</w:t>
            </w:r>
          </w:p>
        </w:tc>
        <w:tc>
          <w:tcPr>
            <w:tcW w:w="1559" w:type="dxa"/>
          </w:tcPr>
          <w:p w14:paraId="338D5EC4" w14:textId="77777777" w:rsidR="00196D85" w:rsidRPr="00604CB2" w:rsidRDefault="00196D85">
            <w:pPr>
              <w:spacing w:before="40" w:afterLines="40" w:after="96"/>
              <w:jc w:val="center"/>
            </w:pPr>
          </w:p>
        </w:tc>
        <w:tc>
          <w:tcPr>
            <w:tcW w:w="2977" w:type="dxa"/>
            <w:shd w:val="clear" w:color="auto" w:fill="auto"/>
            <w:noWrap/>
            <w:vAlign w:val="bottom"/>
          </w:tcPr>
          <w:p w14:paraId="51794B09" w14:textId="77777777" w:rsidR="00196D85" w:rsidRPr="00604CB2" w:rsidRDefault="00196D85" w:rsidP="00604CB2">
            <w:pPr>
              <w:spacing w:before="40" w:afterLines="40" w:after="96"/>
              <w:jc w:val="center"/>
            </w:pPr>
            <w:r w:rsidRPr="00604CB2">
              <w:t>0</w:t>
            </w:r>
            <w:r w:rsidR="001031FE">
              <w:t>,</w:t>
            </w:r>
            <w:r w:rsidRPr="00604CB2">
              <w:t>15–0</w:t>
            </w:r>
            <w:r w:rsidR="001031FE">
              <w:t>,</w:t>
            </w:r>
            <w:r w:rsidRPr="00604CB2">
              <w:t>1</w:t>
            </w:r>
          </w:p>
        </w:tc>
      </w:tr>
      <w:tr w:rsidR="00196D85" w:rsidRPr="00604CB2" w14:paraId="03F8D729" w14:textId="77777777">
        <w:trPr>
          <w:trHeight w:val="255"/>
        </w:trPr>
        <w:tc>
          <w:tcPr>
            <w:tcW w:w="2425" w:type="dxa"/>
            <w:shd w:val="clear" w:color="auto" w:fill="auto"/>
            <w:noWrap/>
            <w:vAlign w:val="bottom"/>
          </w:tcPr>
          <w:p w14:paraId="060FDAB5" w14:textId="77777777" w:rsidR="00196D85" w:rsidRPr="00604CB2" w:rsidRDefault="00196D85" w:rsidP="00604CB2">
            <w:pPr>
              <w:spacing w:before="40" w:afterLines="40" w:after="96"/>
              <w:jc w:val="center"/>
            </w:pPr>
            <w:r w:rsidRPr="00604CB2">
              <w:t>15</w:t>
            </w:r>
            <w:r w:rsidR="001031FE">
              <w:t>,</w:t>
            </w:r>
            <w:r w:rsidRPr="00604CB2">
              <w:t>1–20</w:t>
            </w:r>
            <w:r w:rsidR="001031FE">
              <w:t>,</w:t>
            </w:r>
            <w:r w:rsidRPr="00604CB2">
              <w:t>0</w:t>
            </w:r>
          </w:p>
        </w:tc>
        <w:tc>
          <w:tcPr>
            <w:tcW w:w="1985" w:type="dxa"/>
            <w:shd w:val="clear" w:color="auto" w:fill="auto"/>
            <w:noWrap/>
            <w:vAlign w:val="bottom"/>
          </w:tcPr>
          <w:p w14:paraId="294608AE" w14:textId="77777777" w:rsidR="00196D85" w:rsidRPr="00604CB2" w:rsidRDefault="00196D85">
            <w:pPr>
              <w:spacing w:before="40" w:afterLines="40" w:after="96"/>
              <w:jc w:val="center"/>
            </w:pPr>
            <w:r w:rsidRPr="00604CB2">
              <w:t>2</w:t>
            </w:r>
          </w:p>
        </w:tc>
        <w:tc>
          <w:tcPr>
            <w:tcW w:w="1559" w:type="dxa"/>
          </w:tcPr>
          <w:p w14:paraId="7EC7B427" w14:textId="77777777" w:rsidR="00196D85" w:rsidRPr="00604CB2" w:rsidRDefault="00196D85">
            <w:pPr>
              <w:spacing w:before="40" w:afterLines="40" w:after="96"/>
              <w:jc w:val="center"/>
            </w:pPr>
          </w:p>
        </w:tc>
        <w:tc>
          <w:tcPr>
            <w:tcW w:w="2977" w:type="dxa"/>
            <w:shd w:val="clear" w:color="auto" w:fill="auto"/>
            <w:noWrap/>
            <w:vAlign w:val="bottom"/>
          </w:tcPr>
          <w:p w14:paraId="4E573E2B" w14:textId="77777777" w:rsidR="00196D85" w:rsidRPr="00604CB2" w:rsidRDefault="00196D85" w:rsidP="00604CB2">
            <w:pPr>
              <w:spacing w:before="40" w:afterLines="40" w:after="96"/>
              <w:jc w:val="center"/>
            </w:pPr>
            <w:r w:rsidRPr="00604CB2">
              <w:t>0</w:t>
            </w:r>
            <w:r w:rsidR="001031FE">
              <w:t>,</w:t>
            </w:r>
            <w:r w:rsidRPr="00604CB2">
              <w:t>13–0</w:t>
            </w:r>
            <w:r w:rsidR="001031FE">
              <w:t>,</w:t>
            </w:r>
            <w:r w:rsidRPr="00604CB2">
              <w:t>1</w:t>
            </w:r>
          </w:p>
        </w:tc>
      </w:tr>
      <w:tr w:rsidR="00196D85" w:rsidRPr="00FE0122" w14:paraId="0561ADFA" w14:textId="77777777">
        <w:trPr>
          <w:trHeight w:val="255"/>
        </w:trPr>
        <w:tc>
          <w:tcPr>
            <w:tcW w:w="2425" w:type="dxa"/>
            <w:shd w:val="clear" w:color="auto" w:fill="auto"/>
            <w:noWrap/>
            <w:vAlign w:val="bottom"/>
          </w:tcPr>
          <w:p w14:paraId="7C62E3B5" w14:textId="77777777" w:rsidR="00196D85" w:rsidRPr="00604CB2" w:rsidRDefault="00196D85" w:rsidP="00604CB2">
            <w:pPr>
              <w:spacing w:before="40" w:afterLines="40" w:after="96"/>
              <w:jc w:val="center"/>
            </w:pPr>
            <w:r w:rsidRPr="00604CB2">
              <w:t>20</w:t>
            </w:r>
            <w:r w:rsidR="001031FE">
              <w:t>,</w:t>
            </w:r>
            <w:r w:rsidRPr="00604CB2">
              <w:t>1–25</w:t>
            </w:r>
            <w:r w:rsidR="001031FE">
              <w:t>,</w:t>
            </w:r>
            <w:r w:rsidRPr="00604CB2">
              <w:t>0</w:t>
            </w:r>
          </w:p>
        </w:tc>
        <w:tc>
          <w:tcPr>
            <w:tcW w:w="1985" w:type="dxa"/>
            <w:shd w:val="clear" w:color="auto" w:fill="auto"/>
            <w:noWrap/>
            <w:vAlign w:val="bottom"/>
          </w:tcPr>
          <w:p w14:paraId="78C69036" w14:textId="77777777" w:rsidR="00196D85" w:rsidRPr="00604CB2" w:rsidRDefault="00196D85">
            <w:pPr>
              <w:spacing w:before="40" w:afterLines="40" w:after="96"/>
              <w:jc w:val="center"/>
            </w:pPr>
          </w:p>
        </w:tc>
        <w:tc>
          <w:tcPr>
            <w:tcW w:w="1559" w:type="dxa"/>
            <w:vAlign w:val="bottom"/>
          </w:tcPr>
          <w:p w14:paraId="74975263" w14:textId="77777777" w:rsidR="00196D85" w:rsidRPr="00604CB2" w:rsidRDefault="00196D85">
            <w:pPr>
              <w:spacing w:before="40" w:afterLines="40" w:after="96"/>
              <w:jc w:val="center"/>
            </w:pPr>
            <w:r w:rsidRPr="00604CB2">
              <w:t>1</w:t>
            </w:r>
          </w:p>
        </w:tc>
        <w:tc>
          <w:tcPr>
            <w:tcW w:w="2977" w:type="dxa"/>
            <w:shd w:val="clear" w:color="auto" w:fill="auto"/>
            <w:noWrap/>
            <w:vAlign w:val="bottom"/>
          </w:tcPr>
          <w:p w14:paraId="6C409A05" w14:textId="77777777" w:rsidR="00196D85" w:rsidRPr="00604CB2" w:rsidRDefault="00196D85" w:rsidP="00604CB2">
            <w:pPr>
              <w:spacing w:before="40" w:afterLines="40" w:after="96"/>
              <w:jc w:val="center"/>
            </w:pPr>
            <w:r w:rsidRPr="00604CB2">
              <w:t>0</w:t>
            </w:r>
            <w:r w:rsidR="001031FE">
              <w:t>,</w:t>
            </w:r>
            <w:r w:rsidRPr="00604CB2">
              <w:t>12–0</w:t>
            </w:r>
            <w:r w:rsidR="001031FE">
              <w:t>,</w:t>
            </w:r>
            <w:r w:rsidRPr="00604CB2">
              <w:t>1</w:t>
            </w:r>
          </w:p>
        </w:tc>
      </w:tr>
      <w:tr w:rsidR="00196D85" w:rsidRPr="00FE0122" w14:paraId="1CFE2A35" w14:textId="77777777">
        <w:trPr>
          <w:trHeight w:val="255"/>
        </w:trPr>
        <w:tc>
          <w:tcPr>
            <w:tcW w:w="2425" w:type="dxa"/>
            <w:shd w:val="clear" w:color="auto" w:fill="auto"/>
            <w:noWrap/>
            <w:vAlign w:val="bottom"/>
          </w:tcPr>
          <w:p w14:paraId="0F5C028D" w14:textId="77777777" w:rsidR="00196D85" w:rsidRPr="00CB1C0A" w:rsidRDefault="00196D85" w:rsidP="00604CB2">
            <w:pPr>
              <w:spacing w:before="40" w:afterLines="40" w:after="96"/>
              <w:jc w:val="center"/>
            </w:pPr>
            <w:r w:rsidRPr="00CB1C0A">
              <w:t>25</w:t>
            </w:r>
            <w:r w:rsidR="001031FE">
              <w:t>,</w:t>
            </w:r>
            <w:r w:rsidRPr="00CB1C0A">
              <w:t>1–35</w:t>
            </w:r>
            <w:r w:rsidR="001031FE">
              <w:t>,</w:t>
            </w:r>
            <w:r w:rsidRPr="00CB1C0A">
              <w:t>0</w:t>
            </w:r>
          </w:p>
        </w:tc>
        <w:tc>
          <w:tcPr>
            <w:tcW w:w="1985" w:type="dxa"/>
            <w:shd w:val="clear" w:color="auto" w:fill="auto"/>
            <w:noWrap/>
            <w:vAlign w:val="bottom"/>
          </w:tcPr>
          <w:p w14:paraId="57DA8D93" w14:textId="77777777" w:rsidR="00196D85" w:rsidRPr="006F2B38" w:rsidRDefault="00196D85">
            <w:pPr>
              <w:spacing w:before="40" w:afterLines="40" w:after="96"/>
              <w:jc w:val="center"/>
            </w:pPr>
          </w:p>
        </w:tc>
        <w:tc>
          <w:tcPr>
            <w:tcW w:w="1559" w:type="dxa"/>
            <w:vAlign w:val="bottom"/>
          </w:tcPr>
          <w:p w14:paraId="76761CA3" w14:textId="77777777" w:rsidR="00196D85" w:rsidRPr="009735CA" w:rsidRDefault="00196D85">
            <w:pPr>
              <w:spacing w:before="40" w:afterLines="40" w:after="96"/>
              <w:jc w:val="center"/>
            </w:pPr>
            <w:r w:rsidRPr="009735CA">
              <w:t>1½</w:t>
            </w:r>
          </w:p>
        </w:tc>
        <w:tc>
          <w:tcPr>
            <w:tcW w:w="2977" w:type="dxa"/>
            <w:shd w:val="clear" w:color="auto" w:fill="auto"/>
            <w:noWrap/>
            <w:vAlign w:val="bottom"/>
          </w:tcPr>
          <w:p w14:paraId="2C358A0F" w14:textId="77777777" w:rsidR="00196D85" w:rsidRPr="009735CA" w:rsidRDefault="00196D85" w:rsidP="00604CB2">
            <w:pPr>
              <w:spacing w:before="40" w:afterLines="40" w:after="96"/>
              <w:jc w:val="center"/>
            </w:pPr>
            <w:r w:rsidRPr="009735CA">
              <w:t>0</w:t>
            </w:r>
            <w:r w:rsidR="001031FE">
              <w:t>,</w:t>
            </w:r>
            <w:r w:rsidRPr="009735CA">
              <w:t>15–0</w:t>
            </w:r>
            <w:r w:rsidR="001031FE">
              <w:t>,</w:t>
            </w:r>
            <w:r w:rsidRPr="009735CA">
              <w:t>1</w:t>
            </w:r>
          </w:p>
        </w:tc>
      </w:tr>
      <w:tr w:rsidR="00196D85" w:rsidRPr="00604CB2" w14:paraId="037B99EC" w14:textId="77777777">
        <w:trPr>
          <w:trHeight w:val="255"/>
        </w:trPr>
        <w:tc>
          <w:tcPr>
            <w:tcW w:w="2425" w:type="dxa"/>
            <w:shd w:val="clear" w:color="auto" w:fill="auto"/>
            <w:noWrap/>
            <w:vAlign w:val="bottom"/>
          </w:tcPr>
          <w:p w14:paraId="5DA5F50A" w14:textId="77777777" w:rsidR="00196D85" w:rsidRPr="00CB1C0A" w:rsidRDefault="00196D85" w:rsidP="00604CB2">
            <w:pPr>
              <w:spacing w:before="40" w:afterLines="40" w:after="96"/>
              <w:jc w:val="center"/>
            </w:pPr>
            <w:r w:rsidRPr="00CB1C0A">
              <w:t>35</w:t>
            </w:r>
            <w:r w:rsidR="001031FE">
              <w:t>,</w:t>
            </w:r>
            <w:r w:rsidRPr="00CB1C0A">
              <w:t>1–50</w:t>
            </w:r>
            <w:r w:rsidR="001031FE">
              <w:t>,</w:t>
            </w:r>
            <w:r w:rsidRPr="00CB1C0A">
              <w:t>0</w:t>
            </w:r>
          </w:p>
        </w:tc>
        <w:tc>
          <w:tcPr>
            <w:tcW w:w="1985" w:type="dxa"/>
            <w:shd w:val="clear" w:color="auto" w:fill="auto"/>
            <w:noWrap/>
            <w:vAlign w:val="bottom"/>
          </w:tcPr>
          <w:p w14:paraId="42B66CE8" w14:textId="77777777" w:rsidR="00196D85" w:rsidRPr="006F2B38" w:rsidRDefault="00196D85">
            <w:pPr>
              <w:spacing w:before="40" w:afterLines="40" w:after="96"/>
              <w:jc w:val="center"/>
            </w:pPr>
          </w:p>
        </w:tc>
        <w:tc>
          <w:tcPr>
            <w:tcW w:w="1559" w:type="dxa"/>
            <w:vAlign w:val="bottom"/>
          </w:tcPr>
          <w:p w14:paraId="6B7CC5D0" w14:textId="77777777" w:rsidR="00196D85" w:rsidRPr="009735CA" w:rsidRDefault="00196D85">
            <w:pPr>
              <w:spacing w:before="40" w:afterLines="40" w:after="96"/>
              <w:jc w:val="center"/>
            </w:pPr>
            <w:r w:rsidRPr="009735CA">
              <w:t>2</w:t>
            </w:r>
          </w:p>
        </w:tc>
        <w:tc>
          <w:tcPr>
            <w:tcW w:w="2977" w:type="dxa"/>
            <w:shd w:val="clear" w:color="auto" w:fill="auto"/>
            <w:noWrap/>
            <w:vAlign w:val="bottom"/>
          </w:tcPr>
          <w:p w14:paraId="2CBDABFB" w14:textId="77777777" w:rsidR="00196D85" w:rsidRPr="009735CA" w:rsidRDefault="00196D85" w:rsidP="00604CB2">
            <w:pPr>
              <w:spacing w:before="40" w:afterLines="40" w:after="96"/>
              <w:jc w:val="center"/>
            </w:pPr>
            <w:r w:rsidRPr="009735CA">
              <w:t>0</w:t>
            </w:r>
            <w:r w:rsidR="001031FE">
              <w:t>,</w:t>
            </w:r>
            <w:r w:rsidRPr="009735CA">
              <w:t>14–0</w:t>
            </w:r>
            <w:r w:rsidR="001031FE">
              <w:t>,</w:t>
            </w:r>
            <w:r w:rsidRPr="009735CA">
              <w:t>1</w:t>
            </w:r>
          </w:p>
        </w:tc>
      </w:tr>
    </w:tbl>
    <w:p w14:paraId="37CCAF21" w14:textId="77777777" w:rsidR="00196D85" w:rsidRPr="00604CB2" w:rsidRDefault="00196D85"/>
    <w:p w14:paraId="426747E6" w14:textId="77777777" w:rsidR="00196D85" w:rsidRPr="00604CB2" w:rsidRDefault="00196D85">
      <w:pPr>
        <w:spacing w:line="240" w:lineRule="auto"/>
        <w:rPr>
          <w:szCs w:val="22"/>
        </w:rPr>
      </w:pPr>
      <w:r w:rsidRPr="00604CB2">
        <w:rPr>
          <w:szCs w:val="22"/>
        </w:rPr>
        <w:t>Metacam suspension orale pour chiens peut être utilisé si l’on recherche un dosage plus précis. L’utilisation de Metacam suspension orale pour chiens est recommandée pour les chiens de moins de 4 kg.</w:t>
      </w:r>
    </w:p>
    <w:p w14:paraId="0F3E2444" w14:textId="77777777" w:rsidR="00196D85" w:rsidRPr="00BE3729" w:rsidRDefault="00196D85">
      <w:pPr>
        <w:spacing w:line="240" w:lineRule="auto"/>
        <w:ind w:left="567" w:hanging="567"/>
        <w:rPr>
          <w:bCs/>
          <w:szCs w:val="22"/>
        </w:rPr>
      </w:pPr>
    </w:p>
    <w:p w14:paraId="5E01F2C8" w14:textId="77777777" w:rsidR="00196D85" w:rsidRPr="00604CB2" w:rsidRDefault="00196D85">
      <w:pPr>
        <w:pStyle w:val="BodyText"/>
        <w:jc w:val="left"/>
        <w:rPr>
          <w:szCs w:val="22"/>
        </w:rPr>
      </w:pPr>
      <w:r w:rsidRPr="00604CB2">
        <w:rPr>
          <w:szCs w:val="22"/>
        </w:rPr>
        <w:t>La réponse clinique est habituellement observée dans les 3 à 4 jours. En l’absence d’amélioration clinique, le traitement doit être arrêté au bout de 10 jours maximum.</w:t>
      </w:r>
    </w:p>
    <w:p w14:paraId="0BCBD7B3" w14:textId="77777777" w:rsidR="00196D85" w:rsidRPr="00BE3729" w:rsidRDefault="00196D85">
      <w:pPr>
        <w:spacing w:line="240" w:lineRule="auto"/>
        <w:ind w:left="567" w:hanging="567"/>
        <w:rPr>
          <w:bCs/>
          <w:szCs w:val="22"/>
        </w:rPr>
      </w:pPr>
    </w:p>
    <w:p w14:paraId="261E96DD" w14:textId="77777777" w:rsidR="00196D85" w:rsidRPr="00604CB2" w:rsidRDefault="00196D85">
      <w:pPr>
        <w:spacing w:line="240" w:lineRule="auto"/>
        <w:ind w:left="567" w:hanging="567"/>
        <w:rPr>
          <w:b/>
          <w:szCs w:val="22"/>
        </w:rPr>
      </w:pPr>
      <w:r w:rsidRPr="00604CB2">
        <w:rPr>
          <w:b/>
          <w:szCs w:val="22"/>
        </w:rPr>
        <w:t>4.10</w:t>
      </w:r>
      <w:r w:rsidRPr="00604CB2">
        <w:rPr>
          <w:b/>
          <w:szCs w:val="22"/>
        </w:rPr>
        <w:tab/>
        <w:t>Surdosage (symptômes, conduite d’urgence, antidotes), si nécessaire</w:t>
      </w:r>
    </w:p>
    <w:p w14:paraId="7E8E75E5" w14:textId="77777777" w:rsidR="00196D85" w:rsidRPr="00BE3729" w:rsidRDefault="00196D85">
      <w:pPr>
        <w:spacing w:line="240" w:lineRule="auto"/>
        <w:ind w:left="567" w:hanging="567"/>
        <w:rPr>
          <w:bCs/>
          <w:szCs w:val="22"/>
        </w:rPr>
      </w:pPr>
    </w:p>
    <w:p w14:paraId="3A4DDBAF" w14:textId="77777777" w:rsidR="00196D85" w:rsidRPr="00604CB2" w:rsidRDefault="00196D85">
      <w:pPr>
        <w:spacing w:line="240" w:lineRule="auto"/>
        <w:ind w:left="567" w:hanging="567"/>
        <w:rPr>
          <w:szCs w:val="22"/>
        </w:rPr>
      </w:pPr>
      <w:r w:rsidRPr="00604CB2">
        <w:rPr>
          <w:szCs w:val="22"/>
        </w:rPr>
        <w:t>En cas de surdosage, instaurer un traitement symptomatique.</w:t>
      </w:r>
    </w:p>
    <w:p w14:paraId="57F1AE67" w14:textId="77777777" w:rsidR="00196D85" w:rsidRPr="00BE3729" w:rsidRDefault="00196D85">
      <w:pPr>
        <w:spacing w:line="240" w:lineRule="auto"/>
        <w:ind w:left="567" w:hanging="567"/>
        <w:rPr>
          <w:bCs/>
          <w:szCs w:val="22"/>
        </w:rPr>
      </w:pPr>
    </w:p>
    <w:p w14:paraId="6DBC797C" w14:textId="77777777" w:rsidR="00196D85" w:rsidRPr="00604CB2" w:rsidRDefault="00196D85">
      <w:pPr>
        <w:spacing w:line="240" w:lineRule="auto"/>
        <w:ind w:left="567" w:hanging="567"/>
        <w:rPr>
          <w:b/>
          <w:szCs w:val="22"/>
        </w:rPr>
      </w:pPr>
      <w:r w:rsidRPr="00604CB2">
        <w:rPr>
          <w:b/>
          <w:szCs w:val="22"/>
        </w:rPr>
        <w:t>4.11</w:t>
      </w:r>
      <w:r w:rsidRPr="00604CB2">
        <w:rPr>
          <w:b/>
          <w:szCs w:val="22"/>
        </w:rPr>
        <w:tab/>
        <w:t xml:space="preserve">Temps d’attente </w:t>
      </w:r>
    </w:p>
    <w:p w14:paraId="728D829B" w14:textId="77777777" w:rsidR="00196D85" w:rsidRPr="00BE3729" w:rsidRDefault="00196D85">
      <w:pPr>
        <w:spacing w:line="240" w:lineRule="auto"/>
        <w:ind w:left="567" w:hanging="567"/>
        <w:rPr>
          <w:bCs/>
          <w:szCs w:val="22"/>
        </w:rPr>
      </w:pPr>
    </w:p>
    <w:p w14:paraId="39D85830" w14:textId="77777777" w:rsidR="00196D85" w:rsidRPr="00604CB2" w:rsidRDefault="00196D85">
      <w:pPr>
        <w:spacing w:line="240" w:lineRule="auto"/>
        <w:ind w:left="567" w:hanging="567"/>
        <w:rPr>
          <w:szCs w:val="22"/>
        </w:rPr>
      </w:pPr>
      <w:r w:rsidRPr="00604CB2">
        <w:rPr>
          <w:szCs w:val="22"/>
        </w:rPr>
        <w:t>Sans objet.</w:t>
      </w:r>
    </w:p>
    <w:p w14:paraId="3BBC0839" w14:textId="77777777" w:rsidR="00196D85" w:rsidRPr="00BE3729" w:rsidRDefault="00196D85">
      <w:pPr>
        <w:spacing w:line="240" w:lineRule="auto"/>
        <w:rPr>
          <w:bCs/>
          <w:szCs w:val="22"/>
        </w:rPr>
      </w:pPr>
    </w:p>
    <w:p w14:paraId="379443EE" w14:textId="77777777" w:rsidR="00196D85" w:rsidRPr="00BE3729" w:rsidRDefault="00196D85">
      <w:pPr>
        <w:spacing w:line="240" w:lineRule="auto"/>
        <w:ind w:left="567" w:hanging="567"/>
        <w:rPr>
          <w:bCs/>
          <w:szCs w:val="22"/>
        </w:rPr>
      </w:pPr>
    </w:p>
    <w:p w14:paraId="4DFED767" w14:textId="77777777" w:rsidR="00196D85" w:rsidRPr="00604CB2" w:rsidRDefault="00196D85">
      <w:pPr>
        <w:spacing w:line="240" w:lineRule="auto"/>
        <w:ind w:left="567" w:hanging="567"/>
        <w:rPr>
          <w:b/>
          <w:szCs w:val="22"/>
        </w:rPr>
      </w:pPr>
      <w:r w:rsidRPr="00604CB2">
        <w:rPr>
          <w:b/>
          <w:szCs w:val="22"/>
        </w:rPr>
        <w:t>5.</w:t>
      </w:r>
      <w:r w:rsidRPr="00604CB2">
        <w:rPr>
          <w:b/>
          <w:szCs w:val="22"/>
        </w:rPr>
        <w:tab/>
        <w:t>PROPRIÉTÉS PHARMACOLOGIQUES</w:t>
      </w:r>
    </w:p>
    <w:p w14:paraId="449A715F" w14:textId="77777777" w:rsidR="00196D85" w:rsidRPr="00BE3729" w:rsidRDefault="00196D85">
      <w:pPr>
        <w:spacing w:line="240" w:lineRule="auto"/>
        <w:ind w:left="567" w:hanging="567"/>
        <w:rPr>
          <w:bCs/>
          <w:szCs w:val="22"/>
        </w:rPr>
      </w:pPr>
    </w:p>
    <w:p w14:paraId="73FC1303" w14:textId="77777777" w:rsidR="00196D85" w:rsidRPr="00604CB2" w:rsidRDefault="00196D85">
      <w:pPr>
        <w:spacing w:line="240" w:lineRule="auto"/>
        <w:rPr>
          <w:szCs w:val="22"/>
        </w:rPr>
      </w:pPr>
      <w:r w:rsidRPr="00604CB2">
        <w:rPr>
          <w:szCs w:val="22"/>
        </w:rPr>
        <w:t>Groupe pharmacothérapeutique : produits anti-inflammatoires et antirhumatismaux non stéroïdiens (oxicams).</w:t>
      </w:r>
    </w:p>
    <w:p w14:paraId="28726190" w14:textId="77777777" w:rsidR="00196D85" w:rsidRPr="00604CB2" w:rsidRDefault="00196D85">
      <w:pPr>
        <w:spacing w:line="240" w:lineRule="auto"/>
        <w:rPr>
          <w:szCs w:val="22"/>
        </w:rPr>
      </w:pPr>
      <w:r w:rsidRPr="00604CB2">
        <w:rPr>
          <w:szCs w:val="22"/>
        </w:rPr>
        <w:t>Code ATCvet : QM01AC06</w:t>
      </w:r>
    </w:p>
    <w:p w14:paraId="47159460" w14:textId="77777777" w:rsidR="00196D85" w:rsidRPr="00604CB2" w:rsidRDefault="00196D85">
      <w:pPr>
        <w:spacing w:line="240" w:lineRule="auto"/>
        <w:rPr>
          <w:szCs w:val="22"/>
        </w:rPr>
      </w:pPr>
    </w:p>
    <w:p w14:paraId="21E9F028" w14:textId="77777777" w:rsidR="00196D85" w:rsidRPr="00604CB2" w:rsidRDefault="00196D85">
      <w:pPr>
        <w:spacing w:line="240" w:lineRule="auto"/>
        <w:ind w:left="567" w:hanging="567"/>
        <w:rPr>
          <w:b/>
          <w:szCs w:val="22"/>
        </w:rPr>
      </w:pPr>
      <w:r w:rsidRPr="00604CB2">
        <w:rPr>
          <w:b/>
          <w:szCs w:val="22"/>
        </w:rPr>
        <w:t>5.1</w:t>
      </w:r>
      <w:r w:rsidRPr="00604CB2">
        <w:rPr>
          <w:b/>
          <w:szCs w:val="22"/>
        </w:rPr>
        <w:tab/>
        <w:t>Propriétés pharmacodynamiques</w:t>
      </w:r>
    </w:p>
    <w:p w14:paraId="26AEFABC" w14:textId="77777777" w:rsidR="00196D85" w:rsidRPr="00BE3729" w:rsidRDefault="00196D85">
      <w:pPr>
        <w:spacing w:line="240" w:lineRule="auto"/>
        <w:ind w:left="567" w:hanging="567"/>
        <w:rPr>
          <w:bCs/>
          <w:szCs w:val="22"/>
        </w:rPr>
      </w:pPr>
    </w:p>
    <w:p w14:paraId="21D5CDB9" w14:textId="77777777" w:rsidR="00196D85" w:rsidRPr="00604CB2" w:rsidRDefault="00196D85" w:rsidP="00F24A20">
      <w:pPr>
        <w:pStyle w:val="BodyText"/>
        <w:jc w:val="left"/>
        <w:rPr>
          <w:szCs w:val="22"/>
        </w:rPr>
      </w:pPr>
      <w:r w:rsidRPr="00604CB2">
        <w:rPr>
          <w:szCs w:val="22"/>
        </w:rPr>
        <w:t xml:space="preserve">Le méloxicam est un </w:t>
      </w:r>
      <w:r w:rsidR="009575F0" w:rsidRPr="00604CB2">
        <w:rPr>
          <w:szCs w:val="22"/>
        </w:rPr>
        <w:t xml:space="preserve">anti-inflammatoire non stéroïdien </w:t>
      </w:r>
      <w:r w:rsidRPr="00604CB2">
        <w:rPr>
          <w:szCs w:val="22"/>
        </w:rPr>
        <w:t xml:space="preserve">(AINS) de la famille des oxicams. Il inhibe la synthèse des prostaglandines, ce qui lui confère des propriétés anti-inflammatoire, antalgique, anti-exsudative et antipyrétique. Il réduit l'infiltration leucocytaire dans les tissus enflammés. À un moindre degré, il inhibe également l’agrégation plaquettaire induite par le collagène. Les études </w:t>
      </w:r>
      <w:r w:rsidRPr="00604CB2">
        <w:rPr>
          <w:i/>
          <w:szCs w:val="22"/>
        </w:rPr>
        <w:t xml:space="preserve">in vitro </w:t>
      </w:r>
      <w:r w:rsidRPr="00604CB2">
        <w:rPr>
          <w:szCs w:val="22"/>
        </w:rPr>
        <w:t xml:space="preserve">et </w:t>
      </w:r>
      <w:r w:rsidRPr="00604CB2">
        <w:rPr>
          <w:i/>
          <w:szCs w:val="22"/>
        </w:rPr>
        <w:t>in vivo</w:t>
      </w:r>
      <w:r w:rsidRPr="00604CB2">
        <w:rPr>
          <w:szCs w:val="22"/>
        </w:rPr>
        <w:t xml:space="preserve"> ont démontré que le méloxicam inhibe davantage la cyclooxygénase-2 (COX-2) que la cyclooxygénase-1 (COX-1).</w:t>
      </w:r>
    </w:p>
    <w:p w14:paraId="2241FA5D" w14:textId="77777777" w:rsidR="00196D85" w:rsidRPr="00604CB2" w:rsidRDefault="00196D85">
      <w:pPr>
        <w:spacing w:line="240" w:lineRule="auto"/>
        <w:rPr>
          <w:szCs w:val="22"/>
        </w:rPr>
      </w:pPr>
    </w:p>
    <w:p w14:paraId="582E988D" w14:textId="77777777" w:rsidR="00196D85" w:rsidRPr="00604CB2" w:rsidRDefault="00196D85" w:rsidP="00FE0122">
      <w:pPr>
        <w:keepNext/>
        <w:widowControl/>
        <w:spacing w:line="240" w:lineRule="auto"/>
        <w:ind w:left="567" w:hanging="567"/>
        <w:rPr>
          <w:b/>
          <w:szCs w:val="22"/>
        </w:rPr>
      </w:pPr>
      <w:r w:rsidRPr="00604CB2">
        <w:rPr>
          <w:b/>
          <w:szCs w:val="22"/>
        </w:rPr>
        <w:lastRenderedPageBreak/>
        <w:t>5.2</w:t>
      </w:r>
      <w:r w:rsidRPr="00604CB2">
        <w:rPr>
          <w:b/>
          <w:szCs w:val="22"/>
        </w:rPr>
        <w:tab/>
        <w:t>Caractéristiques pharmacocinétiques</w:t>
      </w:r>
    </w:p>
    <w:p w14:paraId="0E9F401A" w14:textId="77777777" w:rsidR="00196D85" w:rsidRPr="00BE3729" w:rsidRDefault="00196D85" w:rsidP="00FE0122">
      <w:pPr>
        <w:keepNext/>
        <w:widowControl/>
        <w:spacing w:line="240" w:lineRule="auto"/>
        <w:ind w:left="567" w:hanging="567"/>
        <w:rPr>
          <w:bCs/>
          <w:szCs w:val="22"/>
        </w:rPr>
      </w:pPr>
    </w:p>
    <w:p w14:paraId="0E6AE7FC" w14:textId="77777777" w:rsidR="00196D85" w:rsidRPr="00604CB2" w:rsidRDefault="00196D85" w:rsidP="00FE0122">
      <w:pPr>
        <w:keepNext/>
        <w:spacing w:line="240" w:lineRule="auto"/>
        <w:ind w:left="567" w:hanging="567"/>
        <w:rPr>
          <w:szCs w:val="22"/>
        </w:rPr>
      </w:pPr>
      <w:r w:rsidRPr="00604CB2">
        <w:rPr>
          <w:szCs w:val="22"/>
          <w:u w:val="single"/>
        </w:rPr>
        <w:t>Absorption</w:t>
      </w:r>
    </w:p>
    <w:p w14:paraId="36526D6A" w14:textId="77777777" w:rsidR="00196D85" w:rsidRPr="00604CB2" w:rsidRDefault="00196D85" w:rsidP="00FE0122">
      <w:pPr>
        <w:keepNext/>
        <w:spacing w:line="240" w:lineRule="auto"/>
        <w:rPr>
          <w:szCs w:val="22"/>
        </w:rPr>
      </w:pPr>
      <w:r w:rsidRPr="00604CB2">
        <w:rPr>
          <w:szCs w:val="22"/>
        </w:rPr>
        <w:t>Après administration orale, le méloxicam est complètement absorbé et les concentrations plasmatiques maximales sont atteintes en environ 4,5 heures. Lorsque le médicament est utilisé conformément à la posologie recommandée, les concentrations plasmatiques à l’état d’équilibre sont atteintes le deuxième jour de traitement.</w:t>
      </w:r>
    </w:p>
    <w:p w14:paraId="133C3E32" w14:textId="77777777" w:rsidR="00196D85" w:rsidRPr="00604CB2" w:rsidRDefault="00196D85">
      <w:pPr>
        <w:spacing w:line="240" w:lineRule="auto"/>
        <w:rPr>
          <w:szCs w:val="22"/>
        </w:rPr>
      </w:pPr>
    </w:p>
    <w:p w14:paraId="092AD0F8" w14:textId="77777777" w:rsidR="00196D85" w:rsidRPr="00604CB2" w:rsidRDefault="00196D85">
      <w:pPr>
        <w:spacing w:line="240" w:lineRule="auto"/>
        <w:ind w:left="567" w:hanging="567"/>
        <w:rPr>
          <w:szCs w:val="22"/>
        </w:rPr>
      </w:pPr>
      <w:r w:rsidRPr="00604CB2">
        <w:rPr>
          <w:szCs w:val="22"/>
          <w:u w:val="single"/>
        </w:rPr>
        <w:t>Distribution</w:t>
      </w:r>
    </w:p>
    <w:p w14:paraId="4A9F748A" w14:textId="6A8C6DF5" w:rsidR="00196D85" w:rsidRPr="00604CB2" w:rsidRDefault="00196D85">
      <w:pPr>
        <w:spacing w:line="240" w:lineRule="auto"/>
        <w:rPr>
          <w:szCs w:val="22"/>
        </w:rPr>
      </w:pPr>
      <w:r w:rsidRPr="00604CB2">
        <w:rPr>
          <w:szCs w:val="22"/>
        </w:rPr>
        <w:t>Aux doses thérapeutiques recommandées, il existe une corrélation linéaire entre la dose administrée et la concentration plasmatique. La liaison du méloxicam aux protéines plasmatiques est d’environ 97 %. Le volume de distribution est de 0,3 </w:t>
      </w:r>
      <w:r w:rsidR="001A1760">
        <w:rPr>
          <w:szCs w:val="22"/>
        </w:rPr>
        <w:t>L</w:t>
      </w:r>
      <w:r w:rsidRPr="00604CB2">
        <w:rPr>
          <w:szCs w:val="22"/>
        </w:rPr>
        <w:t>/kg.</w:t>
      </w:r>
    </w:p>
    <w:p w14:paraId="62469FAF" w14:textId="77777777" w:rsidR="00196D85" w:rsidRPr="00604CB2" w:rsidRDefault="00196D85">
      <w:pPr>
        <w:spacing w:line="240" w:lineRule="auto"/>
        <w:rPr>
          <w:szCs w:val="22"/>
        </w:rPr>
      </w:pPr>
    </w:p>
    <w:p w14:paraId="4A68D657" w14:textId="77777777" w:rsidR="00196D85" w:rsidRPr="00604CB2" w:rsidRDefault="00196D85">
      <w:pPr>
        <w:spacing w:line="240" w:lineRule="auto"/>
        <w:ind w:left="567" w:hanging="567"/>
        <w:rPr>
          <w:szCs w:val="22"/>
        </w:rPr>
      </w:pPr>
      <w:r w:rsidRPr="00604CB2">
        <w:rPr>
          <w:szCs w:val="22"/>
          <w:u w:val="single"/>
        </w:rPr>
        <w:t>Métabolisme</w:t>
      </w:r>
    </w:p>
    <w:p w14:paraId="32F3924F" w14:textId="77777777" w:rsidR="00196D85" w:rsidRPr="00604CB2" w:rsidRDefault="00196D85">
      <w:pPr>
        <w:spacing w:line="240" w:lineRule="auto"/>
        <w:rPr>
          <w:szCs w:val="22"/>
        </w:rPr>
      </w:pPr>
      <w:r w:rsidRPr="00604CB2">
        <w:rPr>
          <w:szCs w:val="22"/>
        </w:rPr>
        <w:t>Le méloxicam se retrouve principalement dans le plasma et est aussi essentiellement excrété par voie biliaire, tandis que les urines ne contiennent que des traces du composé parent. Le méloxicam est métabolisé en un dérivé alcool, un dérivé acide et plusieurs métabolites polaires. Il a été démontré que tous les principaux métabolites sont pharmacologiquement inactifs.</w:t>
      </w:r>
    </w:p>
    <w:p w14:paraId="4540BE36" w14:textId="77777777" w:rsidR="00196D85" w:rsidRPr="00604CB2" w:rsidRDefault="00196D85">
      <w:pPr>
        <w:spacing w:line="240" w:lineRule="auto"/>
        <w:rPr>
          <w:szCs w:val="22"/>
        </w:rPr>
      </w:pPr>
    </w:p>
    <w:p w14:paraId="5FCDEB77" w14:textId="77777777" w:rsidR="00196D85" w:rsidRPr="00604CB2" w:rsidRDefault="00196D85">
      <w:pPr>
        <w:spacing w:line="240" w:lineRule="auto"/>
        <w:ind w:left="567" w:hanging="567"/>
        <w:rPr>
          <w:szCs w:val="22"/>
        </w:rPr>
      </w:pPr>
      <w:r w:rsidRPr="00604CB2">
        <w:rPr>
          <w:szCs w:val="22"/>
          <w:u w:val="single"/>
        </w:rPr>
        <w:t>Excrétion</w:t>
      </w:r>
    </w:p>
    <w:p w14:paraId="79CF29DD" w14:textId="77777777" w:rsidR="00196D85" w:rsidRPr="00604CB2" w:rsidRDefault="00196D85">
      <w:pPr>
        <w:pStyle w:val="BodyText"/>
        <w:rPr>
          <w:szCs w:val="22"/>
        </w:rPr>
      </w:pPr>
      <w:r w:rsidRPr="00604CB2">
        <w:rPr>
          <w:szCs w:val="22"/>
        </w:rPr>
        <w:t>La demi-vie d'élimination du méloxicam est de 24 heures. Près de 75 % de la dose administrée se retrouve dans les fèces, le reste étant excrété dans les urines.</w:t>
      </w:r>
    </w:p>
    <w:p w14:paraId="1B860A3C" w14:textId="77777777" w:rsidR="00196D85" w:rsidRPr="00604CB2" w:rsidRDefault="00196D85">
      <w:pPr>
        <w:spacing w:line="240" w:lineRule="auto"/>
        <w:rPr>
          <w:szCs w:val="22"/>
        </w:rPr>
      </w:pPr>
    </w:p>
    <w:p w14:paraId="00435886" w14:textId="77777777" w:rsidR="00196D85" w:rsidRPr="00604CB2" w:rsidRDefault="00196D85">
      <w:pPr>
        <w:spacing w:line="240" w:lineRule="auto"/>
        <w:rPr>
          <w:szCs w:val="22"/>
        </w:rPr>
      </w:pPr>
    </w:p>
    <w:p w14:paraId="32A7AD0D" w14:textId="77777777" w:rsidR="00196D85" w:rsidRPr="00604CB2" w:rsidRDefault="00196D85">
      <w:pPr>
        <w:spacing w:line="240" w:lineRule="auto"/>
        <w:ind w:left="567" w:hanging="567"/>
        <w:rPr>
          <w:b/>
          <w:szCs w:val="22"/>
        </w:rPr>
      </w:pPr>
      <w:r w:rsidRPr="00604CB2">
        <w:rPr>
          <w:b/>
          <w:szCs w:val="22"/>
        </w:rPr>
        <w:t>6.</w:t>
      </w:r>
      <w:r w:rsidRPr="00604CB2">
        <w:rPr>
          <w:b/>
          <w:szCs w:val="22"/>
        </w:rPr>
        <w:tab/>
        <w:t>INFORMATIONS PHARMACEUTIQUES</w:t>
      </w:r>
    </w:p>
    <w:p w14:paraId="65A6912E" w14:textId="77777777" w:rsidR="00196D85" w:rsidRPr="00FE0122" w:rsidRDefault="00196D85">
      <w:pPr>
        <w:spacing w:line="240" w:lineRule="auto"/>
        <w:ind w:left="567" w:hanging="567"/>
        <w:rPr>
          <w:bCs/>
          <w:szCs w:val="22"/>
        </w:rPr>
      </w:pPr>
    </w:p>
    <w:p w14:paraId="421C888C"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5BAF3FD8" w14:textId="77777777" w:rsidR="00196D85" w:rsidRPr="00BE3729" w:rsidRDefault="00196D85">
      <w:pPr>
        <w:spacing w:line="240" w:lineRule="auto"/>
        <w:ind w:left="567" w:hanging="567"/>
        <w:rPr>
          <w:bCs/>
          <w:szCs w:val="22"/>
        </w:rPr>
      </w:pPr>
    </w:p>
    <w:p w14:paraId="6D312B44" w14:textId="77777777" w:rsidR="00196D85" w:rsidRPr="00604CB2" w:rsidRDefault="00196D85">
      <w:pPr>
        <w:spacing w:line="240" w:lineRule="auto"/>
        <w:rPr>
          <w:szCs w:val="22"/>
        </w:rPr>
      </w:pPr>
      <w:r w:rsidRPr="00604CB2">
        <w:rPr>
          <w:szCs w:val="22"/>
        </w:rPr>
        <w:t>Citrate de sodium dihydraté</w:t>
      </w:r>
    </w:p>
    <w:p w14:paraId="1255BBD4" w14:textId="77777777" w:rsidR="00196D85" w:rsidRPr="00604CB2" w:rsidRDefault="00196D85">
      <w:pPr>
        <w:spacing w:line="240" w:lineRule="auto"/>
        <w:rPr>
          <w:szCs w:val="22"/>
        </w:rPr>
      </w:pPr>
      <w:r w:rsidRPr="00604CB2">
        <w:rPr>
          <w:szCs w:val="22"/>
        </w:rPr>
        <w:t>Amidon, prégélatinisé</w:t>
      </w:r>
    </w:p>
    <w:p w14:paraId="7E136BAF" w14:textId="77777777" w:rsidR="00196D85" w:rsidRPr="00604CB2" w:rsidRDefault="00196D85">
      <w:pPr>
        <w:spacing w:line="240" w:lineRule="auto"/>
        <w:rPr>
          <w:szCs w:val="22"/>
        </w:rPr>
      </w:pPr>
      <w:r w:rsidRPr="00604CB2">
        <w:rPr>
          <w:szCs w:val="22"/>
        </w:rPr>
        <w:t>Oxyde de fer brun</w:t>
      </w:r>
    </w:p>
    <w:p w14:paraId="4A171734" w14:textId="77777777" w:rsidR="00196D85" w:rsidRPr="00604CB2" w:rsidRDefault="00196D85">
      <w:pPr>
        <w:spacing w:line="240" w:lineRule="auto"/>
        <w:rPr>
          <w:szCs w:val="22"/>
        </w:rPr>
      </w:pPr>
      <w:r w:rsidRPr="00604CB2">
        <w:rPr>
          <w:szCs w:val="22"/>
        </w:rPr>
        <w:t>Oxyde de fer jaune</w:t>
      </w:r>
    </w:p>
    <w:p w14:paraId="72E1FED4" w14:textId="77777777" w:rsidR="00196D85" w:rsidRPr="00604CB2" w:rsidRDefault="00196D85">
      <w:pPr>
        <w:spacing w:line="240" w:lineRule="auto"/>
        <w:rPr>
          <w:szCs w:val="22"/>
        </w:rPr>
      </w:pPr>
      <w:r w:rsidRPr="00604CB2">
        <w:rPr>
          <w:szCs w:val="22"/>
        </w:rPr>
        <w:t>Cellulose, microcristalline</w:t>
      </w:r>
    </w:p>
    <w:p w14:paraId="62F9FC28" w14:textId="77777777" w:rsidR="00196D85" w:rsidRPr="00604CB2" w:rsidRDefault="00196D85">
      <w:pPr>
        <w:spacing w:line="240" w:lineRule="auto"/>
        <w:rPr>
          <w:szCs w:val="22"/>
        </w:rPr>
      </w:pPr>
      <w:r w:rsidRPr="00604CB2">
        <w:rPr>
          <w:szCs w:val="22"/>
        </w:rPr>
        <w:t>Arôme viande sec</w:t>
      </w:r>
    </w:p>
    <w:p w14:paraId="2B4B6F29" w14:textId="77777777" w:rsidR="00196D85" w:rsidRPr="00604CB2" w:rsidRDefault="00196D85">
      <w:pPr>
        <w:spacing w:line="240" w:lineRule="auto"/>
        <w:rPr>
          <w:szCs w:val="22"/>
        </w:rPr>
      </w:pPr>
      <w:r w:rsidRPr="00604CB2">
        <w:rPr>
          <w:szCs w:val="22"/>
        </w:rPr>
        <w:t>Silice, colloïdale anhydre</w:t>
      </w:r>
    </w:p>
    <w:p w14:paraId="07F44F90" w14:textId="77777777" w:rsidR="00196D85" w:rsidRPr="00604CB2" w:rsidRDefault="00196D85">
      <w:pPr>
        <w:spacing w:line="240" w:lineRule="auto"/>
        <w:rPr>
          <w:szCs w:val="22"/>
        </w:rPr>
      </w:pPr>
      <w:r w:rsidRPr="00604CB2">
        <w:rPr>
          <w:szCs w:val="22"/>
        </w:rPr>
        <w:t>Stéarate de magnésium</w:t>
      </w:r>
    </w:p>
    <w:p w14:paraId="429D0EB8" w14:textId="77777777" w:rsidR="00196D85" w:rsidRPr="00BE3729" w:rsidRDefault="00196D85">
      <w:pPr>
        <w:spacing w:line="240" w:lineRule="auto"/>
        <w:rPr>
          <w:bCs/>
        </w:rPr>
      </w:pPr>
    </w:p>
    <w:p w14:paraId="1E4A86A8" w14:textId="77777777" w:rsidR="00196D85" w:rsidRPr="00604CB2" w:rsidRDefault="00196D85">
      <w:pPr>
        <w:spacing w:line="240" w:lineRule="auto"/>
        <w:ind w:left="567" w:hanging="567"/>
        <w:rPr>
          <w:b/>
          <w:szCs w:val="22"/>
        </w:rPr>
      </w:pPr>
      <w:r w:rsidRPr="00604CB2">
        <w:rPr>
          <w:b/>
          <w:szCs w:val="22"/>
        </w:rPr>
        <w:t>6.2</w:t>
      </w:r>
      <w:r w:rsidRPr="00604CB2">
        <w:rPr>
          <w:b/>
          <w:szCs w:val="22"/>
        </w:rPr>
        <w:tab/>
        <w:t>Incompatibilités</w:t>
      </w:r>
      <w:r w:rsidR="00A30C51">
        <w:rPr>
          <w:b/>
          <w:szCs w:val="22"/>
        </w:rPr>
        <w:t xml:space="preserve"> majeures</w:t>
      </w:r>
    </w:p>
    <w:p w14:paraId="2C1C9E65" w14:textId="77777777" w:rsidR="00196D85" w:rsidRPr="00BE3729" w:rsidRDefault="00196D85">
      <w:pPr>
        <w:spacing w:line="240" w:lineRule="auto"/>
        <w:ind w:left="567" w:hanging="567"/>
        <w:rPr>
          <w:bCs/>
          <w:szCs w:val="22"/>
        </w:rPr>
      </w:pPr>
    </w:p>
    <w:p w14:paraId="60F5477B" w14:textId="77777777" w:rsidR="00196D85" w:rsidRPr="00604CB2" w:rsidRDefault="00196D85">
      <w:pPr>
        <w:spacing w:line="240" w:lineRule="auto"/>
        <w:ind w:left="567" w:hanging="567"/>
        <w:jc w:val="both"/>
        <w:rPr>
          <w:szCs w:val="22"/>
        </w:rPr>
      </w:pPr>
      <w:r w:rsidRPr="00604CB2">
        <w:rPr>
          <w:szCs w:val="22"/>
        </w:rPr>
        <w:t>Aucune connue.</w:t>
      </w:r>
    </w:p>
    <w:p w14:paraId="3CC41BC4" w14:textId="77777777" w:rsidR="00196D85" w:rsidRPr="00604CB2" w:rsidRDefault="00196D85">
      <w:pPr>
        <w:spacing w:line="240" w:lineRule="auto"/>
        <w:ind w:left="567" w:hanging="567"/>
        <w:jc w:val="both"/>
        <w:rPr>
          <w:szCs w:val="22"/>
        </w:rPr>
      </w:pPr>
    </w:p>
    <w:p w14:paraId="4A69FF20" w14:textId="77777777" w:rsidR="00196D85" w:rsidRPr="00604CB2" w:rsidRDefault="00196D85">
      <w:pPr>
        <w:spacing w:line="240" w:lineRule="auto"/>
        <w:ind w:left="567" w:hanging="567"/>
        <w:rPr>
          <w:b/>
          <w:szCs w:val="22"/>
        </w:rPr>
      </w:pPr>
      <w:r w:rsidRPr="00604CB2">
        <w:rPr>
          <w:b/>
          <w:szCs w:val="22"/>
        </w:rPr>
        <w:t>6.3</w:t>
      </w:r>
      <w:r w:rsidRPr="00604CB2">
        <w:rPr>
          <w:b/>
          <w:szCs w:val="22"/>
        </w:rPr>
        <w:tab/>
        <w:t>Durée de conservation</w:t>
      </w:r>
    </w:p>
    <w:p w14:paraId="5F6D4F0E" w14:textId="77777777" w:rsidR="00196D85" w:rsidRPr="00BE3729" w:rsidRDefault="00196D85">
      <w:pPr>
        <w:spacing w:line="240" w:lineRule="auto"/>
        <w:ind w:left="567" w:hanging="567"/>
        <w:rPr>
          <w:bCs/>
          <w:szCs w:val="22"/>
        </w:rPr>
      </w:pPr>
    </w:p>
    <w:p w14:paraId="7F7EC385" w14:textId="77777777" w:rsidR="00196D85" w:rsidRPr="00604CB2" w:rsidRDefault="00196D85">
      <w:pPr>
        <w:spacing w:line="240" w:lineRule="auto"/>
        <w:rPr>
          <w:szCs w:val="22"/>
        </w:rPr>
      </w:pPr>
      <w:r w:rsidRPr="00604CB2">
        <w:rPr>
          <w:szCs w:val="22"/>
        </w:rPr>
        <w:t>Durée de conservation du médicament vétérinaire tel que conditionné pour la vente : 3 ans.</w:t>
      </w:r>
    </w:p>
    <w:p w14:paraId="3D1FB3B0" w14:textId="77777777" w:rsidR="00196D85" w:rsidRPr="00604CB2" w:rsidRDefault="00196D85">
      <w:pPr>
        <w:spacing w:line="240" w:lineRule="auto"/>
        <w:rPr>
          <w:szCs w:val="22"/>
        </w:rPr>
      </w:pPr>
    </w:p>
    <w:p w14:paraId="043D2FD9" w14:textId="77777777" w:rsidR="00196D85" w:rsidRPr="00604CB2" w:rsidRDefault="00196D85">
      <w:pPr>
        <w:spacing w:line="240" w:lineRule="auto"/>
        <w:ind w:left="567" w:hanging="567"/>
        <w:rPr>
          <w:b/>
          <w:szCs w:val="22"/>
        </w:rPr>
      </w:pPr>
      <w:r w:rsidRPr="00604CB2">
        <w:rPr>
          <w:b/>
          <w:szCs w:val="22"/>
        </w:rPr>
        <w:t>6.4</w:t>
      </w:r>
      <w:r w:rsidRPr="00604CB2">
        <w:rPr>
          <w:b/>
          <w:szCs w:val="22"/>
        </w:rPr>
        <w:tab/>
        <w:t>Précautions particulières de conservation</w:t>
      </w:r>
    </w:p>
    <w:p w14:paraId="3A614131" w14:textId="77777777" w:rsidR="00196D85" w:rsidRPr="00BE3729" w:rsidRDefault="00196D85">
      <w:pPr>
        <w:spacing w:line="240" w:lineRule="auto"/>
        <w:ind w:left="567" w:hanging="567"/>
        <w:rPr>
          <w:bCs/>
          <w:szCs w:val="22"/>
        </w:rPr>
      </w:pPr>
    </w:p>
    <w:p w14:paraId="400ED8D5" w14:textId="77777777" w:rsidR="00196D85" w:rsidRPr="00604CB2" w:rsidRDefault="00196D85">
      <w:pPr>
        <w:pStyle w:val="EndnoteText"/>
        <w:tabs>
          <w:tab w:val="clear" w:pos="567"/>
        </w:tabs>
        <w:rPr>
          <w:noProof/>
        </w:rPr>
      </w:pPr>
      <w:r w:rsidRPr="00604CB2">
        <w:rPr>
          <w:noProof/>
        </w:rPr>
        <w:t>Pas de précautions particulières de conservation.</w:t>
      </w:r>
    </w:p>
    <w:p w14:paraId="14A129AA" w14:textId="77777777" w:rsidR="00196D85" w:rsidRPr="00604CB2" w:rsidRDefault="00196D85">
      <w:pPr>
        <w:pStyle w:val="EndnoteText"/>
        <w:tabs>
          <w:tab w:val="clear" w:pos="567"/>
        </w:tabs>
        <w:rPr>
          <w:noProof/>
        </w:rPr>
      </w:pPr>
    </w:p>
    <w:p w14:paraId="05C820C6" w14:textId="77777777" w:rsidR="00196D85" w:rsidRPr="00676D23" w:rsidRDefault="00196D85">
      <w:pPr>
        <w:spacing w:line="240" w:lineRule="auto"/>
        <w:ind w:left="567" w:hanging="567"/>
        <w:rPr>
          <w:b/>
          <w:szCs w:val="22"/>
        </w:rPr>
      </w:pPr>
      <w:r w:rsidRPr="00604CB2">
        <w:rPr>
          <w:b/>
          <w:szCs w:val="22"/>
        </w:rPr>
        <w:t>6.5</w:t>
      </w:r>
      <w:r w:rsidRPr="00604CB2">
        <w:rPr>
          <w:b/>
          <w:szCs w:val="22"/>
        </w:rPr>
        <w:tab/>
        <w:t>Nature et composition du con</w:t>
      </w:r>
      <w:r w:rsidRPr="00676D23">
        <w:rPr>
          <w:b/>
          <w:szCs w:val="22"/>
        </w:rPr>
        <w:t>ditionnement primaire</w:t>
      </w:r>
    </w:p>
    <w:p w14:paraId="699E0061" w14:textId="77777777" w:rsidR="00196D85" w:rsidRPr="00BE3729" w:rsidRDefault="00196D85">
      <w:pPr>
        <w:spacing w:line="240" w:lineRule="auto"/>
        <w:ind w:left="567" w:hanging="567"/>
        <w:rPr>
          <w:bCs/>
          <w:szCs w:val="22"/>
        </w:rPr>
      </w:pPr>
    </w:p>
    <w:p w14:paraId="6D8168C5" w14:textId="77777777" w:rsidR="00196D85" w:rsidRPr="00676D23" w:rsidRDefault="00196D85">
      <w:pPr>
        <w:spacing w:line="240" w:lineRule="auto"/>
        <w:rPr>
          <w:szCs w:val="22"/>
        </w:rPr>
      </w:pPr>
      <w:r w:rsidRPr="00676D23">
        <w:rPr>
          <w:szCs w:val="22"/>
        </w:rPr>
        <w:t xml:space="preserve">Étuis cartons de 7, 84 ou 252 comprimés dans des plaquettes thermoformées sécurité enfant AL/AL. </w:t>
      </w:r>
    </w:p>
    <w:p w14:paraId="189D3E1D" w14:textId="77777777" w:rsidR="00196D85" w:rsidRPr="00E309EE" w:rsidRDefault="00196D85">
      <w:pPr>
        <w:spacing w:line="240" w:lineRule="auto"/>
        <w:rPr>
          <w:szCs w:val="22"/>
        </w:rPr>
      </w:pPr>
      <w:r w:rsidRPr="00E309EE">
        <w:rPr>
          <w:szCs w:val="22"/>
        </w:rPr>
        <w:t>Toutes les présentations peuvent ne pas être commercialisées.</w:t>
      </w:r>
    </w:p>
    <w:p w14:paraId="63648B6A" w14:textId="77777777" w:rsidR="00196D85" w:rsidRPr="00034505" w:rsidRDefault="00196D85">
      <w:pPr>
        <w:spacing w:line="240" w:lineRule="auto"/>
        <w:rPr>
          <w:szCs w:val="22"/>
        </w:rPr>
      </w:pPr>
    </w:p>
    <w:p w14:paraId="23455A25" w14:textId="77777777" w:rsidR="00196D85" w:rsidRPr="009430EE" w:rsidRDefault="00196D85" w:rsidP="00FE0122">
      <w:pPr>
        <w:pStyle w:val="BodyTextIndent2"/>
        <w:keepNext/>
        <w:widowControl/>
        <w:tabs>
          <w:tab w:val="clear" w:pos="567"/>
        </w:tabs>
      </w:pPr>
      <w:r w:rsidRPr="00034505">
        <w:rPr>
          <w:szCs w:val="22"/>
        </w:rPr>
        <w:lastRenderedPageBreak/>
        <w:t>6.6</w:t>
      </w:r>
      <w:r w:rsidRPr="00034505">
        <w:rPr>
          <w:szCs w:val="22"/>
        </w:rPr>
        <w:tab/>
        <w:t>Précautions particulières à prendre lors de l’élimination de médicaments vétérinaires non</w:t>
      </w:r>
      <w:r w:rsidRPr="00B11464">
        <w:t xml:space="preserve"> utilisés ou des déchets dérivés de l’utilisation de ce</w:t>
      </w:r>
      <w:r w:rsidRPr="009430EE">
        <w:t>s médicaments</w:t>
      </w:r>
    </w:p>
    <w:p w14:paraId="36A001DA" w14:textId="77777777" w:rsidR="00196D85" w:rsidRPr="00D80E3A" w:rsidRDefault="00196D85" w:rsidP="00FE0122">
      <w:pPr>
        <w:pStyle w:val="BodyTextIndent2"/>
        <w:keepNext/>
        <w:widowControl/>
        <w:ind w:left="720" w:hanging="720"/>
        <w:rPr>
          <w:b w:val="0"/>
          <w:szCs w:val="22"/>
        </w:rPr>
      </w:pPr>
    </w:p>
    <w:p w14:paraId="3373DBD1" w14:textId="77777777" w:rsidR="00196D85" w:rsidRPr="00D8438D" w:rsidRDefault="00196D85" w:rsidP="00FE0122">
      <w:pPr>
        <w:pStyle w:val="BodyText"/>
        <w:keepNext/>
        <w:rPr>
          <w:szCs w:val="22"/>
        </w:rPr>
      </w:pPr>
      <w:r w:rsidRPr="00D8438D">
        <w:rPr>
          <w:szCs w:val="22"/>
        </w:rPr>
        <w:t>Tous médicaments vétérinaires non utilisés ou déchets dérivés de ces médicaments doivent être éliminés conformément aux exigences locales.</w:t>
      </w:r>
    </w:p>
    <w:p w14:paraId="7EC4AFAC" w14:textId="77777777" w:rsidR="00196D85" w:rsidRPr="005E7135" w:rsidRDefault="00196D85">
      <w:pPr>
        <w:spacing w:line="240" w:lineRule="auto"/>
        <w:rPr>
          <w:szCs w:val="22"/>
        </w:rPr>
      </w:pPr>
    </w:p>
    <w:p w14:paraId="5A945604" w14:textId="77777777" w:rsidR="00196D85" w:rsidRPr="005E7135" w:rsidRDefault="00196D85">
      <w:pPr>
        <w:spacing w:line="240" w:lineRule="auto"/>
        <w:rPr>
          <w:szCs w:val="22"/>
        </w:rPr>
      </w:pPr>
    </w:p>
    <w:p w14:paraId="07B4AD1A" w14:textId="77777777" w:rsidR="00196D85" w:rsidRPr="005E7135" w:rsidRDefault="00196D85">
      <w:pPr>
        <w:spacing w:line="240" w:lineRule="auto"/>
        <w:ind w:left="567" w:hanging="567"/>
        <w:rPr>
          <w:b/>
          <w:szCs w:val="22"/>
        </w:rPr>
      </w:pPr>
      <w:r w:rsidRPr="005E7135">
        <w:rPr>
          <w:b/>
          <w:szCs w:val="22"/>
        </w:rPr>
        <w:t>7.</w:t>
      </w:r>
      <w:r w:rsidRPr="005E7135">
        <w:rPr>
          <w:b/>
          <w:szCs w:val="22"/>
        </w:rPr>
        <w:tab/>
        <w:t>TITULAIRE DE L’AUTORISATION DE MISE SUR LE MARCHE</w:t>
      </w:r>
    </w:p>
    <w:p w14:paraId="39616329" w14:textId="77777777" w:rsidR="00196D85" w:rsidRPr="00BE3729" w:rsidRDefault="00196D85">
      <w:pPr>
        <w:spacing w:line="240" w:lineRule="auto"/>
        <w:ind w:left="567" w:hanging="567"/>
        <w:rPr>
          <w:bCs/>
          <w:szCs w:val="22"/>
        </w:rPr>
      </w:pPr>
    </w:p>
    <w:p w14:paraId="6825F5E2" w14:textId="77777777" w:rsidR="00196D85" w:rsidRPr="005A12F3" w:rsidRDefault="00196D85">
      <w:pPr>
        <w:spacing w:line="240" w:lineRule="auto"/>
        <w:ind w:left="567" w:hanging="567"/>
        <w:rPr>
          <w:szCs w:val="22"/>
        </w:rPr>
      </w:pPr>
      <w:r w:rsidRPr="005A12F3">
        <w:rPr>
          <w:szCs w:val="22"/>
        </w:rPr>
        <w:t>Boehringer Ingelheim Vetmedica GmbH</w:t>
      </w:r>
    </w:p>
    <w:p w14:paraId="1356BEB7" w14:textId="77777777" w:rsidR="00196D85" w:rsidRPr="005A12F3" w:rsidRDefault="00196D85">
      <w:pPr>
        <w:spacing w:line="240" w:lineRule="auto"/>
        <w:ind w:left="567" w:hanging="567"/>
        <w:rPr>
          <w:szCs w:val="22"/>
        </w:rPr>
      </w:pPr>
      <w:r w:rsidRPr="005A12F3">
        <w:rPr>
          <w:szCs w:val="22"/>
        </w:rPr>
        <w:t>55216 Ingelheim/Rhein</w:t>
      </w:r>
    </w:p>
    <w:p w14:paraId="01DF1D45" w14:textId="77777777" w:rsidR="00196D85" w:rsidRPr="008F1BAE" w:rsidRDefault="00196D85">
      <w:pPr>
        <w:spacing w:line="240" w:lineRule="auto"/>
        <w:ind w:left="567" w:hanging="567"/>
        <w:rPr>
          <w:caps/>
          <w:szCs w:val="22"/>
        </w:rPr>
      </w:pPr>
      <w:r w:rsidRPr="008F1BAE">
        <w:rPr>
          <w:caps/>
          <w:szCs w:val="22"/>
        </w:rPr>
        <w:t>Allemagne</w:t>
      </w:r>
    </w:p>
    <w:p w14:paraId="677288AD" w14:textId="77777777" w:rsidR="00196D85" w:rsidRPr="006F3D98" w:rsidRDefault="00196D85">
      <w:pPr>
        <w:spacing w:line="240" w:lineRule="auto"/>
        <w:rPr>
          <w:szCs w:val="22"/>
        </w:rPr>
      </w:pPr>
    </w:p>
    <w:p w14:paraId="2FF23FED" w14:textId="77777777" w:rsidR="00196D85" w:rsidRPr="00B83AF0" w:rsidRDefault="00196D85">
      <w:pPr>
        <w:spacing w:line="240" w:lineRule="auto"/>
        <w:rPr>
          <w:szCs w:val="22"/>
        </w:rPr>
      </w:pPr>
    </w:p>
    <w:p w14:paraId="7B8B20DD" w14:textId="77777777" w:rsidR="00196D85" w:rsidRPr="008C5BF6" w:rsidRDefault="00196D85">
      <w:pPr>
        <w:spacing w:line="240" w:lineRule="auto"/>
        <w:ind w:left="567" w:hanging="567"/>
        <w:rPr>
          <w:b/>
          <w:szCs w:val="22"/>
        </w:rPr>
      </w:pPr>
      <w:r w:rsidRPr="008C5BF6">
        <w:rPr>
          <w:b/>
          <w:szCs w:val="22"/>
        </w:rPr>
        <w:t>8.</w:t>
      </w:r>
      <w:r w:rsidRPr="008C5BF6">
        <w:rPr>
          <w:b/>
          <w:szCs w:val="22"/>
        </w:rPr>
        <w:tab/>
        <w:t>NUMÉRO(S) D’AUTORISATION DE MISE SUR LE MARCHÉ</w:t>
      </w:r>
    </w:p>
    <w:p w14:paraId="2378C037" w14:textId="77777777" w:rsidR="00196D85" w:rsidRPr="00BE3729" w:rsidRDefault="00196D85">
      <w:pPr>
        <w:spacing w:line="240" w:lineRule="auto"/>
        <w:ind w:left="567" w:hanging="567"/>
        <w:rPr>
          <w:bCs/>
          <w:szCs w:val="22"/>
        </w:rPr>
      </w:pPr>
    </w:p>
    <w:p w14:paraId="6A72B041" w14:textId="77777777" w:rsidR="00196D85" w:rsidRPr="00ED4AE1" w:rsidRDefault="00196D85">
      <w:pPr>
        <w:tabs>
          <w:tab w:val="left" w:pos="708"/>
        </w:tabs>
        <w:spacing w:line="240" w:lineRule="auto"/>
        <w:rPr>
          <w:bCs/>
          <w:szCs w:val="22"/>
          <w:u w:val="single"/>
        </w:rPr>
      </w:pPr>
      <w:r w:rsidRPr="00ED4AE1">
        <w:rPr>
          <w:bCs/>
          <w:szCs w:val="22"/>
          <w:u w:val="single"/>
        </w:rPr>
        <w:t>Metacam 1 mg comprimés à croquer pour chiens :</w:t>
      </w:r>
    </w:p>
    <w:p w14:paraId="4CE0A93F" w14:textId="77777777" w:rsidR="00196D85" w:rsidRPr="00224D59" w:rsidRDefault="00196D85">
      <w:pPr>
        <w:spacing w:line="240" w:lineRule="auto"/>
        <w:rPr>
          <w:szCs w:val="22"/>
        </w:rPr>
      </w:pPr>
      <w:r w:rsidRPr="00224D59">
        <w:rPr>
          <w:szCs w:val="22"/>
        </w:rPr>
        <w:t>Plaquettes thermoformées :</w:t>
      </w:r>
    </w:p>
    <w:p w14:paraId="61C9A47C" w14:textId="77777777" w:rsidR="00196D85" w:rsidRPr="00984404" w:rsidRDefault="00196D85">
      <w:pPr>
        <w:spacing w:line="240" w:lineRule="auto"/>
        <w:rPr>
          <w:szCs w:val="22"/>
        </w:rPr>
      </w:pPr>
      <w:r w:rsidRPr="00224D59">
        <w:rPr>
          <w:szCs w:val="22"/>
        </w:rPr>
        <w:t>EU/2/97/004/043</w:t>
      </w:r>
      <w:r w:rsidRPr="00984404">
        <w:rPr>
          <w:szCs w:val="22"/>
        </w:rPr>
        <w:t xml:space="preserve"> 7 comprimés</w:t>
      </w:r>
    </w:p>
    <w:p w14:paraId="0FB817A5" w14:textId="77777777" w:rsidR="00196D85" w:rsidRPr="00D33E89" w:rsidRDefault="00196D85">
      <w:pPr>
        <w:spacing w:line="240" w:lineRule="auto"/>
        <w:rPr>
          <w:szCs w:val="22"/>
        </w:rPr>
      </w:pPr>
      <w:r w:rsidRPr="00D33E89">
        <w:rPr>
          <w:szCs w:val="22"/>
        </w:rPr>
        <w:t>EU/2/97/004/044 84 comprimés</w:t>
      </w:r>
    </w:p>
    <w:p w14:paraId="246FCC51" w14:textId="77777777" w:rsidR="00196D85" w:rsidRPr="00426E14" w:rsidRDefault="00196D85">
      <w:pPr>
        <w:spacing w:line="240" w:lineRule="auto"/>
        <w:rPr>
          <w:szCs w:val="22"/>
        </w:rPr>
      </w:pPr>
      <w:r w:rsidRPr="00426E14">
        <w:rPr>
          <w:szCs w:val="22"/>
        </w:rPr>
        <w:t>EU/2/97/004/045 252 comprimés</w:t>
      </w:r>
    </w:p>
    <w:p w14:paraId="6FFDFBD1" w14:textId="77777777" w:rsidR="00196D85" w:rsidRPr="00F66482" w:rsidRDefault="00196D85">
      <w:pPr>
        <w:spacing w:line="240" w:lineRule="auto"/>
        <w:rPr>
          <w:szCs w:val="22"/>
        </w:rPr>
      </w:pPr>
    </w:p>
    <w:p w14:paraId="7DB26A32" w14:textId="77777777" w:rsidR="00196D85" w:rsidRPr="00972C06" w:rsidRDefault="00196D85">
      <w:pPr>
        <w:tabs>
          <w:tab w:val="left" w:pos="708"/>
        </w:tabs>
        <w:spacing w:line="240" w:lineRule="auto"/>
        <w:rPr>
          <w:bCs/>
          <w:szCs w:val="22"/>
          <w:u w:val="single"/>
        </w:rPr>
      </w:pPr>
      <w:r w:rsidRPr="00CC5176">
        <w:rPr>
          <w:bCs/>
          <w:szCs w:val="22"/>
          <w:u w:val="single"/>
        </w:rPr>
        <w:t>Metacam 2,5 mg comp</w:t>
      </w:r>
      <w:r w:rsidRPr="00972C06">
        <w:rPr>
          <w:bCs/>
          <w:szCs w:val="22"/>
          <w:u w:val="single"/>
        </w:rPr>
        <w:t>rimés à croquer pour chiens :</w:t>
      </w:r>
    </w:p>
    <w:p w14:paraId="40A1084F" w14:textId="77777777" w:rsidR="00196D85" w:rsidRPr="00813B18" w:rsidRDefault="00196D85" w:rsidP="00FE0122">
      <w:pPr>
        <w:tabs>
          <w:tab w:val="left" w:pos="708"/>
        </w:tabs>
        <w:spacing w:line="240" w:lineRule="auto"/>
        <w:rPr>
          <w:szCs w:val="22"/>
        </w:rPr>
      </w:pPr>
      <w:r w:rsidRPr="00813B18">
        <w:rPr>
          <w:szCs w:val="22"/>
        </w:rPr>
        <w:t>Plaquettes thermoformées :</w:t>
      </w:r>
    </w:p>
    <w:p w14:paraId="7CC89A2F" w14:textId="77777777" w:rsidR="00196D85" w:rsidRPr="000A4DCF" w:rsidRDefault="00196D85" w:rsidP="00FE0122">
      <w:pPr>
        <w:tabs>
          <w:tab w:val="left" w:pos="708"/>
        </w:tabs>
        <w:spacing w:line="240" w:lineRule="auto"/>
        <w:rPr>
          <w:szCs w:val="22"/>
        </w:rPr>
      </w:pPr>
      <w:r w:rsidRPr="000A4DCF">
        <w:rPr>
          <w:szCs w:val="22"/>
        </w:rPr>
        <w:t>EU/2/97/004/046 7 comprimés</w:t>
      </w:r>
    </w:p>
    <w:p w14:paraId="36CFF4F6" w14:textId="77777777" w:rsidR="00196D85" w:rsidRPr="000A4DCF" w:rsidRDefault="00196D85" w:rsidP="00FE0122">
      <w:pPr>
        <w:tabs>
          <w:tab w:val="left" w:pos="708"/>
        </w:tabs>
        <w:spacing w:line="240" w:lineRule="auto"/>
        <w:rPr>
          <w:szCs w:val="22"/>
        </w:rPr>
      </w:pPr>
      <w:r w:rsidRPr="000A4DCF">
        <w:rPr>
          <w:szCs w:val="22"/>
        </w:rPr>
        <w:t>EU/2/97/004/047 84 comprimés</w:t>
      </w:r>
    </w:p>
    <w:p w14:paraId="62F54CD1" w14:textId="77777777" w:rsidR="00196D85" w:rsidRPr="00E64279" w:rsidRDefault="00196D85" w:rsidP="00FE0122">
      <w:pPr>
        <w:tabs>
          <w:tab w:val="left" w:pos="708"/>
        </w:tabs>
        <w:spacing w:line="240" w:lineRule="auto"/>
        <w:rPr>
          <w:szCs w:val="22"/>
        </w:rPr>
      </w:pPr>
      <w:r w:rsidRPr="000A4DCF">
        <w:rPr>
          <w:szCs w:val="22"/>
        </w:rPr>
        <w:t>EU/2/97/004/</w:t>
      </w:r>
      <w:r w:rsidR="00E64279">
        <w:rPr>
          <w:szCs w:val="22"/>
        </w:rPr>
        <w:t>-</w:t>
      </w:r>
      <w:r w:rsidRPr="00E64279">
        <w:rPr>
          <w:szCs w:val="22"/>
        </w:rPr>
        <w:t>048 252 comprimés</w:t>
      </w:r>
    </w:p>
    <w:p w14:paraId="7790EAC1" w14:textId="77777777" w:rsidR="00196D85" w:rsidRPr="00E309EE" w:rsidRDefault="00196D85">
      <w:pPr>
        <w:pStyle w:val="EndnoteText"/>
        <w:rPr>
          <w:szCs w:val="22"/>
        </w:rPr>
      </w:pPr>
    </w:p>
    <w:p w14:paraId="0D8ADF7C" w14:textId="77777777" w:rsidR="00196D85" w:rsidRPr="00034505" w:rsidRDefault="00196D85">
      <w:pPr>
        <w:pStyle w:val="EndnoteText"/>
        <w:rPr>
          <w:szCs w:val="22"/>
        </w:rPr>
      </w:pPr>
    </w:p>
    <w:p w14:paraId="23AC44C8" w14:textId="77777777" w:rsidR="00196D85" w:rsidRPr="00B11464" w:rsidRDefault="00196D85">
      <w:pPr>
        <w:spacing w:line="240" w:lineRule="auto"/>
        <w:ind w:left="567" w:hanging="567"/>
        <w:rPr>
          <w:b/>
          <w:szCs w:val="22"/>
        </w:rPr>
      </w:pPr>
      <w:r w:rsidRPr="00B11464">
        <w:rPr>
          <w:b/>
          <w:szCs w:val="22"/>
        </w:rPr>
        <w:t>9.</w:t>
      </w:r>
      <w:r w:rsidRPr="00B11464">
        <w:rPr>
          <w:b/>
          <w:szCs w:val="22"/>
        </w:rPr>
        <w:tab/>
        <w:t>DATE DE PREMIÈRE AUTORISATION/RENOUVELLEMENT DE L’AUTORISATION</w:t>
      </w:r>
    </w:p>
    <w:p w14:paraId="22D770FE" w14:textId="77777777" w:rsidR="00196D85" w:rsidRPr="00BE3729" w:rsidRDefault="00196D85">
      <w:pPr>
        <w:spacing w:line="240" w:lineRule="auto"/>
        <w:ind w:left="567" w:hanging="567"/>
        <w:rPr>
          <w:bCs/>
          <w:szCs w:val="22"/>
        </w:rPr>
      </w:pPr>
    </w:p>
    <w:p w14:paraId="3E168CED" w14:textId="77777777" w:rsidR="00196D85" w:rsidRPr="00D8438D" w:rsidRDefault="00196D85">
      <w:pPr>
        <w:pStyle w:val="EndnoteText"/>
        <w:tabs>
          <w:tab w:val="clear" w:pos="567"/>
          <w:tab w:val="left" w:pos="3119"/>
        </w:tabs>
        <w:rPr>
          <w:szCs w:val="22"/>
        </w:rPr>
      </w:pPr>
      <w:r w:rsidRPr="00D80E3A">
        <w:rPr>
          <w:szCs w:val="22"/>
        </w:rPr>
        <w:t xml:space="preserve">Date de première autorisation : </w:t>
      </w:r>
      <w:r w:rsidRPr="00D80E3A">
        <w:rPr>
          <w:szCs w:val="22"/>
        </w:rPr>
        <w:tab/>
        <w:t>07.01.199</w:t>
      </w:r>
      <w:r w:rsidRPr="00D8438D">
        <w:rPr>
          <w:szCs w:val="22"/>
        </w:rPr>
        <w:t>8</w:t>
      </w:r>
    </w:p>
    <w:p w14:paraId="022932F9" w14:textId="77777777" w:rsidR="00196D85" w:rsidRPr="005E7135" w:rsidRDefault="00196D85">
      <w:pPr>
        <w:pStyle w:val="EndnoteText"/>
        <w:tabs>
          <w:tab w:val="clear" w:pos="567"/>
          <w:tab w:val="left" w:pos="3119"/>
        </w:tabs>
        <w:rPr>
          <w:szCs w:val="22"/>
        </w:rPr>
      </w:pPr>
      <w:r w:rsidRPr="005E7135">
        <w:rPr>
          <w:szCs w:val="22"/>
        </w:rPr>
        <w:t xml:space="preserve">Date du dernier renouvellement : </w:t>
      </w:r>
      <w:r w:rsidRPr="005E7135">
        <w:rPr>
          <w:szCs w:val="22"/>
        </w:rPr>
        <w:tab/>
        <w:t>06.12.2007</w:t>
      </w:r>
    </w:p>
    <w:p w14:paraId="019529E4" w14:textId="77777777" w:rsidR="00196D85" w:rsidRPr="005E7135" w:rsidRDefault="00196D85">
      <w:pPr>
        <w:pStyle w:val="EndnoteText"/>
        <w:rPr>
          <w:szCs w:val="22"/>
        </w:rPr>
      </w:pPr>
    </w:p>
    <w:p w14:paraId="5274C27B" w14:textId="77777777" w:rsidR="00196D85" w:rsidRPr="005E7135" w:rsidRDefault="00196D85">
      <w:pPr>
        <w:pStyle w:val="EndnoteText"/>
        <w:rPr>
          <w:szCs w:val="22"/>
        </w:rPr>
      </w:pPr>
    </w:p>
    <w:p w14:paraId="6455D16D" w14:textId="77777777" w:rsidR="00196D85" w:rsidRPr="00BA41F2" w:rsidRDefault="00196D85">
      <w:pPr>
        <w:spacing w:line="240" w:lineRule="auto"/>
        <w:ind w:left="567" w:hanging="567"/>
        <w:rPr>
          <w:b/>
          <w:szCs w:val="22"/>
        </w:rPr>
      </w:pPr>
      <w:r w:rsidRPr="00BA41F2">
        <w:rPr>
          <w:b/>
          <w:szCs w:val="22"/>
        </w:rPr>
        <w:t>10.</w:t>
      </w:r>
      <w:r w:rsidRPr="00BA41F2">
        <w:rPr>
          <w:b/>
          <w:szCs w:val="22"/>
        </w:rPr>
        <w:tab/>
        <w:t>DATE DE MISE À JOUR DU TEXTE</w:t>
      </w:r>
    </w:p>
    <w:p w14:paraId="4B502D25" w14:textId="77777777" w:rsidR="00196D85" w:rsidRPr="00BA41F2" w:rsidRDefault="00196D85">
      <w:pPr>
        <w:spacing w:line="240" w:lineRule="auto"/>
        <w:rPr>
          <w:szCs w:val="22"/>
        </w:rPr>
      </w:pPr>
    </w:p>
    <w:p w14:paraId="5DE0C985" w14:textId="77777777" w:rsidR="00196D85" w:rsidRPr="000A4DCF" w:rsidRDefault="00196D85">
      <w:pPr>
        <w:pStyle w:val="EndnoteText"/>
      </w:pPr>
      <w:r w:rsidRPr="006A5DE5">
        <w:t xml:space="preserve">Des informations détaillées sur ce médicament vétérinaire sont disponibles sur le site web de l’Agence européenne des médicaments </w:t>
      </w:r>
      <w:hyperlink r:id="rId14" w:history="1">
        <w:r w:rsidR="000A4DCF" w:rsidRPr="000A4DCF">
          <w:rPr>
            <w:rStyle w:val="Hyperlink"/>
          </w:rPr>
          <w:t>http://www.ema.europa.eu</w:t>
        </w:r>
        <w:r w:rsidR="000A4DCF" w:rsidRPr="00FE0122">
          <w:rPr>
            <w:rStyle w:val="Hyperlink"/>
          </w:rPr>
          <w:t>/</w:t>
        </w:r>
      </w:hyperlink>
      <w:r w:rsidRPr="000A4DCF">
        <w:t>.</w:t>
      </w:r>
    </w:p>
    <w:p w14:paraId="139FCE6F" w14:textId="77777777" w:rsidR="00196D85" w:rsidRPr="00BE3729" w:rsidRDefault="00196D85">
      <w:pPr>
        <w:spacing w:line="240" w:lineRule="auto"/>
        <w:ind w:left="567" w:hanging="567"/>
        <w:rPr>
          <w:bCs/>
          <w:szCs w:val="22"/>
        </w:rPr>
      </w:pPr>
    </w:p>
    <w:p w14:paraId="74BF2700" w14:textId="77777777" w:rsidR="00196D85" w:rsidRPr="00BE3729" w:rsidRDefault="00196D85">
      <w:pPr>
        <w:spacing w:line="240" w:lineRule="auto"/>
        <w:ind w:left="567" w:hanging="567"/>
        <w:rPr>
          <w:bCs/>
          <w:szCs w:val="22"/>
        </w:rPr>
      </w:pPr>
    </w:p>
    <w:p w14:paraId="6448316B" w14:textId="77777777" w:rsidR="00196D85" w:rsidRPr="00A00113" w:rsidRDefault="00196D85">
      <w:pPr>
        <w:spacing w:line="240" w:lineRule="auto"/>
        <w:ind w:left="567" w:hanging="567"/>
        <w:rPr>
          <w:b/>
          <w:szCs w:val="22"/>
        </w:rPr>
      </w:pPr>
      <w:r w:rsidRPr="00A00113">
        <w:rPr>
          <w:b/>
          <w:szCs w:val="22"/>
        </w:rPr>
        <w:t>INTERDICTION DE VENTE, DE DÉLIVRANCE ET/OU D'UTILISATION</w:t>
      </w:r>
    </w:p>
    <w:p w14:paraId="409CD0FB" w14:textId="77777777" w:rsidR="00196D85" w:rsidRPr="00BE3729" w:rsidRDefault="00196D85">
      <w:pPr>
        <w:spacing w:line="240" w:lineRule="auto"/>
        <w:ind w:left="567" w:hanging="567"/>
        <w:rPr>
          <w:bCs/>
          <w:szCs w:val="22"/>
        </w:rPr>
      </w:pPr>
    </w:p>
    <w:p w14:paraId="5B09F15E" w14:textId="77777777" w:rsidR="00196D85" w:rsidRPr="001031FE" w:rsidRDefault="00196D85">
      <w:pPr>
        <w:spacing w:line="240" w:lineRule="auto"/>
        <w:rPr>
          <w:szCs w:val="22"/>
        </w:rPr>
      </w:pPr>
      <w:r w:rsidRPr="001031FE">
        <w:rPr>
          <w:szCs w:val="22"/>
        </w:rPr>
        <w:t>Sans objet.</w:t>
      </w:r>
    </w:p>
    <w:p w14:paraId="277D883B" w14:textId="77777777" w:rsidR="00196D85" w:rsidRPr="00604CB2" w:rsidRDefault="00196D85">
      <w:pPr>
        <w:spacing w:line="240" w:lineRule="auto"/>
        <w:rPr>
          <w:b/>
          <w:szCs w:val="22"/>
        </w:rPr>
      </w:pPr>
      <w:r w:rsidRPr="00604CB2">
        <w:rPr>
          <w:szCs w:val="22"/>
        </w:rPr>
        <w:br w:type="page"/>
      </w:r>
      <w:r w:rsidRPr="00604CB2">
        <w:rPr>
          <w:b/>
          <w:szCs w:val="22"/>
        </w:rPr>
        <w:lastRenderedPageBreak/>
        <w:t>1.</w:t>
      </w:r>
      <w:r w:rsidRPr="00604CB2">
        <w:rPr>
          <w:b/>
          <w:szCs w:val="22"/>
        </w:rPr>
        <w:tab/>
        <w:t>DÉNOMINATION DU MÉDICAMENT VÉTÉRINAIRE</w:t>
      </w:r>
    </w:p>
    <w:p w14:paraId="15DFF430" w14:textId="77777777" w:rsidR="00196D85" w:rsidRPr="00604CB2" w:rsidRDefault="00196D85">
      <w:pPr>
        <w:spacing w:line="240" w:lineRule="auto"/>
        <w:rPr>
          <w:szCs w:val="22"/>
        </w:rPr>
      </w:pPr>
    </w:p>
    <w:p w14:paraId="4BA7841E" w14:textId="77777777" w:rsidR="00196D85" w:rsidRPr="00604CB2" w:rsidRDefault="00196D85">
      <w:pPr>
        <w:spacing w:line="240" w:lineRule="auto"/>
        <w:outlineLvl w:val="1"/>
        <w:rPr>
          <w:szCs w:val="22"/>
        </w:rPr>
      </w:pPr>
      <w:r w:rsidRPr="00604CB2">
        <w:rPr>
          <w:szCs w:val="22"/>
        </w:rPr>
        <w:t>Metacam 0,5 mg/</w:t>
      </w:r>
      <w:r w:rsidR="00E65298">
        <w:rPr>
          <w:szCs w:val="22"/>
        </w:rPr>
        <w:t>ml</w:t>
      </w:r>
      <w:r w:rsidRPr="00604CB2">
        <w:rPr>
          <w:szCs w:val="22"/>
        </w:rPr>
        <w:t xml:space="preserve"> suspension orale pour chats</w:t>
      </w:r>
      <w:r w:rsidR="00524BED" w:rsidRPr="00604CB2">
        <w:rPr>
          <w:szCs w:val="22"/>
        </w:rPr>
        <w:t xml:space="preserve"> et cochons d’Inde</w:t>
      </w:r>
    </w:p>
    <w:p w14:paraId="748452F4" w14:textId="77777777" w:rsidR="00196D85" w:rsidRPr="00604CB2" w:rsidRDefault="00196D85">
      <w:pPr>
        <w:spacing w:line="240" w:lineRule="auto"/>
        <w:rPr>
          <w:szCs w:val="22"/>
        </w:rPr>
      </w:pPr>
    </w:p>
    <w:p w14:paraId="136F559A" w14:textId="77777777" w:rsidR="00196D85" w:rsidRPr="00604CB2" w:rsidRDefault="00196D85">
      <w:pPr>
        <w:spacing w:line="240" w:lineRule="auto"/>
        <w:rPr>
          <w:szCs w:val="22"/>
        </w:rPr>
      </w:pPr>
    </w:p>
    <w:p w14:paraId="3133AB45" w14:textId="77777777" w:rsidR="00196D85" w:rsidRPr="00604CB2" w:rsidRDefault="00196D85">
      <w:pPr>
        <w:spacing w:line="240" w:lineRule="auto"/>
        <w:ind w:left="567" w:hanging="567"/>
        <w:rPr>
          <w:szCs w:val="22"/>
        </w:rPr>
      </w:pPr>
      <w:r w:rsidRPr="00604CB2">
        <w:rPr>
          <w:b/>
          <w:szCs w:val="22"/>
        </w:rPr>
        <w:t>2.</w:t>
      </w:r>
      <w:r w:rsidRPr="00604CB2">
        <w:rPr>
          <w:b/>
          <w:szCs w:val="22"/>
        </w:rPr>
        <w:tab/>
        <w:t>COMPOSITION QUALITATIVE ET QUANTITATIVE</w:t>
      </w:r>
    </w:p>
    <w:p w14:paraId="263E43FE" w14:textId="77777777" w:rsidR="00196D85" w:rsidRPr="00604CB2" w:rsidRDefault="00196D85">
      <w:pPr>
        <w:spacing w:line="240" w:lineRule="auto"/>
        <w:ind w:left="567" w:hanging="567"/>
        <w:rPr>
          <w:szCs w:val="22"/>
        </w:rPr>
      </w:pPr>
    </w:p>
    <w:p w14:paraId="3DC33D84" w14:textId="77777777" w:rsidR="00196D85" w:rsidRPr="00604CB2" w:rsidRDefault="00196D85">
      <w:pPr>
        <w:spacing w:line="240" w:lineRule="auto"/>
        <w:ind w:left="567" w:hanging="567"/>
        <w:rPr>
          <w:szCs w:val="22"/>
        </w:rPr>
      </w:pPr>
      <w:r w:rsidRPr="00604CB2">
        <w:rPr>
          <w:szCs w:val="22"/>
        </w:rPr>
        <w:t>Un </w:t>
      </w:r>
      <w:r w:rsidR="00E65298">
        <w:rPr>
          <w:szCs w:val="22"/>
        </w:rPr>
        <w:t>ml</w:t>
      </w:r>
      <w:r w:rsidRPr="00604CB2">
        <w:rPr>
          <w:szCs w:val="22"/>
        </w:rPr>
        <w:t xml:space="preserve"> contient :</w:t>
      </w:r>
    </w:p>
    <w:p w14:paraId="061BCD6B" w14:textId="77777777" w:rsidR="00196D85" w:rsidRPr="00604CB2" w:rsidRDefault="00196D85">
      <w:pPr>
        <w:spacing w:line="240" w:lineRule="auto"/>
        <w:rPr>
          <w:szCs w:val="22"/>
        </w:rPr>
      </w:pPr>
    </w:p>
    <w:p w14:paraId="73A43AE4" w14:textId="77777777" w:rsidR="00196D85" w:rsidRPr="00604CB2" w:rsidRDefault="00196D85">
      <w:pPr>
        <w:spacing w:line="240" w:lineRule="auto"/>
        <w:rPr>
          <w:szCs w:val="22"/>
        </w:rPr>
      </w:pPr>
      <w:r w:rsidRPr="00FE0122">
        <w:rPr>
          <w:b/>
          <w:szCs w:val="22"/>
        </w:rPr>
        <w:t>Substance</w:t>
      </w:r>
      <w:r w:rsidRPr="00604CB2">
        <w:rPr>
          <w:b/>
          <w:szCs w:val="22"/>
        </w:rPr>
        <w:t>(s) active(s) :</w:t>
      </w:r>
    </w:p>
    <w:p w14:paraId="7E741F6E" w14:textId="77777777" w:rsidR="00196D85" w:rsidRPr="00604CB2" w:rsidRDefault="00196D85" w:rsidP="00F24A20">
      <w:pPr>
        <w:tabs>
          <w:tab w:val="left" w:pos="1985"/>
        </w:tabs>
        <w:spacing w:line="240" w:lineRule="auto"/>
        <w:ind w:left="567" w:hanging="567"/>
        <w:rPr>
          <w:szCs w:val="22"/>
        </w:rPr>
      </w:pPr>
      <w:r w:rsidRPr="00604CB2">
        <w:rPr>
          <w:szCs w:val="22"/>
        </w:rPr>
        <w:t>Méloxicam</w:t>
      </w:r>
      <w:r w:rsidRPr="00604CB2">
        <w:rPr>
          <w:szCs w:val="22"/>
        </w:rPr>
        <w:tab/>
        <w:t>0,5 mg (soit 0,017 mg par goutte)</w:t>
      </w:r>
    </w:p>
    <w:p w14:paraId="47E6C0A9" w14:textId="77777777" w:rsidR="00196D85" w:rsidRPr="00604CB2" w:rsidRDefault="00196D85">
      <w:pPr>
        <w:spacing w:line="240" w:lineRule="auto"/>
        <w:rPr>
          <w:szCs w:val="22"/>
        </w:rPr>
      </w:pPr>
    </w:p>
    <w:p w14:paraId="7A79FD6A" w14:textId="77777777" w:rsidR="00196D85" w:rsidRPr="00604CB2" w:rsidRDefault="00196D85">
      <w:pPr>
        <w:spacing w:line="240" w:lineRule="auto"/>
        <w:rPr>
          <w:szCs w:val="22"/>
        </w:rPr>
      </w:pPr>
      <w:r w:rsidRPr="00604CB2">
        <w:rPr>
          <w:b/>
          <w:szCs w:val="22"/>
        </w:rPr>
        <w:t>Excipient(s) :</w:t>
      </w:r>
    </w:p>
    <w:p w14:paraId="34FBCC89" w14:textId="77777777" w:rsidR="00196D85" w:rsidRPr="00604CB2" w:rsidRDefault="00196D85" w:rsidP="00F24A20">
      <w:pPr>
        <w:tabs>
          <w:tab w:val="left" w:pos="1985"/>
        </w:tabs>
        <w:spacing w:line="240" w:lineRule="auto"/>
        <w:ind w:left="567" w:hanging="567"/>
        <w:rPr>
          <w:szCs w:val="22"/>
        </w:rPr>
      </w:pPr>
      <w:r w:rsidRPr="00604CB2">
        <w:rPr>
          <w:szCs w:val="22"/>
        </w:rPr>
        <w:t>Benzoate de sodium</w:t>
      </w:r>
      <w:r w:rsidRPr="00604CB2">
        <w:rPr>
          <w:szCs w:val="22"/>
        </w:rPr>
        <w:tab/>
        <w:t>1,5 mg (soit 0,05 mg par goutte)</w:t>
      </w:r>
    </w:p>
    <w:p w14:paraId="3AE27584" w14:textId="77777777" w:rsidR="00196D85" w:rsidRPr="00604CB2" w:rsidRDefault="00196D85">
      <w:pPr>
        <w:spacing w:line="240" w:lineRule="auto"/>
        <w:rPr>
          <w:szCs w:val="22"/>
        </w:rPr>
      </w:pPr>
    </w:p>
    <w:p w14:paraId="1CC32950" w14:textId="77777777" w:rsidR="00196D85" w:rsidRPr="00604CB2" w:rsidRDefault="00196D85">
      <w:pPr>
        <w:tabs>
          <w:tab w:val="left" w:pos="567"/>
        </w:tabs>
        <w:spacing w:line="240" w:lineRule="auto"/>
        <w:ind w:left="567" w:hanging="567"/>
        <w:rPr>
          <w:szCs w:val="22"/>
        </w:rPr>
      </w:pPr>
      <w:r w:rsidRPr="00604CB2">
        <w:rPr>
          <w:snapToGrid w:val="0"/>
          <w:szCs w:val="22"/>
        </w:rPr>
        <w:t>Pour la liste complète des excipients, voir rubrique 6.1.</w:t>
      </w:r>
    </w:p>
    <w:p w14:paraId="0614AC2C" w14:textId="77777777" w:rsidR="00196D85" w:rsidRPr="00604CB2" w:rsidRDefault="00196D85">
      <w:pPr>
        <w:spacing w:line="240" w:lineRule="auto"/>
        <w:rPr>
          <w:szCs w:val="22"/>
        </w:rPr>
      </w:pPr>
    </w:p>
    <w:p w14:paraId="621DB9BF" w14:textId="77777777" w:rsidR="00196D85" w:rsidRPr="00604CB2" w:rsidRDefault="00196D85">
      <w:pPr>
        <w:spacing w:line="240" w:lineRule="auto"/>
        <w:rPr>
          <w:szCs w:val="22"/>
        </w:rPr>
      </w:pPr>
    </w:p>
    <w:p w14:paraId="296BC335" w14:textId="77777777" w:rsidR="00196D85" w:rsidRPr="00604CB2" w:rsidRDefault="00196D85">
      <w:pPr>
        <w:spacing w:line="240" w:lineRule="auto"/>
        <w:ind w:left="567" w:hanging="567"/>
        <w:rPr>
          <w:szCs w:val="22"/>
        </w:rPr>
      </w:pPr>
      <w:r w:rsidRPr="00604CB2">
        <w:rPr>
          <w:b/>
          <w:szCs w:val="22"/>
        </w:rPr>
        <w:t>3.</w:t>
      </w:r>
      <w:r w:rsidRPr="00604CB2">
        <w:rPr>
          <w:b/>
          <w:szCs w:val="22"/>
        </w:rPr>
        <w:tab/>
        <w:t>FORME PHARMACEUTIQUE</w:t>
      </w:r>
    </w:p>
    <w:p w14:paraId="262C9488" w14:textId="77777777" w:rsidR="00196D85" w:rsidRPr="00604CB2" w:rsidRDefault="00196D85">
      <w:pPr>
        <w:spacing w:line="240" w:lineRule="auto"/>
        <w:rPr>
          <w:szCs w:val="22"/>
        </w:rPr>
      </w:pPr>
    </w:p>
    <w:p w14:paraId="174AFBCD" w14:textId="77777777" w:rsidR="00196D85" w:rsidRPr="00604CB2" w:rsidRDefault="00196D85">
      <w:pPr>
        <w:spacing w:line="240" w:lineRule="auto"/>
        <w:ind w:left="567" w:hanging="567"/>
        <w:rPr>
          <w:szCs w:val="22"/>
        </w:rPr>
      </w:pPr>
      <w:r w:rsidRPr="00604CB2">
        <w:rPr>
          <w:szCs w:val="22"/>
        </w:rPr>
        <w:t>Suspension orale.</w:t>
      </w:r>
    </w:p>
    <w:p w14:paraId="32AAAB82" w14:textId="77777777" w:rsidR="00196D85" w:rsidRPr="00604CB2" w:rsidRDefault="00196D85">
      <w:pPr>
        <w:spacing w:line="240" w:lineRule="auto"/>
        <w:ind w:left="567" w:hanging="567"/>
        <w:rPr>
          <w:szCs w:val="22"/>
        </w:rPr>
      </w:pPr>
      <w:r w:rsidRPr="00604CB2">
        <w:rPr>
          <w:szCs w:val="22"/>
        </w:rPr>
        <w:t>Suspension orale visqueuse jaunâtre à nuance verte.</w:t>
      </w:r>
    </w:p>
    <w:p w14:paraId="5882715E" w14:textId="77777777" w:rsidR="00196D85" w:rsidRPr="00604CB2" w:rsidRDefault="00196D85">
      <w:pPr>
        <w:spacing w:line="240" w:lineRule="auto"/>
        <w:ind w:left="567" w:hanging="567"/>
        <w:rPr>
          <w:szCs w:val="22"/>
        </w:rPr>
      </w:pPr>
    </w:p>
    <w:p w14:paraId="1F440681" w14:textId="77777777" w:rsidR="00196D85" w:rsidRPr="00604CB2" w:rsidRDefault="00196D85">
      <w:pPr>
        <w:spacing w:line="240" w:lineRule="auto"/>
        <w:rPr>
          <w:szCs w:val="22"/>
        </w:rPr>
      </w:pPr>
    </w:p>
    <w:p w14:paraId="0FBA5729" w14:textId="77777777" w:rsidR="00196D85" w:rsidRPr="00604CB2" w:rsidRDefault="00196D85">
      <w:pPr>
        <w:pStyle w:val="BodyTextIndent2"/>
        <w:rPr>
          <w:szCs w:val="22"/>
        </w:rPr>
      </w:pPr>
      <w:r w:rsidRPr="00604CB2">
        <w:rPr>
          <w:szCs w:val="22"/>
        </w:rPr>
        <w:t>4.</w:t>
      </w:r>
      <w:r w:rsidRPr="00604CB2">
        <w:rPr>
          <w:szCs w:val="22"/>
        </w:rPr>
        <w:tab/>
        <w:t>INFORMATIONS CLINIQUES</w:t>
      </w:r>
    </w:p>
    <w:p w14:paraId="7AAE80A1" w14:textId="77777777" w:rsidR="00196D85" w:rsidRPr="00604CB2" w:rsidRDefault="00196D85">
      <w:pPr>
        <w:tabs>
          <w:tab w:val="left" w:pos="567"/>
        </w:tabs>
        <w:spacing w:line="240" w:lineRule="auto"/>
        <w:rPr>
          <w:szCs w:val="22"/>
        </w:rPr>
      </w:pPr>
    </w:p>
    <w:p w14:paraId="13899E4C" w14:textId="77777777" w:rsidR="00196D85" w:rsidRPr="00604CB2" w:rsidRDefault="00196D85">
      <w:pPr>
        <w:tabs>
          <w:tab w:val="left" w:pos="567"/>
        </w:tabs>
        <w:spacing w:line="240" w:lineRule="auto"/>
        <w:rPr>
          <w:szCs w:val="22"/>
        </w:rPr>
      </w:pPr>
      <w:r w:rsidRPr="00604CB2">
        <w:rPr>
          <w:b/>
          <w:szCs w:val="22"/>
        </w:rPr>
        <w:t>4.1</w:t>
      </w:r>
      <w:r w:rsidRPr="00604CB2">
        <w:rPr>
          <w:b/>
          <w:szCs w:val="22"/>
        </w:rPr>
        <w:tab/>
        <w:t>Espèces cibles</w:t>
      </w:r>
    </w:p>
    <w:p w14:paraId="218A7C30" w14:textId="77777777" w:rsidR="00196D85" w:rsidRPr="00604CB2" w:rsidRDefault="00196D85">
      <w:pPr>
        <w:spacing w:line="240" w:lineRule="auto"/>
        <w:rPr>
          <w:szCs w:val="22"/>
        </w:rPr>
      </w:pPr>
    </w:p>
    <w:p w14:paraId="58CB0837" w14:textId="77777777" w:rsidR="00196D85" w:rsidRPr="00604CB2" w:rsidRDefault="00196D85">
      <w:pPr>
        <w:spacing w:line="240" w:lineRule="auto"/>
        <w:ind w:left="567" w:hanging="567"/>
        <w:rPr>
          <w:szCs w:val="22"/>
        </w:rPr>
      </w:pPr>
      <w:r w:rsidRPr="00604CB2">
        <w:rPr>
          <w:szCs w:val="22"/>
        </w:rPr>
        <w:t>Chats</w:t>
      </w:r>
      <w:r w:rsidR="00524BED" w:rsidRPr="00604CB2">
        <w:rPr>
          <w:szCs w:val="22"/>
        </w:rPr>
        <w:t xml:space="preserve"> et cochons d’Inde</w:t>
      </w:r>
    </w:p>
    <w:p w14:paraId="00070A77" w14:textId="77777777" w:rsidR="00196D85" w:rsidRPr="00604CB2" w:rsidRDefault="00196D85">
      <w:pPr>
        <w:spacing w:line="240" w:lineRule="auto"/>
        <w:rPr>
          <w:szCs w:val="22"/>
        </w:rPr>
      </w:pPr>
    </w:p>
    <w:p w14:paraId="29291A99" w14:textId="77777777" w:rsidR="00196D85" w:rsidRPr="00604CB2" w:rsidRDefault="00196D85">
      <w:pPr>
        <w:spacing w:line="240" w:lineRule="auto"/>
        <w:ind w:left="540" w:hanging="540"/>
        <w:rPr>
          <w:szCs w:val="22"/>
        </w:rPr>
      </w:pPr>
      <w:r w:rsidRPr="00604CB2">
        <w:rPr>
          <w:b/>
          <w:szCs w:val="22"/>
        </w:rPr>
        <w:t>4.2</w:t>
      </w:r>
      <w:r w:rsidRPr="00604CB2">
        <w:rPr>
          <w:b/>
          <w:szCs w:val="22"/>
        </w:rPr>
        <w:tab/>
        <w:t>Indications d’utilisation, en spécifiant les espèces cibles</w:t>
      </w:r>
    </w:p>
    <w:p w14:paraId="28EE2F3C" w14:textId="77777777" w:rsidR="00196D85" w:rsidRPr="00604CB2" w:rsidRDefault="00196D85">
      <w:pPr>
        <w:spacing w:line="240" w:lineRule="auto"/>
        <w:rPr>
          <w:szCs w:val="22"/>
        </w:rPr>
      </w:pPr>
    </w:p>
    <w:p w14:paraId="5496D521" w14:textId="77777777" w:rsidR="00524BED" w:rsidRPr="00FE0122" w:rsidRDefault="00524BED">
      <w:pPr>
        <w:spacing w:line="240" w:lineRule="auto"/>
        <w:rPr>
          <w:szCs w:val="22"/>
          <w:u w:val="single"/>
        </w:rPr>
      </w:pPr>
      <w:r w:rsidRPr="00FE0122">
        <w:rPr>
          <w:szCs w:val="22"/>
          <w:u w:val="single"/>
        </w:rPr>
        <w:t>Chats :</w:t>
      </w:r>
    </w:p>
    <w:p w14:paraId="397B4601" w14:textId="77777777" w:rsidR="00196D85" w:rsidRPr="00E64279" w:rsidRDefault="00196D85">
      <w:pPr>
        <w:spacing w:line="240" w:lineRule="auto"/>
        <w:rPr>
          <w:szCs w:val="22"/>
        </w:rPr>
      </w:pPr>
      <w:r w:rsidRPr="00E309EE">
        <w:rPr>
          <w:szCs w:val="22"/>
        </w:rPr>
        <w:t>Réductio</w:t>
      </w:r>
      <w:r w:rsidRPr="001E5537">
        <w:rPr>
          <w:szCs w:val="22"/>
        </w:rPr>
        <w:t xml:space="preserve">n de la douleur et de </w:t>
      </w:r>
      <w:r w:rsidRPr="00E64279">
        <w:rPr>
          <w:szCs w:val="22"/>
        </w:rPr>
        <w:t>l’inflammation postopératoires légères à modérées consécutives aux interventions chirurgicales chez les chats, par exemple chirurgie orthopédique et des tissus mous.</w:t>
      </w:r>
    </w:p>
    <w:p w14:paraId="4939673C" w14:textId="77777777" w:rsidR="00196D85" w:rsidRPr="00034505" w:rsidRDefault="00196D85">
      <w:pPr>
        <w:pStyle w:val="BodyTextIndent2"/>
        <w:ind w:left="0" w:firstLine="0"/>
        <w:rPr>
          <w:b w:val="0"/>
          <w:szCs w:val="22"/>
        </w:rPr>
      </w:pPr>
      <w:r w:rsidRPr="00E309EE">
        <w:rPr>
          <w:b w:val="0"/>
          <w:szCs w:val="22"/>
        </w:rPr>
        <w:t>Réduction de la douleur et de l'inflammation lors de troubles muscul</w:t>
      </w:r>
      <w:r w:rsidRPr="001E5537">
        <w:rPr>
          <w:b w:val="0"/>
          <w:szCs w:val="22"/>
        </w:rPr>
        <w:t>o-squelettiques aigus et chroniques chez les chats.</w:t>
      </w:r>
    </w:p>
    <w:p w14:paraId="3A3A3E97" w14:textId="77777777" w:rsidR="00E8052A" w:rsidRPr="00B11464" w:rsidRDefault="00E8052A">
      <w:pPr>
        <w:pStyle w:val="BodyTextIndent2"/>
        <w:ind w:left="0" w:firstLine="0"/>
        <w:rPr>
          <w:b w:val="0"/>
          <w:szCs w:val="22"/>
        </w:rPr>
      </w:pPr>
    </w:p>
    <w:p w14:paraId="677FFFDE" w14:textId="77777777" w:rsidR="00E8052A" w:rsidRPr="00FE0122" w:rsidRDefault="00E8052A">
      <w:pPr>
        <w:pStyle w:val="BodyTextIndent2"/>
        <w:ind w:left="0" w:firstLine="0"/>
        <w:rPr>
          <w:b w:val="0"/>
          <w:bCs/>
          <w:szCs w:val="22"/>
          <w:u w:val="single"/>
        </w:rPr>
      </w:pPr>
      <w:r w:rsidRPr="00FE0122">
        <w:rPr>
          <w:b w:val="0"/>
          <w:bCs/>
          <w:szCs w:val="22"/>
          <w:u w:val="single"/>
        </w:rPr>
        <w:t>Cochons d’Inde</w:t>
      </w:r>
      <w:r w:rsidR="001031FE">
        <w:rPr>
          <w:b w:val="0"/>
          <w:bCs/>
          <w:szCs w:val="22"/>
          <w:u w:val="single"/>
        </w:rPr>
        <w:t> :</w:t>
      </w:r>
    </w:p>
    <w:p w14:paraId="3487DFC2" w14:textId="77777777" w:rsidR="00C96A06" w:rsidRDefault="00C96A06" w:rsidP="00C96A06">
      <w:pPr>
        <w:pStyle w:val="BodyTextIndent2"/>
        <w:ind w:left="0" w:firstLine="0"/>
        <w:rPr>
          <w:b w:val="0"/>
          <w:szCs w:val="22"/>
        </w:rPr>
      </w:pPr>
      <w:r>
        <w:rPr>
          <w:b w:val="0"/>
          <w:szCs w:val="22"/>
        </w:rPr>
        <w:t>Soulagement de la douleur post-opératoire légère à modérée associée à la</w:t>
      </w:r>
      <w:r w:rsidRPr="00B11464">
        <w:rPr>
          <w:b w:val="0"/>
          <w:szCs w:val="22"/>
        </w:rPr>
        <w:t xml:space="preserve"> chirurgie de tissus mous, telle que </w:t>
      </w:r>
      <w:r>
        <w:rPr>
          <w:b w:val="0"/>
          <w:szCs w:val="22"/>
        </w:rPr>
        <w:t xml:space="preserve">la </w:t>
      </w:r>
      <w:r w:rsidRPr="00B11464">
        <w:rPr>
          <w:b w:val="0"/>
          <w:szCs w:val="22"/>
        </w:rPr>
        <w:t>castration</w:t>
      </w:r>
      <w:r>
        <w:rPr>
          <w:b w:val="0"/>
          <w:szCs w:val="22"/>
        </w:rPr>
        <w:t xml:space="preserve"> des mâles.</w:t>
      </w:r>
    </w:p>
    <w:p w14:paraId="5B9FF5D5" w14:textId="77777777" w:rsidR="00196D85" w:rsidRPr="006A5DE5" w:rsidRDefault="00196D85">
      <w:pPr>
        <w:pStyle w:val="BodyTextIndent2"/>
        <w:ind w:left="0" w:firstLine="0"/>
        <w:rPr>
          <w:b w:val="0"/>
          <w:szCs w:val="22"/>
        </w:rPr>
      </w:pPr>
    </w:p>
    <w:p w14:paraId="22A6DCD9" w14:textId="77777777" w:rsidR="00196D85" w:rsidRPr="00BE3729" w:rsidRDefault="00196D85">
      <w:pPr>
        <w:pStyle w:val="BodyTextIndent2"/>
        <w:ind w:left="0" w:firstLine="0"/>
        <w:rPr>
          <w:b w:val="0"/>
          <w:bCs/>
          <w:szCs w:val="22"/>
        </w:rPr>
      </w:pPr>
    </w:p>
    <w:p w14:paraId="76733CF5" w14:textId="77777777" w:rsidR="00196D85" w:rsidRPr="008F1BAE" w:rsidRDefault="00196D85">
      <w:pPr>
        <w:pStyle w:val="BodyText3"/>
        <w:widowControl w:val="0"/>
        <w:ind w:left="540" w:hanging="540"/>
        <w:rPr>
          <w:szCs w:val="22"/>
        </w:rPr>
      </w:pPr>
      <w:r w:rsidRPr="008F1BAE">
        <w:rPr>
          <w:szCs w:val="22"/>
        </w:rPr>
        <w:t>4.3</w:t>
      </w:r>
      <w:r w:rsidRPr="008F1BAE">
        <w:rPr>
          <w:szCs w:val="22"/>
        </w:rPr>
        <w:tab/>
        <w:t>Contre-indications</w:t>
      </w:r>
    </w:p>
    <w:p w14:paraId="3DF671D3" w14:textId="77777777" w:rsidR="00196D85" w:rsidRPr="006F3D98" w:rsidRDefault="00196D85">
      <w:pPr>
        <w:pStyle w:val="EndnoteText"/>
        <w:rPr>
          <w:szCs w:val="22"/>
        </w:rPr>
      </w:pPr>
    </w:p>
    <w:p w14:paraId="32797801" w14:textId="77777777" w:rsidR="00196D85" w:rsidRPr="008C5BF6" w:rsidRDefault="00196D85">
      <w:pPr>
        <w:pStyle w:val="BodyTextIndent2"/>
        <w:rPr>
          <w:b w:val="0"/>
          <w:szCs w:val="22"/>
        </w:rPr>
      </w:pPr>
      <w:r w:rsidRPr="00B83AF0">
        <w:rPr>
          <w:b w:val="0"/>
          <w:szCs w:val="22"/>
        </w:rPr>
        <w:t>Ne pas utiliser chez les femelles gestantes ou a</w:t>
      </w:r>
      <w:r w:rsidRPr="008C5BF6">
        <w:rPr>
          <w:b w:val="0"/>
          <w:szCs w:val="22"/>
        </w:rPr>
        <w:t>llaitantes.</w:t>
      </w:r>
    </w:p>
    <w:p w14:paraId="78FD9BB9" w14:textId="77777777" w:rsidR="00196D85" w:rsidRPr="002264E5" w:rsidRDefault="00196D85">
      <w:pPr>
        <w:pStyle w:val="BodyText"/>
        <w:widowControl w:val="0"/>
        <w:jc w:val="left"/>
        <w:rPr>
          <w:szCs w:val="22"/>
        </w:rPr>
      </w:pPr>
      <w:r w:rsidRPr="002264E5">
        <w:rPr>
          <w:szCs w:val="22"/>
        </w:rPr>
        <w:t>Ne pas utiliser chez les chats atteints de troubles digestifs, tels qu’irritation ou hémorragie, d’insuffisance hépatique, cardiaque ou rénale ou de troubles hémorragiques.</w:t>
      </w:r>
    </w:p>
    <w:p w14:paraId="344BEE7C" w14:textId="77777777" w:rsidR="00196D85" w:rsidRPr="00224D59" w:rsidRDefault="00196D85">
      <w:pPr>
        <w:spacing w:line="240" w:lineRule="auto"/>
        <w:rPr>
          <w:szCs w:val="22"/>
        </w:rPr>
      </w:pPr>
      <w:r w:rsidRPr="00337241">
        <w:rPr>
          <w:szCs w:val="22"/>
        </w:rPr>
        <w:t xml:space="preserve">Ne pas utiliser en cas d’hypersensibilité </w:t>
      </w:r>
      <w:r w:rsidR="00483406" w:rsidRPr="00337241">
        <w:rPr>
          <w:szCs w:val="22"/>
        </w:rPr>
        <w:t>à la substance active</w:t>
      </w:r>
      <w:r w:rsidRPr="00337241">
        <w:rPr>
          <w:szCs w:val="22"/>
        </w:rPr>
        <w:t xml:space="preserve"> ou à l’un des excipients.</w:t>
      </w:r>
    </w:p>
    <w:p w14:paraId="6008E2A3" w14:textId="77777777" w:rsidR="00196D85" w:rsidRPr="00224D59" w:rsidRDefault="00196D85">
      <w:pPr>
        <w:spacing w:line="240" w:lineRule="auto"/>
        <w:rPr>
          <w:szCs w:val="22"/>
        </w:rPr>
      </w:pPr>
      <w:r w:rsidRPr="00224D59">
        <w:rPr>
          <w:szCs w:val="22"/>
        </w:rPr>
        <w:t>Ne pas utiliser chez les chats âgés de moins de 6 semaines.</w:t>
      </w:r>
    </w:p>
    <w:p w14:paraId="4FEB6E04" w14:textId="77777777" w:rsidR="00196D85" w:rsidRPr="00D33E89" w:rsidRDefault="00E8052A">
      <w:pPr>
        <w:spacing w:line="240" w:lineRule="auto"/>
        <w:rPr>
          <w:szCs w:val="22"/>
        </w:rPr>
      </w:pPr>
      <w:r w:rsidRPr="00984404">
        <w:rPr>
          <w:szCs w:val="22"/>
        </w:rPr>
        <w:t>Ne pas utiliser chez les cochons d’Inde âgés de moins de 4 semaines</w:t>
      </w:r>
    </w:p>
    <w:p w14:paraId="15E87163" w14:textId="77777777" w:rsidR="00E8052A" w:rsidRPr="00426E14" w:rsidRDefault="00E8052A">
      <w:pPr>
        <w:spacing w:line="240" w:lineRule="auto"/>
        <w:rPr>
          <w:szCs w:val="22"/>
        </w:rPr>
      </w:pPr>
    </w:p>
    <w:p w14:paraId="1152A5F4" w14:textId="77777777" w:rsidR="00196D85" w:rsidRPr="00CB1C0A" w:rsidRDefault="00196D85">
      <w:pPr>
        <w:spacing w:line="240" w:lineRule="auto"/>
        <w:ind w:left="540" w:hanging="540"/>
        <w:rPr>
          <w:szCs w:val="22"/>
        </w:rPr>
      </w:pPr>
      <w:r w:rsidRPr="00F66482">
        <w:rPr>
          <w:b/>
          <w:szCs w:val="22"/>
        </w:rPr>
        <w:t>4.4</w:t>
      </w:r>
      <w:r w:rsidRPr="00F66482">
        <w:rPr>
          <w:b/>
          <w:szCs w:val="22"/>
        </w:rPr>
        <w:tab/>
        <w:t xml:space="preserve">Mises en garde </w:t>
      </w:r>
      <w:r w:rsidR="00CB1C0A">
        <w:rPr>
          <w:b/>
          <w:szCs w:val="22"/>
        </w:rPr>
        <w:t>particulières à chaque espèce cible</w:t>
      </w:r>
    </w:p>
    <w:p w14:paraId="2AB543F4" w14:textId="77777777" w:rsidR="00196D85" w:rsidRPr="006F2B38" w:rsidRDefault="00196D85">
      <w:pPr>
        <w:spacing w:line="240" w:lineRule="auto"/>
        <w:rPr>
          <w:szCs w:val="22"/>
        </w:rPr>
      </w:pPr>
    </w:p>
    <w:p w14:paraId="06FCB7F8" w14:textId="77777777" w:rsidR="00196D85" w:rsidRPr="009735CA" w:rsidRDefault="00196D85">
      <w:pPr>
        <w:pStyle w:val="BodyTextIndent2"/>
        <w:rPr>
          <w:b w:val="0"/>
          <w:szCs w:val="22"/>
        </w:rPr>
      </w:pPr>
      <w:r w:rsidRPr="009735CA">
        <w:rPr>
          <w:b w:val="0"/>
          <w:szCs w:val="22"/>
        </w:rPr>
        <w:t>Aucune.</w:t>
      </w:r>
    </w:p>
    <w:p w14:paraId="282A4DC8" w14:textId="77777777" w:rsidR="00196D85" w:rsidRPr="009735CA" w:rsidRDefault="00196D85">
      <w:pPr>
        <w:spacing w:line="240" w:lineRule="auto"/>
        <w:rPr>
          <w:szCs w:val="22"/>
        </w:rPr>
      </w:pPr>
    </w:p>
    <w:p w14:paraId="79F6BD55" w14:textId="77777777" w:rsidR="00196D85" w:rsidRPr="00DD2726" w:rsidRDefault="00196D85" w:rsidP="009D22F7">
      <w:pPr>
        <w:keepNext/>
        <w:spacing w:line="240" w:lineRule="auto"/>
        <w:ind w:left="540" w:hanging="540"/>
        <w:rPr>
          <w:szCs w:val="22"/>
        </w:rPr>
      </w:pPr>
      <w:r w:rsidRPr="009735CA">
        <w:rPr>
          <w:b/>
          <w:szCs w:val="22"/>
        </w:rPr>
        <w:lastRenderedPageBreak/>
        <w:t>4.5</w:t>
      </w:r>
      <w:r w:rsidRPr="009735CA">
        <w:rPr>
          <w:b/>
          <w:szCs w:val="22"/>
        </w:rPr>
        <w:tab/>
        <w:t>Précautions particulières d'emploi</w:t>
      </w:r>
    </w:p>
    <w:p w14:paraId="09CA5141" w14:textId="77777777" w:rsidR="00196D85" w:rsidRPr="00DD2726" w:rsidRDefault="00196D85">
      <w:pPr>
        <w:spacing w:line="240" w:lineRule="auto"/>
        <w:rPr>
          <w:szCs w:val="22"/>
        </w:rPr>
      </w:pPr>
    </w:p>
    <w:p w14:paraId="319BE954" w14:textId="77777777" w:rsidR="00196D85" w:rsidRPr="00676D23" w:rsidRDefault="00196D85">
      <w:pPr>
        <w:tabs>
          <w:tab w:val="left" w:pos="708"/>
        </w:tabs>
        <w:spacing w:line="240" w:lineRule="auto"/>
        <w:rPr>
          <w:bCs/>
          <w:szCs w:val="22"/>
          <w:u w:val="single"/>
        </w:rPr>
      </w:pPr>
      <w:r w:rsidRPr="00676D23">
        <w:rPr>
          <w:bCs/>
          <w:szCs w:val="22"/>
          <w:u w:val="single"/>
        </w:rPr>
        <w:t>Précautions particulières d'emploi chez l’animal</w:t>
      </w:r>
    </w:p>
    <w:p w14:paraId="455316A1" w14:textId="77777777" w:rsidR="00196D85" w:rsidRPr="00E309EE" w:rsidRDefault="00196D85">
      <w:pPr>
        <w:pStyle w:val="BodyText2"/>
        <w:spacing w:after="0" w:line="240" w:lineRule="auto"/>
        <w:rPr>
          <w:szCs w:val="22"/>
        </w:rPr>
      </w:pPr>
      <w:r w:rsidRPr="00E309EE">
        <w:rPr>
          <w:szCs w:val="22"/>
        </w:rPr>
        <w:t>Éviter l’emploi chez l’animal déshydraté, hypovolémique ou hypotendu, en raison des risques potentiels de toxicité rénale.</w:t>
      </w:r>
    </w:p>
    <w:p w14:paraId="1F97F389" w14:textId="77777777" w:rsidR="00196D85" w:rsidRPr="00034505" w:rsidRDefault="00196D85">
      <w:pPr>
        <w:pStyle w:val="BodyText2"/>
        <w:spacing w:after="0" w:line="240" w:lineRule="auto"/>
        <w:rPr>
          <w:szCs w:val="22"/>
        </w:rPr>
      </w:pPr>
    </w:p>
    <w:p w14:paraId="23668877" w14:textId="77777777" w:rsidR="00196D85" w:rsidRPr="009430EE" w:rsidRDefault="006430F0" w:rsidP="00D25666">
      <w:pPr>
        <w:pStyle w:val="BodyText2"/>
        <w:widowControl/>
        <w:spacing w:after="0" w:line="240" w:lineRule="auto"/>
        <w:rPr>
          <w:szCs w:val="22"/>
          <w:u w:val="single"/>
        </w:rPr>
      </w:pPr>
      <w:r>
        <w:rPr>
          <w:szCs w:val="22"/>
          <w:u w:val="single"/>
        </w:rPr>
        <w:t>Utilisation</w:t>
      </w:r>
      <w:r w:rsidR="00196D85" w:rsidRPr="00B11464">
        <w:rPr>
          <w:szCs w:val="22"/>
          <w:u w:val="single"/>
        </w:rPr>
        <w:t xml:space="preserve"> postopératoire </w:t>
      </w:r>
      <w:r w:rsidR="00E8052A" w:rsidRPr="00B11464">
        <w:rPr>
          <w:szCs w:val="22"/>
          <w:u w:val="single"/>
        </w:rPr>
        <w:t>chez les chats et les cochons d’Inde </w:t>
      </w:r>
      <w:r w:rsidR="00196D85" w:rsidRPr="009430EE">
        <w:rPr>
          <w:szCs w:val="22"/>
          <w:u w:val="single"/>
        </w:rPr>
        <w:t>:</w:t>
      </w:r>
    </w:p>
    <w:p w14:paraId="2F8E11D3" w14:textId="77777777" w:rsidR="00196D85" w:rsidRPr="00D80E3A" w:rsidRDefault="00196D85" w:rsidP="00D25666">
      <w:pPr>
        <w:pStyle w:val="BodyText2"/>
        <w:widowControl/>
        <w:spacing w:after="0" w:line="240" w:lineRule="auto"/>
        <w:rPr>
          <w:szCs w:val="22"/>
        </w:rPr>
      </w:pPr>
      <w:r w:rsidRPr="00D80E3A">
        <w:rPr>
          <w:szCs w:val="22"/>
        </w:rPr>
        <w:t>Une thérapie multimodale doit être considérée, en cas de nécessité de soulagement additionnel de la douleur.</w:t>
      </w:r>
    </w:p>
    <w:p w14:paraId="784EA843" w14:textId="77777777" w:rsidR="00196D85" w:rsidRPr="00BE3729" w:rsidRDefault="00196D85">
      <w:pPr>
        <w:pStyle w:val="BodyText2"/>
        <w:spacing w:after="0" w:line="240" w:lineRule="auto"/>
        <w:rPr>
          <w:bCs/>
          <w:szCs w:val="22"/>
        </w:rPr>
      </w:pPr>
    </w:p>
    <w:p w14:paraId="7C99FFA8" w14:textId="77777777" w:rsidR="00196D85" w:rsidRPr="005E7135" w:rsidRDefault="00196D85">
      <w:pPr>
        <w:pStyle w:val="BodyText2"/>
        <w:spacing w:after="0" w:line="240" w:lineRule="auto"/>
        <w:rPr>
          <w:szCs w:val="22"/>
        </w:rPr>
      </w:pPr>
      <w:r w:rsidRPr="005E7135">
        <w:rPr>
          <w:szCs w:val="22"/>
          <w:u w:val="single"/>
        </w:rPr>
        <w:t>Troubles musculo-squelettiques chroniques</w:t>
      </w:r>
      <w:r w:rsidR="00E8052A" w:rsidRPr="005E7135">
        <w:rPr>
          <w:szCs w:val="22"/>
          <w:u w:val="single"/>
        </w:rPr>
        <w:t xml:space="preserve"> chez les chats</w:t>
      </w:r>
      <w:r w:rsidRPr="005E7135">
        <w:rPr>
          <w:szCs w:val="22"/>
        </w:rPr>
        <w:t> :</w:t>
      </w:r>
    </w:p>
    <w:p w14:paraId="3AF1D0D5" w14:textId="77777777" w:rsidR="00196D85" w:rsidRPr="00BA41F2" w:rsidRDefault="00196D85">
      <w:pPr>
        <w:pStyle w:val="BodyText2"/>
        <w:spacing w:after="0" w:line="240" w:lineRule="auto"/>
        <w:rPr>
          <w:szCs w:val="22"/>
        </w:rPr>
      </w:pPr>
      <w:r w:rsidRPr="00BA41F2">
        <w:rPr>
          <w:szCs w:val="22"/>
        </w:rPr>
        <w:t>La réponse à un traitement à long terme doit être suivie à intervalles réguliers par un vétérinaire.</w:t>
      </w:r>
    </w:p>
    <w:p w14:paraId="69E55E82" w14:textId="77777777" w:rsidR="00196D85" w:rsidRPr="006A5DE5" w:rsidRDefault="00196D85">
      <w:pPr>
        <w:pStyle w:val="BodyText2"/>
        <w:spacing w:after="0" w:line="240" w:lineRule="auto"/>
        <w:rPr>
          <w:szCs w:val="22"/>
        </w:rPr>
      </w:pPr>
    </w:p>
    <w:p w14:paraId="1F6786FB" w14:textId="77777777" w:rsidR="00196D85" w:rsidRPr="008F1BAE" w:rsidRDefault="00196D85">
      <w:pPr>
        <w:tabs>
          <w:tab w:val="left" w:pos="708"/>
        </w:tabs>
        <w:spacing w:line="240" w:lineRule="auto"/>
        <w:rPr>
          <w:bCs/>
          <w:szCs w:val="22"/>
          <w:u w:val="single"/>
        </w:rPr>
      </w:pPr>
      <w:r w:rsidRPr="008F1BAE">
        <w:rPr>
          <w:bCs/>
          <w:szCs w:val="22"/>
          <w:u w:val="single"/>
        </w:rPr>
        <w:t>Précautions particulières à prendre par la personne qui administre le médicament vétérinaire aux animaux</w:t>
      </w:r>
    </w:p>
    <w:p w14:paraId="61B21848" w14:textId="77777777" w:rsidR="00196D85" w:rsidRPr="00E309EE" w:rsidRDefault="00196D85">
      <w:pPr>
        <w:pStyle w:val="BodyText"/>
        <w:tabs>
          <w:tab w:val="left" w:pos="567"/>
        </w:tabs>
        <w:jc w:val="left"/>
        <w:rPr>
          <w:szCs w:val="22"/>
        </w:rPr>
      </w:pPr>
      <w:r w:rsidRPr="008F1BAE">
        <w:rPr>
          <w:szCs w:val="22"/>
        </w:rPr>
        <w:t xml:space="preserve">Les personnes présentant une hypersensibilité connue aux </w:t>
      </w:r>
      <w:r w:rsidR="00E64279">
        <w:rPr>
          <w:szCs w:val="22"/>
        </w:rPr>
        <w:t>a</w:t>
      </w:r>
      <w:r w:rsidR="00837832" w:rsidRPr="00E64279">
        <w:rPr>
          <w:szCs w:val="22"/>
        </w:rPr>
        <w:t xml:space="preserve">nti-inflammatoires non stéroïdiens </w:t>
      </w:r>
      <w:r w:rsidRPr="00E309EE">
        <w:rPr>
          <w:szCs w:val="22"/>
        </w:rPr>
        <w:t>(AINS) devraient éviter tout contact avec le médicament vétérinaire.</w:t>
      </w:r>
    </w:p>
    <w:p w14:paraId="085A7ED7" w14:textId="77777777" w:rsidR="00196D85" w:rsidRPr="00034505" w:rsidRDefault="00196D85">
      <w:pPr>
        <w:spacing w:line="240" w:lineRule="auto"/>
        <w:rPr>
          <w:szCs w:val="22"/>
        </w:rPr>
      </w:pPr>
      <w:r w:rsidRPr="00034505">
        <w:rPr>
          <w:szCs w:val="22"/>
        </w:rPr>
        <w:t>En cas d’ingestion accidentelle, demandez immédiatement conseil à un médecin et montrez-lui la notice</w:t>
      </w:r>
      <w:r w:rsidR="00D0334B">
        <w:rPr>
          <w:szCs w:val="22"/>
        </w:rPr>
        <w:t xml:space="preserve"> ou l’étiquette</w:t>
      </w:r>
      <w:r w:rsidRPr="00034505">
        <w:rPr>
          <w:szCs w:val="22"/>
        </w:rPr>
        <w:t>.</w:t>
      </w:r>
    </w:p>
    <w:p w14:paraId="12C0BB2D" w14:textId="77777777" w:rsidR="009667A9" w:rsidRPr="00470EB8" w:rsidRDefault="009667A9" w:rsidP="009667A9">
      <w:pPr>
        <w:spacing w:line="240" w:lineRule="auto"/>
        <w:rPr>
          <w:rFonts w:eastAsia="DengXian"/>
          <w:noProof/>
          <w:szCs w:val="22"/>
        </w:rPr>
      </w:pPr>
      <w:r w:rsidRPr="00470EB8">
        <w:rPr>
          <w:rFonts w:eastAsia="DengXian"/>
          <w:noProof/>
          <w:szCs w:val="22"/>
        </w:rPr>
        <w:t>Ce produit peut causer une irritation oculaire. En cas de contact avec les yeux, rincer immédiatement et abondamment à l’eau.</w:t>
      </w:r>
    </w:p>
    <w:p w14:paraId="06D96240" w14:textId="77777777" w:rsidR="00196D85" w:rsidRPr="00B11464" w:rsidRDefault="00196D85">
      <w:pPr>
        <w:spacing w:line="240" w:lineRule="auto"/>
        <w:rPr>
          <w:szCs w:val="22"/>
        </w:rPr>
      </w:pPr>
    </w:p>
    <w:p w14:paraId="5C9AEDDE" w14:textId="77777777" w:rsidR="00196D85" w:rsidRPr="00D8438D" w:rsidRDefault="00196D85">
      <w:pPr>
        <w:spacing w:line="240" w:lineRule="auto"/>
        <w:ind w:left="540" w:hanging="540"/>
        <w:rPr>
          <w:szCs w:val="22"/>
        </w:rPr>
      </w:pPr>
      <w:r w:rsidRPr="009430EE">
        <w:rPr>
          <w:b/>
          <w:szCs w:val="22"/>
        </w:rPr>
        <w:t>4.6</w:t>
      </w:r>
      <w:r w:rsidRPr="009430EE">
        <w:rPr>
          <w:b/>
          <w:szCs w:val="22"/>
        </w:rPr>
        <w:tab/>
        <w:t>Effets indésirables (fréquence et gravi</w:t>
      </w:r>
      <w:r w:rsidRPr="00D80E3A">
        <w:rPr>
          <w:b/>
          <w:szCs w:val="22"/>
        </w:rPr>
        <w:t>té)</w:t>
      </w:r>
    </w:p>
    <w:p w14:paraId="3EA43577" w14:textId="77777777" w:rsidR="00196D85" w:rsidRPr="005E7135" w:rsidRDefault="00196D85">
      <w:pPr>
        <w:spacing w:line="240" w:lineRule="auto"/>
        <w:rPr>
          <w:szCs w:val="22"/>
        </w:rPr>
      </w:pPr>
    </w:p>
    <w:p w14:paraId="3CA3EB93" w14:textId="336DCB8C" w:rsidR="00196D85" w:rsidRPr="008F1BAE" w:rsidRDefault="00FA0322">
      <w:pPr>
        <w:spacing w:line="240" w:lineRule="auto"/>
        <w:rPr>
          <w:szCs w:val="22"/>
        </w:rPr>
      </w:pPr>
      <w:r w:rsidRPr="005E7135">
        <w:rPr>
          <w:szCs w:val="22"/>
        </w:rPr>
        <w:t>Chez les chats, l</w:t>
      </w:r>
      <w:r w:rsidR="00196D85" w:rsidRPr="005E7135">
        <w:rPr>
          <w:szCs w:val="22"/>
        </w:rPr>
        <w:t xml:space="preserve">es effets indésirables typiques des AINS tels que perte d’appétit, vomissements, diarrhée, méléna, léthargie et insuffisance rénale </w:t>
      </w:r>
      <w:r w:rsidR="00196D85" w:rsidRPr="00BA41F2">
        <w:t xml:space="preserve">ont été </w:t>
      </w:r>
      <w:r w:rsidR="009667A9">
        <w:t>très rarement</w:t>
      </w:r>
      <w:r w:rsidR="009667A9" w:rsidRPr="00BA41F2">
        <w:t xml:space="preserve"> </w:t>
      </w:r>
      <w:r w:rsidR="00196D85" w:rsidRPr="00BA41F2">
        <w:t>rapportés</w:t>
      </w:r>
      <w:r w:rsidR="00041E1F">
        <w:t>,</w:t>
      </w:r>
      <w:r w:rsidR="009667A9" w:rsidRPr="009667A9">
        <w:rPr>
          <w:szCs w:val="22"/>
        </w:rPr>
        <w:t xml:space="preserve"> </w:t>
      </w:r>
      <w:r w:rsidR="009468A9">
        <w:rPr>
          <w:szCs w:val="22"/>
        </w:rPr>
        <w:t>d’après la surveillance post-AMM sur la sécurité (pharmacovigilance)</w:t>
      </w:r>
      <w:r w:rsidR="006430F0">
        <w:t xml:space="preserve">. </w:t>
      </w:r>
      <w:r w:rsidR="00C96A06">
        <w:t>U</w:t>
      </w:r>
      <w:r w:rsidR="002836EE" w:rsidRPr="008F1BAE">
        <w:t xml:space="preserve">lcération gastro-intestinale et </w:t>
      </w:r>
      <w:r w:rsidR="00196D85" w:rsidRPr="008F1BAE">
        <w:rPr>
          <w:szCs w:val="22"/>
        </w:rPr>
        <w:t>élévation des enzymes hépatiques</w:t>
      </w:r>
      <w:r w:rsidR="006430F0" w:rsidRPr="006430F0">
        <w:t xml:space="preserve"> </w:t>
      </w:r>
      <w:r w:rsidR="006430F0">
        <w:t>ont été rapportées</w:t>
      </w:r>
      <w:r w:rsidR="006430F0" w:rsidRPr="00BA41F2">
        <w:t xml:space="preserve"> d</w:t>
      </w:r>
      <w:r w:rsidR="006430F0" w:rsidRPr="006A5DE5">
        <w:t>ans de très rares cas</w:t>
      </w:r>
      <w:r w:rsidR="009667A9" w:rsidRPr="00A17098">
        <w:t xml:space="preserve"> </w:t>
      </w:r>
      <w:r w:rsidR="009468A9">
        <w:rPr>
          <w:szCs w:val="22"/>
        </w:rPr>
        <w:t>d’après la surveillance post-AMM sur la sécurité (pharmacovigilance)</w:t>
      </w:r>
      <w:r w:rsidR="00196D85" w:rsidRPr="008F1BAE">
        <w:rPr>
          <w:szCs w:val="22"/>
        </w:rPr>
        <w:t>.</w:t>
      </w:r>
    </w:p>
    <w:p w14:paraId="77913BF8" w14:textId="77777777" w:rsidR="00196D85" w:rsidRPr="006F3D98" w:rsidRDefault="00196D85">
      <w:pPr>
        <w:spacing w:line="240" w:lineRule="auto"/>
        <w:rPr>
          <w:szCs w:val="22"/>
        </w:rPr>
      </w:pPr>
    </w:p>
    <w:p w14:paraId="19B68392" w14:textId="77777777" w:rsidR="00196D85" w:rsidRPr="00B83AF0" w:rsidRDefault="00196D85">
      <w:pPr>
        <w:spacing w:line="240" w:lineRule="auto"/>
        <w:rPr>
          <w:szCs w:val="22"/>
        </w:rPr>
      </w:pPr>
      <w:r w:rsidRPr="00B83AF0">
        <w:rPr>
          <w:szCs w:val="22"/>
        </w:rPr>
        <w:t>Ces effets indésirables sont dans la plupart des cas transitoires et disparaissent à la suite de l'arrêt du traitement, mais ils peuvent être sévères ou fatals dans de très rares cas.</w:t>
      </w:r>
    </w:p>
    <w:p w14:paraId="09E22FDD" w14:textId="77777777" w:rsidR="00196D85" w:rsidRPr="008C5BF6" w:rsidRDefault="00196D85">
      <w:pPr>
        <w:spacing w:line="240" w:lineRule="auto"/>
        <w:rPr>
          <w:szCs w:val="22"/>
        </w:rPr>
      </w:pPr>
    </w:p>
    <w:p w14:paraId="4552F120" w14:textId="77777777" w:rsidR="00196D85" w:rsidRPr="00CC5176" w:rsidRDefault="00196D85">
      <w:pPr>
        <w:pStyle w:val="BodyText2"/>
        <w:spacing w:after="0" w:line="240" w:lineRule="auto"/>
      </w:pPr>
      <w:r w:rsidRPr="00CC5176">
        <w:t>Si des effets indésirables apparaissent, le traitement devra être interrompu et l’avis d’un vétérinaire demandé.</w:t>
      </w:r>
    </w:p>
    <w:p w14:paraId="19F9292D" w14:textId="77777777" w:rsidR="00196D85" w:rsidRPr="00972C06" w:rsidRDefault="00196D85">
      <w:pPr>
        <w:spacing w:line="240" w:lineRule="auto"/>
        <w:rPr>
          <w:szCs w:val="22"/>
        </w:rPr>
      </w:pPr>
    </w:p>
    <w:p w14:paraId="06AD60F1" w14:textId="77777777" w:rsidR="00196D85" w:rsidRPr="001E5537" w:rsidRDefault="00196D85">
      <w:pPr>
        <w:ind w:left="567" w:hanging="567"/>
        <w:rPr>
          <w:bCs/>
        </w:rPr>
      </w:pPr>
      <w:r w:rsidRPr="00813B18">
        <w:rPr>
          <w:bCs/>
        </w:rPr>
        <w:t xml:space="preserve">La fréquence des effets indésirables est définie </w:t>
      </w:r>
      <w:r w:rsidR="00837832" w:rsidRPr="00696932">
        <w:rPr>
          <w:bCs/>
        </w:rPr>
        <w:t>comme suit</w:t>
      </w:r>
      <w:r w:rsidR="001E5537">
        <w:rPr>
          <w:bCs/>
        </w:rPr>
        <w:t> </w:t>
      </w:r>
      <w:r w:rsidRPr="001E5537">
        <w:rPr>
          <w:bCs/>
        </w:rPr>
        <w:t>:</w:t>
      </w:r>
    </w:p>
    <w:p w14:paraId="446CBCDE" w14:textId="77777777" w:rsidR="00196D85" w:rsidRPr="00034505" w:rsidRDefault="00196D85">
      <w:pPr>
        <w:ind w:left="567" w:hanging="567"/>
        <w:rPr>
          <w:bCs/>
        </w:rPr>
      </w:pPr>
      <w:r w:rsidRPr="001E5537">
        <w:rPr>
          <w:bCs/>
        </w:rPr>
        <w:t>-</w:t>
      </w:r>
      <w:r w:rsidR="00BE3729">
        <w:rPr>
          <w:bCs/>
        </w:rPr>
        <w:t xml:space="preserve"> </w:t>
      </w:r>
      <w:r w:rsidRPr="001E5537">
        <w:rPr>
          <w:bCs/>
        </w:rPr>
        <w:t>très fréquent (effets indésirables chez plus d’1 animal sur 1</w:t>
      </w:r>
      <w:r w:rsidR="00837832" w:rsidRPr="00034505">
        <w:rPr>
          <w:bCs/>
        </w:rPr>
        <w:t>0 animaux traités</w:t>
      </w:r>
      <w:r w:rsidRPr="00034505">
        <w:rPr>
          <w:bCs/>
        </w:rPr>
        <w:t>)</w:t>
      </w:r>
    </w:p>
    <w:p w14:paraId="1A9656C9" w14:textId="77777777" w:rsidR="00196D85" w:rsidRPr="009430EE" w:rsidRDefault="00196D85">
      <w:pPr>
        <w:ind w:left="567" w:hanging="567"/>
        <w:rPr>
          <w:bCs/>
        </w:rPr>
      </w:pPr>
      <w:r w:rsidRPr="00B11464">
        <w:rPr>
          <w:bCs/>
        </w:rPr>
        <w:t xml:space="preserve">- fréquent (entre 1 et 10 animaux sur </w:t>
      </w:r>
      <w:r w:rsidR="00837832" w:rsidRPr="00B11464">
        <w:rPr>
          <w:bCs/>
        </w:rPr>
        <w:t>100 animaux traités</w:t>
      </w:r>
      <w:r w:rsidRPr="009430EE">
        <w:rPr>
          <w:bCs/>
        </w:rPr>
        <w:t>)</w:t>
      </w:r>
    </w:p>
    <w:p w14:paraId="148C1119" w14:textId="77777777" w:rsidR="00196D85" w:rsidRPr="005E7135" w:rsidRDefault="00196D85">
      <w:pPr>
        <w:ind w:left="567" w:hanging="567"/>
        <w:rPr>
          <w:bCs/>
        </w:rPr>
      </w:pPr>
      <w:r w:rsidRPr="00D80E3A">
        <w:rPr>
          <w:bCs/>
        </w:rPr>
        <w:t>-</w:t>
      </w:r>
      <w:r w:rsidR="00BE3729">
        <w:rPr>
          <w:bCs/>
        </w:rPr>
        <w:t xml:space="preserve"> </w:t>
      </w:r>
      <w:r w:rsidRPr="00D80E3A">
        <w:rPr>
          <w:bCs/>
        </w:rPr>
        <w:t>peu fréquent (entre 1 et 10 animaux su</w:t>
      </w:r>
      <w:r w:rsidRPr="00D8438D">
        <w:rPr>
          <w:bCs/>
        </w:rPr>
        <w:t xml:space="preserve">r </w:t>
      </w:r>
      <w:r w:rsidR="00837832" w:rsidRPr="005E7135">
        <w:rPr>
          <w:bCs/>
        </w:rPr>
        <w:t>1 000 animaux traités</w:t>
      </w:r>
      <w:r w:rsidRPr="005E7135">
        <w:rPr>
          <w:bCs/>
        </w:rPr>
        <w:t>)</w:t>
      </w:r>
    </w:p>
    <w:p w14:paraId="5C78A8C6" w14:textId="77777777" w:rsidR="00196D85" w:rsidRPr="008F1BAE" w:rsidRDefault="00196D85">
      <w:pPr>
        <w:ind w:left="567" w:hanging="567"/>
        <w:rPr>
          <w:bCs/>
        </w:rPr>
      </w:pPr>
      <w:r w:rsidRPr="00BA41F2">
        <w:rPr>
          <w:bCs/>
        </w:rPr>
        <w:t>-</w:t>
      </w:r>
      <w:r w:rsidR="00BE3729">
        <w:rPr>
          <w:bCs/>
        </w:rPr>
        <w:t xml:space="preserve"> </w:t>
      </w:r>
      <w:r w:rsidRPr="00BA41F2">
        <w:rPr>
          <w:bCs/>
        </w:rPr>
        <w:t xml:space="preserve">rare (entre 1 et 10 animaux sur </w:t>
      </w:r>
      <w:r w:rsidR="00837832" w:rsidRPr="006A5DE5">
        <w:rPr>
          <w:bCs/>
        </w:rPr>
        <w:t>10 000 animaux traités</w:t>
      </w:r>
      <w:r w:rsidRPr="008F1BAE">
        <w:rPr>
          <w:bCs/>
        </w:rPr>
        <w:t>)</w:t>
      </w:r>
    </w:p>
    <w:p w14:paraId="1BEF92B7" w14:textId="77777777" w:rsidR="00196D85" w:rsidRPr="006F3D98" w:rsidRDefault="00196D85">
      <w:pPr>
        <w:ind w:left="567" w:hanging="567"/>
        <w:rPr>
          <w:bCs/>
        </w:rPr>
      </w:pPr>
      <w:r w:rsidRPr="008F1BAE">
        <w:rPr>
          <w:bCs/>
        </w:rPr>
        <w:t>-</w:t>
      </w:r>
      <w:r w:rsidR="00BE3729">
        <w:rPr>
          <w:bCs/>
        </w:rPr>
        <w:t xml:space="preserve"> </w:t>
      </w:r>
      <w:r w:rsidRPr="008F1BAE">
        <w:rPr>
          <w:bCs/>
        </w:rPr>
        <w:t xml:space="preserve">très rare (moins d’un animal sur </w:t>
      </w:r>
      <w:r w:rsidR="00837832" w:rsidRPr="00BD5596">
        <w:rPr>
          <w:bCs/>
        </w:rPr>
        <w:t>10 000 animaux traités</w:t>
      </w:r>
      <w:r w:rsidRPr="006F3D98">
        <w:rPr>
          <w:bCs/>
        </w:rPr>
        <w:t>, y compris les cas isolés)</w:t>
      </w:r>
    </w:p>
    <w:p w14:paraId="50DC47B4" w14:textId="77777777" w:rsidR="00196D85" w:rsidRPr="00B83AF0" w:rsidRDefault="00196D85">
      <w:pPr>
        <w:spacing w:line="240" w:lineRule="auto"/>
        <w:rPr>
          <w:szCs w:val="22"/>
        </w:rPr>
      </w:pPr>
    </w:p>
    <w:p w14:paraId="2DB79A56" w14:textId="77777777" w:rsidR="00196D85" w:rsidRPr="00224D59" w:rsidRDefault="00196D85">
      <w:pPr>
        <w:spacing w:line="240" w:lineRule="auto"/>
        <w:ind w:left="567" w:hanging="567"/>
        <w:rPr>
          <w:szCs w:val="22"/>
        </w:rPr>
      </w:pPr>
      <w:r w:rsidRPr="008C5BF6">
        <w:rPr>
          <w:b/>
          <w:szCs w:val="22"/>
        </w:rPr>
        <w:t>4.7</w:t>
      </w:r>
      <w:r w:rsidRPr="008C5BF6">
        <w:rPr>
          <w:b/>
          <w:szCs w:val="22"/>
        </w:rPr>
        <w:tab/>
        <w:t xml:space="preserve">Utilisation en cas de </w:t>
      </w:r>
      <w:r w:rsidR="00837832" w:rsidRPr="002264E5">
        <w:rPr>
          <w:b/>
          <w:szCs w:val="22"/>
        </w:rPr>
        <w:t>gestation</w:t>
      </w:r>
      <w:r w:rsidRPr="00ED4AE1">
        <w:rPr>
          <w:b/>
          <w:szCs w:val="22"/>
        </w:rPr>
        <w:t>, de lactation ou de ponte</w:t>
      </w:r>
    </w:p>
    <w:p w14:paraId="77A895D4" w14:textId="77777777" w:rsidR="00196D85" w:rsidRPr="00224D59" w:rsidRDefault="00196D85">
      <w:pPr>
        <w:pStyle w:val="EndnoteText"/>
        <w:rPr>
          <w:szCs w:val="22"/>
        </w:rPr>
      </w:pPr>
    </w:p>
    <w:p w14:paraId="1988D5E3" w14:textId="77777777" w:rsidR="00196D85" w:rsidRPr="00F66482" w:rsidRDefault="00196D85">
      <w:pPr>
        <w:pStyle w:val="BodyText"/>
        <w:widowControl w:val="0"/>
        <w:jc w:val="left"/>
        <w:rPr>
          <w:szCs w:val="22"/>
        </w:rPr>
      </w:pPr>
      <w:r w:rsidRPr="00984404">
        <w:rPr>
          <w:szCs w:val="22"/>
        </w:rPr>
        <w:t xml:space="preserve">La sécurité du médicament vétérinaire n’a pas été établie en cas de </w:t>
      </w:r>
      <w:r w:rsidR="00837832" w:rsidRPr="00426E14">
        <w:rPr>
          <w:szCs w:val="22"/>
        </w:rPr>
        <w:t>gestation</w:t>
      </w:r>
      <w:r w:rsidRPr="00F66482">
        <w:rPr>
          <w:szCs w:val="22"/>
        </w:rPr>
        <w:t xml:space="preserve"> et de lactation (Cf. rubrique 4.3).</w:t>
      </w:r>
    </w:p>
    <w:p w14:paraId="31822049" w14:textId="77777777" w:rsidR="00196D85" w:rsidRPr="00CC5176" w:rsidRDefault="00196D85">
      <w:pPr>
        <w:pStyle w:val="BodyText"/>
        <w:widowControl w:val="0"/>
        <w:jc w:val="left"/>
        <w:rPr>
          <w:szCs w:val="22"/>
        </w:rPr>
      </w:pPr>
    </w:p>
    <w:p w14:paraId="681D5A8C" w14:textId="77777777" w:rsidR="00196D85" w:rsidRPr="00813B18" w:rsidRDefault="00196D85">
      <w:pPr>
        <w:spacing w:line="240" w:lineRule="auto"/>
        <w:ind w:left="540" w:hanging="540"/>
        <w:rPr>
          <w:szCs w:val="22"/>
        </w:rPr>
      </w:pPr>
      <w:r w:rsidRPr="00972C06">
        <w:rPr>
          <w:b/>
          <w:szCs w:val="22"/>
        </w:rPr>
        <w:t>4.8</w:t>
      </w:r>
      <w:r w:rsidRPr="00972C06">
        <w:rPr>
          <w:b/>
          <w:szCs w:val="22"/>
        </w:rPr>
        <w:tab/>
        <w:t>Interactions médicamenteuses et autres formes d’interactions</w:t>
      </w:r>
    </w:p>
    <w:p w14:paraId="49279862" w14:textId="77777777" w:rsidR="00196D85" w:rsidRPr="000A4DCF" w:rsidRDefault="00196D85">
      <w:pPr>
        <w:spacing w:line="240" w:lineRule="auto"/>
        <w:rPr>
          <w:szCs w:val="22"/>
        </w:rPr>
      </w:pPr>
    </w:p>
    <w:p w14:paraId="0F0DB42E" w14:textId="77777777" w:rsidR="00196D85" w:rsidRPr="00A0027E" w:rsidRDefault="00196D85">
      <w:pPr>
        <w:pStyle w:val="BodyText2"/>
        <w:tabs>
          <w:tab w:val="left" w:pos="709"/>
          <w:tab w:val="left" w:pos="3969"/>
        </w:tabs>
        <w:spacing w:after="0" w:line="240" w:lineRule="auto"/>
        <w:rPr>
          <w:szCs w:val="22"/>
        </w:rPr>
      </w:pPr>
      <w:r w:rsidRPr="00696932">
        <w:rPr>
          <w:szCs w:val="22"/>
        </w:rPr>
        <w:t>Les autres AINS, les diurétiques, les anticoagulants, les antibi</w:t>
      </w:r>
      <w:r w:rsidRPr="00B6160A">
        <w:rPr>
          <w:szCs w:val="22"/>
        </w:rPr>
        <w:t>ot</w:t>
      </w:r>
      <w:r w:rsidRPr="00A00113">
        <w:rPr>
          <w:szCs w:val="22"/>
        </w:rPr>
        <w:t>iques aminoglycosides et les molécules fortement liées aux protéines peuvent entrer en compétition pour cette liaison et conduire ainsi à des effets toxiques. Ne pas administrer Metacam conjointement avec d'autres AINS ou des glucocorticoïdes. Éviter l’adm</w:t>
      </w:r>
      <w:r w:rsidRPr="00A0027E">
        <w:rPr>
          <w:szCs w:val="22"/>
        </w:rPr>
        <w:t>inistration conjointe de substances potentiellement néphrotoxiques.</w:t>
      </w:r>
    </w:p>
    <w:p w14:paraId="1BC6149E" w14:textId="77777777" w:rsidR="00196D85" w:rsidRPr="001031FE" w:rsidRDefault="00196D85">
      <w:pPr>
        <w:pStyle w:val="BodyText"/>
        <w:widowControl w:val="0"/>
        <w:jc w:val="left"/>
        <w:rPr>
          <w:szCs w:val="22"/>
        </w:rPr>
      </w:pPr>
    </w:p>
    <w:p w14:paraId="1911A4F4" w14:textId="77777777" w:rsidR="00196D85" w:rsidRPr="00604CB2" w:rsidRDefault="00196D85">
      <w:pPr>
        <w:pStyle w:val="BodyText"/>
        <w:widowControl w:val="0"/>
        <w:jc w:val="left"/>
        <w:rPr>
          <w:szCs w:val="22"/>
        </w:rPr>
      </w:pPr>
      <w:r w:rsidRPr="00604CB2">
        <w:rPr>
          <w:szCs w:val="22"/>
        </w:rPr>
        <w:t>Un traitement préalable par des substances anti-inflammatoires autres que Metacam 2 mg/</w:t>
      </w:r>
      <w:r w:rsidR="00E65298">
        <w:rPr>
          <w:szCs w:val="22"/>
        </w:rPr>
        <w:t>ml</w:t>
      </w:r>
      <w:r w:rsidRPr="00604CB2">
        <w:rPr>
          <w:szCs w:val="22"/>
        </w:rPr>
        <w:t xml:space="preserve"> solution injectable pour chats à la dose unique de 0,2 mg/kg peut entraîner l'apparition ou l'aggravation d'effets </w:t>
      </w:r>
      <w:r w:rsidRPr="00604CB2">
        <w:rPr>
          <w:szCs w:val="22"/>
        </w:rPr>
        <w:lastRenderedPageBreak/>
        <w:t>indésirables. Il est donc recommandé d'observer une période libre de traitement avec de tels médicaments vétérinaires d'au moins 24 heures avant d'instaurer le traitement. Cette période libre doit toutefois prendre en compte les propriétés pharmacologiques des produits utilisés précédemment.</w:t>
      </w:r>
    </w:p>
    <w:p w14:paraId="54F1D6EB" w14:textId="77777777" w:rsidR="00196D85" w:rsidRPr="00BE3729" w:rsidRDefault="00196D85">
      <w:pPr>
        <w:spacing w:line="240" w:lineRule="auto"/>
        <w:rPr>
          <w:bCs/>
          <w:szCs w:val="22"/>
        </w:rPr>
      </w:pPr>
    </w:p>
    <w:p w14:paraId="5CCECAA3" w14:textId="77777777" w:rsidR="00196D85" w:rsidRPr="00604CB2" w:rsidRDefault="00196D85">
      <w:pPr>
        <w:spacing w:line="240" w:lineRule="auto"/>
        <w:ind w:left="540" w:hanging="540"/>
        <w:rPr>
          <w:szCs w:val="22"/>
        </w:rPr>
      </w:pPr>
      <w:r w:rsidRPr="00604CB2">
        <w:rPr>
          <w:b/>
          <w:szCs w:val="22"/>
        </w:rPr>
        <w:t>4.9</w:t>
      </w:r>
      <w:r w:rsidRPr="00604CB2">
        <w:rPr>
          <w:b/>
          <w:szCs w:val="22"/>
        </w:rPr>
        <w:tab/>
        <w:t>Posologie et voie d’administration</w:t>
      </w:r>
    </w:p>
    <w:p w14:paraId="0440C42F" w14:textId="77777777" w:rsidR="00196D85" w:rsidRPr="00604CB2" w:rsidRDefault="00196D85">
      <w:pPr>
        <w:spacing w:line="240" w:lineRule="auto"/>
        <w:rPr>
          <w:szCs w:val="22"/>
        </w:rPr>
      </w:pPr>
    </w:p>
    <w:p w14:paraId="43B2E0F1" w14:textId="77777777" w:rsidR="00FA0322" w:rsidRPr="00604CB2" w:rsidRDefault="00FA0322">
      <w:pPr>
        <w:tabs>
          <w:tab w:val="left" w:pos="708"/>
        </w:tabs>
        <w:spacing w:line="240" w:lineRule="auto"/>
        <w:rPr>
          <w:b/>
          <w:szCs w:val="22"/>
        </w:rPr>
      </w:pPr>
      <w:r w:rsidRPr="00604CB2">
        <w:rPr>
          <w:b/>
          <w:szCs w:val="22"/>
        </w:rPr>
        <w:t>Chats :</w:t>
      </w:r>
    </w:p>
    <w:p w14:paraId="406C5B49" w14:textId="77777777" w:rsidR="00196D85" w:rsidRPr="00FE0122" w:rsidRDefault="00196D85">
      <w:pPr>
        <w:tabs>
          <w:tab w:val="left" w:pos="708"/>
        </w:tabs>
        <w:spacing w:line="240" w:lineRule="auto"/>
        <w:rPr>
          <w:b/>
          <w:szCs w:val="22"/>
        </w:rPr>
      </w:pPr>
      <w:r w:rsidRPr="00FE0122">
        <w:rPr>
          <w:b/>
          <w:szCs w:val="22"/>
        </w:rPr>
        <w:t>Posologie</w:t>
      </w:r>
    </w:p>
    <w:p w14:paraId="17F6E247" w14:textId="77777777" w:rsidR="00196D85" w:rsidRPr="00034505" w:rsidRDefault="00196D85">
      <w:pPr>
        <w:spacing w:line="240" w:lineRule="auto"/>
        <w:rPr>
          <w:szCs w:val="22"/>
          <w:u w:val="single"/>
        </w:rPr>
      </w:pPr>
      <w:r w:rsidRPr="00034505">
        <w:rPr>
          <w:szCs w:val="22"/>
          <w:u w:val="single"/>
        </w:rPr>
        <w:t>Douleur et inflammation postopératoires consécutives aux interventions chirurgicales</w:t>
      </w:r>
      <w:r w:rsidR="00604CB2">
        <w:rPr>
          <w:szCs w:val="22"/>
          <w:u w:val="single"/>
        </w:rPr>
        <w:t> :</w:t>
      </w:r>
    </w:p>
    <w:p w14:paraId="755380B3" w14:textId="77777777" w:rsidR="00196D85" w:rsidRPr="009430EE" w:rsidRDefault="00196D85">
      <w:pPr>
        <w:spacing w:line="240" w:lineRule="auto"/>
        <w:rPr>
          <w:szCs w:val="22"/>
        </w:rPr>
      </w:pPr>
      <w:r w:rsidRPr="00B11464">
        <w:rPr>
          <w:szCs w:val="22"/>
        </w:rPr>
        <w:t>Après traitement initial avec Metacam 2 mg/</w:t>
      </w:r>
      <w:r w:rsidR="00E65298">
        <w:rPr>
          <w:szCs w:val="22"/>
        </w:rPr>
        <w:t>ml</w:t>
      </w:r>
      <w:r w:rsidRPr="00B11464">
        <w:rPr>
          <w:szCs w:val="22"/>
        </w:rPr>
        <w:t xml:space="preserve"> solution injectable pour chats, continuer le traitement 24 heures après avec Metacam 0,5 mg/</w:t>
      </w:r>
      <w:r w:rsidR="00E65298">
        <w:rPr>
          <w:szCs w:val="22"/>
        </w:rPr>
        <w:t>ml</w:t>
      </w:r>
      <w:r w:rsidRPr="00B11464">
        <w:rPr>
          <w:szCs w:val="22"/>
        </w:rPr>
        <w:t xml:space="preserve"> suspension orale pour chats à la posologie de 0,05 mg de méloxicam/kg de poids corporel. La dose orale de suivi peut être administrée une fois par jour (à intervalles d</w:t>
      </w:r>
      <w:r w:rsidRPr="009430EE">
        <w:rPr>
          <w:szCs w:val="22"/>
        </w:rPr>
        <w:t>e 24 heures) jusqu’à quatre jours.</w:t>
      </w:r>
    </w:p>
    <w:p w14:paraId="1F7D5B19" w14:textId="77777777" w:rsidR="00196D85" w:rsidRPr="00D80E3A" w:rsidRDefault="00196D85">
      <w:pPr>
        <w:spacing w:line="240" w:lineRule="auto"/>
        <w:rPr>
          <w:szCs w:val="22"/>
        </w:rPr>
      </w:pPr>
    </w:p>
    <w:p w14:paraId="271CA287" w14:textId="77777777" w:rsidR="00196D85" w:rsidRPr="00D8438D" w:rsidRDefault="00196D85">
      <w:pPr>
        <w:spacing w:line="240" w:lineRule="auto"/>
        <w:rPr>
          <w:szCs w:val="22"/>
          <w:u w:val="single"/>
        </w:rPr>
      </w:pPr>
      <w:r w:rsidRPr="00D8438D">
        <w:rPr>
          <w:szCs w:val="22"/>
          <w:u w:val="single"/>
        </w:rPr>
        <w:t>Troubles musculo-squelettiques aigus</w:t>
      </w:r>
      <w:r w:rsidR="00604CB2">
        <w:rPr>
          <w:szCs w:val="22"/>
          <w:u w:val="single"/>
        </w:rPr>
        <w:t> :</w:t>
      </w:r>
    </w:p>
    <w:p w14:paraId="1093E3B9" w14:textId="77777777" w:rsidR="00196D85" w:rsidRPr="005E7135" w:rsidRDefault="00196D85">
      <w:pPr>
        <w:tabs>
          <w:tab w:val="left" w:pos="720"/>
        </w:tabs>
        <w:spacing w:line="240" w:lineRule="auto"/>
        <w:rPr>
          <w:szCs w:val="22"/>
        </w:rPr>
      </w:pPr>
      <w:r w:rsidRPr="005E7135">
        <w:rPr>
          <w:szCs w:val="22"/>
        </w:rPr>
        <w:t xml:space="preserve">Traitement initial : administrer une dose orale unique de 0,2 mg de méloxicam par kg de poids corporel le premier jour. Le traitement se poursuivra par l’administration orale une fois par jour (à intervalles de 24 heures) d’une dose d’entretien de 0,05 mg de méloxicam par kg de poids corporel aussi longtemps que la douleur et l’inflammation persistent. </w:t>
      </w:r>
    </w:p>
    <w:p w14:paraId="1493D90C" w14:textId="77777777" w:rsidR="00196D85" w:rsidRPr="005E7135" w:rsidRDefault="00196D85">
      <w:pPr>
        <w:spacing w:line="240" w:lineRule="auto"/>
        <w:rPr>
          <w:szCs w:val="22"/>
        </w:rPr>
      </w:pPr>
    </w:p>
    <w:p w14:paraId="06FA549D" w14:textId="77777777" w:rsidR="00196D85" w:rsidRPr="00BA41F2" w:rsidRDefault="00196D85">
      <w:pPr>
        <w:spacing w:line="240" w:lineRule="auto"/>
        <w:rPr>
          <w:szCs w:val="22"/>
          <w:u w:val="single"/>
        </w:rPr>
      </w:pPr>
      <w:r w:rsidRPr="00BA41F2">
        <w:rPr>
          <w:szCs w:val="22"/>
          <w:u w:val="single"/>
        </w:rPr>
        <w:t>Troubles musculo-squelettiques chroniques</w:t>
      </w:r>
      <w:r w:rsidR="00604CB2">
        <w:rPr>
          <w:szCs w:val="22"/>
          <w:u w:val="single"/>
        </w:rPr>
        <w:t> :</w:t>
      </w:r>
    </w:p>
    <w:p w14:paraId="4C8CC7CD" w14:textId="77777777" w:rsidR="00196D85" w:rsidRPr="008F1BAE" w:rsidRDefault="00196D85">
      <w:pPr>
        <w:tabs>
          <w:tab w:val="left" w:pos="720"/>
        </w:tabs>
        <w:spacing w:line="240" w:lineRule="auto"/>
        <w:rPr>
          <w:szCs w:val="22"/>
        </w:rPr>
      </w:pPr>
      <w:r w:rsidRPr="00BA41F2">
        <w:rPr>
          <w:szCs w:val="22"/>
        </w:rPr>
        <w:t>Traitement initial : administrer une</w:t>
      </w:r>
      <w:r w:rsidRPr="006A5DE5">
        <w:rPr>
          <w:szCs w:val="22"/>
        </w:rPr>
        <w:t xml:space="preserve"> dose orale unique de 0,1 mg de méloxicam par kg de poids corporel le premier jour. Le traitement se poursuivra par l’administration orale une fois par jour (à intervalles de 24 heures) d’une dose d’entretien de 0,05 mg de méloxicam par kg de poids corpore</w:t>
      </w:r>
      <w:r w:rsidRPr="008F1BAE">
        <w:rPr>
          <w:szCs w:val="22"/>
        </w:rPr>
        <w:t xml:space="preserve">l. </w:t>
      </w:r>
    </w:p>
    <w:p w14:paraId="4FD9E93A" w14:textId="77777777" w:rsidR="00196D85" w:rsidRPr="008F1BAE" w:rsidRDefault="00196D85">
      <w:pPr>
        <w:pStyle w:val="BodyText"/>
        <w:widowControl w:val="0"/>
        <w:jc w:val="left"/>
        <w:rPr>
          <w:szCs w:val="22"/>
        </w:rPr>
      </w:pPr>
      <w:r w:rsidRPr="008F1BAE">
        <w:rPr>
          <w:szCs w:val="22"/>
        </w:rPr>
        <w:t>La réponse clinique est habituellement observée dans les 7 jours. En l’absence d’amélioration clinique, le traitement doit être arrêté au bout de 14 jours maximum.</w:t>
      </w:r>
    </w:p>
    <w:p w14:paraId="75D5232B" w14:textId="77777777" w:rsidR="00196D85" w:rsidRPr="006F3D98" w:rsidRDefault="00196D85">
      <w:pPr>
        <w:pStyle w:val="BodyTextIndent2"/>
        <w:tabs>
          <w:tab w:val="left" w:pos="3969"/>
        </w:tabs>
        <w:ind w:left="0" w:firstLine="0"/>
        <w:rPr>
          <w:b w:val="0"/>
          <w:szCs w:val="22"/>
        </w:rPr>
      </w:pPr>
    </w:p>
    <w:p w14:paraId="0CB3254E" w14:textId="77777777" w:rsidR="00196D85" w:rsidRPr="00FE0122" w:rsidRDefault="00196D85">
      <w:pPr>
        <w:tabs>
          <w:tab w:val="left" w:pos="708"/>
        </w:tabs>
        <w:spacing w:line="240" w:lineRule="auto"/>
        <w:rPr>
          <w:b/>
          <w:szCs w:val="22"/>
        </w:rPr>
      </w:pPr>
      <w:r w:rsidRPr="00FE0122">
        <w:rPr>
          <w:b/>
          <w:szCs w:val="22"/>
        </w:rPr>
        <w:t>Voie et mode d’administration</w:t>
      </w:r>
    </w:p>
    <w:p w14:paraId="4FAADE67" w14:textId="77777777" w:rsidR="00196D85" w:rsidRPr="00BA41F2" w:rsidRDefault="00196D85">
      <w:pPr>
        <w:pStyle w:val="BodyTextIndent2"/>
        <w:tabs>
          <w:tab w:val="left" w:pos="3969"/>
        </w:tabs>
        <w:ind w:left="0" w:firstLine="0"/>
        <w:rPr>
          <w:b w:val="0"/>
          <w:szCs w:val="22"/>
          <w:u w:val="single"/>
        </w:rPr>
      </w:pPr>
      <w:r w:rsidRPr="00BA41F2">
        <w:rPr>
          <w:b w:val="0"/>
          <w:szCs w:val="22"/>
          <w:u w:val="single"/>
        </w:rPr>
        <w:t>Posologie en utilisant le compte-gouttes du flacon :</w:t>
      </w:r>
    </w:p>
    <w:p w14:paraId="6922F0AE" w14:textId="77777777" w:rsidR="00196D85" w:rsidRPr="008F1BAE" w:rsidRDefault="00196D85">
      <w:pPr>
        <w:pStyle w:val="BodyTextIndent2"/>
        <w:tabs>
          <w:tab w:val="left" w:pos="5103"/>
        </w:tabs>
        <w:ind w:left="0" w:firstLine="0"/>
        <w:rPr>
          <w:b w:val="0"/>
          <w:szCs w:val="22"/>
        </w:rPr>
      </w:pPr>
      <w:r w:rsidRPr="00BA41F2">
        <w:rPr>
          <w:b w:val="0"/>
          <w:szCs w:val="22"/>
        </w:rPr>
        <w:t xml:space="preserve">Dose de 0,2 mg de méloxicam/kg de poids corporel : </w:t>
      </w:r>
      <w:r w:rsidRPr="00BA41F2">
        <w:rPr>
          <w:b w:val="0"/>
          <w:szCs w:val="22"/>
        </w:rPr>
        <w:tab/>
        <w:t xml:space="preserve">12 gouttes/kg de poids </w:t>
      </w:r>
      <w:r w:rsidRPr="006A5DE5">
        <w:rPr>
          <w:b w:val="0"/>
          <w:bCs/>
          <w:szCs w:val="22"/>
        </w:rPr>
        <w:t>corporel</w:t>
      </w:r>
      <w:r w:rsidRPr="008F1BAE">
        <w:rPr>
          <w:b w:val="0"/>
          <w:szCs w:val="22"/>
        </w:rPr>
        <w:t>,</w:t>
      </w:r>
    </w:p>
    <w:p w14:paraId="7C782630" w14:textId="77777777" w:rsidR="00196D85" w:rsidRPr="006F3D98" w:rsidRDefault="00196D85">
      <w:pPr>
        <w:pStyle w:val="BodyTextIndent2"/>
        <w:tabs>
          <w:tab w:val="left" w:pos="5103"/>
        </w:tabs>
        <w:ind w:left="0" w:firstLine="0"/>
        <w:rPr>
          <w:b w:val="0"/>
          <w:szCs w:val="22"/>
        </w:rPr>
      </w:pPr>
      <w:r w:rsidRPr="008F1BAE">
        <w:rPr>
          <w:b w:val="0"/>
          <w:szCs w:val="22"/>
        </w:rPr>
        <w:t xml:space="preserve">Dose de 0,1 mg de méloxicam/kg de poids corporel : </w:t>
      </w:r>
      <w:r w:rsidRPr="008F1BAE">
        <w:rPr>
          <w:b w:val="0"/>
          <w:szCs w:val="22"/>
        </w:rPr>
        <w:tab/>
        <w:t xml:space="preserve">6 gouttes/kg de poids </w:t>
      </w:r>
      <w:r w:rsidRPr="00BD5596">
        <w:rPr>
          <w:b w:val="0"/>
          <w:bCs/>
          <w:szCs w:val="22"/>
        </w:rPr>
        <w:t>corporel</w:t>
      </w:r>
      <w:r w:rsidRPr="006F3D98">
        <w:rPr>
          <w:b w:val="0"/>
          <w:szCs w:val="22"/>
        </w:rPr>
        <w:t>,</w:t>
      </w:r>
    </w:p>
    <w:p w14:paraId="285DFD9E" w14:textId="77777777" w:rsidR="00196D85" w:rsidRPr="002264E5" w:rsidRDefault="00196D85">
      <w:pPr>
        <w:pStyle w:val="BodyTextIndent2"/>
        <w:tabs>
          <w:tab w:val="left" w:pos="5103"/>
        </w:tabs>
        <w:ind w:left="0" w:firstLine="0"/>
        <w:rPr>
          <w:b w:val="0"/>
          <w:szCs w:val="22"/>
        </w:rPr>
      </w:pPr>
      <w:r w:rsidRPr="00B83AF0">
        <w:rPr>
          <w:b w:val="0"/>
          <w:szCs w:val="22"/>
        </w:rPr>
        <w:t>Dose de 0,05 mg de méloxicam/k</w:t>
      </w:r>
      <w:r w:rsidRPr="008C5BF6">
        <w:rPr>
          <w:b w:val="0"/>
          <w:szCs w:val="22"/>
        </w:rPr>
        <w:t>g de poids corporel</w:t>
      </w:r>
      <w:r w:rsidR="00604CB2">
        <w:rPr>
          <w:b w:val="0"/>
          <w:szCs w:val="22"/>
        </w:rPr>
        <w:t> :</w:t>
      </w:r>
      <w:r w:rsidRPr="008C5BF6">
        <w:rPr>
          <w:b w:val="0"/>
          <w:szCs w:val="22"/>
        </w:rPr>
        <w:tab/>
        <w:t xml:space="preserve">3 gouttes/kg de poids </w:t>
      </w:r>
      <w:r w:rsidRPr="008C5BF6">
        <w:rPr>
          <w:b w:val="0"/>
          <w:bCs/>
          <w:szCs w:val="22"/>
        </w:rPr>
        <w:t>corporel</w:t>
      </w:r>
      <w:r w:rsidRPr="002264E5">
        <w:rPr>
          <w:b w:val="0"/>
          <w:szCs w:val="22"/>
        </w:rPr>
        <w:t>.</w:t>
      </w:r>
    </w:p>
    <w:p w14:paraId="38D76BBE" w14:textId="77777777" w:rsidR="00196D85" w:rsidRPr="00ED4AE1" w:rsidRDefault="00196D85">
      <w:pPr>
        <w:pStyle w:val="BodyTextIndent2"/>
        <w:tabs>
          <w:tab w:val="left" w:pos="3969"/>
        </w:tabs>
        <w:ind w:left="0" w:firstLine="0"/>
        <w:rPr>
          <w:b w:val="0"/>
          <w:szCs w:val="22"/>
        </w:rPr>
      </w:pPr>
    </w:p>
    <w:p w14:paraId="3B4D2D98" w14:textId="77777777" w:rsidR="00196D85" w:rsidRPr="00224D59" w:rsidRDefault="00196D85">
      <w:pPr>
        <w:pStyle w:val="BodyTextIndent2"/>
        <w:tabs>
          <w:tab w:val="left" w:pos="3969"/>
        </w:tabs>
        <w:ind w:left="0" w:firstLine="0"/>
        <w:rPr>
          <w:b w:val="0"/>
          <w:szCs w:val="22"/>
          <w:u w:val="single"/>
        </w:rPr>
      </w:pPr>
      <w:r w:rsidRPr="00224D59">
        <w:rPr>
          <w:b w:val="0"/>
          <w:szCs w:val="22"/>
          <w:u w:val="single"/>
        </w:rPr>
        <w:t>Posologie en utilisant la seringue-doseuse :</w:t>
      </w:r>
    </w:p>
    <w:p w14:paraId="1ADAE455" w14:textId="77777777" w:rsidR="00196D85" w:rsidRPr="00CC5176" w:rsidRDefault="00196D85">
      <w:pPr>
        <w:pStyle w:val="BodyTextIndent2"/>
        <w:tabs>
          <w:tab w:val="left" w:pos="3969"/>
        </w:tabs>
        <w:ind w:left="0" w:firstLine="0"/>
        <w:rPr>
          <w:b w:val="0"/>
          <w:szCs w:val="22"/>
        </w:rPr>
      </w:pPr>
      <w:r w:rsidRPr="00224D59">
        <w:rPr>
          <w:b w:val="0"/>
          <w:szCs w:val="22"/>
        </w:rPr>
        <w:t xml:space="preserve">La seringue s'adapte sur le compte-gouttes du flacon. Elle est graduée en kilo de poids </w:t>
      </w:r>
      <w:r w:rsidRPr="00984404">
        <w:rPr>
          <w:b w:val="0"/>
          <w:bCs/>
          <w:szCs w:val="22"/>
        </w:rPr>
        <w:t>corporel</w:t>
      </w:r>
      <w:r w:rsidRPr="00D33E89">
        <w:rPr>
          <w:szCs w:val="22"/>
        </w:rPr>
        <w:t xml:space="preserve"> </w:t>
      </w:r>
      <w:r w:rsidRPr="00426E14">
        <w:rPr>
          <w:b w:val="0"/>
          <w:szCs w:val="22"/>
        </w:rPr>
        <w:t>correspondant à la dose de 0,05 mg de méloxicam/kg de poid</w:t>
      </w:r>
      <w:r w:rsidRPr="00F66482">
        <w:rPr>
          <w:b w:val="0"/>
          <w:szCs w:val="22"/>
        </w:rPr>
        <w:t>s corporel. En conséquence, pour l’initiation du traitement des troubles musculo-squelettiques le premier jour, il faudra administrer deux fois la dose d'entretien. Pour l’initiation du traitement des troubles musculo-squelettiques aigus le premier jour, i</w:t>
      </w:r>
      <w:r w:rsidRPr="00CC5176">
        <w:rPr>
          <w:b w:val="0"/>
          <w:szCs w:val="22"/>
        </w:rPr>
        <w:t>l faudra administrer quatre fois la dose d'entretien.</w:t>
      </w:r>
    </w:p>
    <w:p w14:paraId="5A7648A0" w14:textId="77777777" w:rsidR="00DF64A5" w:rsidRDefault="00DF64A5" w:rsidP="00DF64A5">
      <w:pPr>
        <w:pStyle w:val="BodyText2"/>
        <w:spacing w:after="0" w:line="240" w:lineRule="auto"/>
        <w:rPr>
          <w:szCs w:val="22"/>
        </w:rPr>
      </w:pPr>
    </w:p>
    <w:p w14:paraId="06CD015D" w14:textId="77777777" w:rsidR="00DF64A5" w:rsidRPr="00C5070E" w:rsidRDefault="00DF64A5" w:rsidP="00DF64A5">
      <w:pPr>
        <w:pStyle w:val="BodyText2"/>
        <w:spacing w:after="0" w:line="240" w:lineRule="auto"/>
        <w:rPr>
          <w:szCs w:val="22"/>
        </w:rPr>
      </w:pPr>
      <w:r>
        <w:rPr>
          <w:szCs w:val="22"/>
        </w:rPr>
        <w:t>À</w:t>
      </w:r>
      <w:r w:rsidRPr="00C5070E">
        <w:rPr>
          <w:szCs w:val="22"/>
        </w:rPr>
        <w:t xml:space="preserve"> administrer oralement, soit mélangé à l’alimentation, soit directement dans la bouche. </w:t>
      </w:r>
    </w:p>
    <w:p w14:paraId="01B9FB18" w14:textId="77777777" w:rsidR="00DF64A5" w:rsidRPr="00DF64A5" w:rsidRDefault="00DF64A5" w:rsidP="00DF64A5">
      <w:pPr>
        <w:pStyle w:val="BodyText2"/>
        <w:spacing w:after="0" w:line="240" w:lineRule="auto"/>
        <w:rPr>
          <w:szCs w:val="22"/>
        </w:rPr>
      </w:pPr>
      <w:r w:rsidRPr="00034505">
        <w:rPr>
          <w:szCs w:val="22"/>
        </w:rPr>
        <w:t xml:space="preserve">La suspension peut être administrée au moyen du compte-gouttes du flacon pour les chats de </w:t>
      </w:r>
      <w:r w:rsidRPr="00B11464">
        <w:rPr>
          <w:szCs w:val="22"/>
        </w:rPr>
        <w:t>tout poids.</w:t>
      </w:r>
      <w:r w:rsidRPr="009430EE">
        <w:rPr>
          <w:szCs w:val="22"/>
        </w:rPr>
        <w:t xml:space="preserve"> </w:t>
      </w:r>
      <w:r w:rsidRPr="00C42198">
        <w:rPr>
          <w:szCs w:val="22"/>
        </w:rPr>
        <w:t xml:space="preserve">Alternativement et pour les chats d’au moins 2 kg, </w:t>
      </w:r>
      <w:r w:rsidRPr="00D80E3A">
        <w:rPr>
          <w:szCs w:val="22"/>
        </w:rPr>
        <w:t>la seringue-doseuse fournie dans le conditionnement</w:t>
      </w:r>
      <w:r w:rsidRPr="00D8438D">
        <w:rPr>
          <w:szCs w:val="22"/>
        </w:rPr>
        <w:t xml:space="preserve"> peut être utilisé</w:t>
      </w:r>
      <w:r w:rsidRPr="005E7135">
        <w:rPr>
          <w:szCs w:val="22"/>
        </w:rPr>
        <w:t>e.</w:t>
      </w:r>
    </w:p>
    <w:p w14:paraId="56E284EF" w14:textId="77777777" w:rsidR="00DF64A5" w:rsidRDefault="00DF64A5" w:rsidP="00DF64A5">
      <w:pPr>
        <w:pStyle w:val="BodyText2"/>
        <w:spacing w:after="0" w:line="240" w:lineRule="auto"/>
        <w:ind w:left="567" w:hanging="567"/>
        <w:rPr>
          <w:szCs w:val="22"/>
        </w:rPr>
      </w:pPr>
      <w:r w:rsidRPr="00984404">
        <w:rPr>
          <w:szCs w:val="22"/>
        </w:rPr>
        <w:t>Veiller soigneusement à l´exactitude de la dose.</w:t>
      </w:r>
    </w:p>
    <w:p w14:paraId="4B12AE07" w14:textId="77777777" w:rsidR="00DF64A5" w:rsidRPr="00426E14" w:rsidRDefault="00DF64A5" w:rsidP="00DF64A5">
      <w:pPr>
        <w:pStyle w:val="BodyText2"/>
        <w:spacing w:after="0" w:line="240" w:lineRule="auto"/>
        <w:ind w:left="567" w:hanging="567"/>
        <w:rPr>
          <w:szCs w:val="22"/>
        </w:rPr>
      </w:pPr>
      <w:r>
        <w:rPr>
          <w:szCs w:val="22"/>
        </w:rPr>
        <w:t>La dose recommandée ne doit pas être dépassée.</w:t>
      </w:r>
    </w:p>
    <w:p w14:paraId="26AB0DEC" w14:textId="77777777" w:rsidR="00DF64A5" w:rsidRPr="00972C06" w:rsidRDefault="00DF64A5">
      <w:pPr>
        <w:spacing w:line="240" w:lineRule="auto"/>
        <w:ind w:left="567" w:hanging="567"/>
        <w:rPr>
          <w:szCs w:val="22"/>
        </w:rPr>
      </w:pPr>
    </w:p>
    <w:p w14:paraId="0B41E63D" w14:textId="77777777" w:rsidR="00E46E04" w:rsidRPr="00813B18" w:rsidRDefault="00E46E04" w:rsidP="00E46E04">
      <w:pPr>
        <w:tabs>
          <w:tab w:val="left" w:pos="708"/>
        </w:tabs>
        <w:spacing w:line="240" w:lineRule="auto"/>
        <w:rPr>
          <w:b/>
          <w:szCs w:val="22"/>
        </w:rPr>
      </w:pPr>
      <w:r w:rsidRPr="00813B18">
        <w:rPr>
          <w:b/>
          <w:szCs w:val="22"/>
        </w:rPr>
        <w:t>Cochons d’Inde :</w:t>
      </w:r>
    </w:p>
    <w:p w14:paraId="7A2A5AEB" w14:textId="77777777" w:rsidR="00E46E04" w:rsidRPr="00FE0122" w:rsidRDefault="00E46E04" w:rsidP="00E46E04">
      <w:pPr>
        <w:tabs>
          <w:tab w:val="left" w:pos="708"/>
        </w:tabs>
        <w:spacing w:line="240" w:lineRule="auto"/>
        <w:rPr>
          <w:b/>
          <w:szCs w:val="22"/>
        </w:rPr>
      </w:pPr>
      <w:r w:rsidRPr="00FE0122">
        <w:rPr>
          <w:b/>
          <w:szCs w:val="22"/>
        </w:rPr>
        <w:t>Posologie</w:t>
      </w:r>
    </w:p>
    <w:p w14:paraId="45EEE261" w14:textId="77777777" w:rsidR="00E46E04" w:rsidRPr="00B11464" w:rsidRDefault="00E46E04" w:rsidP="00E46E04">
      <w:pPr>
        <w:spacing w:line="240" w:lineRule="auto"/>
        <w:rPr>
          <w:szCs w:val="22"/>
          <w:u w:val="single"/>
        </w:rPr>
      </w:pPr>
      <w:r w:rsidRPr="00034505">
        <w:rPr>
          <w:szCs w:val="22"/>
          <w:u w:val="single"/>
        </w:rPr>
        <w:t xml:space="preserve">Douleur postopératoire consécutive </w:t>
      </w:r>
      <w:r w:rsidR="00C45600" w:rsidRPr="00034505">
        <w:rPr>
          <w:szCs w:val="22"/>
          <w:u w:val="single"/>
        </w:rPr>
        <w:t>à la chirurgie des tissus mous</w:t>
      </w:r>
      <w:r w:rsidR="00604CB2">
        <w:rPr>
          <w:szCs w:val="22"/>
          <w:u w:val="single"/>
        </w:rPr>
        <w:t> :</w:t>
      </w:r>
    </w:p>
    <w:p w14:paraId="786F8A90" w14:textId="77777777" w:rsidR="00010B6B" w:rsidRPr="00B83AF0" w:rsidRDefault="00E46E04" w:rsidP="00E46E04">
      <w:pPr>
        <w:spacing w:line="240" w:lineRule="auto"/>
        <w:rPr>
          <w:szCs w:val="22"/>
        </w:rPr>
      </w:pPr>
      <w:r w:rsidRPr="00B11464">
        <w:rPr>
          <w:szCs w:val="22"/>
        </w:rPr>
        <w:t>Le traitement initial est</w:t>
      </w:r>
      <w:r w:rsidRPr="009430EE">
        <w:rPr>
          <w:szCs w:val="22"/>
        </w:rPr>
        <w:t xml:space="preserve"> </w:t>
      </w:r>
      <w:r w:rsidR="006430F0">
        <w:rPr>
          <w:szCs w:val="22"/>
        </w:rPr>
        <w:t>d’</w:t>
      </w:r>
      <w:r w:rsidR="00C45600" w:rsidRPr="00C42198">
        <w:rPr>
          <w:szCs w:val="22"/>
        </w:rPr>
        <w:t xml:space="preserve">une dose </w:t>
      </w:r>
      <w:r w:rsidR="00311E05" w:rsidRPr="00D80E3A">
        <w:rPr>
          <w:szCs w:val="22"/>
        </w:rPr>
        <w:t xml:space="preserve">orale </w:t>
      </w:r>
      <w:r w:rsidR="00C45600" w:rsidRPr="00D8438D">
        <w:rPr>
          <w:szCs w:val="22"/>
        </w:rPr>
        <w:t xml:space="preserve">unique </w:t>
      </w:r>
      <w:r w:rsidRPr="005E7135">
        <w:rPr>
          <w:szCs w:val="22"/>
        </w:rPr>
        <w:t>de 0,</w:t>
      </w:r>
      <w:r w:rsidR="00010B6B" w:rsidRPr="005E7135">
        <w:rPr>
          <w:szCs w:val="22"/>
        </w:rPr>
        <w:t>2</w:t>
      </w:r>
      <w:r w:rsidRPr="005E7135">
        <w:rPr>
          <w:szCs w:val="22"/>
        </w:rPr>
        <w:t xml:space="preserve"> mg de méloxicam/kg de poids </w:t>
      </w:r>
      <w:r w:rsidR="00010B6B" w:rsidRPr="00BA41F2">
        <w:rPr>
          <w:szCs w:val="22"/>
        </w:rPr>
        <w:t xml:space="preserve">corporel </w:t>
      </w:r>
      <w:r w:rsidR="00C45600" w:rsidRPr="008F1BAE">
        <w:rPr>
          <w:szCs w:val="22"/>
        </w:rPr>
        <w:t>au</w:t>
      </w:r>
      <w:r w:rsidR="00010B6B" w:rsidRPr="008F1BAE">
        <w:rPr>
          <w:szCs w:val="22"/>
        </w:rPr>
        <w:t xml:space="preserve"> jour 1 (p</w:t>
      </w:r>
      <w:r w:rsidR="00010B6B" w:rsidRPr="00BD5596">
        <w:rPr>
          <w:szCs w:val="22"/>
        </w:rPr>
        <w:t>réchirurgie)</w:t>
      </w:r>
      <w:r w:rsidRPr="006F3D98">
        <w:rPr>
          <w:szCs w:val="22"/>
        </w:rPr>
        <w:t xml:space="preserve">. </w:t>
      </w:r>
    </w:p>
    <w:p w14:paraId="6A23A2A8" w14:textId="77777777" w:rsidR="00E46E04" w:rsidRPr="000A4DCF" w:rsidRDefault="001E5B59" w:rsidP="00E46E04">
      <w:pPr>
        <w:spacing w:line="240" w:lineRule="auto"/>
        <w:rPr>
          <w:szCs w:val="22"/>
        </w:rPr>
      </w:pPr>
      <w:r w:rsidRPr="008C5BF6">
        <w:rPr>
          <w:szCs w:val="22"/>
        </w:rPr>
        <w:t xml:space="preserve">Le traitement doit être poursuivi </w:t>
      </w:r>
      <w:r w:rsidR="00E46E04" w:rsidRPr="008C5BF6">
        <w:rPr>
          <w:szCs w:val="22"/>
        </w:rPr>
        <w:t xml:space="preserve">une fois par jour </w:t>
      </w:r>
      <w:r w:rsidRPr="002264E5">
        <w:rPr>
          <w:szCs w:val="22"/>
        </w:rPr>
        <w:t xml:space="preserve">par </w:t>
      </w:r>
      <w:r w:rsidRPr="00ED4AE1">
        <w:rPr>
          <w:szCs w:val="22"/>
        </w:rPr>
        <w:t>administration</w:t>
      </w:r>
      <w:r w:rsidRPr="00224D59">
        <w:rPr>
          <w:szCs w:val="22"/>
        </w:rPr>
        <w:t xml:space="preserve"> orale </w:t>
      </w:r>
      <w:r w:rsidR="00E46E04" w:rsidRPr="00224D59">
        <w:rPr>
          <w:szCs w:val="22"/>
        </w:rPr>
        <w:t xml:space="preserve">(à intervalles de 24 heures) </w:t>
      </w:r>
      <w:r w:rsidR="00660812" w:rsidRPr="00984404">
        <w:rPr>
          <w:szCs w:val="22"/>
        </w:rPr>
        <w:t xml:space="preserve">à la dose </w:t>
      </w:r>
      <w:r w:rsidRPr="00D33E89">
        <w:rPr>
          <w:szCs w:val="22"/>
        </w:rPr>
        <w:t xml:space="preserve">de 0,1 mg de méloxicam/kg de poids corporel </w:t>
      </w:r>
      <w:r w:rsidR="00311E05" w:rsidRPr="00F66482">
        <w:rPr>
          <w:szCs w:val="22"/>
        </w:rPr>
        <w:t>aux</w:t>
      </w:r>
      <w:r w:rsidRPr="00CC5176">
        <w:rPr>
          <w:szCs w:val="22"/>
        </w:rPr>
        <w:t xml:space="preserve"> jours 2 et 3 (</w:t>
      </w:r>
      <w:r w:rsidRPr="00972C06">
        <w:rPr>
          <w:szCs w:val="22"/>
        </w:rPr>
        <w:t>post</w:t>
      </w:r>
      <w:r w:rsidRPr="00813B18">
        <w:rPr>
          <w:szCs w:val="22"/>
        </w:rPr>
        <w:t>chirurgie)</w:t>
      </w:r>
      <w:r w:rsidR="00E46E04" w:rsidRPr="000A4DCF">
        <w:rPr>
          <w:szCs w:val="22"/>
        </w:rPr>
        <w:t>.</w:t>
      </w:r>
    </w:p>
    <w:p w14:paraId="7423FA0B" w14:textId="77777777" w:rsidR="00E46E04" w:rsidRDefault="00E46E04" w:rsidP="00E46E04">
      <w:pPr>
        <w:spacing w:line="240" w:lineRule="auto"/>
        <w:rPr>
          <w:szCs w:val="22"/>
        </w:rPr>
      </w:pPr>
    </w:p>
    <w:p w14:paraId="233C713B" w14:textId="1A3AC3E6" w:rsidR="006430F0" w:rsidRDefault="006430F0" w:rsidP="00E46E04">
      <w:pPr>
        <w:spacing w:line="240" w:lineRule="auto"/>
        <w:rPr>
          <w:szCs w:val="22"/>
        </w:rPr>
      </w:pPr>
      <w:r>
        <w:rPr>
          <w:szCs w:val="22"/>
        </w:rPr>
        <w:t>La dose peut être élevée jusqu’à 0,5 m</w:t>
      </w:r>
      <w:r w:rsidR="00D3305F">
        <w:rPr>
          <w:szCs w:val="22"/>
        </w:rPr>
        <w:t>g</w:t>
      </w:r>
      <w:r>
        <w:rPr>
          <w:szCs w:val="22"/>
        </w:rPr>
        <w:t xml:space="preserve">/kg dans des cas individuels, </w:t>
      </w:r>
      <w:r w:rsidR="006E272C">
        <w:rPr>
          <w:szCs w:val="22"/>
        </w:rPr>
        <w:t xml:space="preserve">à la discrétion </w:t>
      </w:r>
      <w:r>
        <w:rPr>
          <w:szCs w:val="22"/>
        </w:rPr>
        <w:t>du vétérinaire. La sécurité de doses excédant 0,6 mg/kg n’a cependant pas été étudiée chez le cochon d’Inde.</w:t>
      </w:r>
    </w:p>
    <w:p w14:paraId="60D0BA60" w14:textId="77777777" w:rsidR="006430F0" w:rsidRPr="00696932" w:rsidRDefault="006430F0" w:rsidP="00E46E04">
      <w:pPr>
        <w:spacing w:line="240" w:lineRule="auto"/>
        <w:rPr>
          <w:szCs w:val="22"/>
        </w:rPr>
      </w:pPr>
    </w:p>
    <w:p w14:paraId="428ADBD4" w14:textId="77777777" w:rsidR="00E46E04" w:rsidRPr="00FE0122" w:rsidRDefault="00E46E04" w:rsidP="00F24A20">
      <w:pPr>
        <w:tabs>
          <w:tab w:val="left" w:pos="708"/>
        </w:tabs>
        <w:spacing w:line="240" w:lineRule="auto"/>
        <w:rPr>
          <w:b/>
          <w:szCs w:val="22"/>
        </w:rPr>
      </w:pPr>
      <w:r w:rsidRPr="00FE0122">
        <w:rPr>
          <w:b/>
          <w:szCs w:val="22"/>
        </w:rPr>
        <w:t>Voie et mode d’administration</w:t>
      </w:r>
    </w:p>
    <w:p w14:paraId="64201D85" w14:textId="77777777" w:rsidR="00E46E04" w:rsidRPr="00C5070E" w:rsidRDefault="00E46E04" w:rsidP="00E46E04">
      <w:pPr>
        <w:pStyle w:val="BodyText2"/>
        <w:spacing w:after="0" w:line="240" w:lineRule="auto"/>
        <w:rPr>
          <w:szCs w:val="22"/>
        </w:rPr>
      </w:pPr>
      <w:r w:rsidRPr="00C5070E">
        <w:rPr>
          <w:szCs w:val="22"/>
        </w:rPr>
        <w:t>La suspension peut être administrée au moyen d</w:t>
      </w:r>
      <w:r w:rsidR="001E5B59" w:rsidRPr="00C5070E">
        <w:rPr>
          <w:szCs w:val="22"/>
        </w:rPr>
        <w:t>’</w:t>
      </w:r>
      <w:r w:rsidRPr="00C5070E">
        <w:rPr>
          <w:szCs w:val="22"/>
        </w:rPr>
        <w:t>u</w:t>
      </w:r>
      <w:r w:rsidR="001E5B59" w:rsidRPr="00C5070E">
        <w:rPr>
          <w:szCs w:val="22"/>
        </w:rPr>
        <w:t>n</w:t>
      </w:r>
      <w:r w:rsidR="00311E05" w:rsidRPr="00C5070E">
        <w:rPr>
          <w:szCs w:val="22"/>
        </w:rPr>
        <w:t>e seringue</w:t>
      </w:r>
      <w:r w:rsidRPr="00C5070E">
        <w:rPr>
          <w:szCs w:val="22"/>
        </w:rPr>
        <w:t xml:space="preserve"> </w:t>
      </w:r>
      <w:r w:rsidR="001E5B59" w:rsidRPr="00C5070E">
        <w:rPr>
          <w:szCs w:val="22"/>
        </w:rPr>
        <w:t>standard de 1 </w:t>
      </w:r>
      <w:r w:rsidR="00E65298">
        <w:rPr>
          <w:szCs w:val="22"/>
        </w:rPr>
        <w:t>ml</w:t>
      </w:r>
      <w:r w:rsidR="001E5B59" w:rsidRPr="00C5070E">
        <w:rPr>
          <w:szCs w:val="22"/>
        </w:rPr>
        <w:t xml:space="preserve"> </w:t>
      </w:r>
      <w:r w:rsidR="001E5B59" w:rsidRPr="00034505">
        <w:rPr>
          <w:szCs w:val="22"/>
        </w:rPr>
        <w:t xml:space="preserve">avec des graduations </w:t>
      </w:r>
      <w:r w:rsidR="001E5B59" w:rsidRPr="00B11464">
        <w:rPr>
          <w:szCs w:val="22"/>
        </w:rPr>
        <w:t>de 0</w:t>
      </w:r>
      <w:r w:rsidR="00C5070E">
        <w:rPr>
          <w:szCs w:val="22"/>
        </w:rPr>
        <w:t>,</w:t>
      </w:r>
      <w:r w:rsidR="00311E05" w:rsidRPr="00C5070E">
        <w:rPr>
          <w:szCs w:val="22"/>
        </w:rPr>
        <w:t>0</w:t>
      </w:r>
      <w:r w:rsidR="001E5B59" w:rsidRPr="00C5070E">
        <w:rPr>
          <w:szCs w:val="22"/>
        </w:rPr>
        <w:t>1</w:t>
      </w:r>
      <w:r w:rsidR="000A29AF">
        <w:rPr>
          <w:szCs w:val="22"/>
        </w:rPr>
        <w:t xml:space="preserve"> </w:t>
      </w:r>
      <w:r w:rsidR="00E65298">
        <w:rPr>
          <w:szCs w:val="22"/>
        </w:rPr>
        <w:t>ml</w:t>
      </w:r>
      <w:r w:rsidRPr="00C5070E">
        <w:rPr>
          <w:szCs w:val="22"/>
        </w:rPr>
        <w:t>.</w:t>
      </w:r>
    </w:p>
    <w:p w14:paraId="3F19586D" w14:textId="77777777" w:rsidR="001E5B59" w:rsidRPr="00034505" w:rsidRDefault="001E5B59" w:rsidP="00E46E04">
      <w:pPr>
        <w:pStyle w:val="BodyText2"/>
        <w:spacing w:after="0" w:line="240" w:lineRule="auto"/>
        <w:rPr>
          <w:szCs w:val="22"/>
        </w:rPr>
      </w:pPr>
    </w:p>
    <w:p w14:paraId="4A6210A8" w14:textId="77777777" w:rsidR="001E5B59" w:rsidRPr="00B11464" w:rsidRDefault="001E5B59" w:rsidP="001E5B59">
      <w:pPr>
        <w:pStyle w:val="BodyTextIndent2"/>
        <w:tabs>
          <w:tab w:val="left" w:pos="5103"/>
        </w:tabs>
        <w:ind w:left="0" w:firstLine="0"/>
        <w:rPr>
          <w:b w:val="0"/>
          <w:szCs w:val="22"/>
        </w:rPr>
      </w:pPr>
      <w:r w:rsidRPr="00034505">
        <w:rPr>
          <w:b w:val="0"/>
          <w:szCs w:val="22"/>
        </w:rPr>
        <w:t xml:space="preserve">Dose de 0,2 mg de méloxicam/kg de poids corporel : </w:t>
      </w:r>
      <w:r w:rsidRPr="00034505">
        <w:rPr>
          <w:b w:val="0"/>
          <w:szCs w:val="22"/>
        </w:rPr>
        <w:tab/>
      </w:r>
      <w:r w:rsidRPr="00B11464">
        <w:rPr>
          <w:b w:val="0"/>
          <w:szCs w:val="22"/>
        </w:rPr>
        <w:t>0,4 </w:t>
      </w:r>
      <w:r w:rsidR="00E65298">
        <w:rPr>
          <w:b w:val="0"/>
          <w:szCs w:val="22"/>
        </w:rPr>
        <w:t>ml</w:t>
      </w:r>
      <w:r w:rsidRPr="00B11464">
        <w:rPr>
          <w:b w:val="0"/>
          <w:szCs w:val="22"/>
        </w:rPr>
        <w:t xml:space="preserve">/kg de poids </w:t>
      </w:r>
      <w:r w:rsidRPr="00B11464">
        <w:rPr>
          <w:b w:val="0"/>
          <w:bCs/>
          <w:szCs w:val="22"/>
        </w:rPr>
        <w:t>corporel</w:t>
      </w:r>
      <w:r w:rsidRPr="00B11464">
        <w:rPr>
          <w:b w:val="0"/>
          <w:szCs w:val="22"/>
        </w:rPr>
        <w:t>,</w:t>
      </w:r>
    </w:p>
    <w:p w14:paraId="2F25ECAD" w14:textId="77777777" w:rsidR="001E5B59" w:rsidRPr="005E7135" w:rsidRDefault="001E5B59" w:rsidP="001E5B59">
      <w:pPr>
        <w:pStyle w:val="BodyTextIndent2"/>
        <w:tabs>
          <w:tab w:val="left" w:pos="5103"/>
        </w:tabs>
        <w:ind w:left="0" w:firstLine="0"/>
        <w:rPr>
          <w:b w:val="0"/>
          <w:szCs w:val="22"/>
        </w:rPr>
      </w:pPr>
      <w:r w:rsidRPr="009430EE">
        <w:rPr>
          <w:b w:val="0"/>
          <w:szCs w:val="22"/>
        </w:rPr>
        <w:t xml:space="preserve">Dose de 0,1 mg de méloxicam/kg de poids corporel : </w:t>
      </w:r>
      <w:r w:rsidRPr="009430EE">
        <w:rPr>
          <w:b w:val="0"/>
          <w:szCs w:val="22"/>
        </w:rPr>
        <w:tab/>
      </w:r>
      <w:r w:rsidRPr="00C42198">
        <w:rPr>
          <w:b w:val="0"/>
          <w:szCs w:val="22"/>
        </w:rPr>
        <w:t>0,2 </w:t>
      </w:r>
      <w:r w:rsidR="00E65298">
        <w:rPr>
          <w:b w:val="0"/>
          <w:szCs w:val="22"/>
        </w:rPr>
        <w:t>ml</w:t>
      </w:r>
      <w:r w:rsidRPr="00D80E3A">
        <w:rPr>
          <w:b w:val="0"/>
          <w:szCs w:val="22"/>
        </w:rPr>
        <w:t xml:space="preserve">/kg de poids </w:t>
      </w:r>
      <w:r w:rsidRPr="00D8438D">
        <w:rPr>
          <w:b w:val="0"/>
          <w:bCs/>
          <w:szCs w:val="22"/>
        </w:rPr>
        <w:t>corporel</w:t>
      </w:r>
      <w:r w:rsidRPr="005E7135">
        <w:rPr>
          <w:b w:val="0"/>
          <w:szCs w:val="22"/>
        </w:rPr>
        <w:t>,</w:t>
      </w:r>
    </w:p>
    <w:p w14:paraId="5CF5750C" w14:textId="77777777" w:rsidR="00E46E04" w:rsidRPr="005E7135" w:rsidRDefault="00E46E04" w:rsidP="00E46E04">
      <w:pPr>
        <w:pStyle w:val="BodyTextIndent2"/>
        <w:tabs>
          <w:tab w:val="left" w:pos="3969"/>
        </w:tabs>
        <w:ind w:left="0" w:firstLine="0"/>
        <w:rPr>
          <w:b w:val="0"/>
          <w:szCs w:val="22"/>
        </w:rPr>
      </w:pPr>
    </w:p>
    <w:p w14:paraId="4F984325" w14:textId="77777777" w:rsidR="001D69CA" w:rsidRPr="00B11464" w:rsidRDefault="001E5B59" w:rsidP="001D69CA">
      <w:pPr>
        <w:pStyle w:val="BodyTextIndent2"/>
        <w:tabs>
          <w:tab w:val="left" w:pos="3969"/>
        </w:tabs>
        <w:ind w:left="0" w:firstLine="0"/>
        <w:rPr>
          <w:b w:val="0"/>
          <w:szCs w:val="22"/>
        </w:rPr>
      </w:pPr>
      <w:r w:rsidRPr="00FE0122">
        <w:rPr>
          <w:b w:val="0"/>
          <w:szCs w:val="22"/>
        </w:rPr>
        <w:t>Utiliser un petit récipient (par exemple une cuill</w:t>
      </w:r>
      <w:r w:rsidR="00C5070E">
        <w:rPr>
          <w:b w:val="0"/>
          <w:szCs w:val="22"/>
        </w:rPr>
        <w:t>ère</w:t>
      </w:r>
      <w:r w:rsidRPr="00FE0122">
        <w:rPr>
          <w:b w:val="0"/>
          <w:szCs w:val="22"/>
        </w:rPr>
        <w:t xml:space="preserve"> à thé) et y </w:t>
      </w:r>
      <w:r w:rsidR="001D69CA" w:rsidRPr="00FE0122">
        <w:rPr>
          <w:b w:val="0"/>
          <w:szCs w:val="22"/>
        </w:rPr>
        <w:t xml:space="preserve">verser </w:t>
      </w:r>
      <w:r w:rsidR="00311E05" w:rsidRPr="00CB1C0A">
        <w:rPr>
          <w:b w:val="0"/>
          <w:szCs w:val="22"/>
        </w:rPr>
        <w:t>le</w:t>
      </w:r>
      <w:r w:rsidRPr="00FE0122">
        <w:rPr>
          <w:b w:val="0"/>
          <w:szCs w:val="22"/>
        </w:rPr>
        <w:t xml:space="preserve"> Metacam suspension orale</w:t>
      </w:r>
      <w:r w:rsidR="001D69CA" w:rsidRPr="00FE0122">
        <w:rPr>
          <w:b w:val="0"/>
          <w:szCs w:val="22"/>
        </w:rPr>
        <w:t xml:space="preserve"> (il est préférable de prévoir quelques gouttes de trop). Utiliser l</w:t>
      </w:r>
      <w:r w:rsidR="00E46E04" w:rsidRPr="00CB1C0A">
        <w:rPr>
          <w:b w:val="0"/>
          <w:szCs w:val="22"/>
        </w:rPr>
        <w:t>a seringue s</w:t>
      </w:r>
      <w:r w:rsidR="001D69CA" w:rsidRPr="00CB1C0A">
        <w:rPr>
          <w:b w:val="0"/>
          <w:szCs w:val="22"/>
        </w:rPr>
        <w:t>tandard de 1 </w:t>
      </w:r>
      <w:r w:rsidR="00E65298">
        <w:rPr>
          <w:b w:val="0"/>
          <w:szCs w:val="22"/>
        </w:rPr>
        <w:t>ml</w:t>
      </w:r>
      <w:r w:rsidR="001D69CA" w:rsidRPr="00CB1C0A">
        <w:rPr>
          <w:b w:val="0"/>
          <w:szCs w:val="22"/>
        </w:rPr>
        <w:t xml:space="preserve"> pour prélever la dose de Metacam </w:t>
      </w:r>
      <w:r w:rsidR="001D69CA" w:rsidRPr="006F2B38">
        <w:rPr>
          <w:b w:val="0"/>
          <w:szCs w:val="22"/>
        </w:rPr>
        <w:t>adaptée au poids du cochon d’Inde</w:t>
      </w:r>
      <w:r w:rsidR="001D69CA" w:rsidRPr="009735CA">
        <w:rPr>
          <w:b w:val="0"/>
          <w:szCs w:val="22"/>
        </w:rPr>
        <w:t>. A</w:t>
      </w:r>
      <w:r w:rsidR="00E46E04" w:rsidRPr="00DD2726">
        <w:rPr>
          <w:b w:val="0"/>
          <w:szCs w:val="22"/>
        </w:rPr>
        <w:t xml:space="preserve">dministrer </w:t>
      </w:r>
      <w:r w:rsidR="001D69CA" w:rsidRPr="00DD2726">
        <w:rPr>
          <w:b w:val="0"/>
          <w:szCs w:val="22"/>
        </w:rPr>
        <w:t xml:space="preserve">Metacam avec la seringue directement dans la </w:t>
      </w:r>
      <w:r w:rsidR="001D69CA" w:rsidRPr="00676D23">
        <w:rPr>
          <w:b w:val="0"/>
          <w:szCs w:val="22"/>
        </w:rPr>
        <w:t>bouche</w:t>
      </w:r>
      <w:r w:rsidR="001D69CA" w:rsidRPr="00E64279">
        <w:rPr>
          <w:b w:val="0"/>
          <w:szCs w:val="22"/>
        </w:rPr>
        <w:t xml:space="preserve"> du cochon</w:t>
      </w:r>
      <w:r w:rsidR="001D69CA" w:rsidRPr="001E5537">
        <w:rPr>
          <w:b w:val="0"/>
          <w:szCs w:val="22"/>
        </w:rPr>
        <w:t xml:space="preserve"> d’Inde. </w:t>
      </w:r>
      <w:r w:rsidR="001D69CA" w:rsidRPr="00C5070E">
        <w:rPr>
          <w:b w:val="0"/>
          <w:szCs w:val="22"/>
        </w:rPr>
        <w:t>Laver le petit récipient avec de l’eau et le sécher avant l’utilisation suiv</w:t>
      </w:r>
      <w:r w:rsidR="001D69CA" w:rsidRPr="00034505">
        <w:rPr>
          <w:b w:val="0"/>
          <w:szCs w:val="22"/>
        </w:rPr>
        <w:t>a</w:t>
      </w:r>
      <w:r w:rsidR="001D69CA" w:rsidRPr="00B11464">
        <w:rPr>
          <w:b w:val="0"/>
          <w:szCs w:val="22"/>
        </w:rPr>
        <w:t>nte.</w:t>
      </w:r>
    </w:p>
    <w:p w14:paraId="1F54D0F7" w14:textId="77777777" w:rsidR="001D69CA" w:rsidRPr="009430EE" w:rsidRDefault="001D69CA" w:rsidP="001D69CA">
      <w:pPr>
        <w:pStyle w:val="BodyTextIndent2"/>
        <w:tabs>
          <w:tab w:val="left" w:pos="3969"/>
        </w:tabs>
        <w:ind w:left="0" w:firstLine="0"/>
        <w:rPr>
          <w:b w:val="0"/>
          <w:szCs w:val="22"/>
        </w:rPr>
      </w:pPr>
    </w:p>
    <w:p w14:paraId="13E14423" w14:textId="77777777" w:rsidR="001D69CA" w:rsidRPr="00BA41F2" w:rsidRDefault="001D69CA" w:rsidP="001D69CA">
      <w:pPr>
        <w:pStyle w:val="BodyTextIndent2"/>
        <w:tabs>
          <w:tab w:val="left" w:pos="3969"/>
        </w:tabs>
        <w:ind w:left="0" w:firstLine="0"/>
        <w:rPr>
          <w:b w:val="0"/>
          <w:szCs w:val="22"/>
        </w:rPr>
      </w:pPr>
      <w:r w:rsidRPr="00D80E3A">
        <w:rPr>
          <w:b w:val="0"/>
          <w:szCs w:val="22"/>
        </w:rPr>
        <w:t>Ne pas utiliser la seringue pour chats</w:t>
      </w:r>
      <w:r w:rsidRPr="00D8438D">
        <w:rPr>
          <w:b w:val="0"/>
          <w:szCs w:val="22"/>
        </w:rPr>
        <w:t>,</w:t>
      </w:r>
      <w:r w:rsidRPr="005E7135">
        <w:rPr>
          <w:b w:val="0"/>
          <w:szCs w:val="22"/>
        </w:rPr>
        <w:t xml:space="preserve"> avec la graduation en kg et le pictogramme chat, pour les cochons d</w:t>
      </w:r>
      <w:r w:rsidRPr="00BA41F2">
        <w:rPr>
          <w:b w:val="0"/>
          <w:szCs w:val="22"/>
        </w:rPr>
        <w:t>’Inde.</w:t>
      </w:r>
    </w:p>
    <w:p w14:paraId="43FFB33A" w14:textId="77777777" w:rsidR="001D69CA" w:rsidRPr="006A5DE5" w:rsidRDefault="001D69CA" w:rsidP="001D69CA">
      <w:pPr>
        <w:pStyle w:val="BodyTextIndent2"/>
        <w:tabs>
          <w:tab w:val="left" w:pos="3969"/>
        </w:tabs>
        <w:ind w:left="0" w:firstLine="0"/>
        <w:rPr>
          <w:b w:val="0"/>
          <w:szCs w:val="22"/>
        </w:rPr>
      </w:pPr>
    </w:p>
    <w:p w14:paraId="438BA0F8" w14:textId="77777777" w:rsidR="00F24A20" w:rsidRDefault="00BB5D5F">
      <w:pPr>
        <w:spacing w:line="240" w:lineRule="auto"/>
        <w:rPr>
          <w:b/>
          <w:szCs w:val="22"/>
        </w:rPr>
      </w:pPr>
      <w:r w:rsidRPr="00F24A20">
        <w:rPr>
          <w:b/>
          <w:szCs w:val="22"/>
        </w:rPr>
        <w:t>Conseil pour une administration correcte </w:t>
      </w:r>
    </w:p>
    <w:p w14:paraId="5EAB2F52" w14:textId="77777777" w:rsidR="00F24A20" w:rsidRPr="00B83AF0" w:rsidRDefault="00F24A20" w:rsidP="00F24A20">
      <w:pPr>
        <w:spacing w:line="240" w:lineRule="auto"/>
        <w:rPr>
          <w:szCs w:val="22"/>
        </w:rPr>
      </w:pPr>
      <w:r w:rsidRPr="008F1BAE">
        <w:rPr>
          <w:szCs w:val="22"/>
        </w:rPr>
        <w:t>Bien agiter avant l’emploi.</w:t>
      </w:r>
    </w:p>
    <w:p w14:paraId="684345D6" w14:textId="77777777" w:rsidR="001D69CA" w:rsidRPr="00426E14" w:rsidRDefault="00196D85">
      <w:pPr>
        <w:pStyle w:val="BodyText2"/>
        <w:spacing w:after="0" w:line="240" w:lineRule="auto"/>
        <w:ind w:left="567" w:hanging="567"/>
        <w:rPr>
          <w:szCs w:val="22"/>
        </w:rPr>
      </w:pPr>
      <w:r w:rsidRPr="00984404">
        <w:rPr>
          <w:szCs w:val="22"/>
        </w:rPr>
        <w:t>Veiller soigneusement à l´exactitude de la dose.</w:t>
      </w:r>
    </w:p>
    <w:p w14:paraId="77DB15E7" w14:textId="77777777" w:rsidR="00196D85" w:rsidRPr="00813B18" w:rsidRDefault="00196D85">
      <w:pPr>
        <w:spacing w:line="240" w:lineRule="auto"/>
        <w:rPr>
          <w:szCs w:val="22"/>
        </w:rPr>
      </w:pPr>
    </w:p>
    <w:p w14:paraId="2AE44617" w14:textId="77777777" w:rsidR="00196D85" w:rsidRPr="000A4DCF" w:rsidRDefault="00196D85">
      <w:pPr>
        <w:spacing w:line="240" w:lineRule="auto"/>
        <w:ind w:left="567" w:hanging="567"/>
        <w:rPr>
          <w:szCs w:val="22"/>
        </w:rPr>
      </w:pPr>
      <w:r w:rsidRPr="000A4DCF">
        <w:rPr>
          <w:b/>
          <w:szCs w:val="22"/>
        </w:rPr>
        <w:t>4.10</w:t>
      </w:r>
      <w:r w:rsidRPr="000A4DCF">
        <w:rPr>
          <w:b/>
          <w:szCs w:val="22"/>
        </w:rPr>
        <w:tab/>
        <w:t>Surdosage (symptômes, conduite d’urgence, antidotes), si nécessaire</w:t>
      </w:r>
    </w:p>
    <w:p w14:paraId="1261ADE9" w14:textId="77777777" w:rsidR="00196D85" w:rsidRPr="00696932" w:rsidRDefault="00196D85">
      <w:pPr>
        <w:spacing w:line="240" w:lineRule="auto"/>
        <w:rPr>
          <w:szCs w:val="22"/>
        </w:rPr>
      </w:pPr>
    </w:p>
    <w:p w14:paraId="4859770C" w14:textId="77777777" w:rsidR="00196D85" w:rsidRPr="00A00113" w:rsidRDefault="00196D85">
      <w:pPr>
        <w:spacing w:line="240" w:lineRule="auto"/>
        <w:rPr>
          <w:szCs w:val="22"/>
        </w:rPr>
      </w:pPr>
      <w:r w:rsidRPr="00B6160A">
        <w:rPr>
          <w:szCs w:val="22"/>
        </w:rPr>
        <w:t>Metacam a</w:t>
      </w:r>
      <w:r w:rsidRPr="00A00113">
        <w:rPr>
          <w:szCs w:val="22"/>
        </w:rPr>
        <w:t xml:space="preserve"> une marge thérapeutique étroite chez les chats et des signes cliniques de surdosage peuvent être observés pour des niveaux de surdosage relativement faibles. </w:t>
      </w:r>
    </w:p>
    <w:p w14:paraId="2B38D211" w14:textId="77777777" w:rsidR="00196D85" w:rsidRPr="001031FE" w:rsidRDefault="00196D85">
      <w:pPr>
        <w:spacing w:line="240" w:lineRule="auto"/>
        <w:rPr>
          <w:szCs w:val="22"/>
        </w:rPr>
      </w:pPr>
      <w:r w:rsidRPr="00A0027E">
        <w:rPr>
          <w:szCs w:val="22"/>
        </w:rPr>
        <w:t>En cas de surdosage, des effets indésirables, tels que listés à la rubrique 4.6 sont attendus co</w:t>
      </w:r>
      <w:r w:rsidRPr="001031FE">
        <w:rPr>
          <w:szCs w:val="22"/>
        </w:rPr>
        <w:t>mme étant plus sévères et plus fréquents. En cas de surdosage, instaurer un traitement symptomatique.</w:t>
      </w:r>
    </w:p>
    <w:p w14:paraId="3DDF8D53" w14:textId="77777777" w:rsidR="00196D85" w:rsidRPr="00604CB2" w:rsidRDefault="00196D85">
      <w:pPr>
        <w:spacing w:line="240" w:lineRule="auto"/>
        <w:rPr>
          <w:szCs w:val="22"/>
        </w:rPr>
      </w:pPr>
    </w:p>
    <w:p w14:paraId="443D7701" w14:textId="77777777" w:rsidR="00BB5D5F" w:rsidRPr="00FE0122" w:rsidRDefault="00BB5D5F" w:rsidP="00FE0122">
      <w:pPr>
        <w:spacing w:line="240" w:lineRule="auto"/>
        <w:rPr>
          <w:szCs w:val="22"/>
        </w:rPr>
      </w:pPr>
      <w:r w:rsidRPr="00FE0122">
        <w:rPr>
          <w:szCs w:val="22"/>
        </w:rPr>
        <w:t xml:space="preserve">Chez les cochons d’Inde, un surdosage de </w:t>
      </w:r>
      <w:r w:rsidR="00483406">
        <w:rPr>
          <w:szCs w:val="22"/>
        </w:rPr>
        <w:t>0</w:t>
      </w:r>
      <w:r w:rsidRPr="00FE0122">
        <w:rPr>
          <w:szCs w:val="22"/>
        </w:rPr>
        <w:t xml:space="preserve">,6 mg/kg de poids vif administré durant 3 jours </w:t>
      </w:r>
      <w:r>
        <w:rPr>
          <w:szCs w:val="22"/>
        </w:rPr>
        <w:t>suivi par une dose de 0,3 mg/kg durant 6 jours supplémentaires n’a causé aucun effet indésirable typique du méloxicam. La sécurité de doses excédant 0,6 mg/kg n’a cependant pas été étudiée chez le cochon d’Inde.</w:t>
      </w:r>
    </w:p>
    <w:p w14:paraId="050B30A4" w14:textId="77777777" w:rsidR="00BB5D5F" w:rsidRDefault="00BB5D5F">
      <w:pPr>
        <w:spacing w:line="240" w:lineRule="auto"/>
        <w:ind w:left="540" w:hanging="540"/>
        <w:rPr>
          <w:b/>
          <w:szCs w:val="22"/>
        </w:rPr>
      </w:pPr>
    </w:p>
    <w:p w14:paraId="1955BDCD" w14:textId="77777777" w:rsidR="00196D85" w:rsidRPr="00604CB2" w:rsidRDefault="00196D85">
      <w:pPr>
        <w:spacing w:line="240" w:lineRule="auto"/>
        <w:ind w:left="540" w:hanging="540"/>
        <w:rPr>
          <w:szCs w:val="22"/>
        </w:rPr>
      </w:pPr>
      <w:r w:rsidRPr="00604CB2">
        <w:rPr>
          <w:b/>
          <w:szCs w:val="22"/>
        </w:rPr>
        <w:t>4.11</w:t>
      </w:r>
      <w:r w:rsidRPr="00604CB2">
        <w:rPr>
          <w:b/>
          <w:szCs w:val="22"/>
        </w:rPr>
        <w:tab/>
        <w:t xml:space="preserve">Temps d’attente </w:t>
      </w:r>
    </w:p>
    <w:p w14:paraId="095F1A1F" w14:textId="77777777" w:rsidR="00196D85" w:rsidRPr="00604CB2" w:rsidRDefault="00196D85">
      <w:pPr>
        <w:spacing w:line="240" w:lineRule="auto"/>
        <w:rPr>
          <w:szCs w:val="22"/>
        </w:rPr>
      </w:pPr>
    </w:p>
    <w:p w14:paraId="2079D707" w14:textId="77777777" w:rsidR="00196D85" w:rsidRPr="00604CB2" w:rsidRDefault="00196D85">
      <w:pPr>
        <w:spacing w:line="240" w:lineRule="auto"/>
        <w:ind w:left="567" w:hanging="567"/>
        <w:rPr>
          <w:szCs w:val="22"/>
        </w:rPr>
      </w:pPr>
      <w:r w:rsidRPr="00604CB2">
        <w:rPr>
          <w:szCs w:val="22"/>
        </w:rPr>
        <w:t>Sans objet.</w:t>
      </w:r>
    </w:p>
    <w:p w14:paraId="7D3AF11F" w14:textId="77777777" w:rsidR="00196D85" w:rsidRPr="00604CB2" w:rsidRDefault="00196D85">
      <w:pPr>
        <w:spacing w:line="240" w:lineRule="auto"/>
        <w:rPr>
          <w:szCs w:val="22"/>
        </w:rPr>
      </w:pPr>
    </w:p>
    <w:p w14:paraId="59411A56" w14:textId="77777777" w:rsidR="00196D85" w:rsidRPr="00BE3729" w:rsidRDefault="00196D85">
      <w:pPr>
        <w:spacing w:line="240" w:lineRule="auto"/>
        <w:ind w:left="567" w:hanging="567"/>
        <w:rPr>
          <w:bCs/>
          <w:szCs w:val="22"/>
        </w:rPr>
      </w:pPr>
    </w:p>
    <w:p w14:paraId="319C3A9F" w14:textId="77777777" w:rsidR="00196D85" w:rsidRPr="00604CB2" w:rsidRDefault="00196D85">
      <w:pPr>
        <w:spacing w:line="240" w:lineRule="auto"/>
        <w:ind w:left="567" w:hanging="567"/>
        <w:rPr>
          <w:szCs w:val="22"/>
        </w:rPr>
      </w:pPr>
      <w:r w:rsidRPr="00604CB2">
        <w:rPr>
          <w:b/>
          <w:szCs w:val="22"/>
        </w:rPr>
        <w:t>5.</w:t>
      </w:r>
      <w:r w:rsidRPr="00604CB2">
        <w:rPr>
          <w:b/>
          <w:szCs w:val="22"/>
        </w:rPr>
        <w:tab/>
        <w:t>PROPRIÉTÉS PHARMACOLOGIQUES</w:t>
      </w:r>
    </w:p>
    <w:p w14:paraId="5181B662" w14:textId="77777777" w:rsidR="00196D85" w:rsidRPr="00604CB2" w:rsidRDefault="00196D85">
      <w:pPr>
        <w:spacing w:line="240" w:lineRule="auto"/>
        <w:rPr>
          <w:szCs w:val="22"/>
        </w:rPr>
      </w:pPr>
    </w:p>
    <w:p w14:paraId="783EB885" w14:textId="77777777" w:rsidR="00196D85" w:rsidRPr="00604CB2" w:rsidRDefault="00196D85">
      <w:pPr>
        <w:spacing w:line="240" w:lineRule="auto"/>
        <w:rPr>
          <w:szCs w:val="22"/>
        </w:rPr>
      </w:pPr>
      <w:r w:rsidRPr="00604CB2">
        <w:rPr>
          <w:szCs w:val="22"/>
        </w:rPr>
        <w:t>Groupe pharmacothérapeutique : produits anti-inflammatoires et antirhumatismaux non stéroïdiens (oxicams)</w:t>
      </w:r>
    </w:p>
    <w:p w14:paraId="1939CE3D" w14:textId="77777777" w:rsidR="00196D85" w:rsidRPr="00604CB2" w:rsidRDefault="00196D85">
      <w:pPr>
        <w:spacing w:line="240" w:lineRule="auto"/>
        <w:rPr>
          <w:szCs w:val="22"/>
        </w:rPr>
      </w:pPr>
      <w:r w:rsidRPr="00604CB2">
        <w:rPr>
          <w:szCs w:val="22"/>
        </w:rPr>
        <w:t>Code ATCvet : QM01AC06</w:t>
      </w:r>
    </w:p>
    <w:p w14:paraId="59A9C0D1" w14:textId="77777777" w:rsidR="00196D85" w:rsidRPr="00604CB2" w:rsidRDefault="00196D85">
      <w:pPr>
        <w:spacing w:line="240" w:lineRule="auto"/>
        <w:rPr>
          <w:szCs w:val="22"/>
        </w:rPr>
      </w:pPr>
    </w:p>
    <w:p w14:paraId="6056F6C7" w14:textId="77777777" w:rsidR="00196D85" w:rsidRPr="00604CB2" w:rsidRDefault="00196D85" w:rsidP="009D22F7">
      <w:pPr>
        <w:widowControl/>
        <w:spacing w:line="240" w:lineRule="auto"/>
        <w:ind w:left="540" w:hanging="540"/>
        <w:rPr>
          <w:szCs w:val="22"/>
        </w:rPr>
      </w:pPr>
      <w:r w:rsidRPr="00604CB2">
        <w:rPr>
          <w:b/>
          <w:szCs w:val="22"/>
        </w:rPr>
        <w:t>5.1</w:t>
      </w:r>
      <w:r w:rsidRPr="00604CB2">
        <w:rPr>
          <w:b/>
          <w:szCs w:val="22"/>
        </w:rPr>
        <w:tab/>
        <w:t>Propriétés pharmacodynamiques</w:t>
      </w:r>
    </w:p>
    <w:p w14:paraId="03461CDE" w14:textId="77777777" w:rsidR="00196D85" w:rsidRPr="00604CB2" w:rsidRDefault="00196D85" w:rsidP="009D22F7">
      <w:pPr>
        <w:widowControl/>
        <w:spacing w:line="240" w:lineRule="auto"/>
        <w:rPr>
          <w:szCs w:val="22"/>
        </w:rPr>
      </w:pPr>
    </w:p>
    <w:p w14:paraId="33CE2BB1" w14:textId="77777777" w:rsidR="00196D85" w:rsidRPr="00604CB2" w:rsidRDefault="00196D85" w:rsidP="009D22F7">
      <w:pPr>
        <w:pStyle w:val="BodyText"/>
        <w:jc w:val="left"/>
        <w:rPr>
          <w:szCs w:val="22"/>
        </w:rPr>
      </w:pPr>
      <w:r w:rsidRPr="00604CB2">
        <w:rPr>
          <w:szCs w:val="22"/>
        </w:rPr>
        <w:t xml:space="preserve">Le méloxicam est un </w:t>
      </w:r>
      <w:r w:rsidR="009575F0" w:rsidRPr="00604CB2">
        <w:rPr>
          <w:szCs w:val="22"/>
        </w:rPr>
        <w:t xml:space="preserve">anti-inflammatoire non stéroïdien </w:t>
      </w:r>
      <w:r w:rsidRPr="00604CB2">
        <w:rPr>
          <w:szCs w:val="22"/>
        </w:rPr>
        <w:t xml:space="preserve">(AINS) de la famille des oxicams. Il inhibe la synthèse des prostaglandines, ce qui lui confère des propriétés anti-inflammatoire, antalgique, anti-exsudative et antipyrétique. Il réduit l'infiltration leucocytaire dans les tissus enflammés. À un moindre degré, il inhibe également l’agrégation plaquettaire induite par le collagène. Les études </w:t>
      </w:r>
      <w:r w:rsidRPr="00604CB2">
        <w:rPr>
          <w:i/>
          <w:szCs w:val="22"/>
        </w:rPr>
        <w:t xml:space="preserve">in vitro </w:t>
      </w:r>
      <w:r w:rsidRPr="00604CB2">
        <w:rPr>
          <w:szCs w:val="22"/>
        </w:rPr>
        <w:t xml:space="preserve">et </w:t>
      </w:r>
      <w:r w:rsidRPr="00604CB2">
        <w:rPr>
          <w:i/>
          <w:szCs w:val="22"/>
        </w:rPr>
        <w:t>in vivo</w:t>
      </w:r>
      <w:r w:rsidRPr="00604CB2">
        <w:rPr>
          <w:szCs w:val="22"/>
        </w:rPr>
        <w:t xml:space="preserve"> ont démontré que le méloxicam inhibe davantage la cyclooxygénase-2 (COX-2) que la cyclooxygénase-1 (COX-1).</w:t>
      </w:r>
    </w:p>
    <w:p w14:paraId="076F043E" w14:textId="77777777" w:rsidR="00196D85" w:rsidRPr="00604CB2" w:rsidRDefault="00196D85">
      <w:pPr>
        <w:spacing w:line="240" w:lineRule="auto"/>
        <w:rPr>
          <w:szCs w:val="22"/>
        </w:rPr>
      </w:pPr>
    </w:p>
    <w:p w14:paraId="490267F5" w14:textId="77777777" w:rsidR="00196D85" w:rsidRPr="00604CB2" w:rsidRDefault="00196D85" w:rsidP="006125A3">
      <w:pPr>
        <w:pStyle w:val="BodyText3"/>
        <w:keepNext/>
        <w:ind w:left="540" w:hanging="540"/>
        <w:rPr>
          <w:szCs w:val="22"/>
        </w:rPr>
      </w:pPr>
      <w:r w:rsidRPr="00604CB2">
        <w:rPr>
          <w:szCs w:val="22"/>
        </w:rPr>
        <w:lastRenderedPageBreak/>
        <w:t>5.2</w:t>
      </w:r>
      <w:r w:rsidRPr="00604CB2">
        <w:rPr>
          <w:szCs w:val="22"/>
        </w:rPr>
        <w:tab/>
        <w:t>Caractéristiques pharmacocinétiques</w:t>
      </w:r>
    </w:p>
    <w:p w14:paraId="7C5B0D00" w14:textId="77777777" w:rsidR="00196D85" w:rsidRPr="00604CB2" w:rsidRDefault="00196D85" w:rsidP="006125A3">
      <w:pPr>
        <w:keepNext/>
        <w:widowControl/>
        <w:spacing w:line="240" w:lineRule="auto"/>
        <w:rPr>
          <w:szCs w:val="22"/>
        </w:rPr>
      </w:pPr>
    </w:p>
    <w:p w14:paraId="4C0EA186" w14:textId="77777777" w:rsidR="001D69CA" w:rsidRPr="00604CB2" w:rsidRDefault="001D69CA" w:rsidP="006125A3">
      <w:pPr>
        <w:keepNext/>
        <w:widowControl/>
        <w:spacing w:line="240" w:lineRule="auto"/>
        <w:ind w:left="567" w:hanging="567"/>
        <w:rPr>
          <w:b/>
          <w:bCs/>
          <w:szCs w:val="22"/>
        </w:rPr>
      </w:pPr>
      <w:r w:rsidRPr="00604CB2">
        <w:rPr>
          <w:b/>
          <w:bCs/>
          <w:szCs w:val="22"/>
        </w:rPr>
        <w:t>Chats :</w:t>
      </w:r>
    </w:p>
    <w:p w14:paraId="68577A81" w14:textId="77777777" w:rsidR="00196D85" w:rsidRPr="00604CB2" w:rsidRDefault="00196D85" w:rsidP="006125A3">
      <w:pPr>
        <w:keepNext/>
        <w:widowControl/>
        <w:spacing w:line="240" w:lineRule="auto"/>
        <w:ind w:left="567" w:hanging="567"/>
        <w:rPr>
          <w:szCs w:val="22"/>
        </w:rPr>
      </w:pPr>
      <w:r w:rsidRPr="00604CB2">
        <w:rPr>
          <w:szCs w:val="22"/>
          <w:u w:val="single"/>
        </w:rPr>
        <w:t>Absorption</w:t>
      </w:r>
    </w:p>
    <w:p w14:paraId="7F03851F" w14:textId="77777777" w:rsidR="00196D85" w:rsidRPr="00604CB2" w:rsidRDefault="00196D85" w:rsidP="006125A3">
      <w:pPr>
        <w:keepNext/>
        <w:widowControl/>
        <w:spacing w:line="240" w:lineRule="auto"/>
        <w:rPr>
          <w:szCs w:val="22"/>
        </w:rPr>
      </w:pPr>
      <w:r w:rsidRPr="00604CB2">
        <w:rPr>
          <w:szCs w:val="22"/>
        </w:rPr>
        <w:t>Si l’animal est à jeun au moment du traitement, les concentrations plasmatiques maximales sont atteintes en environ 3 heures. Si l’animal est nourri au moment de l’administration, l’absorption peut être légèrement retardée.</w:t>
      </w:r>
    </w:p>
    <w:p w14:paraId="4516E36F" w14:textId="77777777" w:rsidR="00196D85" w:rsidRPr="00604CB2" w:rsidRDefault="00196D85">
      <w:pPr>
        <w:spacing w:line="240" w:lineRule="auto"/>
        <w:ind w:left="567" w:hanging="567"/>
        <w:rPr>
          <w:szCs w:val="22"/>
        </w:rPr>
      </w:pPr>
    </w:p>
    <w:p w14:paraId="1A1FE5D4" w14:textId="77777777" w:rsidR="00196D85" w:rsidRPr="00604CB2" w:rsidRDefault="00196D85">
      <w:pPr>
        <w:spacing w:line="240" w:lineRule="auto"/>
        <w:ind w:left="567" w:hanging="567"/>
        <w:rPr>
          <w:szCs w:val="22"/>
        </w:rPr>
      </w:pPr>
      <w:r w:rsidRPr="00604CB2">
        <w:rPr>
          <w:szCs w:val="22"/>
          <w:u w:val="single"/>
        </w:rPr>
        <w:t>Distribution</w:t>
      </w:r>
    </w:p>
    <w:p w14:paraId="54C0BAF3" w14:textId="77777777" w:rsidR="00196D85" w:rsidRPr="00604CB2" w:rsidRDefault="00196D85">
      <w:pPr>
        <w:spacing w:line="240" w:lineRule="auto"/>
        <w:rPr>
          <w:szCs w:val="22"/>
        </w:rPr>
      </w:pPr>
      <w:r w:rsidRPr="00604CB2">
        <w:rPr>
          <w:szCs w:val="22"/>
        </w:rPr>
        <w:t xml:space="preserve">Aux doses thérapeutiques recommandées, il existe une corrélation linéaire entre la dose administrée et la concentration plasmatique. La liaison du méloxicam aux protéines plasmatiques est d’environ 97 %. </w:t>
      </w:r>
    </w:p>
    <w:p w14:paraId="00D0DA51" w14:textId="77777777" w:rsidR="00196D85" w:rsidRPr="00604CB2" w:rsidRDefault="00196D85">
      <w:pPr>
        <w:spacing w:line="240" w:lineRule="auto"/>
        <w:ind w:left="567" w:hanging="567"/>
        <w:rPr>
          <w:szCs w:val="22"/>
        </w:rPr>
      </w:pPr>
    </w:p>
    <w:p w14:paraId="67540753" w14:textId="77777777" w:rsidR="00196D85" w:rsidRPr="00604CB2" w:rsidRDefault="00196D85">
      <w:pPr>
        <w:spacing w:line="240" w:lineRule="auto"/>
        <w:ind w:left="567" w:hanging="567"/>
        <w:rPr>
          <w:szCs w:val="22"/>
        </w:rPr>
      </w:pPr>
      <w:r w:rsidRPr="00604CB2">
        <w:rPr>
          <w:szCs w:val="22"/>
          <w:u w:val="single"/>
        </w:rPr>
        <w:t>Métabolisme</w:t>
      </w:r>
    </w:p>
    <w:p w14:paraId="1DA9FA4F" w14:textId="77777777" w:rsidR="00196D85" w:rsidRPr="00604CB2" w:rsidRDefault="00196D85">
      <w:pPr>
        <w:spacing w:line="240" w:lineRule="auto"/>
        <w:rPr>
          <w:szCs w:val="22"/>
        </w:rPr>
      </w:pPr>
      <w:r w:rsidRPr="00604CB2">
        <w:rPr>
          <w:szCs w:val="22"/>
        </w:rPr>
        <w:t xml:space="preserve">Le méloxicam se retrouve principalement dans le plasma et est aussi essentiellement excrété par voie biliaire, tandis que les urines ne contiennent que des traces du composé parent. Cinq métabolites principaux ont été détectés, tous ont été démontrés comme étant pharmacologiquement inactifs. Le méloxicam est métabolisé en un dérivé alcool, un dérivé acide et plusieurs métabolites polaires. La principale voie de biotransformation du méloxicam chez le chat est l’oxydation, comme pour les autres espèces étudiées. </w:t>
      </w:r>
    </w:p>
    <w:p w14:paraId="1CF47102" w14:textId="77777777" w:rsidR="00196D85" w:rsidRPr="00604CB2" w:rsidRDefault="00196D85">
      <w:pPr>
        <w:spacing w:line="240" w:lineRule="auto"/>
        <w:rPr>
          <w:szCs w:val="22"/>
        </w:rPr>
      </w:pPr>
    </w:p>
    <w:p w14:paraId="68A01811" w14:textId="77777777" w:rsidR="00196D85" w:rsidRPr="00604CB2" w:rsidRDefault="00196D85">
      <w:pPr>
        <w:spacing w:line="240" w:lineRule="auto"/>
        <w:ind w:left="567" w:hanging="567"/>
        <w:rPr>
          <w:szCs w:val="22"/>
        </w:rPr>
      </w:pPr>
      <w:r w:rsidRPr="00604CB2">
        <w:rPr>
          <w:szCs w:val="22"/>
          <w:u w:val="single"/>
        </w:rPr>
        <w:t>Excrétion</w:t>
      </w:r>
    </w:p>
    <w:p w14:paraId="60C822CF" w14:textId="77777777" w:rsidR="00196D85" w:rsidRPr="00604CB2" w:rsidRDefault="00196D85">
      <w:pPr>
        <w:pStyle w:val="BodyText"/>
        <w:widowControl w:val="0"/>
        <w:jc w:val="left"/>
        <w:rPr>
          <w:szCs w:val="22"/>
        </w:rPr>
      </w:pPr>
      <w:r w:rsidRPr="00604CB2">
        <w:rPr>
          <w:szCs w:val="22"/>
        </w:rPr>
        <w:t>La demi-vie d'élimination du méloxicam est de 24 heures. La détection de métabolites du produit dans les urines et les fèces, mais pas dans le plasma, est indicative de leur excrétion rapide. 21 % de la dose récupérée est éliminée dans les urines (2 % sous forme de méloxicam inchangé, 19 % sous forme de métabolites) et 79 % dans les fèces (49 % sous forme de méloxicam inchangé, 30 % sous forme de métabolites).</w:t>
      </w:r>
    </w:p>
    <w:p w14:paraId="78EC48D8" w14:textId="77777777" w:rsidR="00196D85" w:rsidRPr="00604CB2" w:rsidRDefault="00196D85">
      <w:pPr>
        <w:spacing w:line="240" w:lineRule="auto"/>
        <w:rPr>
          <w:szCs w:val="22"/>
        </w:rPr>
      </w:pPr>
    </w:p>
    <w:p w14:paraId="1BB38B05" w14:textId="77777777" w:rsidR="001D69CA" w:rsidRPr="00604CB2" w:rsidRDefault="001D69CA" w:rsidP="001D69CA">
      <w:pPr>
        <w:spacing w:line="240" w:lineRule="auto"/>
        <w:ind w:left="567" w:hanging="567"/>
        <w:rPr>
          <w:b/>
          <w:bCs/>
          <w:szCs w:val="22"/>
        </w:rPr>
      </w:pPr>
      <w:r w:rsidRPr="00604CB2">
        <w:rPr>
          <w:b/>
          <w:bCs/>
          <w:szCs w:val="22"/>
        </w:rPr>
        <w:t>Cochons d’Inde :</w:t>
      </w:r>
    </w:p>
    <w:p w14:paraId="51E8FEBB" w14:textId="77777777" w:rsidR="00196D85" w:rsidRPr="00604CB2" w:rsidRDefault="001D69CA">
      <w:pPr>
        <w:spacing w:line="240" w:lineRule="auto"/>
        <w:rPr>
          <w:szCs w:val="22"/>
        </w:rPr>
      </w:pPr>
      <w:r w:rsidRPr="00604CB2">
        <w:rPr>
          <w:szCs w:val="22"/>
        </w:rPr>
        <w:t>Aucune donnée disponible.</w:t>
      </w:r>
    </w:p>
    <w:p w14:paraId="72812372" w14:textId="77777777" w:rsidR="001D69CA" w:rsidRPr="00604CB2" w:rsidRDefault="001D69CA">
      <w:pPr>
        <w:spacing w:line="240" w:lineRule="auto"/>
        <w:rPr>
          <w:szCs w:val="22"/>
        </w:rPr>
      </w:pPr>
    </w:p>
    <w:p w14:paraId="5F39D29C" w14:textId="77777777" w:rsidR="001D69CA" w:rsidRPr="00604CB2" w:rsidRDefault="001D69CA">
      <w:pPr>
        <w:spacing w:line="240" w:lineRule="auto"/>
        <w:rPr>
          <w:szCs w:val="22"/>
        </w:rPr>
      </w:pPr>
    </w:p>
    <w:p w14:paraId="485190CD" w14:textId="77777777" w:rsidR="00196D85" w:rsidRPr="00604CB2" w:rsidRDefault="00196D85">
      <w:pPr>
        <w:spacing w:line="240" w:lineRule="auto"/>
        <w:ind w:left="567" w:hanging="567"/>
        <w:rPr>
          <w:szCs w:val="22"/>
        </w:rPr>
      </w:pPr>
      <w:r w:rsidRPr="00604CB2">
        <w:rPr>
          <w:b/>
          <w:szCs w:val="22"/>
        </w:rPr>
        <w:t>6.</w:t>
      </w:r>
      <w:r w:rsidRPr="00604CB2">
        <w:rPr>
          <w:b/>
          <w:szCs w:val="22"/>
        </w:rPr>
        <w:tab/>
        <w:t>INFORMATIONS PHARMACEUTIQUES</w:t>
      </w:r>
    </w:p>
    <w:p w14:paraId="7C2CD20D" w14:textId="77777777" w:rsidR="00196D85" w:rsidRPr="00604CB2" w:rsidRDefault="00196D85">
      <w:pPr>
        <w:spacing w:line="240" w:lineRule="auto"/>
        <w:rPr>
          <w:szCs w:val="22"/>
        </w:rPr>
      </w:pPr>
    </w:p>
    <w:p w14:paraId="5E8324CC"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68278B7C" w14:textId="77777777" w:rsidR="00196D85" w:rsidRPr="00BE3729" w:rsidRDefault="00196D85">
      <w:pPr>
        <w:spacing w:line="240" w:lineRule="auto"/>
        <w:rPr>
          <w:bCs/>
          <w:szCs w:val="22"/>
        </w:rPr>
      </w:pPr>
    </w:p>
    <w:p w14:paraId="501F0B08" w14:textId="77777777" w:rsidR="00196D85" w:rsidRPr="00604CB2" w:rsidRDefault="00196D85">
      <w:pPr>
        <w:spacing w:line="240" w:lineRule="auto"/>
        <w:rPr>
          <w:szCs w:val="22"/>
        </w:rPr>
      </w:pPr>
      <w:r w:rsidRPr="00604CB2">
        <w:rPr>
          <w:szCs w:val="22"/>
        </w:rPr>
        <w:t>Benzoate de sodium</w:t>
      </w:r>
    </w:p>
    <w:p w14:paraId="51F71CD4" w14:textId="77777777" w:rsidR="00196D85" w:rsidRPr="00604CB2" w:rsidRDefault="00196D85">
      <w:pPr>
        <w:spacing w:line="240" w:lineRule="auto"/>
        <w:rPr>
          <w:szCs w:val="22"/>
        </w:rPr>
      </w:pPr>
      <w:r w:rsidRPr="00604CB2">
        <w:rPr>
          <w:szCs w:val="22"/>
        </w:rPr>
        <w:t>Sorbitol liquide</w:t>
      </w:r>
    </w:p>
    <w:p w14:paraId="1019D293" w14:textId="77777777" w:rsidR="00196D85" w:rsidRPr="00604CB2" w:rsidRDefault="00196D85">
      <w:pPr>
        <w:spacing w:line="240" w:lineRule="auto"/>
        <w:rPr>
          <w:szCs w:val="22"/>
        </w:rPr>
      </w:pPr>
      <w:r w:rsidRPr="00604CB2">
        <w:rPr>
          <w:szCs w:val="22"/>
        </w:rPr>
        <w:t>Glycérol</w:t>
      </w:r>
    </w:p>
    <w:p w14:paraId="49B017E9" w14:textId="77777777" w:rsidR="00196D85" w:rsidRPr="00604CB2" w:rsidRDefault="00196D85">
      <w:pPr>
        <w:spacing w:line="240" w:lineRule="auto"/>
        <w:rPr>
          <w:szCs w:val="22"/>
        </w:rPr>
      </w:pPr>
      <w:r w:rsidRPr="00604CB2">
        <w:rPr>
          <w:szCs w:val="22"/>
        </w:rPr>
        <w:t>Saccharine sodique</w:t>
      </w:r>
    </w:p>
    <w:p w14:paraId="03921C91" w14:textId="77777777" w:rsidR="00196D85" w:rsidRPr="00604CB2" w:rsidRDefault="00196D85">
      <w:pPr>
        <w:spacing w:line="240" w:lineRule="auto"/>
        <w:rPr>
          <w:szCs w:val="22"/>
        </w:rPr>
      </w:pPr>
      <w:r w:rsidRPr="00604CB2">
        <w:rPr>
          <w:szCs w:val="22"/>
        </w:rPr>
        <w:t>Xylitol</w:t>
      </w:r>
    </w:p>
    <w:p w14:paraId="175E8EC4" w14:textId="77777777" w:rsidR="00196D85" w:rsidRPr="00604CB2" w:rsidRDefault="00196D85">
      <w:pPr>
        <w:spacing w:line="240" w:lineRule="auto"/>
        <w:rPr>
          <w:szCs w:val="22"/>
        </w:rPr>
      </w:pPr>
      <w:r w:rsidRPr="00604CB2">
        <w:rPr>
          <w:szCs w:val="22"/>
        </w:rPr>
        <w:t>Phosphate monosodique dihydraté</w:t>
      </w:r>
    </w:p>
    <w:p w14:paraId="2197AF80" w14:textId="77777777" w:rsidR="00196D85" w:rsidRPr="00604CB2" w:rsidRDefault="00196D85">
      <w:pPr>
        <w:spacing w:line="240" w:lineRule="auto"/>
        <w:rPr>
          <w:szCs w:val="22"/>
        </w:rPr>
      </w:pPr>
      <w:r w:rsidRPr="00604CB2">
        <w:rPr>
          <w:szCs w:val="22"/>
        </w:rPr>
        <w:t>Silice colloïdale anhydre</w:t>
      </w:r>
    </w:p>
    <w:p w14:paraId="5334811D" w14:textId="77777777" w:rsidR="00196D85" w:rsidRPr="00604CB2" w:rsidRDefault="00196D85">
      <w:pPr>
        <w:spacing w:line="240" w:lineRule="auto"/>
        <w:rPr>
          <w:szCs w:val="22"/>
        </w:rPr>
      </w:pPr>
      <w:r w:rsidRPr="00604CB2">
        <w:rPr>
          <w:szCs w:val="22"/>
        </w:rPr>
        <w:t>Hydroxyéthylcellulose</w:t>
      </w:r>
    </w:p>
    <w:p w14:paraId="204A178B" w14:textId="77777777" w:rsidR="00196D85" w:rsidRPr="00604CB2" w:rsidRDefault="00196D85">
      <w:pPr>
        <w:spacing w:line="240" w:lineRule="auto"/>
        <w:rPr>
          <w:szCs w:val="22"/>
        </w:rPr>
      </w:pPr>
      <w:r w:rsidRPr="00604CB2">
        <w:rPr>
          <w:szCs w:val="22"/>
        </w:rPr>
        <w:t>Acide citrique</w:t>
      </w:r>
    </w:p>
    <w:p w14:paraId="5575F973" w14:textId="77777777" w:rsidR="00196D85" w:rsidRPr="00604CB2" w:rsidRDefault="00196D85">
      <w:pPr>
        <w:spacing w:line="240" w:lineRule="auto"/>
        <w:rPr>
          <w:szCs w:val="22"/>
        </w:rPr>
      </w:pPr>
      <w:r w:rsidRPr="00604CB2">
        <w:rPr>
          <w:szCs w:val="22"/>
        </w:rPr>
        <w:t>Arôme miel</w:t>
      </w:r>
    </w:p>
    <w:p w14:paraId="29EF9555" w14:textId="77777777" w:rsidR="00196D85" w:rsidRPr="00604CB2" w:rsidRDefault="00196D85">
      <w:pPr>
        <w:spacing w:line="240" w:lineRule="auto"/>
        <w:rPr>
          <w:b/>
          <w:szCs w:val="22"/>
        </w:rPr>
      </w:pPr>
      <w:r w:rsidRPr="00604CB2">
        <w:rPr>
          <w:szCs w:val="22"/>
        </w:rPr>
        <w:t>Eau purifiée</w:t>
      </w:r>
    </w:p>
    <w:p w14:paraId="6740AE93" w14:textId="77777777" w:rsidR="00196D85" w:rsidRPr="00BE3729" w:rsidRDefault="00196D85">
      <w:pPr>
        <w:spacing w:line="240" w:lineRule="auto"/>
        <w:rPr>
          <w:bCs/>
          <w:szCs w:val="22"/>
        </w:rPr>
      </w:pPr>
    </w:p>
    <w:p w14:paraId="37762F4B" w14:textId="77777777" w:rsidR="00196D85" w:rsidRPr="00CB1C0A" w:rsidRDefault="00196D85">
      <w:pPr>
        <w:spacing w:line="240" w:lineRule="auto"/>
        <w:ind w:left="567" w:hanging="567"/>
        <w:rPr>
          <w:szCs w:val="22"/>
        </w:rPr>
      </w:pPr>
      <w:r w:rsidRPr="00604CB2">
        <w:rPr>
          <w:b/>
          <w:szCs w:val="22"/>
        </w:rPr>
        <w:t>6.2</w:t>
      </w:r>
      <w:r w:rsidRPr="00604CB2">
        <w:rPr>
          <w:b/>
          <w:szCs w:val="22"/>
        </w:rPr>
        <w:tab/>
      </w:r>
      <w:r w:rsidR="00CB1C0A">
        <w:rPr>
          <w:b/>
          <w:szCs w:val="22"/>
        </w:rPr>
        <w:t>Incompatibilités majeures</w:t>
      </w:r>
    </w:p>
    <w:p w14:paraId="4C012DAE" w14:textId="77777777" w:rsidR="00196D85" w:rsidRPr="006F2B38" w:rsidRDefault="00196D85">
      <w:pPr>
        <w:spacing w:line="240" w:lineRule="auto"/>
        <w:rPr>
          <w:szCs w:val="22"/>
        </w:rPr>
      </w:pPr>
    </w:p>
    <w:p w14:paraId="64425974" w14:textId="77777777" w:rsidR="00196D85" w:rsidRPr="009735CA" w:rsidRDefault="00196D85">
      <w:pPr>
        <w:spacing w:line="240" w:lineRule="auto"/>
        <w:ind w:left="567" w:hanging="567"/>
        <w:jc w:val="both"/>
        <w:rPr>
          <w:szCs w:val="22"/>
        </w:rPr>
      </w:pPr>
      <w:r w:rsidRPr="009735CA">
        <w:rPr>
          <w:szCs w:val="22"/>
        </w:rPr>
        <w:t>Aucune connue.</w:t>
      </w:r>
    </w:p>
    <w:p w14:paraId="606EB0E6" w14:textId="77777777" w:rsidR="00196D85" w:rsidRPr="009735CA" w:rsidRDefault="00196D85">
      <w:pPr>
        <w:spacing w:line="240" w:lineRule="auto"/>
        <w:rPr>
          <w:szCs w:val="22"/>
        </w:rPr>
      </w:pPr>
    </w:p>
    <w:p w14:paraId="118547C4" w14:textId="77777777" w:rsidR="00196D85" w:rsidRPr="00DD2726" w:rsidRDefault="00196D85" w:rsidP="009D22F7">
      <w:pPr>
        <w:widowControl/>
        <w:spacing w:line="240" w:lineRule="auto"/>
        <w:ind w:left="567" w:hanging="567"/>
        <w:rPr>
          <w:szCs w:val="22"/>
        </w:rPr>
      </w:pPr>
      <w:r w:rsidRPr="00DD2726">
        <w:rPr>
          <w:b/>
          <w:szCs w:val="22"/>
        </w:rPr>
        <w:t>6.3</w:t>
      </w:r>
      <w:r w:rsidRPr="00DD2726">
        <w:rPr>
          <w:b/>
          <w:szCs w:val="22"/>
        </w:rPr>
        <w:tab/>
        <w:t>Durée de conservation</w:t>
      </w:r>
    </w:p>
    <w:p w14:paraId="411EE65F" w14:textId="77777777" w:rsidR="00196D85" w:rsidRPr="00676D23" w:rsidRDefault="00196D85" w:rsidP="009D22F7">
      <w:pPr>
        <w:widowControl/>
        <w:spacing w:line="240" w:lineRule="auto"/>
        <w:rPr>
          <w:szCs w:val="22"/>
        </w:rPr>
      </w:pPr>
    </w:p>
    <w:p w14:paraId="59789EE1" w14:textId="77777777" w:rsidR="00196D85" w:rsidRPr="001E5537" w:rsidRDefault="00196D85">
      <w:pPr>
        <w:tabs>
          <w:tab w:val="left" w:pos="708"/>
        </w:tabs>
        <w:spacing w:line="240" w:lineRule="auto"/>
        <w:rPr>
          <w:bCs/>
          <w:szCs w:val="22"/>
          <w:u w:val="single"/>
        </w:rPr>
      </w:pPr>
      <w:r w:rsidRPr="001E5537">
        <w:rPr>
          <w:bCs/>
          <w:szCs w:val="22"/>
          <w:u w:val="single"/>
        </w:rPr>
        <w:t xml:space="preserve">Durée de conservation du médicament vétérinaire tel que conditionné pour la vente : </w:t>
      </w:r>
    </w:p>
    <w:p w14:paraId="03740BD0" w14:textId="5B7A03D4" w:rsidR="00196D85" w:rsidRPr="00034505" w:rsidRDefault="00196D85">
      <w:pPr>
        <w:tabs>
          <w:tab w:val="left" w:pos="3686"/>
        </w:tabs>
        <w:spacing w:line="240" w:lineRule="auto"/>
        <w:rPr>
          <w:szCs w:val="22"/>
        </w:rPr>
      </w:pPr>
      <w:r w:rsidRPr="00034505">
        <w:rPr>
          <w:szCs w:val="22"/>
        </w:rPr>
        <w:t>Flacon de 3 </w:t>
      </w:r>
      <w:r w:rsidR="00E65298">
        <w:rPr>
          <w:szCs w:val="22"/>
        </w:rPr>
        <w:t>ml</w:t>
      </w:r>
      <w:r w:rsidRPr="00034505">
        <w:rPr>
          <w:szCs w:val="22"/>
        </w:rPr>
        <w:t xml:space="preserve">: </w:t>
      </w:r>
      <w:r w:rsidRPr="00034505">
        <w:rPr>
          <w:szCs w:val="22"/>
        </w:rPr>
        <w:tab/>
        <w:t>2 ans</w:t>
      </w:r>
    </w:p>
    <w:p w14:paraId="15F5D786" w14:textId="3EB1FA88" w:rsidR="00196D85" w:rsidRPr="00B11464" w:rsidRDefault="00196D85">
      <w:pPr>
        <w:tabs>
          <w:tab w:val="left" w:pos="3686"/>
        </w:tabs>
        <w:spacing w:line="240" w:lineRule="auto"/>
        <w:rPr>
          <w:szCs w:val="22"/>
        </w:rPr>
      </w:pPr>
      <w:r w:rsidRPr="00B11464">
        <w:rPr>
          <w:szCs w:val="22"/>
        </w:rPr>
        <w:t>Flacon de 10 </w:t>
      </w:r>
      <w:r w:rsidR="00E65298">
        <w:rPr>
          <w:szCs w:val="22"/>
        </w:rPr>
        <w:t>ml</w:t>
      </w:r>
      <w:r w:rsidRPr="00B11464">
        <w:rPr>
          <w:szCs w:val="22"/>
        </w:rPr>
        <w:t>, 15 </w:t>
      </w:r>
      <w:r w:rsidR="00E65298">
        <w:rPr>
          <w:szCs w:val="22"/>
        </w:rPr>
        <w:t>ml</w:t>
      </w:r>
      <w:r w:rsidRPr="00B11464">
        <w:rPr>
          <w:szCs w:val="22"/>
        </w:rPr>
        <w:t xml:space="preserve"> et de 30</w:t>
      </w:r>
      <w:r w:rsidR="000A29AF">
        <w:rPr>
          <w:szCs w:val="22"/>
        </w:rPr>
        <w:t xml:space="preserve"> </w:t>
      </w:r>
      <w:r w:rsidR="00E65298">
        <w:rPr>
          <w:szCs w:val="22"/>
        </w:rPr>
        <w:t>ml</w:t>
      </w:r>
      <w:r w:rsidR="00604CB2">
        <w:rPr>
          <w:szCs w:val="22"/>
        </w:rPr>
        <w:t>:</w:t>
      </w:r>
      <w:r w:rsidRPr="00B11464">
        <w:rPr>
          <w:szCs w:val="22"/>
        </w:rPr>
        <w:tab/>
        <w:t>3 ans</w:t>
      </w:r>
    </w:p>
    <w:p w14:paraId="1359E28F" w14:textId="77777777" w:rsidR="00196D85" w:rsidRPr="009430EE" w:rsidRDefault="00196D85">
      <w:pPr>
        <w:tabs>
          <w:tab w:val="left" w:pos="1418"/>
        </w:tabs>
        <w:spacing w:line="240" w:lineRule="auto"/>
        <w:rPr>
          <w:szCs w:val="22"/>
        </w:rPr>
      </w:pPr>
    </w:p>
    <w:p w14:paraId="7A55483C" w14:textId="77777777" w:rsidR="00196D85" w:rsidRPr="00D80E3A" w:rsidRDefault="00196D85">
      <w:pPr>
        <w:tabs>
          <w:tab w:val="left" w:pos="708"/>
        </w:tabs>
        <w:spacing w:line="240" w:lineRule="auto"/>
        <w:rPr>
          <w:bCs/>
          <w:szCs w:val="22"/>
          <w:u w:val="single"/>
        </w:rPr>
      </w:pPr>
      <w:r w:rsidRPr="00D80E3A">
        <w:rPr>
          <w:bCs/>
          <w:szCs w:val="22"/>
          <w:u w:val="single"/>
        </w:rPr>
        <w:lastRenderedPageBreak/>
        <w:t>Durée de conservation après première ouverture du conditionnement primaire :</w:t>
      </w:r>
    </w:p>
    <w:p w14:paraId="34C12028" w14:textId="4CE50AB2" w:rsidR="00196D85" w:rsidRPr="00D8438D" w:rsidRDefault="00196D85">
      <w:pPr>
        <w:tabs>
          <w:tab w:val="left" w:pos="3686"/>
        </w:tabs>
        <w:spacing w:line="240" w:lineRule="auto"/>
        <w:rPr>
          <w:szCs w:val="22"/>
        </w:rPr>
      </w:pPr>
      <w:r w:rsidRPr="00D8438D">
        <w:rPr>
          <w:szCs w:val="22"/>
        </w:rPr>
        <w:t>Flacon de 3 </w:t>
      </w:r>
      <w:r w:rsidR="00E65298">
        <w:rPr>
          <w:szCs w:val="22"/>
        </w:rPr>
        <w:t>ml</w:t>
      </w:r>
      <w:r w:rsidRPr="00D8438D">
        <w:rPr>
          <w:szCs w:val="22"/>
        </w:rPr>
        <w:t xml:space="preserve">: </w:t>
      </w:r>
      <w:r w:rsidRPr="00D8438D">
        <w:rPr>
          <w:szCs w:val="22"/>
        </w:rPr>
        <w:tab/>
        <w:t>14 jours</w:t>
      </w:r>
    </w:p>
    <w:p w14:paraId="6FFB69D5" w14:textId="09D83FF6" w:rsidR="00196D85" w:rsidRPr="005E7135" w:rsidRDefault="00196D85">
      <w:pPr>
        <w:tabs>
          <w:tab w:val="left" w:pos="3686"/>
        </w:tabs>
        <w:spacing w:line="240" w:lineRule="auto"/>
        <w:rPr>
          <w:szCs w:val="22"/>
        </w:rPr>
      </w:pPr>
      <w:r w:rsidRPr="005E7135">
        <w:rPr>
          <w:szCs w:val="22"/>
        </w:rPr>
        <w:t>Flacons de 10 </w:t>
      </w:r>
      <w:r w:rsidR="00E65298">
        <w:rPr>
          <w:szCs w:val="22"/>
        </w:rPr>
        <w:t>ml</w:t>
      </w:r>
      <w:r w:rsidRPr="005E7135">
        <w:rPr>
          <w:szCs w:val="22"/>
        </w:rPr>
        <w:t>, 15 </w:t>
      </w:r>
      <w:r w:rsidR="00E65298">
        <w:rPr>
          <w:szCs w:val="22"/>
        </w:rPr>
        <w:t>ml</w:t>
      </w:r>
      <w:r w:rsidRPr="005E7135">
        <w:rPr>
          <w:szCs w:val="22"/>
        </w:rPr>
        <w:t xml:space="preserve"> et 30 </w:t>
      </w:r>
      <w:r w:rsidR="00E65298">
        <w:rPr>
          <w:szCs w:val="22"/>
        </w:rPr>
        <w:t>ml</w:t>
      </w:r>
      <w:r w:rsidRPr="005E7135">
        <w:rPr>
          <w:szCs w:val="22"/>
        </w:rPr>
        <w:t xml:space="preserve">: </w:t>
      </w:r>
      <w:r w:rsidRPr="005E7135">
        <w:rPr>
          <w:szCs w:val="22"/>
        </w:rPr>
        <w:tab/>
        <w:t>6 mois</w:t>
      </w:r>
    </w:p>
    <w:p w14:paraId="1B17FF46" w14:textId="77777777" w:rsidR="00196D85" w:rsidRPr="00BE3729" w:rsidRDefault="00196D85">
      <w:pPr>
        <w:spacing w:line="240" w:lineRule="auto"/>
        <w:rPr>
          <w:bCs/>
          <w:szCs w:val="22"/>
        </w:rPr>
      </w:pPr>
    </w:p>
    <w:p w14:paraId="02A8F3AE" w14:textId="77777777" w:rsidR="00196D85" w:rsidRPr="00BA41F2" w:rsidRDefault="00196D85">
      <w:pPr>
        <w:spacing w:line="240" w:lineRule="auto"/>
        <w:ind w:left="567" w:hanging="567"/>
        <w:rPr>
          <w:szCs w:val="22"/>
        </w:rPr>
      </w:pPr>
      <w:r w:rsidRPr="005E7135">
        <w:rPr>
          <w:b/>
          <w:szCs w:val="22"/>
        </w:rPr>
        <w:t>6.4</w:t>
      </w:r>
      <w:r w:rsidRPr="005E7135">
        <w:rPr>
          <w:b/>
          <w:szCs w:val="22"/>
        </w:rPr>
        <w:tab/>
        <w:t>Précautions particul</w:t>
      </w:r>
      <w:r w:rsidRPr="00BA41F2">
        <w:rPr>
          <w:b/>
          <w:szCs w:val="22"/>
        </w:rPr>
        <w:t>ières de conservation</w:t>
      </w:r>
    </w:p>
    <w:p w14:paraId="2699061F" w14:textId="77777777" w:rsidR="00196D85" w:rsidRPr="006A5DE5" w:rsidRDefault="00196D85">
      <w:pPr>
        <w:spacing w:line="240" w:lineRule="auto"/>
        <w:rPr>
          <w:szCs w:val="22"/>
        </w:rPr>
      </w:pPr>
    </w:p>
    <w:p w14:paraId="578C97AC" w14:textId="77777777" w:rsidR="00196D85" w:rsidRPr="008F1BAE" w:rsidRDefault="00196D85">
      <w:pPr>
        <w:spacing w:line="240" w:lineRule="auto"/>
        <w:rPr>
          <w:szCs w:val="22"/>
        </w:rPr>
      </w:pPr>
      <w:r w:rsidRPr="008F1BAE">
        <w:rPr>
          <w:szCs w:val="22"/>
        </w:rPr>
        <w:t>Pas de précautions particulières de conservation.</w:t>
      </w:r>
    </w:p>
    <w:p w14:paraId="47A38C1B" w14:textId="77777777" w:rsidR="00196D85" w:rsidRPr="008F1BAE" w:rsidRDefault="00196D85">
      <w:pPr>
        <w:spacing w:line="240" w:lineRule="auto"/>
        <w:rPr>
          <w:szCs w:val="22"/>
        </w:rPr>
      </w:pPr>
    </w:p>
    <w:p w14:paraId="6842D3DA" w14:textId="77777777" w:rsidR="00196D85" w:rsidRPr="006F3D98" w:rsidRDefault="00196D85">
      <w:pPr>
        <w:spacing w:line="240" w:lineRule="auto"/>
        <w:ind w:left="567" w:hanging="567"/>
        <w:rPr>
          <w:szCs w:val="22"/>
        </w:rPr>
      </w:pPr>
      <w:r w:rsidRPr="008F1BAE">
        <w:rPr>
          <w:b/>
          <w:szCs w:val="22"/>
        </w:rPr>
        <w:t>6.5</w:t>
      </w:r>
      <w:r w:rsidRPr="008F1BAE">
        <w:rPr>
          <w:b/>
          <w:szCs w:val="22"/>
        </w:rPr>
        <w:tab/>
        <w:t>Nature et composition du conditionnement primaire</w:t>
      </w:r>
    </w:p>
    <w:p w14:paraId="66C64F8C" w14:textId="77777777" w:rsidR="00196D85" w:rsidRPr="00B83AF0" w:rsidRDefault="00196D85">
      <w:pPr>
        <w:spacing w:line="240" w:lineRule="auto"/>
        <w:rPr>
          <w:szCs w:val="22"/>
        </w:rPr>
      </w:pPr>
    </w:p>
    <w:p w14:paraId="60E6A9A4" w14:textId="481A660E" w:rsidR="00196D85" w:rsidRPr="00BE64A0" w:rsidRDefault="00196D85">
      <w:pPr>
        <w:spacing w:line="240" w:lineRule="auto"/>
        <w:rPr>
          <w:szCs w:val="22"/>
        </w:rPr>
      </w:pPr>
      <w:r w:rsidRPr="00C5070E">
        <w:rPr>
          <w:szCs w:val="22"/>
        </w:rPr>
        <w:t xml:space="preserve">Flacon </w:t>
      </w:r>
      <w:r w:rsidR="00BE64A0" w:rsidRPr="00C5070E">
        <w:rPr>
          <w:szCs w:val="22"/>
        </w:rPr>
        <w:t>de 3 </w:t>
      </w:r>
      <w:r w:rsidR="00E65298">
        <w:rPr>
          <w:szCs w:val="22"/>
        </w:rPr>
        <w:t>ml</w:t>
      </w:r>
      <w:r w:rsidR="00A958E9" w:rsidRPr="00BE64A0">
        <w:rPr>
          <w:szCs w:val="22"/>
        </w:rPr>
        <w:t xml:space="preserve"> </w:t>
      </w:r>
      <w:r w:rsidR="006C315C">
        <w:rPr>
          <w:szCs w:val="22"/>
        </w:rPr>
        <w:t>en</w:t>
      </w:r>
      <w:r w:rsidR="006C315C" w:rsidRPr="00C5070E">
        <w:rPr>
          <w:szCs w:val="22"/>
        </w:rPr>
        <w:t xml:space="preserve"> </w:t>
      </w:r>
      <w:r w:rsidRPr="00C5070E">
        <w:rPr>
          <w:szCs w:val="22"/>
        </w:rPr>
        <w:t>polypropylène avec bouchon de sécurité enfant, de contenance de 3 </w:t>
      </w:r>
      <w:r w:rsidR="00E65298">
        <w:rPr>
          <w:szCs w:val="22"/>
        </w:rPr>
        <w:t>ml</w:t>
      </w:r>
      <w:r w:rsidRPr="00BE64A0">
        <w:rPr>
          <w:szCs w:val="22"/>
        </w:rPr>
        <w:t xml:space="preserve"> et muni d'un compte-gouttes en polyéthylène.</w:t>
      </w:r>
    </w:p>
    <w:p w14:paraId="0C06D51E" w14:textId="5DABDD96" w:rsidR="00196D85" w:rsidRPr="00BE64A0" w:rsidRDefault="00196D85" w:rsidP="006C315C">
      <w:pPr>
        <w:spacing w:line="240" w:lineRule="auto"/>
        <w:rPr>
          <w:szCs w:val="22"/>
        </w:rPr>
      </w:pPr>
      <w:r w:rsidRPr="00BE64A0">
        <w:rPr>
          <w:szCs w:val="22"/>
        </w:rPr>
        <w:t xml:space="preserve">Flacon </w:t>
      </w:r>
      <w:r w:rsidR="006C315C">
        <w:rPr>
          <w:szCs w:val="22"/>
        </w:rPr>
        <w:t>en</w:t>
      </w:r>
      <w:r w:rsidR="006C315C" w:rsidRPr="00BE64A0">
        <w:rPr>
          <w:szCs w:val="22"/>
        </w:rPr>
        <w:t xml:space="preserve"> </w:t>
      </w:r>
      <w:r w:rsidRPr="00BE64A0">
        <w:rPr>
          <w:szCs w:val="22"/>
        </w:rPr>
        <w:t>polyéthylène avec bouchon de sécurité enfant, de contenance de 10 </w:t>
      </w:r>
      <w:r w:rsidR="00E65298">
        <w:rPr>
          <w:szCs w:val="22"/>
        </w:rPr>
        <w:t>ml</w:t>
      </w:r>
      <w:r w:rsidRPr="00BE64A0">
        <w:rPr>
          <w:szCs w:val="22"/>
        </w:rPr>
        <w:t xml:space="preserve">, 15 </w:t>
      </w:r>
      <w:r w:rsidR="00E65298">
        <w:rPr>
          <w:szCs w:val="22"/>
        </w:rPr>
        <w:t>ml</w:t>
      </w:r>
      <w:r w:rsidR="00A958E9" w:rsidRPr="00BE64A0">
        <w:rPr>
          <w:szCs w:val="22"/>
        </w:rPr>
        <w:t xml:space="preserve"> </w:t>
      </w:r>
      <w:r w:rsidRPr="00BE64A0">
        <w:rPr>
          <w:szCs w:val="22"/>
        </w:rPr>
        <w:t>ou 30 </w:t>
      </w:r>
      <w:r w:rsidR="00E65298">
        <w:rPr>
          <w:szCs w:val="22"/>
        </w:rPr>
        <w:t>ml</w:t>
      </w:r>
      <w:r w:rsidR="00A958E9" w:rsidRPr="00BE64A0">
        <w:rPr>
          <w:szCs w:val="22"/>
        </w:rPr>
        <w:t xml:space="preserve"> </w:t>
      </w:r>
      <w:r w:rsidRPr="00BE64A0">
        <w:rPr>
          <w:szCs w:val="22"/>
        </w:rPr>
        <w:t>et muni d'un compte-gouttes en polyéthylène.</w:t>
      </w:r>
    </w:p>
    <w:p w14:paraId="7D2A9FE2" w14:textId="77777777" w:rsidR="00196D85" w:rsidRPr="00BE64A0" w:rsidRDefault="00196D85" w:rsidP="00BE64A0">
      <w:pPr>
        <w:spacing w:line="240" w:lineRule="auto"/>
        <w:rPr>
          <w:szCs w:val="22"/>
        </w:rPr>
      </w:pPr>
      <w:r w:rsidRPr="00BE64A0">
        <w:rPr>
          <w:szCs w:val="22"/>
        </w:rPr>
        <w:t>Chaque flacon est conditionné dans une boîte en carton, laquelle contient une seringue-doseuse de 1 </w:t>
      </w:r>
      <w:r w:rsidR="00E65298">
        <w:rPr>
          <w:szCs w:val="22"/>
        </w:rPr>
        <w:t>ml</w:t>
      </w:r>
      <w:r w:rsidR="00A958E9" w:rsidRPr="00BE64A0">
        <w:rPr>
          <w:szCs w:val="22"/>
        </w:rPr>
        <w:t xml:space="preserve"> </w:t>
      </w:r>
      <w:r w:rsidRPr="00BE64A0">
        <w:rPr>
          <w:szCs w:val="22"/>
        </w:rPr>
        <w:t>en polypropylène, laquelle est graduée en kg de poids vif de chat (2 à 10 kg) et comporte un pictogramme montrant un chat.</w:t>
      </w:r>
    </w:p>
    <w:p w14:paraId="6744A5F3" w14:textId="77777777" w:rsidR="00196D85" w:rsidRPr="00034505" w:rsidRDefault="00196D85">
      <w:pPr>
        <w:widowControl/>
        <w:autoSpaceDE w:val="0"/>
        <w:autoSpaceDN w:val="0"/>
        <w:adjustRightInd w:val="0"/>
        <w:spacing w:line="240" w:lineRule="auto"/>
        <w:rPr>
          <w:szCs w:val="22"/>
        </w:rPr>
      </w:pPr>
      <w:r w:rsidRPr="00034505">
        <w:rPr>
          <w:szCs w:val="22"/>
        </w:rPr>
        <w:t>Toutes les présentations peuvent ne pas être commercialisées.</w:t>
      </w:r>
    </w:p>
    <w:p w14:paraId="4F9F3710" w14:textId="77777777" w:rsidR="00196D85" w:rsidRPr="00B11464" w:rsidRDefault="00196D85">
      <w:pPr>
        <w:spacing w:line="240" w:lineRule="auto"/>
        <w:rPr>
          <w:szCs w:val="22"/>
        </w:rPr>
      </w:pPr>
    </w:p>
    <w:p w14:paraId="2A104E36" w14:textId="77777777" w:rsidR="00196D85" w:rsidRPr="005E7135" w:rsidRDefault="00196D85">
      <w:pPr>
        <w:spacing w:line="240" w:lineRule="auto"/>
        <w:ind w:left="567" w:hanging="567"/>
        <w:rPr>
          <w:b/>
          <w:szCs w:val="22"/>
        </w:rPr>
      </w:pPr>
      <w:r w:rsidRPr="009430EE">
        <w:rPr>
          <w:b/>
          <w:szCs w:val="22"/>
        </w:rPr>
        <w:t>6.6</w:t>
      </w:r>
      <w:r w:rsidRPr="009430EE">
        <w:rPr>
          <w:b/>
          <w:szCs w:val="22"/>
        </w:rPr>
        <w:tab/>
        <w:t>Précautions particulières</w:t>
      </w:r>
      <w:r w:rsidRPr="00D80E3A">
        <w:rPr>
          <w:szCs w:val="22"/>
        </w:rPr>
        <w:t xml:space="preserve"> </w:t>
      </w:r>
      <w:r w:rsidRPr="00D8438D">
        <w:rPr>
          <w:b/>
          <w:szCs w:val="22"/>
        </w:rPr>
        <w:t>à prendre lors de l’élimination de médicaments vétérinaires non utilisés ou des déchets dérivés de l’utilisation de ce</w:t>
      </w:r>
      <w:r w:rsidRPr="005E7135">
        <w:rPr>
          <w:b/>
          <w:szCs w:val="22"/>
        </w:rPr>
        <w:t>s médicaments</w:t>
      </w:r>
    </w:p>
    <w:p w14:paraId="4E952896" w14:textId="77777777" w:rsidR="00196D85" w:rsidRPr="005E7135" w:rsidRDefault="00196D85">
      <w:pPr>
        <w:spacing w:line="240" w:lineRule="auto"/>
        <w:rPr>
          <w:szCs w:val="22"/>
        </w:rPr>
      </w:pPr>
    </w:p>
    <w:p w14:paraId="4B42DA75" w14:textId="77777777" w:rsidR="00196D85" w:rsidRPr="005E7135" w:rsidRDefault="00196D85">
      <w:pPr>
        <w:pStyle w:val="BodyTextIndent2"/>
        <w:tabs>
          <w:tab w:val="clear" w:pos="567"/>
        </w:tabs>
        <w:ind w:left="0" w:firstLine="0"/>
        <w:rPr>
          <w:b w:val="0"/>
          <w:szCs w:val="22"/>
        </w:rPr>
      </w:pPr>
      <w:r w:rsidRPr="005E7135">
        <w:rPr>
          <w:b w:val="0"/>
          <w:szCs w:val="22"/>
        </w:rPr>
        <w:t>Tous médicaments vétérinaires non utilisés ou déchets dérivés de ces médicaments doivent être éliminés conformément aux exigences locales.</w:t>
      </w:r>
    </w:p>
    <w:p w14:paraId="5EC39DC8" w14:textId="77777777" w:rsidR="00196D85" w:rsidRPr="00BA41F2" w:rsidRDefault="00196D85">
      <w:pPr>
        <w:spacing w:line="240" w:lineRule="auto"/>
        <w:rPr>
          <w:szCs w:val="22"/>
        </w:rPr>
      </w:pPr>
    </w:p>
    <w:p w14:paraId="1188F559" w14:textId="77777777" w:rsidR="00196D85" w:rsidRPr="00BA41F2" w:rsidRDefault="00196D85">
      <w:pPr>
        <w:spacing w:line="240" w:lineRule="auto"/>
        <w:rPr>
          <w:szCs w:val="22"/>
        </w:rPr>
      </w:pPr>
    </w:p>
    <w:p w14:paraId="4E391C31" w14:textId="77777777" w:rsidR="00196D85" w:rsidRPr="006A5DE5" w:rsidRDefault="00196D85">
      <w:pPr>
        <w:spacing w:line="240" w:lineRule="auto"/>
        <w:ind w:left="567" w:hanging="567"/>
        <w:rPr>
          <w:b/>
          <w:szCs w:val="22"/>
        </w:rPr>
      </w:pPr>
      <w:r w:rsidRPr="006A5DE5">
        <w:rPr>
          <w:b/>
          <w:szCs w:val="22"/>
        </w:rPr>
        <w:t>7.</w:t>
      </w:r>
      <w:r w:rsidRPr="006A5DE5">
        <w:rPr>
          <w:b/>
          <w:szCs w:val="22"/>
        </w:rPr>
        <w:tab/>
        <w:t>TITULAIRE DE L’AUTORISATION DE MISE SUR LE MARCHÉ</w:t>
      </w:r>
    </w:p>
    <w:p w14:paraId="7FFB5ADD" w14:textId="77777777" w:rsidR="00196D85" w:rsidRPr="008F1BAE" w:rsidRDefault="00196D85">
      <w:pPr>
        <w:spacing w:line="240" w:lineRule="auto"/>
        <w:rPr>
          <w:szCs w:val="22"/>
        </w:rPr>
      </w:pPr>
    </w:p>
    <w:p w14:paraId="68D9D308" w14:textId="77777777" w:rsidR="00196D85" w:rsidRPr="005A12F3" w:rsidRDefault="00196D85">
      <w:pPr>
        <w:spacing w:line="240" w:lineRule="auto"/>
        <w:ind w:left="567" w:hanging="567"/>
        <w:rPr>
          <w:szCs w:val="22"/>
        </w:rPr>
      </w:pPr>
      <w:r w:rsidRPr="005A12F3">
        <w:rPr>
          <w:szCs w:val="22"/>
        </w:rPr>
        <w:t>Boehringer Ingelheim Vetmedica GmbH</w:t>
      </w:r>
    </w:p>
    <w:p w14:paraId="0781D8C3" w14:textId="77777777" w:rsidR="00196D85" w:rsidRPr="005A12F3" w:rsidRDefault="00196D85">
      <w:pPr>
        <w:spacing w:line="240" w:lineRule="auto"/>
        <w:ind w:left="567" w:hanging="567"/>
        <w:rPr>
          <w:szCs w:val="22"/>
        </w:rPr>
      </w:pPr>
      <w:r w:rsidRPr="005A12F3">
        <w:rPr>
          <w:szCs w:val="22"/>
        </w:rPr>
        <w:t>55216 Ingelheim/Rhein</w:t>
      </w:r>
    </w:p>
    <w:p w14:paraId="1B65782D" w14:textId="77777777" w:rsidR="00196D85" w:rsidRPr="008C5BF6" w:rsidRDefault="00196D85">
      <w:pPr>
        <w:spacing w:line="240" w:lineRule="auto"/>
        <w:ind w:left="567" w:hanging="567"/>
        <w:rPr>
          <w:caps/>
          <w:szCs w:val="22"/>
        </w:rPr>
      </w:pPr>
      <w:r w:rsidRPr="008C5BF6">
        <w:rPr>
          <w:caps/>
          <w:szCs w:val="22"/>
        </w:rPr>
        <w:t>Allemagne</w:t>
      </w:r>
    </w:p>
    <w:p w14:paraId="1EC006D4" w14:textId="77777777" w:rsidR="00196D85" w:rsidRPr="002264E5" w:rsidRDefault="00196D85">
      <w:pPr>
        <w:spacing w:line="240" w:lineRule="auto"/>
        <w:rPr>
          <w:szCs w:val="22"/>
        </w:rPr>
      </w:pPr>
    </w:p>
    <w:p w14:paraId="47D2BA7F" w14:textId="77777777" w:rsidR="00196D85" w:rsidRPr="00ED4AE1" w:rsidRDefault="00196D85">
      <w:pPr>
        <w:spacing w:line="240" w:lineRule="auto"/>
        <w:rPr>
          <w:szCs w:val="22"/>
        </w:rPr>
      </w:pPr>
    </w:p>
    <w:p w14:paraId="7A497EE9" w14:textId="77777777" w:rsidR="00196D85" w:rsidRPr="00224D59" w:rsidRDefault="00196D85">
      <w:pPr>
        <w:spacing w:line="240" w:lineRule="auto"/>
        <w:ind w:left="540" w:hanging="540"/>
        <w:rPr>
          <w:b/>
          <w:szCs w:val="22"/>
        </w:rPr>
      </w:pPr>
      <w:r w:rsidRPr="00224D59">
        <w:rPr>
          <w:b/>
          <w:szCs w:val="22"/>
        </w:rPr>
        <w:t>8.</w:t>
      </w:r>
      <w:r w:rsidRPr="00224D59">
        <w:rPr>
          <w:b/>
          <w:szCs w:val="22"/>
        </w:rPr>
        <w:tab/>
        <w:t>NUMÉRO(S) D’AUTORISATION DE MISE SUR LE MARCHÉ</w:t>
      </w:r>
    </w:p>
    <w:p w14:paraId="7096BC9C" w14:textId="77777777" w:rsidR="00196D85" w:rsidRPr="00224D59" w:rsidRDefault="00196D85">
      <w:pPr>
        <w:pStyle w:val="EndnoteText"/>
        <w:rPr>
          <w:szCs w:val="22"/>
        </w:rPr>
      </w:pPr>
    </w:p>
    <w:p w14:paraId="61CE9233" w14:textId="77777777" w:rsidR="00196D85" w:rsidRPr="00042BEE" w:rsidRDefault="00196D85" w:rsidP="006C315C">
      <w:pPr>
        <w:spacing w:line="240" w:lineRule="auto"/>
        <w:rPr>
          <w:szCs w:val="22"/>
          <w:lang w:val="pt-PT"/>
        </w:rPr>
      </w:pPr>
      <w:r w:rsidRPr="00FE0122">
        <w:rPr>
          <w:szCs w:val="22"/>
          <w:lang w:val="pt-PT"/>
        </w:rPr>
        <w:t>EU/2/97/004/034 3 </w:t>
      </w:r>
      <w:r w:rsidR="00E65298">
        <w:rPr>
          <w:szCs w:val="22"/>
          <w:lang w:val="pt-PT"/>
        </w:rPr>
        <w:t>ml</w:t>
      </w:r>
    </w:p>
    <w:p w14:paraId="4CCB8D29" w14:textId="77777777" w:rsidR="00196D85" w:rsidRPr="00042BEE" w:rsidRDefault="00196D85" w:rsidP="006C315C">
      <w:pPr>
        <w:spacing w:line="240" w:lineRule="auto"/>
        <w:rPr>
          <w:szCs w:val="22"/>
          <w:lang w:val="pt-PT"/>
        </w:rPr>
      </w:pPr>
      <w:r w:rsidRPr="00042BEE">
        <w:rPr>
          <w:szCs w:val="22"/>
          <w:lang w:val="pt-PT"/>
        </w:rPr>
        <w:t>EU/2/97/004/033 10 </w:t>
      </w:r>
      <w:r w:rsidR="00E65298">
        <w:rPr>
          <w:szCs w:val="22"/>
          <w:lang w:val="pt-PT"/>
        </w:rPr>
        <w:t>ml</w:t>
      </w:r>
    </w:p>
    <w:p w14:paraId="37F3478B" w14:textId="77777777" w:rsidR="00196D85" w:rsidRPr="00042BEE" w:rsidRDefault="00196D85" w:rsidP="00BE64A0">
      <w:pPr>
        <w:spacing w:line="240" w:lineRule="auto"/>
        <w:rPr>
          <w:szCs w:val="22"/>
          <w:lang w:val="pt-PT"/>
        </w:rPr>
      </w:pPr>
      <w:r w:rsidRPr="00042BEE">
        <w:rPr>
          <w:szCs w:val="22"/>
          <w:lang w:val="pt-PT"/>
        </w:rPr>
        <w:t>EU/2/97/004/026 15 </w:t>
      </w:r>
      <w:r w:rsidR="00E65298">
        <w:rPr>
          <w:szCs w:val="22"/>
          <w:lang w:val="pt-PT"/>
        </w:rPr>
        <w:t>ml</w:t>
      </w:r>
    </w:p>
    <w:p w14:paraId="0B0C7DAF" w14:textId="77777777" w:rsidR="00196D85" w:rsidRPr="0082125E" w:rsidRDefault="00196D85" w:rsidP="00BE64A0">
      <w:pPr>
        <w:spacing w:line="240" w:lineRule="auto"/>
        <w:rPr>
          <w:szCs w:val="22"/>
        </w:rPr>
      </w:pPr>
      <w:r w:rsidRPr="0082125E">
        <w:rPr>
          <w:szCs w:val="22"/>
        </w:rPr>
        <w:t>EU/2/97/004/049 30 </w:t>
      </w:r>
      <w:r w:rsidR="00E65298" w:rsidRPr="006125A3">
        <w:rPr>
          <w:szCs w:val="22"/>
        </w:rPr>
        <w:t>ml</w:t>
      </w:r>
    </w:p>
    <w:p w14:paraId="793E6269" w14:textId="77777777" w:rsidR="00196D85" w:rsidRPr="0082125E" w:rsidRDefault="00196D85" w:rsidP="00BE64A0">
      <w:pPr>
        <w:spacing w:line="240" w:lineRule="auto"/>
        <w:rPr>
          <w:szCs w:val="22"/>
        </w:rPr>
      </w:pPr>
    </w:p>
    <w:p w14:paraId="69524D0E" w14:textId="77777777" w:rsidR="00196D85" w:rsidRPr="007D15F6" w:rsidRDefault="00196D85">
      <w:pPr>
        <w:pStyle w:val="EndnoteText"/>
        <w:rPr>
          <w:szCs w:val="22"/>
        </w:rPr>
      </w:pPr>
    </w:p>
    <w:p w14:paraId="1562F61E" w14:textId="77777777" w:rsidR="00196D85" w:rsidRPr="00B11464" w:rsidRDefault="00196D85">
      <w:pPr>
        <w:spacing w:line="240" w:lineRule="auto"/>
        <w:ind w:left="540" w:hanging="540"/>
        <w:rPr>
          <w:b/>
          <w:szCs w:val="22"/>
        </w:rPr>
      </w:pPr>
      <w:r w:rsidRPr="00B11464">
        <w:rPr>
          <w:b/>
          <w:szCs w:val="22"/>
        </w:rPr>
        <w:t>9.</w:t>
      </w:r>
      <w:r w:rsidRPr="00B11464">
        <w:rPr>
          <w:b/>
          <w:szCs w:val="22"/>
        </w:rPr>
        <w:tab/>
        <w:t>DATE DE PREMIÈRE AUTORISATION/RENOUVELLEMENT DE L’AUTORISATION</w:t>
      </w:r>
    </w:p>
    <w:p w14:paraId="1088A32F" w14:textId="77777777" w:rsidR="00196D85" w:rsidRPr="009430EE" w:rsidRDefault="00196D85">
      <w:pPr>
        <w:pStyle w:val="EndnoteText"/>
        <w:rPr>
          <w:szCs w:val="22"/>
        </w:rPr>
      </w:pPr>
    </w:p>
    <w:p w14:paraId="64E90416" w14:textId="77777777" w:rsidR="00196D85" w:rsidRPr="00D8438D" w:rsidRDefault="00196D85" w:rsidP="00BE3729">
      <w:pPr>
        <w:pStyle w:val="EndnoteText"/>
        <w:tabs>
          <w:tab w:val="left" w:pos="3119"/>
        </w:tabs>
        <w:rPr>
          <w:szCs w:val="22"/>
        </w:rPr>
      </w:pPr>
      <w:r w:rsidRPr="00D80E3A">
        <w:rPr>
          <w:szCs w:val="22"/>
        </w:rPr>
        <w:t>Date de pre</w:t>
      </w:r>
      <w:r w:rsidR="00BE3729">
        <w:rPr>
          <w:szCs w:val="22"/>
        </w:rPr>
        <w:t>mière autorisation :</w:t>
      </w:r>
      <w:r w:rsidR="00BE3729">
        <w:rPr>
          <w:szCs w:val="22"/>
        </w:rPr>
        <w:tab/>
      </w:r>
      <w:r w:rsidRPr="00D8438D">
        <w:rPr>
          <w:szCs w:val="22"/>
        </w:rPr>
        <w:t>07.01.1998</w:t>
      </w:r>
    </w:p>
    <w:p w14:paraId="5A4E9ACE" w14:textId="77777777" w:rsidR="00196D85" w:rsidRPr="005E7135" w:rsidRDefault="00196D85" w:rsidP="00BE3729">
      <w:pPr>
        <w:pStyle w:val="EndnoteText"/>
        <w:tabs>
          <w:tab w:val="left" w:pos="3119"/>
        </w:tabs>
        <w:rPr>
          <w:szCs w:val="22"/>
        </w:rPr>
      </w:pPr>
      <w:r w:rsidRPr="005E7135">
        <w:rPr>
          <w:szCs w:val="22"/>
        </w:rPr>
        <w:t>Date du dernier renouvellement :</w:t>
      </w:r>
      <w:r w:rsidR="00BE3729">
        <w:rPr>
          <w:szCs w:val="22"/>
        </w:rPr>
        <w:tab/>
      </w:r>
      <w:r w:rsidRPr="005E7135">
        <w:rPr>
          <w:szCs w:val="22"/>
        </w:rPr>
        <w:t>06.12.2007</w:t>
      </w:r>
    </w:p>
    <w:p w14:paraId="1495B05F" w14:textId="77777777" w:rsidR="00196D85" w:rsidRPr="005E7135" w:rsidRDefault="00196D85">
      <w:pPr>
        <w:pStyle w:val="EndnoteText"/>
        <w:rPr>
          <w:szCs w:val="22"/>
        </w:rPr>
      </w:pPr>
    </w:p>
    <w:p w14:paraId="4D9BF6B1" w14:textId="77777777" w:rsidR="00196D85" w:rsidRPr="005E7135" w:rsidRDefault="00196D85">
      <w:pPr>
        <w:pStyle w:val="EndnoteText"/>
        <w:rPr>
          <w:szCs w:val="22"/>
        </w:rPr>
      </w:pPr>
    </w:p>
    <w:p w14:paraId="7353B765" w14:textId="77777777" w:rsidR="00196D85" w:rsidRPr="00BA41F2" w:rsidRDefault="00196D85" w:rsidP="009D22F7">
      <w:pPr>
        <w:widowControl/>
        <w:spacing w:line="240" w:lineRule="auto"/>
        <w:ind w:left="540" w:hanging="540"/>
        <w:rPr>
          <w:b/>
          <w:szCs w:val="22"/>
        </w:rPr>
      </w:pPr>
      <w:r w:rsidRPr="00BA41F2">
        <w:rPr>
          <w:b/>
          <w:szCs w:val="22"/>
        </w:rPr>
        <w:t>10.</w:t>
      </w:r>
      <w:r w:rsidRPr="00BA41F2">
        <w:rPr>
          <w:b/>
          <w:szCs w:val="22"/>
        </w:rPr>
        <w:tab/>
        <w:t>DATE DE MISE À JOUR DU TEXTE</w:t>
      </w:r>
    </w:p>
    <w:p w14:paraId="6DAF8863" w14:textId="77777777" w:rsidR="00196D85" w:rsidRPr="00BA41F2" w:rsidRDefault="00196D85" w:rsidP="009D22F7">
      <w:pPr>
        <w:widowControl/>
        <w:spacing w:line="240" w:lineRule="auto"/>
        <w:rPr>
          <w:szCs w:val="22"/>
        </w:rPr>
      </w:pPr>
    </w:p>
    <w:p w14:paraId="021030FC" w14:textId="77777777" w:rsidR="00196D85" w:rsidRPr="000A4DCF" w:rsidRDefault="00196D85">
      <w:pPr>
        <w:pStyle w:val="EndnoteText"/>
        <w:rPr>
          <w:szCs w:val="22"/>
        </w:rPr>
      </w:pPr>
      <w:r w:rsidRPr="006A5DE5">
        <w:rPr>
          <w:szCs w:val="22"/>
        </w:rPr>
        <w:t xml:space="preserve">Des informations détaillées sur ce médicament vétérinaire sont disponibles sur le site web de l’Agence européenne des médicaments </w:t>
      </w:r>
      <w:hyperlink r:id="rId15" w:history="1">
        <w:r w:rsidR="000A4DCF" w:rsidRPr="000A4DCF">
          <w:rPr>
            <w:rStyle w:val="Hyperlink"/>
            <w:szCs w:val="22"/>
          </w:rPr>
          <w:t>http://www.ema.europa.eu</w:t>
        </w:r>
        <w:r w:rsidR="000A4DCF" w:rsidRPr="00FE0122">
          <w:rPr>
            <w:rStyle w:val="Hyperlink"/>
            <w:szCs w:val="22"/>
          </w:rPr>
          <w:t>/</w:t>
        </w:r>
      </w:hyperlink>
      <w:r w:rsidRPr="000A4DCF">
        <w:rPr>
          <w:szCs w:val="22"/>
        </w:rPr>
        <w:t>.</w:t>
      </w:r>
    </w:p>
    <w:p w14:paraId="4233E021" w14:textId="77777777" w:rsidR="00196D85" w:rsidRPr="00BE3729" w:rsidRDefault="00196D85">
      <w:pPr>
        <w:tabs>
          <w:tab w:val="left" w:pos="0"/>
        </w:tabs>
        <w:spacing w:line="240" w:lineRule="auto"/>
        <w:rPr>
          <w:bCs/>
          <w:szCs w:val="22"/>
        </w:rPr>
      </w:pPr>
    </w:p>
    <w:p w14:paraId="5B2A2EC0" w14:textId="77777777" w:rsidR="00196D85" w:rsidRPr="00BE3729" w:rsidRDefault="00196D85">
      <w:pPr>
        <w:tabs>
          <w:tab w:val="left" w:pos="0"/>
        </w:tabs>
        <w:spacing w:line="240" w:lineRule="auto"/>
        <w:rPr>
          <w:bCs/>
          <w:szCs w:val="22"/>
        </w:rPr>
      </w:pPr>
    </w:p>
    <w:p w14:paraId="7C5067A5" w14:textId="77777777" w:rsidR="00196D85" w:rsidRPr="00A00113" w:rsidRDefault="00196D85">
      <w:pPr>
        <w:spacing w:line="240" w:lineRule="auto"/>
        <w:ind w:left="540" w:hanging="540"/>
        <w:rPr>
          <w:b/>
          <w:szCs w:val="22"/>
        </w:rPr>
      </w:pPr>
      <w:r w:rsidRPr="00A00113">
        <w:rPr>
          <w:b/>
          <w:szCs w:val="22"/>
        </w:rPr>
        <w:t>INTERDICTION DE VENTE, DE DÉLIVRANCE ET/OU D'UTILISATION</w:t>
      </w:r>
    </w:p>
    <w:p w14:paraId="33A5145C" w14:textId="77777777" w:rsidR="00196D85" w:rsidRPr="00A0027E" w:rsidRDefault="00196D85"/>
    <w:p w14:paraId="5F0AEB28" w14:textId="77777777" w:rsidR="00196D85" w:rsidRPr="001031FE" w:rsidRDefault="00196D85">
      <w:pPr>
        <w:spacing w:line="240" w:lineRule="auto"/>
        <w:rPr>
          <w:szCs w:val="22"/>
        </w:rPr>
      </w:pPr>
      <w:r w:rsidRPr="001031FE">
        <w:rPr>
          <w:szCs w:val="22"/>
        </w:rPr>
        <w:t>Sans objet.</w:t>
      </w:r>
    </w:p>
    <w:p w14:paraId="40EC4049" w14:textId="77777777" w:rsidR="00196D85" w:rsidRPr="00604CB2" w:rsidRDefault="00196D85">
      <w:pPr>
        <w:tabs>
          <w:tab w:val="left" w:pos="567"/>
        </w:tabs>
        <w:spacing w:line="240" w:lineRule="auto"/>
        <w:ind w:left="567" w:hanging="567"/>
        <w:rPr>
          <w:szCs w:val="22"/>
        </w:rPr>
      </w:pPr>
      <w:r w:rsidRPr="00604CB2">
        <w:rPr>
          <w:szCs w:val="22"/>
        </w:rPr>
        <w:br w:type="page"/>
      </w:r>
      <w:r w:rsidRPr="00604CB2">
        <w:rPr>
          <w:b/>
          <w:szCs w:val="22"/>
        </w:rPr>
        <w:lastRenderedPageBreak/>
        <w:t>1.</w:t>
      </w:r>
      <w:r w:rsidRPr="00604CB2">
        <w:rPr>
          <w:b/>
          <w:szCs w:val="22"/>
        </w:rPr>
        <w:tab/>
        <w:t>DÉNOMINATION DU MÉDICAMENT VÉTÉRINAIRE</w:t>
      </w:r>
    </w:p>
    <w:p w14:paraId="426B19CB" w14:textId="77777777" w:rsidR="00196D85" w:rsidRPr="00604CB2" w:rsidRDefault="00196D85">
      <w:pPr>
        <w:spacing w:line="240" w:lineRule="auto"/>
        <w:rPr>
          <w:szCs w:val="22"/>
        </w:rPr>
      </w:pPr>
    </w:p>
    <w:p w14:paraId="21C96274" w14:textId="77777777" w:rsidR="00196D85" w:rsidRPr="00604CB2" w:rsidRDefault="00196D85">
      <w:pPr>
        <w:spacing w:line="240" w:lineRule="auto"/>
        <w:outlineLvl w:val="1"/>
        <w:rPr>
          <w:szCs w:val="22"/>
        </w:rPr>
      </w:pPr>
      <w:r w:rsidRPr="00604CB2">
        <w:rPr>
          <w:szCs w:val="22"/>
        </w:rPr>
        <w:t>Metacam 2 mg/</w:t>
      </w:r>
      <w:r w:rsidR="00E65298">
        <w:rPr>
          <w:szCs w:val="22"/>
        </w:rPr>
        <w:t>ml</w:t>
      </w:r>
      <w:r w:rsidR="00793708" w:rsidRPr="00604CB2">
        <w:rPr>
          <w:szCs w:val="22"/>
        </w:rPr>
        <w:t xml:space="preserve"> </w:t>
      </w:r>
      <w:r w:rsidRPr="00604CB2">
        <w:rPr>
          <w:szCs w:val="22"/>
        </w:rPr>
        <w:t>solution injectable pour chats</w:t>
      </w:r>
    </w:p>
    <w:p w14:paraId="45D2D096" w14:textId="77777777" w:rsidR="00196D85" w:rsidRPr="00604CB2" w:rsidRDefault="00196D85">
      <w:pPr>
        <w:spacing w:line="240" w:lineRule="auto"/>
        <w:rPr>
          <w:szCs w:val="22"/>
        </w:rPr>
      </w:pPr>
    </w:p>
    <w:p w14:paraId="4398D92B" w14:textId="77777777" w:rsidR="00196D85" w:rsidRPr="00604CB2" w:rsidRDefault="00196D85">
      <w:pPr>
        <w:spacing w:line="240" w:lineRule="auto"/>
        <w:rPr>
          <w:szCs w:val="22"/>
        </w:rPr>
      </w:pPr>
    </w:p>
    <w:p w14:paraId="59D015D2" w14:textId="77777777" w:rsidR="00196D85" w:rsidRPr="00604CB2" w:rsidRDefault="00196D85">
      <w:pPr>
        <w:tabs>
          <w:tab w:val="left" w:pos="567"/>
        </w:tabs>
        <w:spacing w:line="240" w:lineRule="auto"/>
        <w:ind w:left="567" w:hanging="567"/>
        <w:rPr>
          <w:szCs w:val="22"/>
        </w:rPr>
      </w:pPr>
      <w:r w:rsidRPr="00604CB2">
        <w:rPr>
          <w:b/>
          <w:szCs w:val="22"/>
        </w:rPr>
        <w:t>2.</w:t>
      </w:r>
      <w:r w:rsidRPr="00604CB2">
        <w:rPr>
          <w:b/>
          <w:szCs w:val="22"/>
        </w:rPr>
        <w:tab/>
        <w:t>COMPOSITION QUALITATIVE ET QUANTITATIVE</w:t>
      </w:r>
    </w:p>
    <w:p w14:paraId="1EE1F2E8" w14:textId="77777777" w:rsidR="00196D85" w:rsidRPr="00604CB2" w:rsidRDefault="00196D85">
      <w:pPr>
        <w:spacing w:line="240" w:lineRule="auto"/>
        <w:ind w:left="567" w:hanging="567"/>
        <w:rPr>
          <w:szCs w:val="22"/>
        </w:rPr>
      </w:pPr>
    </w:p>
    <w:p w14:paraId="5D306B0C" w14:textId="77777777" w:rsidR="00196D85" w:rsidRPr="00604CB2" w:rsidRDefault="00196D85">
      <w:pPr>
        <w:spacing w:line="240" w:lineRule="auto"/>
        <w:ind w:left="567" w:hanging="567"/>
        <w:rPr>
          <w:szCs w:val="22"/>
        </w:rPr>
      </w:pPr>
      <w:r w:rsidRPr="00604CB2">
        <w:rPr>
          <w:szCs w:val="22"/>
        </w:rPr>
        <w:t>Un </w:t>
      </w:r>
      <w:r w:rsidR="00E65298">
        <w:rPr>
          <w:szCs w:val="22"/>
        </w:rPr>
        <w:t>ml</w:t>
      </w:r>
      <w:r w:rsidR="00793708" w:rsidRPr="00604CB2">
        <w:rPr>
          <w:szCs w:val="22"/>
        </w:rPr>
        <w:t xml:space="preserve"> </w:t>
      </w:r>
      <w:r w:rsidRPr="00604CB2">
        <w:rPr>
          <w:szCs w:val="22"/>
        </w:rPr>
        <w:t>contient</w:t>
      </w:r>
      <w:r w:rsidR="00604CB2">
        <w:rPr>
          <w:szCs w:val="22"/>
        </w:rPr>
        <w:t> :</w:t>
      </w:r>
    </w:p>
    <w:p w14:paraId="2587911D" w14:textId="77777777" w:rsidR="00196D85" w:rsidRPr="00604CB2" w:rsidRDefault="00196D85">
      <w:pPr>
        <w:spacing w:line="240" w:lineRule="auto"/>
        <w:rPr>
          <w:szCs w:val="22"/>
        </w:rPr>
      </w:pPr>
    </w:p>
    <w:p w14:paraId="5CD6D2A3" w14:textId="77777777" w:rsidR="00196D85" w:rsidRPr="00FE0122" w:rsidRDefault="00196D85">
      <w:pPr>
        <w:spacing w:line="240" w:lineRule="auto"/>
        <w:rPr>
          <w:szCs w:val="22"/>
          <w:lang w:val="pt-PT"/>
        </w:rPr>
      </w:pPr>
      <w:r w:rsidRPr="00FE0122">
        <w:rPr>
          <w:b/>
          <w:szCs w:val="22"/>
          <w:lang w:val="pt-PT"/>
        </w:rPr>
        <w:t>Substance(s) active(s) :</w:t>
      </w:r>
    </w:p>
    <w:p w14:paraId="385B8D88" w14:textId="77777777" w:rsidR="00196D85" w:rsidRPr="00FE0122" w:rsidRDefault="00196D85">
      <w:pPr>
        <w:tabs>
          <w:tab w:val="left" w:pos="1985"/>
        </w:tabs>
        <w:spacing w:line="240" w:lineRule="auto"/>
        <w:rPr>
          <w:szCs w:val="22"/>
          <w:lang w:val="pt-PT"/>
        </w:rPr>
      </w:pPr>
      <w:r w:rsidRPr="00FE0122">
        <w:rPr>
          <w:szCs w:val="22"/>
          <w:lang w:val="pt-PT"/>
        </w:rPr>
        <w:t>Méloxicam</w:t>
      </w:r>
      <w:r w:rsidRPr="00FE0122">
        <w:rPr>
          <w:szCs w:val="22"/>
          <w:lang w:val="pt-PT"/>
        </w:rPr>
        <w:tab/>
        <w:t>2 mg</w:t>
      </w:r>
    </w:p>
    <w:p w14:paraId="2B517DD6" w14:textId="77777777" w:rsidR="00196D85" w:rsidRPr="00FE0122" w:rsidRDefault="00196D85">
      <w:pPr>
        <w:spacing w:line="240" w:lineRule="auto"/>
        <w:rPr>
          <w:szCs w:val="22"/>
          <w:lang w:val="pt-PT"/>
        </w:rPr>
      </w:pPr>
    </w:p>
    <w:p w14:paraId="70555601" w14:textId="77777777" w:rsidR="00196D85" w:rsidRPr="00604CB2" w:rsidRDefault="00196D85">
      <w:pPr>
        <w:spacing w:line="240" w:lineRule="auto"/>
        <w:rPr>
          <w:szCs w:val="22"/>
        </w:rPr>
      </w:pPr>
      <w:r w:rsidRPr="00604CB2">
        <w:rPr>
          <w:b/>
          <w:szCs w:val="22"/>
        </w:rPr>
        <w:t>Excipient(s) :</w:t>
      </w:r>
    </w:p>
    <w:p w14:paraId="14D14759" w14:textId="77777777" w:rsidR="00196D85" w:rsidRPr="00604CB2" w:rsidRDefault="00196D85">
      <w:pPr>
        <w:tabs>
          <w:tab w:val="left" w:pos="1985"/>
        </w:tabs>
        <w:spacing w:line="240" w:lineRule="auto"/>
        <w:ind w:left="567" w:hanging="567"/>
        <w:rPr>
          <w:szCs w:val="22"/>
        </w:rPr>
      </w:pPr>
      <w:r w:rsidRPr="00604CB2">
        <w:rPr>
          <w:szCs w:val="22"/>
        </w:rPr>
        <w:t>Éthanol</w:t>
      </w:r>
      <w:r w:rsidRPr="00604CB2">
        <w:rPr>
          <w:szCs w:val="22"/>
        </w:rPr>
        <w:tab/>
        <w:t>150 mg</w:t>
      </w:r>
    </w:p>
    <w:p w14:paraId="3BAAD2DC" w14:textId="77777777" w:rsidR="00196D85" w:rsidRPr="00604CB2" w:rsidRDefault="00196D85">
      <w:pPr>
        <w:spacing w:line="240" w:lineRule="auto"/>
        <w:rPr>
          <w:szCs w:val="22"/>
        </w:rPr>
      </w:pPr>
    </w:p>
    <w:p w14:paraId="23681E3C" w14:textId="77777777" w:rsidR="00196D85" w:rsidRPr="00604CB2" w:rsidRDefault="00196D85">
      <w:pPr>
        <w:tabs>
          <w:tab w:val="left" w:pos="567"/>
        </w:tabs>
        <w:spacing w:line="240" w:lineRule="auto"/>
        <w:ind w:left="567" w:hanging="567"/>
        <w:rPr>
          <w:szCs w:val="22"/>
        </w:rPr>
      </w:pPr>
      <w:r w:rsidRPr="00604CB2">
        <w:rPr>
          <w:snapToGrid w:val="0"/>
          <w:szCs w:val="22"/>
        </w:rPr>
        <w:t>Pour la liste complète des excipients, voir rubrique 6.1.</w:t>
      </w:r>
    </w:p>
    <w:p w14:paraId="6C5CB53E" w14:textId="77777777" w:rsidR="00196D85" w:rsidRPr="00604CB2" w:rsidRDefault="00196D85">
      <w:pPr>
        <w:spacing w:line="240" w:lineRule="auto"/>
        <w:rPr>
          <w:szCs w:val="22"/>
        </w:rPr>
      </w:pPr>
    </w:p>
    <w:p w14:paraId="3BA1F65F" w14:textId="77777777" w:rsidR="00196D85" w:rsidRPr="00604CB2" w:rsidRDefault="00196D85">
      <w:pPr>
        <w:spacing w:line="240" w:lineRule="auto"/>
        <w:rPr>
          <w:szCs w:val="22"/>
        </w:rPr>
      </w:pPr>
    </w:p>
    <w:p w14:paraId="4F757540" w14:textId="77777777" w:rsidR="00196D85" w:rsidRPr="00604CB2" w:rsidRDefault="00196D85">
      <w:pPr>
        <w:tabs>
          <w:tab w:val="left" w:pos="567"/>
        </w:tabs>
        <w:spacing w:line="240" w:lineRule="auto"/>
        <w:ind w:left="567" w:hanging="567"/>
        <w:rPr>
          <w:szCs w:val="22"/>
        </w:rPr>
      </w:pPr>
      <w:r w:rsidRPr="00604CB2">
        <w:rPr>
          <w:b/>
          <w:szCs w:val="22"/>
        </w:rPr>
        <w:t>3.</w:t>
      </w:r>
      <w:r w:rsidRPr="00604CB2">
        <w:rPr>
          <w:b/>
          <w:szCs w:val="22"/>
        </w:rPr>
        <w:tab/>
        <w:t>FORME PHARMACEUTIQUE</w:t>
      </w:r>
    </w:p>
    <w:p w14:paraId="681FF0D0" w14:textId="77777777" w:rsidR="00196D85" w:rsidRPr="00604CB2" w:rsidRDefault="00196D85">
      <w:pPr>
        <w:spacing w:line="240" w:lineRule="auto"/>
        <w:rPr>
          <w:szCs w:val="22"/>
        </w:rPr>
      </w:pPr>
    </w:p>
    <w:p w14:paraId="2C66503A" w14:textId="77777777" w:rsidR="00196D85" w:rsidRPr="00604CB2" w:rsidRDefault="00196D85">
      <w:pPr>
        <w:spacing w:line="240" w:lineRule="auto"/>
        <w:ind w:left="567" w:hanging="567"/>
        <w:rPr>
          <w:szCs w:val="22"/>
        </w:rPr>
      </w:pPr>
      <w:r w:rsidRPr="00604CB2">
        <w:rPr>
          <w:szCs w:val="22"/>
        </w:rPr>
        <w:t xml:space="preserve">Solution injectable. </w:t>
      </w:r>
    </w:p>
    <w:p w14:paraId="6C2093CA" w14:textId="77777777" w:rsidR="00196D85" w:rsidRPr="00604CB2" w:rsidRDefault="00196D85">
      <w:pPr>
        <w:spacing w:line="240" w:lineRule="auto"/>
        <w:ind w:left="567" w:hanging="567"/>
        <w:rPr>
          <w:szCs w:val="22"/>
        </w:rPr>
      </w:pPr>
      <w:r w:rsidRPr="00604CB2">
        <w:rPr>
          <w:szCs w:val="22"/>
        </w:rPr>
        <w:t>Solution jaune limpide.</w:t>
      </w:r>
    </w:p>
    <w:p w14:paraId="38D29A9A" w14:textId="77777777" w:rsidR="00196D85" w:rsidRPr="00604CB2" w:rsidRDefault="00196D85">
      <w:pPr>
        <w:spacing w:line="240" w:lineRule="auto"/>
        <w:rPr>
          <w:szCs w:val="22"/>
        </w:rPr>
      </w:pPr>
    </w:p>
    <w:p w14:paraId="0281E748" w14:textId="77777777" w:rsidR="00196D85" w:rsidRPr="003C7F9F" w:rsidRDefault="00196D85">
      <w:pPr>
        <w:tabs>
          <w:tab w:val="left" w:pos="567"/>
        </w:tabs>
        <w:spacing w:line="240" w:lineRule="auto"/>
        <w:ind w:left="567" w:hanging="567"/>
        <w:rPr>
          <w:bCs/>
          <w:szCs w:val="22"/>
        </w:rPr>
      </w:pPr>
    </w:p>
    <w:p w14:paraId="4C9266C2" w14:textId="77777777" w:rsidR="00196D85" w:rsidRPr="00604CB2" w:rsidRDefault="00196D85">
      <w:pPr>
        <w:tabs>
          <w:tab w:val="left" w:pos="567"/>
        </w:tabs>
        <w:spacing w:line="240" w:lineRule="auto"/>
        <w:ind w:left="567" w:hanging="567"/>
        <w:rPr>
          <w:szCs w:val="22"/>
        </w:rPr>
      </w:pPr>
      <w:r w:rsidRPr="00604CB2">
        <w:rPr>
          <w:b/>
          <w:szCs w:val="22"/>
        </w:rPr>
        <w:t>4.</w:t>
      </w:r>
      <w:r w:rsidRPr="00604CB2">
        <w:rPr>
          <w:b/>
          <w:szCs w:val="22"/>
        </w:rPr>
        <w:tab/>
        <w:t>INFORMATIONS CLINIQUES</w:t>
      </w:r>
    </w:p>
    <w:p w14:paraId="277D03C3" w14:textId="77777777" w:rsidR="00196D85" w:rsidRPr="00604CB2" w:rsidRDefault="00196D85">
      <w:pPr>
        <w:spacing w:line="240" w:lineRule="auto"/>
        <w:rPr>
          <w:szCs w:val="22"/>
        </w:rPr>
      </w:pPr>
    </w:p>
    <w:p w14:paraId="02060DCF" w14:textId="77777777" w:rsidR="00196D85" w:rsidRPr="00604CB2" w:rsidRDefault="00196D85">
      <w:pPr>
        <w:spacing w:line="240" w:lineRule="auto"/>
        <w:ind w:left="567" w:hanging="567"/>
        <w:rPr>
          <w:szCs w:val="22"/>
        </w:rPr>
      </w:pPr>
      <w:r w:rsidRPr="00604CB2">
        <w:rPr>
          <w:b/>
          <w:szCs w:val="22"/>
        </w:rPr>
        <w:t>4.1</w:t>
      </w:r>
      <w:r w:rsidRPr="00604CB2">
        <w:rPr>
          <w:b/>
          <w:szCs w:val="22"/>
        </w:rPr>
        <w:tab/>
        <w:t>Espèce(s) cible(s)</w:t>
      </w:r>
    </w:p>
    <w:p w14:paraId="3D4C79FE" w14:textId="77777777" w:rsidR="00196D85" w:rsidRPr="00604CB2" w:rsidRDefault="00196D85">
      <w:pPr>
        <w:spacing w:line="240" w:lineRule="auto"/>
        <w:rPr>
          <w:szCs w:val="22"/>
        </w:rPr>
      </w:pPr>
    </w:p>
    <w:p w14:paraId="39F0DD2B" w14:textId="77777777" w:rsidR="00196D85" w:rsidRPr="00604CB2" w:rsidRDefault="00196D85">
      <w:pPr>
        <w:spacing w:line="240" w:lineRule="auto"/>
        <w:ind w:left="567" w:hanging="567"/>
        <w:rPr>
          <w:szCs w:val="22"/>
        </w:rPr>
      </w:pPr>
      <w:r w:rsidRPr="00604CB2">
        <w:rPr>
          <w:szCs w:val="22"/>
        </w:rPr>
        <w:t>Chats</w:t>
      </w:r>
    </w:p>
    <w:p w14:paraId="68618792" w14:textId="77777777" w:rsidR="00196D85" w:rsidRPr="00604CB2" w:rsidRDefault="00196D85">
      <w:pPr>
        <w:spacing w:line="240" w:lineRule="auto"/>
        <w:rPr>
          <w:szCs w:val="22"/>
        </w:rPr>
      </w:pPr>
    </w:p>
    <w:p w14:paraId="009ADACA" w14:textId="77777777" w:rsidR="00196D85" w:rsidRPr="00604CB2" w:rsidRDefault="00196D85">
      <w:pPr>
        <w:spacing w:line="240" w:lineRule="auto"/>
        <w:ind w:left="567" w:hanging="567"/>
        <w:rPr>
          <w:szCs w:val="22"/>
        </w:rPr>
      </w:pPr>
      <w:r w:rsidRPr="00604CB2">
        <w:rPr>
          <w:b/>
          <w:szCs w:val="22"/>
        </w:rPr>
        <w:t>4.2</w:t>
      </w:r>
      <w:r w:rsidRPr="00604CB2">
        <w:rPr>
          <w:b/>
          <w:szCs w:val="22"/>
        </w:rPr>
        <w:tab/>
        <w:t>Indications d’utilisation, en spécifiant les espèces cibles</w:t>
      </w:r>
    </w:p>
    <w:p w14:paraId="4FC81654" w14:textId="77777777" w:rsidR="00196D85" w:rsidRPr="00604CB2" w:rsidRDefault="00196D85">
      <w:pPr>
        <w:spacing w:line="240" w:lineRule="auto"/>
        <w:rPr>
          <w:szCs w:val="22"/>
        </w:rPr>
      </w:pPr>
    </w:p>
    <w:p w14:paraId="4A0D6F08" w14:textId="77777777" w:rsidR="00196D85" w:rsidRPr="00604CB2" w:rsidRDefault="00196D85">
      <w:pPr>
        <w:spacing w:line="240" w:lineRule="auto"/>
        <w:rPr>
          <w:szCs w:val="22"/>
          <w:lang w:eastAsia="de-DE"/>
        </w:rPr>
      </w:pPr>
      <w:r w:rsidRPr="00604CB2">
        <w:rPr>
          <w:szCs w:val="22"/>
        </w:rPr>
        <w:t xml:space="preserve">Réduction de la douleur et de l’inflammation postopératoires légères à modérées consécutives aux interventions chirurgicales chez les chats, par exemple chirurgie orthopédique et </w:t>
      </w:r>
      <w:r w:rsidRPr="00604CB2">
        <w:rPr>
          <w:szCs w:val="22"/>
          <w:lang w:eastAsia="de-DE"/>
        </w:rPr>
        <w:t>des tissus mous.</w:t>
      </w:r>
    </w:p>
    <w:p w14:paraId="00695509" w14:textId="77777777" w:rsidR="00196D85" w:rsidRPr="00604CB2" w:rsidRDefault="00196D85">
      <w:pPr>
        <w:spacing w:line="240" w:lineRule="auto"/>
        <w:rPr>
          <w:szCs w:val="22"/>
          <w:lang w:eastAsia="de-DE"/>
        </w:rPr>
      </w:pPr>
    </w:p>
    <w:p w14:paraId="63EFE68D" w14:textId="77777777" w:rsidR="00196D85" w:rsidRPr="00604CB2" w:rsidRDefault="00196D85">
      <w:pPr>
        <w:spacing w:line="240" w:lineRule="auto"/>
        <w:ind w:left="567" w:hanging="567"/>
        <w:rPr>
          <w:b/>
          <w:szCs w:val="22"/>
        </w:rPr>
      </w:pPr>
      <w:r w:rsidRPr="00604CB2">
        <w:rPr>
          <w:b/>
          <w:szCs w:val="22"/>
        </w:rPr>
        <w:t>4.3</w:t>
      </w:r>
      <w:r w:rsidRPr="00604CB2">
        <w:rPr>
          <w:b/>
          <w:szCs w:val="22"/>
        </w:rPr>
        <w:tab/>
        <w:t>Contre-indications</w:t>
      </w:r>
    </w:p>
    <w:p w14:paraId="056C967B" w14:textId="77777777" w:rsidR="00196D85" w:rsidRPr="00604CB2" w:rsidRDefault="00196D85">
      <w:pPr>
        <w:spacing w:line="240" w:lineRule="auto"/>
        <w:rPr>
          <w:szCs w:val="22"/>
        </w:rPr>
      </w:pPr>
    </w:p>
    <w:p w14:paraId="31D593B9" w14:textId="77777777" w:rsidR="00196D85" w:rsidRPr="00604CB2" w:rsidRDefault="00196D85">
      <w:pPr>
        <w:widowControl/>
        <w:spacing w:line="240" w:lineRule="auto"/>
        <w:ind w:left="567" w:hanging="567"/>
        <w:rPr>
          <w:szCs w:val="22"/>
          <w:lang w:eastAsia="de-DE"/>
        </w:rPr>
      </w:pPr>
      <w:r w:rsidRPr="00604CB2">
        <w:rPr>
          <w:szCs w:val="22"/>
          <w:lang w:eastAsia="de-DE"/>
        </w:rPr>
        <w:t>Ne pas utiliser chez les femelles gestantes ou allaitantes.</w:t>
      </w:r>
    </w:p>
    <w:p w14:paraId="6990EC08" w14:textId="77777777" w:rsidR="00196D85" w:rsidRPr="00604CB2" w:rsidRDefault="00196D85">
      <w:pPr>
        <w:spacing w:line="240" w:lineRule="auto"/>
        <w:rPr>
          <w:szCs w:val="22"/>
        </w:rPr>
      </w:pPr>
      <w:r w:rsidRPr="00604CB2">
        <w:rPr>
          <w:szCs w:val="22"/>
        </w:rPr>
        <w:t>Ne pas utiliser chez les chats atteints de troubles digestifs, tels qu’irritation ou hémorragie, d’insuffisance hépatique, cardiaque ou rénale ou de troubles hémorragiques.</w:t>
      </w:r>
    </w:p>
    <w:p w14:paraId="77BBE836" w14:textId="77777777" w:rsidR="00196D85" w:rsidRPr="00604CB2" w:rsidRDefault="00196D85">
      <w:pPr>
        <w:spacing w:line="240" w:lineRule="auto"/>
        <w:rPr>
          <w:szCs w:val="22"/>
        </w:rPr>
      </w:pPr>
      <w:r w:rsidRPr="00337241">
        <w:rPr>
          <w:szCs w:val="22"/>
        </w:rPr>
        <w:t xml:space="preserve">Ne pas utiliser en cas d’hypersensibilité </w:t>
      </w:r>
      <w:r w:rsidR="00483406" w:rsidRPr="00337241">
        <w:rPr>
          <w:szCs w:val="22"/>
        </w:rPr>
        <w:t>à la substance active</w:t>
      </w:r>
      <w:r w:rsidRPr="00337241">
        <w:rPr>
          <w:szCs w:val="22"/>
        </w:rPr>
        <w:t xml:space="preserve"> ou à l’un des excipients.</w:t>
      </w:r>
    </w:p>
    <w:p w14:paraId="7EC862BD" w14:textId="77777777" w:rsidR="00196D85" w:rsidRPr="00604CB2" w:rsidRDefault="00196D85">
      <w:pPr>
        <w:spacing w:line="240" w:lineRule="auto"/>
        <w:rPr>
          <w:szCs w:val="22"/>
        </w:rPr>
      </w:pPr>
      <w:r w:rsidRPr="00604CB2">
        <w:rPr>
          <w:szCs w:val="22"/>
          <w:lang w:eastAsia="de-DE"/>
        </w:rPr>
        <w:t xml:space="preserve">Ne pas utiliser ni chez les </w:t>
      </w:r>
      <w:r w:rsidRPr="00604CB2">
        <w:rPr>
          <w:szCs w:val="22"/>
        </w:rPr>
        <w:t>chats âgés de moins de 6 semaines, ni chez les chats de moins de 2 kg.</w:t>
      </w:r>
    </w:p>
    <w:p w14:paraId="6880E811" w14:textId="77777777" w:rsidR="00196D85" w:rsidRPr="00604CB2" w:rsidRDefault="00196D85">
      <w:pPr>
        <w:spacing w:line="240" w:lineRule="auto"/>
        <w:rPr>
          <w:szCs w:val="22"/>
        </w:rPr>
      </w:pPr>
    </w:p>
    <w:p w14:paraId="3453B44F" w14:textId="77777777" w:rsidR="00196D85" w:rsidRPr="00CB1C0A" w:rsidRDefault="00196D85">
      <w:pPr>
        <w:spacing w:line="240" w:lineRule="auto"/>
        <w:ind w:left="567" w:hanging="567"/>
        <w:rPr>
          <w:szCs w:val="22"/>
        </w:rPr>
      </w:pPr>
      <w:r w:rsidRPr="00604CB2">
        <w:rPr>
          <w:b/>
          <w:szCs w:val="22"/>
        </w:rPr>
        <w:t>4.4</w:t>
      </w:r>
      <w:r w:rsidRPr="00604CB2">
        <w:rPr>
          <w:b/>
          <w:szCs w:val="22"/>
        </w:rPr>
        <w:tab/>
        <w:t xml:space="preserve">Mises en garde </w:t>
      </w:r>
      <w:r w:rsidR="00CB1C0A">
        <w:rPr>
          <w:b/>
          <w:szCs w:val="22"/>
        </w:rPr>
        <w:t>particulières à chaque espèce cible</w:t>
      </w:r>
    </w:p>
    <w:p w14:paraId="0A391644" w14:textId="77777777" w:rsidR="00196D85" w:rsidRPr="006F2B38" w:rsidRDefault="00196D85">
      <w:pPr>
        <w:spacing w:line="240" w:lineRule="auto"/>
        <w:rPr>
          <w:szCs w:val="22"/>
        </w:rPr>
      </w:pPr>
    </w:p>
    <w:p w14:paraId="4B17E0D4" w14:textId="77777777" w:rsidR="00196D85" w:rsidRPr="009735CA" w:rsidRDefault="00196D85">
      <w:pPr>
        <w:pStyle w:val="BodyTextIndent2"/>
        <w:rPr>
          <w:b w:val="0"/>
          <w:szCs w:val="22"/>
        </w:rPr>
      </w:pPr>
      <w:r w:rsidRPr="009735CA">
        <w:rPr>
          <w:b w:val="0"/>
          <w:szCs w:val="22"/>
        </w:rPr>
        <w:t>Aucune.</w:t>
      </w:r>
    </w:p>
    <w:p w14:paraId="6E1912B5" w14:textId="77777777" w:rsidR="00196D85" w:rsidRPr="009735CA" w:rsidRDefault="00196D85">
      <w:pPr>
        <w:spacing w:line="240" w:lineRule="auto"/>
        <w:rPr>
          <w:szCs w:val="22"/>
        </w:rPr>
      </w:pPr>
    </w:p>
    <w:p w14:paraId="52EFA6F5" w14:textId="77777777" w:rsidR="00196D85" w:rsidRPr="00DD2726" w:rsidRDefault="00196D85">
      <w:pPr>
        <w:spacing w:line="240" w:lineRule="auto"/>
        <w:ind w:left="567" w:hanging="567"/>
        <w:rPr>
          <w:szCs w:val="22"/>
        </w:rPr>
      </w:pPr>
      <w:r w:rsidRPr="00DD2726">
        <w:rPr>
          <w:b/>
          <w:szCs w:val="22"/>
        </w:rPr>
        <w:t>4.5</w:t>
      </w:r>
      <w:r w:rsidRPr="00DD2726">
        <w:rPr>
          <w:b/>
          <w:szCs w:val="22"/>
        </w:rPr>
        <w:tab/>
        <w:t xml:space="preserve">Précautions particulières d'emploi </w:t>
      </w:r>
    </w:p>
    <w:p w14:paraId="4EE4F2EC" w14:textId="77777777" w:rsidR="00196D85" w:rsidRPr="00676D23" w:rsidRDefault="00196D85">
      <w:pPr>
        <w:spacing w:line="240" w:lineRule="auto"/>
        <w:rPr>
          <w:szCs w:val="22"/>
        </w:rPr>
      </w:pPr>
    </w:p>
    <w:p w14:paraId="4048337B" w14:textId="77777777" w:rsidR="00196D85" w:rsidRPr="001E5537" w:rsidRDefault="00196D85">
      <w:pPr>
        <w:tabs>
          <w:tab w:val="left" w:pos="708"/>
        </w:tabs>
        <w:spacing w:line="240" w:lineRule="auto"/>
        <w:rPr>
          <w:bCs/>
          <w:szCs w:val="22"/>
          <w:u w:val="single"/>
        </w:rPr>
      </w:pPr>
      <w:r w:rsidRPr="001E5537">
        <w:rPr>
          <w:bCs/>
          <w:szCs w:val="22"/>
          <w:u w:val="single"/>
        </w:rPr>
        <w:t>Précautions particulières d'emploi chez l’animal</w:t>
      </w:r>
    </w:p>
    <w:p w14:paraId="2CEBD72B" w14:textId="77777777" w:rsidR="00196D85" w:rsidRPr="00B11464" w:rsidRDefault="00196D85">
      <w:pPr>
        <w:widowControl/>
        <w:spacing w:line="240" w:lineRule="auto"/>
        <w:rPr>
          <w:szCs w:val="22"/>
        </w:rPr>
      </w:pPr>
      <w:r w:rsidRPr="00034505">
        <w:rPr>
          <w:szCs w:val="22"/>
        </w:rPr>
        <w:t>Si des effets in</w:t>
      </w:r>
      <w:r w:rsidRPr="00B11464">
        <w:rPr>
          <w:szCs w:val="22"/>
        </w:rPr>
        <w:t>désirables apparaissent, le traitement devra être interrompu et l’avis d’un vétérinaire demandé.</w:t>
      </w:r>
    </w:p>
    <w:p w14:paraId="6EAA4C28" w14:textId="77777777" w:rsidR="00196D85" w:rsidRPr="00D80E3A" w:rsidRDefault="00196D85">
      <w:pPr>
        <w:spacing w:line="240" w:lineRule="auto"/>
        <w:rPr>
          <w:szCs w:val="22"/>
        </w:rPr>
      </w:pPr>
      <w:r w:rsidRPr="009430EE">
        <w:rPr>
          <w:szCs w:val="22"/>
        </w:rPr>
        <w:t>Év</w:t>
      </w:r>
      <w:r w:rsidRPr="00D80E3A">
        <w:rPr>
          <w:szCs w:val="22"/>
        </w:rPr>
        <w:t>iter l’emploi chez le chat déshydraté, hypovolémique ou hypotendu, en raison des risques potentiels de toxicité rénale.</w:t>
      </w:r>
    </w:p>
    <w:p w14:paraId="16389BEF" w14:textId="77777777" w:rsidR="00196D85" w:rsidRPr="00D8438D" w:rsidRDefault="00196D85">
      <w:pPr>
        <w:spacing w:line="240" w:lineRule="auto"/>
        <w:rPr>
          <w:szCs w:val="22"/>
        </w:rPr>
      </w:pPr>
      <w:r w:rsidRPr="00D8438D">
        <w:rPr>
          <w:szCs w:val="22"/>
        </w:rPr>
        <w:t>Durant l’anesthésie, une surveillance et une fluidothérapie doivent être envisagées systématiquement.</w:t>
      </w:r>
    </w:p>
    <w:p w14:paraId="14C2EDFA" w14:textId="77777777" w:rsidR="00196D85" w:rsidRPr="005E7135" w:rsidRDefault="00196D85">
      <w:pPr>
        <w:pStyle w:val="BodyText2"/>
        <w:spacing w:after="0" w:line="240" w:lineRule="auto"/>
        <w:rPr>
          <w:szCs w:val="22"/>
        </w:rPr>
      </w:pPr>
    </w:p>
    <w:p w14:paraId="1530549C" w14:textId="77777777" w:rsidR="00196D85" w:rsidRPr="005E7135" w:rsidRDefault="00196D85">
      <w:pPr>
        <w:pStyle w:val="BodyText2"/>
        <w:keepNext/>
        <w:widowControl/>
        <w:spacing w:after="0" w:line="240" w:lineRule="auto"/>
        <w:rPr>
          <w:szCs w:val="22"/>
        </w:rPr>
      </w:pPr>
      <w:r w:rsidRPr="005E7135">
        <w:rPr>
          <w:szCs w:val="22"/>
        </w:rPr>
        <w:lastRenderedPageBreak/>
        <w:t>Une thérapie multimodale doit être considérée, en cas de nécessité de soulagement additionnel de la douleur.</w:t>
      </w:r>
    </w:p>
    <w:p w14:paraId="7A2A8E67" w14:textId="77777777" w:rsidR="00196D85" w:rsidRPr="003C7F9F" w:rsidRDefault="00196D85">
      <w:pPr>
        <w:spacing w:line="240" w:lineRule="auto"/>
        <w:ind w:left="567" w:hanging="567"/>
        <w:rPr>
          <w:bCs/>
          <w:szCs w:val="22"/>
        </w:rPr>
      </w:pPr>
    </w:p>
    <w:p w14:paraId="4DA60C4A" w14:textId="77777777" w:rsidR="00196D85" w:rsidRPr="00BA41F2" w:rsidRDefault="00196D85">
      <w:pPr>
        <w:tabs>
          <w:tab w:val="left" w:pos="708"/>
        </w:tabs>
        <w:spacing w:line="240" w:lineRule="auto"/>
        <w:rPr>
          <w:bCs/>
          <w:szCs w:val="22"/>
          <w:u w:val="single"/>
        </w:rPr>
      </w:pPr>
      <w:r w:rsidRPr="00BA41F2">
        <w:rPr>
          <w:bCs/>
          <w:szCs w:val="22"/>
          <w:u w:val="single"/>
        </w:rPr>
        <w:t>Précautions particulières à prendre par la personne qui administre le médicament vétérinaire aux animaux</w:t>
      </w:r>
    </w:p>
    <w:p w14:paraId="76324AEC" w14:textId="77777777" w:rsidR="00196D85" w:rsidRPr="00BE64A0" w:rsidRDefault="00196D85">
      <w:pPr>
        <w:spacing w:line="240" w:lineRule="auto"/>
        <w:rPr>
          <w:szCs w:val="22"/>
        </w:rPr>
      </w:pPr>
      <w:r w:rsidRPr="00BA41F2">
        <w:rPr>
          <w:szCs w:val="22"/>
        </w:rPr>
        <w:t>Une auto-injection accidentelle peut être douloureuse. Les personnes prése</w:t>
      </w:r>
      <w:r w:rsidRPr="006A5DE5">
        <w:rPr>
          <w:szCs w:val="22"/>
        </w:rPr>
        <w:t xml:space="preserve">ntant une hypersensibilité connue aux </w:t>
      </w:r>
      <w:r w:rsidR="00BE64A0">
        <w:rPr>
          <w:szCs w:val="22"/>
        </w:rPr>
        <w:t>a</w:t>
      </w:r>
      <w:r w:rsidR="00837832" w:rsidRPr="00BE64A0">
        <w:rPr>
          <w:szCs w:val="22"/>
        </w:rPr>
        <w:t xml:space="preserve">nti-inflammatoires non stéroïdiens </w:t>
      </w:r>
      <w:r w:rsidRPr="00BE64A0">
        <w:rPr>
          <w:szCs w:val="22"/>
        </w:rPr>
        <w:t>(AINS) devraient éviter tout contact avec le médicament vétérinaire.</w:t>
      </w:r>
    </w:p>
    <w:p w14:paraId="027129FD" w14:textId="77777777" w:rsidR="00196D85" w:rsidRPr="00034505" w:rsidRDefault="00196D85">
      <w:pPr>
        <w:spacing w:line="240" w:lineRule="auto"/>
        <w:rPr>
          <w:szCs w:val="22"/>
        </w:rPr>
      </w:pPr>
      <w:r w:rsidRPr="00034505">
        <w:rPr>
          <w:szCs w:val="22"/>
        </w:rPr>
        <w:t>En cas d´auto-injection accidentelle, prenez immédiatement conseil auprès de votre médecin en lui montrant la notice ou l’étiquette.</w:t>
      </w:r>
      <w:r w:rsidR="000E6321">
        <w:rPr>
          <w:szCs w:val="22"/>
        </w:rPr>
        <w:t>’</w:t>
      </w:r>
    </w:p>
    <w:p w14:paraId="4A6471E7" w14:textId="77777777" w:rsidR="009667A9" w:rsidRPr="00470EB8" w:rsidRDefault="009667A9" w:rsidP="009667A9">
      <w:pPr>
        <w:spacing w:line="240" w:lineRule="auto"/>
        <w:rPr>
          <w:rFonts w:eastAsia="DengXian"/>
          <w:noProof/>
          <w:szCs w:val="22"/>
        </w:rPr>
      </w:pPr>
      <w:r w:rsidRPr="00470EB8">
        <w:rPr>
          <w:rFonts w:eastAsia="DengXian"/>
          <w:noProof/>
          <w:szCs w:val="22"/>
        </w:rPr>
        <w:t>Ce produit peut causer une irritation oculaire. En cas de contact avec les yeux, rincer immédiatement et abondamment à l’eau.</w:t>
      </w:r>
    </w:p>
    <w:p w14:paraId="0A727E18" w14:textId="77777777" w:rsidR="00196D85" w:rsidRPr="00B11464" w:rsidRDefault="00196D85">
      <w:pPr>
        <w:widowControl/>
        <w:spacing w:line="240" w:lineRule="auto"/>
        <w:rPr>
          <w:szCs w:val="22"/>
          <w:lang w:eastAsia="de-DE"/>
        </w:rPr>
      </w:pPr>
    </w:p>
    <w:p w14:paraId="655C1AA9" w14:textId="77777777" w:rsidR="00196D85" w:rsidRPr="00D80E3A" w:rsidRDefault="00196D85">
      <w:pPr>
        <w:spacing w:line="240" w:lineRule="auto"/>
        <w:ind w:left="567" w:hanging="567"/>
        <w:rPr>
          <w:szCs w:val="22"/>
        </w:rPr>
      </w:pPr>
      <w:r w:rsidRPr="009430EE">
        <w:rPr>
          <w:b/>
          <w:szCs w:val="22"/>
        </w:rPr>
        <w:t>4.6</w:t>
      </w:r>
      <w:r w:rsidRPr="009430EE">
        <w:rPr>
          <w:b/>
          <w:szCs w:val="22"/>
        </w:rPr>
        <w:tab/>
        <w:t>Effets indésirables (fréquence et gravité)</w:t>
      </w:r>
    </w:p>
    <w:p w14:paraId="1977AB3A" w14:textId="77777777" w:rsidR="00196D85" w:rsidRPr="00D8438D" w:rsidRDefault="00196D85">
      <w:pPr>
        <w:spacing w:line="240" w:lineRule="auto"/>
        <w:rPr>
          <w:szCs w:val="22"/>
        </w:rPr>
      </w:pPr>
    </w:p>
    <w:p w14:paraId="1EF07DC7" w14:textId="461E2DBE" w:rsidR="009667A9" w:rsidRPr="00604CB2" w:rsidRDefault="00196D85" w:rsidP="009667A9">
      <w:pPr>
        <w:spacing w:line="240" w:lineRule="auto"/>
        <w:rPr>
          <w:szCs w:val="22"/>
        </w:rPr>
      </w:pPr>
      <w:r w:rsidRPr="005E7135">
        <w:rPr>
          <w:szCs w:val="22"/>
        </w:rPr>
        <w:t xml:space="preserve">Les effets indésirables typiques des AINS tels que perte d’appétit, vomissements, diarrhée, méléna, léthargie et insuffisance rénale </w:t>
      </w:r>
      <w:r w:rsidRPr="005E7135">
        <w:t xml:space="preserve">ont été </w:t>
      </w:r>
      <w:r w:rsidR="009667A9">
        <w:t>très rarement</w:t>
      </w:r>
      <w:r w:rsidR="009667A9" w:rsidRPr="005E7135">
        <w:t xml:space="preserve"> </w:t>
      </w:r>
      <w:r w:rsidRPr="005E7135">
        <w:t>rapportés</w:t>
      </w:r>
      <w:r w:rsidR="00041E1F">
        <w:t>,</w:t>
      </w:r>
      <w:r w:rsidR="009667A9" w:rsidRPr="009667A9">
        <w:rPr>
          <w:szCs w:val="22"/>
        </w:rPr>
        <w:t xml:space="preserve"> </w:t>
      </w:r>
      <w:r w:rsidR="009468A9">
        <w:rPr>
          <w:szCs w:val="22"/>
        </w:rPr>
        <w:t xml:space="preserve">d’après la surveillance post-AMM sur </w:t>
      </w:r>
      <w:r w:rsidR="00041E1F">
        <w:rPr>
          <w:szCs w:val="22"/>
        </w:rPr>
        <w:t>la sécurité (pharmacovigilance)</w:t>
      </w:r>
    </w:p>
    <w:p w14:paraId="0B160D7E" w14:textId="2179D837" w:rsidR="00196D85" w:rsidRPr="008F1BAE" w:rsidRDefault="00DA1283">
      <w:pPr>
        <w:spacing w:line="240" w:lineRule="auto"/>
        <w:rPr>
          <w:szCs w:val="22"/>
        </w:rPr>
      </w:pPr>
      <w:r>
        <w:t>U</w:t>
      </w:r>
      <w:r w:rsidR="002836EE" w:rsidRPr="006A5DE5">
        <w:t xml:space="preserve">lcération gastro-intestinale et </w:t>
      </w:r>
      <w:r w:rsidR="00196D85" w:rsidRPr="008F1BAE">
        <w:rPr>
          <w:szCs w:val="22"/>
        </w:rPr>
        <w:t>élévation des enzymes hépatiques</w:t>
      </w:r>
      <w:r w:rsidR="009667A9">
        <w:rPr>
          <w:szCs w:val="22"/>
        </w:rPr>
        <w:t xml:space="preserve"> ont été </w:t>
      </w:r>
      <w:r w:rsidR="00FA41A6">
        <w:rPr>
          <w:szCs w:val="22"/>
        </w:rPr>
        <w:t xml:space="preserve">très rarement </w:t>
      </w:r>
      <w:r w:rsidR="009667A9">
        <w:rPr>
          <w:szCs w:val="22"/>
        </w:rPr>
        <w:t xml:space="preserve">rapportées </w:t>
      </w:r>
      <w:r w:rsidR="009468A9">
        <w:rPr>
          <w:szCs w:val="22"/>
        </w:rPr>
        <w:t xml:space="preserve">d’après la surveillance post-AMM sur la sécurité (pharmacovigilance) </w:t>
      </w:r>
      <w:r w:rsidR="00023A56">
        <w:rPr>
          <w:szCs w:val="22"/>
        </w:rPr>
        <w:t>.</w:t>
      </w:r>
    </w:p>
    <w:p w14:paraId="68105836" w14:textId="77777777" w:rsidR="00196D85" w:rsidRPr="008F1BAE" w:rsidRDefault="00196D85">
      <w:pPr>
        <w:spacing w:line="240" w:lineRule="auto"/>
        <w:rPr>
          <w:szCs w:val="22"/>
        </w:rPr>
      </w:pPr>
    </w:p>
    <w:p w14:paraId="56150DB8" w14:textId="77777777" w:rsidR="00196D85" w:rsidRPr="00B83AF0" w:rsidRDefault="00196D85">
      <w:pPr>
        <w:spacing w:line="240" w:lineRule="auto"/>
        <w:rPr>
          <w:szCs w:val="22"/>
        </w:rPr>
      </w:pPr>
      <w:r w:rsidRPr="006F3D98">
        <w:rPr>
          <w:szCs w:val="22"/>
        </w:rPr>
        <w:t>Ces effets indésirables sont dans la plupart des cas transitoires et disparaissent à la suite de l'arrêt du traitement, mais ils peuvent être</w:t>
      </w:r>
      <w:r w:rsidRPr="00B83AF0">
        <w:rPr>
          <w:szCs w:val="22"/>
        </w:rPr>
        <w:t xml:space="preserve"> sévères ou fatals dans de très rares cas.</w:t>
      </w:r>
    </w:p>
    <w:p w14:paraId="00BC4096" w14:textId="77777777" w:rsidR="00196D85" w:rsidRPr="008C5BF6" w:rsidRDefault="00196D85">
      <w:pPr>
        <w:spacing w:line="240" w:lineRule="auto"/>
        <w:rPr>
          <w:szCs w:val="22"/>
        </w:rPr>
      </w:pPr>
    </w:p>
    <w:p w14:paraId="51066DD1" w14:textId="1A4BE20B" w:rsidR="00196D85" w:rsidRPr="002264E5" w:rsidRDefault="00196D85">
      <w:pPr>
        <w:spacing w:line="240" w:lineRule="auto"/>
        <w:rPr>
          <w:szCs w:val="22"/>
        </w:rPr>
      </w:pPr>
      <w:r w:rsidRPr="002264E5">
        <w:rPr>
          <w:szCs w:val="22"/>
        </w:rPr>
        <w:t xml:space="preserve">Des réactions anaphylactoïdes </w:t>
      </w:r>
      <w:r w:rsidR="00FD0DBE">
        <w:rPr>
          <w:szCs w:val="22"/>
        </w:rPr>
        <w:t xml:space="preserve">ont été </w:t>
      </w:r>
      <w:r w:rsidR="005A12F3">
        <w:rPr>
          <w:szCs w:val="22"/>
        </w:rPr>
        <w:t xml:space="preserve">très rarement </w:t>
      </w:r>
      <w:r w:rsidR="00FD0DBE">
        <w:rPr>
          <w:szCs w:val="22"/>
        </w:rPr>
        <w:t>rapportées</w:t>
      </w:r>
      <w:r w:rsidR="00041E1F">
        <w:rPr>
          <w:szCs w:val="22"/>
        </w:rPr>
        <w:t>,</w:t>
      </w:r>
      <w:r w:rsidR="00FD0DBE">
        <w:rPr>
          <w:szCs w:val="22"/>
        </w:rPr>
        <w:t xml:space="preserve"> </w:t>
      </w:r>
      <w:r w:rsidR="009468A9">
        <w:rPr>
          <w:szCs w:val="22"/>
        </w:rPr>
        <w:t>d’après la surveillance post-AMM sur la sécurité (pharmacovigilance)</w:t>
      </w:r>
      <w:r w:rsidRPr="002264E5">
        <w:rPr>
          <w:szCs w:val="22"/>
        </w:rPr>
        <w:t xml:space="preserve"> et doivent faire l’objet d’un traitement symptomatique.</w:t>
      </w:r>
    </w:p>
    <w:p w14:paraId="7EAFD506" w14:textId="77777777" w:rsidR="00196D85" w:rsidRPr="00ED4AE1" w:rsidRDefault="00196D85">
      <w:pPr>
        <w:spacing w:line="240" w:lineRule="auto"/>
        <w:rPr>
          <w:szCs w:val="22"/>
        </w:rPr>
      </w:pPr>
    </w:p>
    <w:p w14:paraId="3A8C3447" w14:textId="77777777" w:rsidR="00196D85" w:rsidRPr="00BE64A0" w:rsidRDefault="00196D85">
      <w:pPr>
        <w:ind w:left="567" w:hanging="567"/>
        <w:rPr>
          <w:bCs/>
        </w:rPr>
      </w:pPr>
      <w:r w:rsidRPr="00224D59">
        <w:rPr>
          <w:bCs/>
        </w:rPr>
        <w:t xml:space="preserve">La fréquence des effets indésirables est définie </w:t>
      </w:r>
      <w:r w:rsidR="00837832" w:rsidRPr="00984404">
        <w:rPr>
          <w:bCs/>
        </w:rPr>
        <w:t>comme suit</w:t>
      </w:r>
      <w:r w:rsidR="00BE64A0">
        <w:rPr>
          <w:bCs/>
        </w:rPr>
        <w:t> </w:t>
      </w:r>
      <w:r w:rsidRPr="00BE64A0">
        <w:rPr>
          <w:bCs/>
        </w:rPr>
        <w:t>:</w:t>
      </w:r>
    </w:p>
    <w:p w14:paraId="2FBE4D41" w14:textId="77777777" w:rsidR="00196D85" w:rsidRPr="00B11464" w:rsidRDefault="00196D85">
      <w:pPr>
        <w:ind w:left="567" w:hanging="567"/>
        <w:rPr>
          <w:bCs/>
        </w:rPr>
      </w:pPr>
      <w:r w:rsidRPr="00BE64A0">
        <w:rPr>
          <w:bCs/>
        </w:rPr>
        <w:t>-</w:t>
      </w:r>
      <w:r w:rsidRPr="00BE64A0">
        <w:rPr>
          <w:bCs/>
        </w:rPr>
        <w:tab/>
        <w:t>très fréquent (effets indésirables chez plus d’1 animal sur 1</w:t>
      </w:r>
      <w:r w:rsidR="00837832" w:rsidRPr="00034505">
        <w:rPr>
          <w:bCs/>
        </w:rPr>
        <w:t>0 animaux traités</w:t>
      </w:r>
      <w:r w:rsidRPr="00B11464">
        <w:rPr>
          <w:bCs/>
        </w:rPr>
        <w:t>)</w:t>
      </w:r>
    </w:p>
    <w:p w14:paraId="32A678B4" w14:textId="77777777" w:rsidR="00196D85" w:rsidRPr="009430EE" w:rsidRDefault="00196D85">
      <w:pPr>
        <w:ind w:left="567" w:hanging="567"/>
        <w:rPr>
          <w:bCs/>
        </w:rPr>
      </w:pPr>
      <w:r w:rsidRPr="00B11464">
        <w:rPr>
          <w:bCs/>
        </w:rPr>
        <w:t>-</w:t>
      </w:r>
      <w:r w:rsidRPr="00B11464">
        <w:rPr>
          <w:bCs/>
        </w:rPr>
        <w:tab/>
        <w:t xml:space="preserve">fréquent (entre 1 et 10 animaux sur </w:t>
      </w:r>
      <w:r w:rsidR="00837832" w:rsidRPr="00B11464">
        <w:rPr>
          <w:bCs/>
        </w:rPr>
        <w:t>100 animaux traités</w:t>
      </w:r>
      <w:r w:rsidRPr="009430EE">
        <w:rPr>
          <w:bCs/>
        </w:rPr>
        <w:t>)</w:t>
      </w:r>
    </w:p>
    <w:p w14:paraId="37714CCF" w14:textId="77777777" w:rsidR="00196D85" w:rsidRPr="005E7135" w:rsidRDefault="00196D85">
      <w:pPr>
        <w:ind w:left="567" w:hanging="567"/>
        <w:rPr>
          <w:bCs/>
        </w:rPr>
      </w:pPr>
      <w:r w:rsidRPr="00D80E3A">
        <w:rPr>
          <w:bCs/>
        </w:rPr>
        <w:t>-</w:t>
      </w:r>
      <w:r w:rsidRPr="00D80E3A">
        <w:rPr>
          <w:bCs/>
        </w:rPr>
        <w:tab/>
        <w:t xml:space="preserve">peu fréquent (entre 1 et 10 animaux sur </w:t>
      </w:r>
      <w:r w:rsidR="00837832" w:rsidRPr="005E7135">
        <w:rPr>
          <w:bCs/>
        </w:rPr>
        <w:t>1 000 animaux traités</w:t>
      </w:r>
      <w:r w:rsidRPr="005E7135">
        <w:rPr>
          <w:bCs/>
        </w:rPr>
        <w:t>)</w:t>
      </w:r>
    </w:p>
    <w:p w14:paraId="109C7C9D" w14:textId="77777777" w:rsidR="00196D85" w:rsidRPr="008F1BAE" w:rsidRDefault="00196D85">
      <w:pPr>
        <w:ind w:left="567" w:hanging="567"/>
        <w:rPr>
          <w:bCs/>
        </w:rPr>
      </w:pPr>
      <w:r w:rsidRPr="00BA41F2">
        <w:rPr>
          <w:bCs/>
        </w:rPr>
        <w:t>-</w:t>
      </w:r>
      <w:r w:rsidRPr="00BA41F2">
        <w:rPr>
          <w:bCs/>
        </w:rPr>
        <w:tab/>
        <w:t xml:space="preserve">rare (entre 1 et 10 animaux sur </w:t>
      </w:r>
      <w:r w:rsidR="00837832" w:rsidRPr="006A5DE5">
        <w:rPr>
          <w:bCs/>
        </w:rPr>
        <w:t>10 000 animaux traités</w:t>
      </w:r>
      <w:r w:rsidRPr="008F1BAE">
        <w:rPr>
          <w:bCs/>
        </w:rPr>
        <w:t>)</w:t>
      </w:r>
    </w:p>
    <w:p w14:paraId="5E655D96" w14:textId="77777777" w:rsidR="00196D85" w:rsidRPr="008C5BF6" w:rsidRDefault="00196D85">
      <w:pPr>
        <w:ind w:left="567" w:hanging="567"/>
        <w:rPr>
          <w:bCs/>
        </w:rPr>
      </w:pPr>
      <w:r w:rsidRPr="008F1BAE">
        <w:rPr>
          <w:bCs/>
        </w:rPr>
        <w:t>-</w:t>
      </w:r>
      <w:r w:rsidRPr="008F1BAE">
        <w:rPr>
          <w:bCs/>
        </w:rPr>
        <w:tab/>
        <w:t xml:space="preserve">très rare (moins d’un animal sur </w:t>
      </w:r>
      <w:r w:rsidR="00837832" w:rsidRPr="00B83AF0">
        <w:rPr>
          <w:bCs/>
        </w:rPr>
        <w:t>10 000 animaux traités</w:t>
      </w:r>
      <w:r w:rsidRPr="008C5BF6">
        <w:rPr>
          <w:bCs/>
        </w:rPr>
        <w:t>, y compris les cas isolés)</w:t>
      </w:r>
    </w:p>
    <w:p w14:paraId="71C4396D" w14:textId="77777777" w:rsidR="00196D85" w:rsidRPr="002264E5" w:rsidRDefault="00196D85">
      <w:pPr>
        <w:spacing w:line="240" w:lineRule="auto"/>
        <w:rPr>
          <w:szCs w:val="22"/>
        </w:rPr>
      </w:pPr>
    </w:p>
    <w:p w14:paraId="0FDC070F" w14:textId="77777777" w:rsidR="00196D85" w:rsidRPr="00984404" w:rsidRDefault="00196D85">
      <w:pPr>
        <w:spacing w:line="240" w:lineRule="auto"/>
        <w:ind w:left="567" w:hanging="567"/>
        <w:rPr>
          <w:szCs w:val="22"/>
        </w:rPr>
      </w:pPr>
      <w:r w:rsidRPr="00ED4AE1">
        <w:rPr>
          <w:b/>
          <w:szCs w:val="22"/>
        </w:rPr>
        <w:t>4.7</w:t>
      </w:r>
      <w:r w:rsidRPr="00ED4AE1">
        <w:rPr>
          <w:b/>
          <w:szCs w:val="22"/>
        </w:rPr>
        <w:tab/>
        <w:t xml:space="preserve">Utilisation en cas de </w:t>
      </w:r>
      <w:r w:rsidR="00837832" w:rsidRPr="00224D59">
        <w:rPr>
          <w:b/>
          <w:szCs w:val="22"/>
        </w:rPr>
        <w:t>gestation</w:t>
      </w:r>
      <w:r w:rsidRPr="00224D59">
        <w:rPr>
          <w:b/>
          <w:szCs w:val="22"/>
        </w:rPr>
        <w:t>, de lactation ou de ponte</w:t>
      </w:r>
    </w:p>
    <w:p w14:paraId="070772B1" w14:textId="77777777" w:rsidR="00196D85" w:rsidRPr="00D33E89" w:rsidRDefault="00196D85">
      <w:pPr>
        <w:spacing w:line="240" w:lineRule="auto"/>
        <w:rPr>
          <w:szCs w:val="22"/>
        </w:rPr>
      </w:pPr>
    </w:p>
    <w:p w14:paraId="43C7922B" w14:textId="77777777" w:rsidR="00196D85" w:rsidRPr="00813B18" w:rsidRDefault="00196D85">
      <w:pPr>
        <w:spacing w:line="240" w:lineRule="auto"/>
        <w:rPr>
          <w:szCs w:val="22"/>
        </w:rPr>
      </w:pPr>
      <w:r w:rsidRPr="00426E14">
        <w:rPr>
          <w:szCs w:val="22"/>
        </w:rPr>
        <w:t>La sécurité du médicament v</w:t>
      </w:r>
      <w:r w:rsidRPr="00F66482">
        <w:rPr>
          <w:szCs w:val="22"/>
        </w:rPr>
        <w:t xml:space="preserve">étérinaire n’a pas été établie en cas de </w:t>
      </w:r>
      <w:r w:rsidR="00837832" w:rsidRPr="00972C06">
        <w:rPr>
          <w:szCs w:val="22"/>
        </w:rPr>
        <w:t>gestation</w:t>
      </w:r>
      <w:r w:rsidRPr="00813B18">
        <w:rPr>
          <w:szCs w:val="22"/>
        </w:rPr>
        <w:t xml:space="preserve"> et de lactation (Cf. rubrique 4.3).</w:t>
      </w:r>
    </w:p>
    <w:p w14:paraId="5A3F595B" w14:textId="77777777" w:rsidR="00196D85" w:rsidRPr="000A4DCF" w:rsidRDefault="00196D85">
      <w:pPr>
        <w:spacing w:line="240" w:lineRule="auto"/>
        <w:rPr>
          <w:szCs w:val="22"/>
        </w:rPr>
      </w:pPr>
    </w:p>
    <w:p w14:paraId="4B53DAD0" w14:textId="77777777" w:rsidR="00196D85" w:rsidRPr="00A0027E" w:rsidRDefault="00196D85">
      <w:pPr>
        <w:spacing w:line="240" w:lineRule="auto"/>
        <w:ind w:left="567" w:hanging="567"/>
        <w:rPr>
          <w:szCs w:val="22"/>
        </w:rPr>
      </w:pPr>
      <w:r w:rsidRPr="00696932">
        <w:rPr>
          <w:b/>
          <w:szCs w:val="22"/>
        </w:rPr>
        <w:t>4.8</w:t>
      </w:r>
      <w:r w:rsidRPr="00B6160A">
        <w:rPr>
          <w:szCs w:val="22"/>
        </w:rPr>
        <w:tab/>
      </w:r>
      <w:r w:rsidRPr="00A00113">
        <w:rPr>
          <w:b/>
          <w:szCs w:val="22"/>
        </w:rPr>
        <w:t>Interactions médicamenteuses et autres formes d’interactions</w:t>
      </w:r>
    </w:p>
    <w:p w14:paraId="6AFE46D6" w14:textId="77777777" w:rsidR="00196D85" w:rsidRPr="003C7F9F" w:rsidRDefault="00196D85">
      <w:pPr>
        <w:spacing w:line="240" w:lineRule="auto"/>
        <w:rPr>
          <w:bCs/>
          <w:szCs w:val="22"/>
        </w:rPr>
      </w:pPr>
    </w:p>
    <w:p w14:paraId="37F06173" w14:textId="77777777" w:rsidR="00196D85" w:rsidRPr="00604CB2" w:rsidRDefault="00196D85">
      <w:pPr>
        <w:tabs>
          <w:tab w:val="left" w:pos="0"/>
        </w:tabs>
        <w:spacing w:line="240" w:lineRule="auto"/>
        <w:rPr>
          <w:snapToGrid w:val="0"/>
          <w:szCs w:val="22"/>
          <w:lang w:eastAsia="de-DE"/>
        </w:rPr>
      </w:pPr>
      <w:r w:rsidRPr="00604CB2">
        <w:rPr>
          <w:szCs w:val="22"/>
        </w:rPr>
        <w:t xml:space="preserve">Les autres AINS, les diurétiques, les anticoagulants, les antibiotiques aminoglycosides et les molécules fortement liées aux protéines peuvent entrer en compétition pour cette liaison et conduire ainsi à des effets toxiques. Ne pas administrer Metacam conjointement avec d'autres AINS ou des glucocorticoïdes. Éviter l´administration simultanée de médicaments vétérinaires potentiellement néphrotoxiques. </w:t>
      </w:r>
      <w:r w:rsidRPr="00604CB2">
        <w:rPr>
          <w:snapToGrid w:val="0"/>
          <w:szCs w:val="22"/>
          <w:lang w:eastAsia="de-DE"/>
        </w:rPr>
        <w:t xml:space="preserve">Chez les animaux présentant un risque anesthésique (animaux âgés par exemple), un apport liquidien intraveineux ou sous-cutané durant l'anesthésie doit être envisagé. Lors d'une anesthésie concomitante avec l'administration d'AINS, un risque pour la fonction rénale ne peut être exclu. </w:t>
      </w:r>
    </w:p>
    <w:p w14:paraId="1BD74D39" w14:textId="77777777" w:rsidR="00196D85" w:rsidRPr="00604CB2" w:rsidRDefault="00196D85">
      <w:pPr>
        <w:tabs>
          <w:tab w:val="left" w:pos="0"/>
        </w:tabs>
        <w:spacing w:line="240" w:lineRule="auto"/>
        <w:jc w:val="both"/>
        <w:rPr>
          <w:szCs w:val="22"/>
        </w:rPr>
      </w:pPr>
    </w:p>
    <w:p w14:paraId="2DBA5262" w14:textId="77777777" w:rsidR="00196D85" w:rsidRPr="00604CB2" w:rsidRDefault="00196D85">
      <w:pPr>
        <w:tabs>
          <w:tab w:val="left" w:pos="0"/>
        </w:tabs>
        <w:spacing w:line="240" w:lineRule="auto"/>
        <w:rPr>
          <w:szCs w:val="22"/>
        </w:rPr>
      </w:pPr>
      <w:r w:rsidRPr="00604CB2">
        <w:rPr>
          <w:szCs w:val="22"/>
        </w:rPr>
        <w:t>Un traitement préalable par des substances anti-inflammatoires peut entraîner l'apparition ou l'aggravation d'effets indésirables. Il est donc recommandé d'observer une période libre de traitements avec de tels médicaments vétérinaires d'au moins 24 heures avant d'instaurer le traitement. Cette période libre doit toutefois prendre en compte les propriétés pharmacologiques des produits utilisés précédemment.</w:t>
      </w:r>
    </w:p>
    <w:p w14:paraId="5FF748CD" w14:textId="77777777" w:rsidR="00196D85" w:rsidRPr="00604CB2" w:rsidRDefault="00196D85">
      <w:pPr>
        <w:spacing w:line="240" w:lineRule="auto"/>
        <w:rPr>
          <w:szCs w:val="22"/>
        </w:rPr>
      </w:pPr>
    </w:p>
    <w:p w14:paraId="2CB0BA17" w14:textId="77777777" w:rsidR="00196D85" w:rsidRPr="00604CB2" w:rsidRDefault="00196D85" w:rsidP="006125A3">
      <w:pPr>
        <w:keepNext/>
        <w:widowControl/>
        <w:spacing w:line="240" w:lineRule="auto"/>
        <w:ind w:left="567" w:hanging="567"/>
        <w:rPr>
          <w:szCs w:val="22"/>
        </w:rPr>
      </w:pPr>
      <w:r w:rsidRPr="00604CB2">
        <w:rPr>
          <w:b/>
          <w:szCs w:val="22"/>
        </w:rPr>
        <w:lastRenderedPageBreak/>
        <w:t>4.9</w:t>
      </w:r>
      <w:r w:rsidRPr="00604CB2">
        <w:rPr>
          <w:b/>
          <w:szCs w:val="22"/>
        </w:rPr>
        <w:tab/>
        <w:t>Posologie et voie d’administration</w:t>
      </w:r>
    </w:p>
    <w:p w14:paraId="12DFC120" w14:textId="77777777" w:rsidR="00196D85" w:rsidRPr="00604CB2" w:rsidRDefault="00196D85" w:rsidP="006125A3">
      <w:pPr>
        <w:keepNext/>
        <w:widowControl/>
        <w:spacing w:line="240" w:lineRule="auto"/>
        <w:rPr>
          <w:szCs w:val="22"/>
        </w:rPr>
      </w:pPr>
    </w:p>
    <w:p w14:paraId="2D00A804" w14:textId="77777777" w:rsidR="00196D85" w:rsidRPr="00604CB2" w:rsidRDefault="00196D85" w:rsidP="006125A3">
      <w:pPr>
        <w:keepNext/>
        <w:widowControl/>
        <w:tabs>
          <w:tab w:val="left" w:pos="284"/>
        </w:tabs>
        <w:spacing w:line="240" w:lineRule="auto"/>
        <w:rPr>
          <w:szCs w:val="22"/>
          <w:lang w:eastAsia="de-DE"/>
        </w:rPr>
      </w:pPr>
      <w:r w:rsidRPr="00604CB2">
        <w:rPr>
          <w:snapToGrid w:val="0"/>
          <w:szCs w:val="22"/>
          <w:lang w:eastAsia="de-DE"/>
        </w:rPr>
        <w:t xml:space="preserve">Injection sous-cutanée unique à la dose de 0,2 mg de méloxicam par kg de poids </w:t>
      </w:r>
      <w:r w:rsidRPr="00604CB2">
        <w:rPr>
          <w:szCs w:val="22"/>
        </w:rPr>
        <w:t>corporel</w:t>
      </w:r>
      <w:r w:rsidRPr="00604CB2">
        <w:rPr>
          <w:snapToGrid w:val="0"/>
          <w:szCs w:val="22"/>
          <w:lang w:eastAsia="de-DE"/>
        </w:rPr>
        <w:t xml:space="preserve"> (soit 0,1 </w:t>
      </w:r>
      <w:r w:rsidR="00E65298">
        <w:rPr>
          <w:snapToGrid w:val="0"/>
          <w:szCs w:val="22"/>
          <w:lang w:eastAsia="de-DE"/>
        </w:rPr>
        <w:t>ml</w:t>
      </w:r>
      <w:r w:rsidRPr="00604CB2">
        <w:rPr>
          <w:snapToGrid w:val="0"/>
          <w:szCs w:val="22"/>
          <w:lang w:eastAsia="de-DE"/>
        </w:rPr>
        <w:t>/kg de poids corporel) avant l’intervention, par exemple lors de l’induction de l’anesthésie.</w:t>
      </w:r>
    </w:p>
    <w:p w14:paraId="0D3A6E8F" w14:textId="77777777" w:rsidR="00196D85" w:rsidRPr="00604CB2" w:rsidRDefault="00196D85">
      <w:pPr>
        <w:widowControl/>
        <w:autoSpaceDE w:val="0"/>
        <w:autoSpaceDN w:val="0"/>
        <w:adjustRightInd w:val="0"/>
        <w:spacing w:line="240" w:lineRule="auto"/>
        <w:rPr>
          <w:szCs w:val="22"/>
        </w:rPr>
      </w:pPr>
      <w:r w:rsidRPr="00604CB2">
        <w:rPr>
          <w:szCs w:val="22"/>
        </w:rPr>
        <w:t>Pour continuer le traitement jusqu’à cinq jours, la dose initiale pourra être suivie 24 heures après par une administration de Metacam 0,5 mg/</w:t>
      </w:r>
      <w:r w:rsidR="00E65298">
        <w:rPr>
          <w:szCs w:val="22"/>
        </w:rPr>
        <w:t>ml</w:t>
      </w:r>
      <w:r w:rsidR="008B553B" w:rsidRPr="00604CB2">
        <w:rPr>
          <w:szCs w:val="22"/>
        </w:rPr>
        <w:t xml:space="preserve"> </w:t>
      </w:r>
      <w:r w:rsidRPr="00604CB2">
        <w:rPr>
          <w:szCs w:val="22"/>
        </w:rPr>
        <w:t>suspension orale pour chats à la dose de 0,05 mg/kg de poids corporel. La dose de suivi pourra être administrée jusqu’à un total de quatre doses à intervalles de 24 heures.</w:t>
      </w:r>
    </w:p>
    <w:p w14:paraId="15B013E8" w14:textId="77777777" w:rsidR="00196D85" w:rsidRPr="00604CB2" w:rsidRDefault="00196D85">
      <w:pPr>
        <w:widowControl/>
        <w:autoSpaceDE w:val="0"/>
        <w:autoSpaceDN w:val="0"/>
        <w:adjustRightInd w:val="0"/>
        <w:spacing w:line="240" w:lineRule="auto"/>
        <w:rPr>
          <w:szCs w:val="22"/>
        </w:rPr>
      </w:pPr>
    </w:p>
    <w:p w14:paraId="1EF8685A" w14:textId="77777777" w:rsidR="00196D85" w:rsidRPr="00604CB2" w:rsidRDefault="00196D85">
      <w:pPr>
        <w:widowControl/>
        <w:tabs>
          <w:tab w:val="left" w:pos="284"/>
        </w:tabs>
        <w:spacing w:line="240" w:lineRule="auto"/>
        <w:rPr>
          <w:snapToGrid w:val="0"/>
          <w:szCs w:val="22"/>
          <w:lang w:eastAsia="de-DE"/>
        </w:rPr>
      </w:pPr>
      <w:r w:rsidRPr="00604CB2">
        <w:rPr>
          <w:snapToGrid w:val="0"/>
          <w:szCs w:val="22"/>
          <w:lang w:eastAsia="de-DE"/>
        </w:rPr>
        <w:t xml:space="preserve">L’injection sous-cutanée unique de 0,3 mg de méloxicam par kg de poids </w:t>
      </w:r>
      <w:r w:rsidRPr="00604CB2">
        <w:rPr>
          <w:szCs w:val="22"/>
        </w:rPr>
        <w:t>corporel</w:t>
      </w:r>
      <w:r w:rsidRPr="00604CB2">
        <w:rPr>
          <w:snapToGrid w:val="0"/>
          <w:szCs w:val="22"/>
          <w:lang w:eastAsia="de-DE"/>
        </w:rPr>
        <w:t xml:space="preserve"> (soit 0,15 </w:t>
      </w:r>
      <w:r w:rsidR="00E65298">
        <w:rPr>
          <w:snapToGrid w:val="0"/>
          <w:szCs w:val="22"/>
          <w:lang w:eastAsia="de-DE"/>
        </w:rPr>
        <w:t>ml</w:t>
      </w:r>
      <w:r w:rsidRPr="00604CB2">
        <w:rPr>
          <w:snapToGrid w:val="0"/>
          <w:szCs w:val="22"/>
          <w:lang w:eastAsia="de-DE"/>
        </w:rPr>
        <w:t>/kg de poids corporel) a aussi été démontrée comme sûre et efficace pour la réduction de la douleur et de l’inflammation postopératoires. Ce traitement peut être considéré chez les chats devant subir une chirurgie alors qu’un traitement d’entretien par voie orale est impossible, par exemple les chats retournés à l’état sauvage. Dans ce cas, ne pas utiliser de traitement d’entretien par voie orale.</w:t>
      </w:r>
    </w:p>
    <w:p w14:paraId="3AC7F998" w14:textId="77777777" w:rsidR="00196D85" w:rsidRPr="00604CB2" w:rsidRDefault="00196D85">
      <w:pPr>
        <w:widowControl/>
        <w:tabs>
          <w:tab w:val="left" w:pos="284"/>
        </w:tabs>
        <w:spacing w:line="240" w:lineRule="auto"/>
        <w:rPr>
          <w:szCs w:val="22"/>
          <w:lang w:eastAsia="de-DE"/>
        </w:rPr>
      </w:pPr>
    </w:p>
    <w:p w14:paraId="24BF1F33" w14:textId="77777777" w:rsidR="00196D85" w:rsidRPr="00604CB2" w:rsidRDefault="00196D85">
      <w:pPr>
        <w:suppressAutoHyphens/>
        <w:spacing w:line="240" w:lineRule="auto"/>
        <w:ind w:left="567" w:hanging="567"/>
        <w:rPr>
          <w:szCs w:val="22"/>
          <w:lang w:eastAsia="de-DE"/>
        </w:rPr>
      </w:pPr>
      <w:r w:rsidRPr="00604CB2">
        <w:rPr>
          <w:szCs w:val="22"/>
          <w:lang w:eastAsia="de-DE"/>
        </w:rPr>
        <w:t>Veiller soigneusement à l´exactitude de la dose.</w:t>
      </w:r>
    </w:p>
    <w:p w14:paraId="531CBF58" w14:textId="77777777" w:rsidR="00253637" w:rsidRPr="006125A3" w:rsidRDefault="00253637" w:rsidP="00253637">
      <w:pPr>
        <w:spacing w:line="240" w:lineRule="auto"/>
      </w:pPr>
      <w:r w:rsidRPr="006125A3">
        <w:t>Éviter l’introduction de toute contamination au cours de l’utilisation.</w:t>
      </w:r>
    </w:p>
    <w:p w14:paraId="4BDF9AA1" w14:textId="77777777" w:rsidR="00196D85" w:rsidRPr="00604CB2" w:rsidRDefault="00196D85">
      <w:pPr>
        <w:spacing w:line="240" w:lineRule="auto"/>
        <w:rPr>
          <w:szCs w:val="22"/>
        </w:rPr>
      </w:pPr>
    </w:p>
    <w:p w14:paraId="5C3BFCF6" w14:textId="77777777" w:rsidR="00196D85" w:rsidRPr="00604CB2" w:rsidRDefault="00196D85">
      <w:pPr>
        <w:spacing w:line="240" w:lineRule="auto"/>
        <w:ind w:left="567" w:hanging="567"/>
        <w:rPr>
          <w:szCs w:val="22"/>
        </w:rPr>
      </w:pPr>
      <w:r w:rsidRPr="00604CB2">
        <w:rPr>
          <w:b/>
          <w:szCs w:val="22"/>
        </w:rPr>
        <w:t>4.10</w:t>
      </w:r>
      <w:r w:rsidRPr="00604CB2">
        <w:rPr>
          <w:b/>
          <w:szCs w:val="22"/>
        </w:rPr>
        <w:tab/>
        <w:t>Surdosage (symptômes, conduite d’urgence, antidotes), si nécessaire</w:t>
      </w:r>
    </w:p>
    <w:p w14:paraId="0464477B" w14:textId="77777777" w:rsidR="00196D85" w:rsidRPr="00604CB2" w:rsidRDefault="00196D85">
      <w:pPr>
        <w:spacing w:line="240" w:lineRule="auto"/>
        <w:ind w:left="540" w:hanging="540"/>
        <w:rPr>
          <w:szCs w:val="22"/>
        </w:rPr>
      </w:pPr>
    </w:p>
    <w:p w14:paraId="1616F28F" w14:textId="77777777" w:rsidR="00196D85" w:rsidRPr="00604CB2" w:rsidRDefault="00196D85">
      <w:pPr>
        <w:spacing w:line="240" w:lineRule="auto"/>
        <w:rPr>
          <w:snapToGrid w:val="0"/>
          <w:szCs w:val="22"/>
          <w:lang w:eastAsia="de-DE"/>
        </w:rPr>
      </w:pPr>
      <w:r w:rsidRPr="00604CB2">
        <w:rPr>
          <w:snapToGrid w:val="0"/>
          <w:szCs w:val="22"/>
          <w:lang w:eastAsia="de-DE"/>
        </w:rPr>
        <w:t>En cas de surdosage, un traitement symptomatique doit être mis en place.</w:t>
      </w:r>
    </w:p>
    <w:p w14:paraId="09640642" w14:textId="77777777" w:rsidR="00196D85" w:rsidRPr="00604CB2" w:rsidRDefault="00196D85">
      <w:pPr>
        <w:spacing w:line="240" w:lineRule="auto"/>
        <w:rPr>
          <w:szCs w:val="22"/>
        </w:rPr>
      </w:pPr>
    </w:p>
    <w:p w14:paraId="5D50CF31" w14:textId="77777777" w:rsidR="00196D85" w:rsidRPr="00604CB2" w:rsidRDefault="00196D85">
      <w:pPr>
        <w:spacing w:line="240" w:lineRule="auto"/>
        <w:ind w:left="567" w:hanging="567"/>
        <w:rPr>
          <w:szCs w:val="22"/>
        </w:rPr>
      </w:pPr>
      <w:r w:rsidRPr="00604CB2">
        <w:rPr>
          <w:b/>
          <w:szCs w:val="22"/>
        </w:rPr>
        <w:t>4.11</w:t>
      </w:r>
      <w:r w:rsidRPr="00604CB2">
        <w:rPr>
          <w:b/>
          <w:szCs w:val="22"/>
        </w:rPr>
        <w:tab/>
        <w:t xml:space="preserve">Temps d’attente </w:t>
      </w:r>
    </w:p>
    <w:p w14:paraId="00297401" w14:textId="77777777" w:rsidR="00196D85" w:rsidRPr="00604CB2" w:rsidRDefault="00196D85">
      <w:pPr>
        <w:spacing w:line="240" w:lineRule="auto"/>
        <w:rPr>
          <w:szCs w:val="22"/>
        </w:rPr>
      </w:pPr>
    </w:p>
    <w:p w14:paraId="5153FEBD" w14:textId="77777777" w:rsidR="00196D85" w:rsidRPr="00604CB2" w:rsidRDefault="00196D85">
      <w:pPr>
        <w:spacing w:line="240" w:lineRule="auto"/>
        <w:ind w:left="567" w:hanging="567"/>
        <w:rPr>
          <w:szCs w:val="22"/>
        </w:rPr>
      </w:pPr>
      <w:r w:rsidRPr="00604CB2">
        <w:rPr>
          <w:szCs w:val="22"/>
        </w:rPr>
        <w:t>Sans objet.</w:t>
      </w:r>
    </w:p>
    <w:p w14:paraId="1E60713B" w14:textId="77777777" w:rsidR="00196D85" w:rsidRPr="00604CB2" w:rsidRDefault="00196D85">
      <w:pPr>
        <w:spacing w:line="240" w:lineRule="auto"/>
        <w:rPr>
          <w:szCs w:val="22"/>
        </w:rPr>
      </w:pPr>
    </w:p>
    <w:p w14:paraId="74E49AC1" w14:textId="77777777" w:rsidR="00196D85" w:rsidRPr="00604CB2" w:rsidRDefault="00196D85">
      <w:pPr>
        <w:spacing w:line="240" w:lineRule="auto"/>
        <w:rPr>
          <w:szCs w:val="22"/>
        </w:rPr>
      </w:pPr>
    </w:p>
    <w:p w14:paraId="0111D268" w14:textId="77777777" w:rsidR="00196D85" w:rsidRPr="00604CB2" w:rsidRDefault="00196D85">
      <w:pPr>
        <w:tabs>
          <w:tab w:val="left" w:pos="567"/>
        </w:tabs>
        <w:spacing w:line="240" w:lineRule="auto"/>
        <w:ind w:left="567" w:hanging="567"/>
        <w:rPr>
          <w:szCs w:val="22"/>
        </w:rPr>
      </w:pPr>
      <w:r w:rsidRPr="00604CB2">
        <w:rPr>
          <w:b/>
          <w:szCs w:val="22"/>
        </w:rPr>
        <w:t>5.</w:t>
      </w:r>
      <w:r w:rsidRPr="00604CB2">
        <w:rPr>
          <w:b/>
          <w:szCs w:val="22"/>
        </w:rPr>
        <w:tab/>
        <w:t>PROPRIÉTÉS PHARMACOLOGIQUES</w:t>
      </w:r>
    </w:p>
    <w:p w14:paraId="23C18FAA" w14:textId="77777777" w:rsidR="00196D85" w:rsidRPr="00604CB2" w:rsidRDefault="00196D85">
      <w:pPr>
        <w:spacing w:line="240" w:lineRule="auto"/>
        <w:rPr>
          <w:szCs w:val="22"/>
        </w:rPr>
      </w:pPr>
    </w:p>
    <w:p w14:paraId="53B122DB" w14:textId="77777777" w:rsidR="00196D85" w:rsidRPr="00604CB2" w:rsidRDefault="00196D85">
      <w:pPr>
        <w:spacing w:line="240" w:lineRule="auto"/>
        <w:rPr>
          <w:szCs w:val="22"/>
        </w:rPr>
      </w:pPr>
      <w:r w:rsidRPr="00604CB2">
        <w:rPr>
          <w:szCs w:val="22"/>
        </w:rPr>
        <w:t>Groupe pharmacothérapeutique : produits anti-inflammatoires et antirhumatismaux non stéroïdiens (oxicams)</w:t>
      </w:r>
    </w:p>
    <w:p w14:paraId="4D931671" w14:textId="77777777" w:rsidR="00196D85" w:rsidRPr="00604CB2" w:rsidRDefault="00196D85">
      <w:pPr>
        <w:spacing w:line="240" w:lineRule="auto"/>
        <w:rPr>
          <w:szCs w:val="22"/>
        </w:rPr>
      </w:pPr>
      <w:r w:rsidRPr="00604CB2">
        <w:rPr>
          <w:szCs w:val="22"/>
        </w:rPr>
        <w:t>Code ATCvet : QM01AC06</w:t>
      </w:r>
    </w:p>
    <w:p w14:paraId="1ED0DE58" w14:textId="77777777" w:rsidR="00196D85" w:rsidRPr="00604CB2" w:rsidRDefault="00196D85">
      <w:pPr>
        <w:spacing w:line="240" w:lineRule="auto"/>
        <w:rPr>
          <w:szCs w:val="22"/>
        </w:rPr>
      </w:pPr>
    </w:p>
    <w:p w14:paraId="4DEEA205" w14:textId="77777777" w:rsidR="00196D85" w:rsidRPr="00604CB2" w:rsidRDefault="00196D85">
      <w:pPr>
        <w:spacing w:line="240" w:lineRule="auto"/>
        <w:ind w:left="567" w:hanging="567"/>
        <w:rPr>
          <w:szCs w:val="22"/>
        </w:rPr>
      </w:pPr>
      <w:r w:rsidRPr="00604CB2">
        <w:rPr>
          <w:b/>
          <w:szCs w:val="22"/>
        </w:rPr>
        <w:t>5.1</w:t>
      </w:r>
      <w:r w:rsidRPr="00604CB2">
        <w:rPr>
          <w:b/>
          <w:szCs w:val="22"/>
        </w:rPr>
        <w:tab/>
        <w:t>Propriétés pharmacodynamiques</w:t>
      </w:r>
    </w:p>
    <w:p w14:paraId="56CA81AA" w14:textId="77777777" w:rsidR="00196D85" w:rsidRPr="00604CB2" w:rsidRDefault="00196D85">
      <w:pPr>
        <w:spacing w:line="240" w:lineRule="auto"/>
        <w:rPr>
          <w:szCs w:val="22"/>
        </w:rPr>
      </w:pPr>
    </w:p>
    <w:p w14:paraId="31DD4D85" w14:textId="77777777" w:rsidR="00196D85" w:rsidRPr="00D8438D" w:rsidRDefault="00196D85">
      <w:pPr>
        <w:spacing w:line="240" w:lineRule="auto"/>
        <w:rPr>
          <w:szCs w:val="22"/>
        </w:rPr>
      </w:pPr>
      <w:r w:rsidRPr="00604CB2">
        <w:rPr>
          <w:szCs w:val="22"/>
        </w:rPr>
        <w:t xml:space="preserve">Le méloxicam est un </w:t>
      </w:r>
      <w:r w:rsidR="009575F0" w:rsidRPr="00604CB2">
        <w:rPr>
          <w:szCs w:val="22"/>
        </w:rPr>
        <w:t xml:space="preserve">anti-inflammatoire non stéroïdien </w:t>
      </w:r>
      <w:r w:rsidRPr="00604CB2">
        <w:rPr>
          <w:szCs w:val="22"/>
        </w:rPr>
        <w:t>(AINS) de la famille des oxicams. Il inhibe la synthèse des prostaglandines, ce qui lui confère des propriétés anti-inflammatoire, antalgique, anti-exsudative et antipyrétique. Il réduit l'infiltration leucocytaire dans les tissus enflammés.</w:t>
      </w:r>
      <w:r w:rsidR="00BE64A0">
        <w:rPr>
          <w:szCs w:val="22"/>
        </w:rPr>
        <w:t xml:space="preserve"> </w:t>
      </w:r>
      <w:r w:rsidRPr="00BE64A0">
        <w:rPr>
          <w:szCs w:val="22"/>
        </w:rPr>
        <w:t>À un moindre degré, il inhibe également l’agrégation plaquettaire induite par le collagène.</w:t>
      </w:r>
      <w:r w:rsidRPr="00034505">
        <w:rPr>
          <w:noProof/>
          <w:szCs w:val="22"/>
        </w:rPr>
        <w:t xml:space="preserve"> Les études </w:t>
      </w:r>
      <w:r w:rsidRPr="00B11464">
        <w:rPr>
          <w:i/>
          <w:noProof/>
          <w:szCs w:val="22"/>
        </w:rPr>
        <w:t xml:space="preserve">in vitro </w:t>
      </w:r>
      <w:r w:rsidRPr="00B11464">
        <w:rPr>
          <w:noProof/>
          <w:szCs w:val="22"/>
        </w:rPr>
        <w:t xml:space="preserve">et </w:t>
      </w:r>
      <w:r w:rsidRPr="00B11464">
        <w:rPr>
          <w:i/>
          <w:noProof/>
          <w:szCs w:val="22"/>
        </w:rPr>
        <w:t>in vivo</w:t>
      </w:r>
      <w:r w:rsidRPr="009430EE">
        <w:rPr>
          <w:noProof/>
          <w:szCs w:val="22"/>
        </w:rPr>
        <w:t xml:space="preserve"> ont démontré que le méloxicam inhibe davantage la cyclooxygénase-2 (C</w:t>
      </w:r>
      <w:r w:rsidRPr="00D80E3A">
        <w:rPr>
          <w:noProof/>
          <w:szCs w:val="22"/>
        </w:rPr>
        <w:t>OX-2) que la cyclooxygénase-1 (COX-1).</w:t>
      </w:r>
    </w:p>
    <w:p w14:paraId="11F3BD56" w14:textId="77777777" w:rsidR="00196D85" w:rsidRPr="005E7135" w:rsidRDefault="00196D85">
      <w:pPr>
        <w:spacing w:line="240" w:lineRule="auto"/>
        <w:rPr>
          <w:szCs w:val="22"/>
        </w:rPr>
      </w:pPr>
    </w:p>
    <w:p w14:paraId="4EB353CC" w14:textId="77777777" w:rsidR="00196D85" w:rsidRPr="005E7135" w:rsidRDefault="00196D85">
      <w:pPr>
        <w:spacing w:line="240" w:lineRule="auto"/>
        <w:ind w:left="567" w:hanging="567"/>
        <w:rPr>
          <w:b/>
          <w:szCs w:val="22"/>
        </w:rPr>
      </w:pPr>
      <w:r w:rsidRPr="005E7135">
        <w:rPr>
          <w:b/>
          <w:szCs w:val="22"/>
        </w:rPr>
        <w:t>5.2</w:t>
      </w:r>
      <w:r w:rsidRPr="005E7135">
        <w:rPr>
          <w:b/>
          <w:szCs w:val="22"/>
        </w:rPr>
        <w:tab/>
        <w:t>Caractéristiques pharmacocinétiques</w:t>
      </w:r>
    </w:p>
    <w:p w14:paraId="50A2A4DB" w14:textId="77777777" w:rsidR="00196D85" w:rsidRPr="005E7135" w:rsidRDefault="00196D85">
      <w:pPr>
        <w:spacing w:line="240" w:lineRule="auto"/>
        <w:rPr>
          <w:szCs w:val="22"/>
        </w:rPr>
      </w:pPr>
    </w:p>
    <w:p w14:paraId="0A9B470B" w14:textId="77777777" w:rsidR="00196D85" w:rsidRPr="00BA41F2" w:rsidRDefault="00196D85">
      <w:pPr>
        <w:spacing w:line="240" w:lineRule="auto"/>
        <w:ind w:left="567" w:hanging="567"/>
        <w:rPr>
          <w:szCs w:val="22"/>
        </w:rPr>
      </w:pPr>
      <w:r w:rsidRPr="00BA41F2">
        <w:rPr>
          <w:szCs w:val="22"/>
          <w:u w:val="single"/>
        </w:rPr>
        <w:t>Absorption</w:t>
      </w:r>
    </w:p>
    <w:p w14:paraId="0201308A" w14:textId="77777777" w:rsidR="00196D85" w:rsidRPr="008F1BAE" w:rsidRDefault="00196D85">
      <w:pPr>
        <w:widowControl/>
        <w:tabs>
          <w:tab w:val="left" w:pos="0"/>
          <w:tab w:val="left" w:pos="567"/>
          <w:tab w:val="left" w:pos="709"/>
        </w:tabs>
        <w:suppressAutoHyphens/>
        <w:spacing w:line="240" w:lineRule="auto"/>
        <w:rPr>
          <w:noProof/>
          <w:szCs w:val="22"/>
        </w:rPr>
      </w:pPr>
      <w:r w:rsidRPr="006A5DE5">
        <w:rPr>
          <w:noProof/>
          <w:szCs w:val="22"/>
        </w:rPr>
        <w:t>Après administration sous-cutanée, le méloxicam est totalement biodisponible et des concentrations plasmatiques maximales moyennes de 1,1 µg/</w:t>
      </w:r>
      <w:r w:rsidR="00E65298">
        <w:rPr>
          <w:noProof/>
          <w:szCs w:val="22"/>
        </w:rPr>
        <w:t>ml</w:t>
      </w:r>
      <w:r w:rsidR="008B553B" w:rsidRPr="006A5DE5">
        <w:rPr>
          <w:noProof/>
          <w:szCs w:val="22"/>
        </w:rPr>
        <w:t xml:space="preserve"> </w:t>
      </w:r>
      <w:r w:rsidRPr="006A5DE5">
        <w:rPr>
          <w:noProof/>
          <w:szCs w:val="22"/>
        </w:rPr>
        <w:t>sont atteintes en en</w:t>
      </w:r>
      <w:r w:rsidRPr="008F1BAE">
        <w:rPr>
          <w:noProof/>
          <w:szCs w:val="22"/>
        </w:rPr>
        <w:t>viron 1,5 heures après administration.</w:t>
      </w:r>
    </w:p>
    <w:p w14:paraId="02AFD2D0" w14:textId="77777777" w:rsidR="00196D85" w:rsidRPr="008F1BAE" w:rsidRDefault="00196D85">
      <w:pPr>
        <w:spacing w:line="240" w:lineRule="auto"/>
        <w:rPr>
          <w:szCs w:val="22"/>
        </w:rPr>
      </w:pPr>
    </w:p>
    <w:p w14:paraId="2E371D47" w14:textId="77777777" w:rsidR="00196D85" w:rsidRPr="006F3D98" w:rsidRDefault="00196D85">
      <w:pPr>
        <w:spacing w:line="240" w:lineRule="auto"/>
        <w:ind w:left="567" w:hanging="567"/>
        <w:rPr>
          <w:szCs w:val="22"/>
          <w:u w:val="single"/>
        </w:rPr>
      </w:pPr>
      <w:r w:rsidRPr="006F3D98">
        <w:rPr>
          <w:szCs w:val="22"/>
          <w:u w:val="single"/>
        </w:rPr>
        <w:t>Distribution</w:t>
      </w:r>
    </w:p>
    <w:p w14:paraId="136B019C" w14:textId="5A0DD9B9" w:rsidR="00196D85" w:rsidRPr="002264E5" w:rsidRDefault="00196D85">
      <w:pPr>
        <w:tabs>
          <w:tab w:val="left" w:pos="720"/>
        </w:tabs>
        <w:spacing w:line="240" w:lineRule="auto"/>
        <w:rPr>
          <w:szCs w:val="22"/>
        </w:rPr>
      </w:pPr>
      <w:r w:rsidRPr="00B83AF0">
        <w:rPr>
          <w:snapToGrid w:val="0"/>
          <w:szCs w:val="22"/>
          <w:lang w:eastAsia="de-DE"/>
        </w:rPr>
        <w:t xml:space="preserve">Aux doses thérapeutiques recommandées, il existe une corrélation linéaire entre la dose administrée et la concentration plasmatique. </w:t>
      </w:r>
      <w:r w:rsidRPr="008C5BF6">
        <w:rPr>
          <w:szCs w:val="22"/>
        </w:rPr>
        <w:t>Plus de 97 % du méloxicam est lié aux protéines plasmatiques. Le volum</w:t>
      </w:r>
      <w:r w:rsidRPr="002264E5">
        <w:rPr>
          <w:szCs w:val="22"/>
        </w:rPr>
        <w:t>e de distribution est de 0,09 </w:t>
      </w:r>
      <w:r w:rsidR="00561612">
        <w:rPr>
          <w:szCs w:val="22"/>
        </w:rPr>
        <w:t>L</w:t>
      </w:r>
      <w:r w:rsidRPr="002264E5">
        <w:rPr>
          <w:szCs w:val="22"/>
        </w:rPr>
        <w:t>/kg.</w:t>
      </w:r>
    </w:p>
    <w:p w14:paraId="0B298130" w14:textId="77777777" w:rsidR="00196D85" w:rsidRPr="00ED4AE1" w:rsidRDefault="00196D85">
      <w:pPr>
        <w:spacing w:line="240" w:lineRule="auto"/>
        <w:jc w:val="both"/>
        <w:rPr>
          <w:szCs w:val="22"/>
        </w:rPr>
      </w:pPr>
    </w:p>
    <w:p w14:paraId="524DB4CD" w14:textId="77777777" w:rsidR="00196D85" w:rsidRPr="00224D59" w:rsidRDefault="00196D85">
      <w:pPr>
        <w:spacing w:line="240" w:lineRule="auto"/>
        <w:ind w:left="567" w:hanging="567"/>
        <w:rPr>
          <w:szCs w:val="22"/>
          <w:u w:val="single"/>
        </w:rPr>
      </w:pPr>
      <w:r w:rsidRPr="00224D59">
        <w:rPr>
          <w:szCs w:val="22"/>
          <w:u w:val="single"/>
        </w:rPr>
        <w:t>Métabolisme</w:t>
      </w:r>
    </w:p>
    <w:p w14:paraId="0A1DF651" w14:textId="77777777" w:rsidR="00196D85" w:rsidRPr="00426E14" w:rsidRDefault="00196D85">
      <w:pPr>
        <w:spacing w:line="240" w:lineRule="auto"/>
        <w:rPr>
          <w:szCs w:val="22"/>
        </w:rPr>
      </w:pPr>
      <w:r w:rsidRPr="00224D59">
        <w:rPr>
          <w:snapToGrid w:val="0"/>
          <w:szCs w:val="22"/>
          <w:lang w:eastAsia="de-DE"/>
        </w:rPr>
        <w:t xml:space="preserve">Le méloxicam se retrouve principalement dans le plasma et est aussi essentiellement excrété par voie biliaire, tandis que les urines ne contiennent que des traces du composé parent. </w:t>
      </w:r>
      <w:r w:rsidRPr="00984404">
        <w:rPr>
          <w:szCs w:val="22"/>
        </w:rPr>
        <w:t xml:space="preserve">Cinq métabolites </w:t>
      </w:r>
      <w:r w:rsidRPr="00984404">
        <w:rPr>
          <w:szCs w:val="22"/>
        </w:rPr>
        <w:lastRenderedPageBreak/>
        <w:t>principa</w:t>
      </w:r>
      <w:r w:rsidRPr="00D33E89">
        <w:rPr>
          <w:szCs w:val="22"/>
        </w:rPr>
        <w:t xml:space="preserve">ux ont été détectés, tous ont été démontrés comme étant pharmacologiquement inactifs. Le méloxicam est métabolisé en un dérivé alcool, un dérivé acide et plusieurs métabolites polaires. La principale voie de biotransformation du méloxicam chez le chat est </w:t>
      </w:r>
      <w:r w:rsidRPr="00426E14">
        <w:rPr>
          <w:szCs w:val="22"/>
        </w:rPr>
        <w:t>l’oxydation, comme pour les autres espèces étudiées.</w:t>
      </w:r>
    </w:p>
    <w:p w14:paraId="3A7F2CBC" w14:textId="77777777" w:rsidR="00196D85" w:rsidRPr="00426E14" w:rsidRDefault="00196D85">
      <w:pPr>
        <w:spacing w:line="240" w:lineRule="auto"/>
        <w:ind w:left="567" w:hanging="567"/>
        <w:rPr>
          <w:szCs w:val="22"/>
          <w:u w:val="single"/>
        </w:rPr>
      </w:pPr>
    </w:p>
    <w:p w14:paraId="3BE401B0" w14:textId="77777777" w:rsidR="00196D85" w:rsidRPr="00CC5176" w:rsidRDefault="00196D85">
      <w:pPr>
        <w:spacing w:line="240" w:lineRule="auto"/>
        <w:ind w:left="567" w:hanging="567"/>
        <w:rPr>
          <w:szCs w:val="22"/>
        </w:rPr>
      </w:pPr>
      <w:r w:rsidRPr="00F66482">
        <w:rPr>
          <w:szCs w:val="22"/>
          <w:u w:val="single"/>
        </w:rPr>
        <w:t>Excrétion</w:t>
      </w:r>
    </w:p>
    <w:p w14:paraId="35218B2A" w14:textId="77777777" w:rsidR="00196D85" w:rsidRPr="000A4DCF" w:rsidRDefault="00196D85">
      <w:pPr>
        <w:spacing w:line="240" w:lineRule="auto"/>
        <w:rPr>
          <w:szCs w:val="22"/>
        </w:rPr>
      </w:pPr>
      <w:r w:rsidRPr="00972C06">
        <w:rPr>
          <w:szCs w:val="22"/>
        </w:rPr>
        <w:t>La demi-vie d’élimination du méloxicam est de 24 heures. La détection de métabolites du composé parent dans l’urine et dans les fèces, mais pas dans le plasma, est indicative de leur excrétion</w:t>
      </w:r>
      <w:r w:rsidRPr="00813B18">
        <w:rPr>
          <w:szCs w:val="22"/>
        </w:rPr>
        <w:t xml:space="preserve"> rapide. 21 % de la dose récupérée est éliminée dans l’urine (2 % sous forme de méloxicam inchangé, 19 % sous forme de métabolites) et 79 %dans les fèces (</w:t>
      </w:r>
      <w:r w:rsidR="00840581" w:rsidRPr="000A4DCF">
        <w:rPr>
          <w:szCs w:val="22"/>
        </w:rPr>
        <w:t>4</w:t>
      </w:r>
      <w:r w:rsidRPr="000A4DCF">
        <w:rPr>
          <w:szCs w:val="22"/>
        </w:rPr>
        <w:t>9 % sous forme de méloxicam inchangé, 30 % sous forme de métabolites).</w:t>
      </w:r>
    </w:p>
    <w:p w14:paraId="62E49602" w14:textId="77777777" w:rsidR="00196D85" w:rsidRPr="00696932" w:rsidRDefault="00196D85">
      <w:pPr>
        <w:spacing w:line="240" w:lineRule="auto"/>
        <w:rPr>
          <w:szCs w:val="22"/>
        </w:rPr>
      </w:pPr>
    </w:p>
    <w:p w14:paraId="765BBD10" w14:textId="77777777" w:rsidR="00196D85" w:rsidRPr="00B6160A" w:rsidRDefault="00196D85">
      <w:pPr>
        <w:spacing w:line="240" w:lineRule="auto"/>
        <w:rPr>
          <w:szCs w:val="22"/>
        </w:rPr>
      </w:pPr>
    </w:p>
    <w:p w14:paraId="3871160F" w14:textId="77777777" w:rsidR="00196D85" w:rsidRPr="001031FE" w:rsidRDefault="00196D85">
      <w:pPr>
        <w:tabs>
          <w:tab w:val="left" w:pos="567"/>
        </w:tabs>
        <w:spacing w:line="240" w:lineRule="auto"/>
        <w:ind w:left="567" w:hanging="567"/>
        <w:rPr>
          <w:szCs w:val="22"/>
        </w:rPr>
      </w:pPr>
      <w:r w:rsidRPr="00A00113">
        <w:rPr>
          <w:b/>
          <w:szCs w:val="22"/>
        </w:rPr>
        <w:t>6.</w:t>
      </w:r>
      <w:r w:rsidRPr="00A00113">
        <w:rPr>
          <w:b/>
          <w:szCs w:val="22"/>
        </w:rPr>
        <w:tab/>
        <w:t>INFORMATIONS PHARMACEUTIQU</w:t>
      </w:r>
      <w:r w:rsidRPr="00A0027E">
        <w:rPr>
          <w:b/>
          <w:szCs w:val="22"/>
        </w:rPr>
        <w:t>ES</w:t>
      </w:r>
    </w:p>
    <w:p w14:paraId="6568120B" w14:textId="77777777" w:rsidR="00196D85" w:rsidRPr="00604CB2" w:rsidRDefault="00196D85">
      <w:pPr>
        <w:spacing w:line="240" w:lineRule="auto"/>
        <w:rPr>
          <w:szCs w:val="22"/>
        </w:rPr>
      </w:pPr>
    </w:p>
    <w:p w14:paraId="64890C9B"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78B583A0" w14:textId="77777777" w:rsidR="00196D85" w:rsidRPr="003C7F9F" w:rsidRDefault="00196D85">
      <w:pPr>
        <w:spacing w:line="240" w:lineRule="auto"/>
        <w:ind w:left="540" w:hanging="540"/>
        <w:rPr>
          <w:bCs/>
          <w:szCs w:val="22"/>
        </w:rPr>
      </w:pPr>
    </w:p>
    <w:p w14:paraId="668791DA" w14:textId="77777777" w:rsidR="00196D85" w:rsidRPr="00604CB2" w:rsidRDefault="00196D85" w:rsidP="003C7F9F">
      <w:pPr>
        <w:spacing w:line="240" w:lineRule="auto"/>
        <w:rPr>
          <w:szCs w:val="22"/>
        </w:rPr>
      </w:pPr>
      <w:r w:rsidRPr="00604CB2">
        <w:rPr>
          <w:szCs w:val="22"/>
        </w:rPr>
        <w:t xml:space="preserve">Éthanol </w:t>
      </w:r>
    </w:p>
    <w:p w14:paraId="79F3346E" w14:textId="77777777" w:rsidR="00196D85" w:rsidRPr="00604CB2" w:rsidRDefault="00196D85" w:rsidP="003C7F9F">
      <w:pPr>
        <w:spacing w:line="240" w:lineRule="auto"/>
        <w:rPr>
          <w:szCs w:val="22"/>
        </w:rPr>
      </w:pPr>
      <w:r w:rsidRPr="00604CB2">
        <w:rPr>
          <w:szCs w:val="22"/>
        </w:rPr>
        <w:t>Poloxamère 188</w:t>
      </w:r>
    </w:p>
    <w:p w14:paraId="022F50CF" w14:textId="77777777" w:rsidR="00196D85" w:rsidRPr="003C7F9F" w:rsidRDefault="00196D85" w:rsidP="003C7F9F">
      <w:pPr>
        <w:spacing w:line="240" w:lineRule="auto"/>
        <w:rPr>
          <w:szCs w:val="22"/>
        </w:rPr>
      </w:pPr>
      <w:r w:rsidRPr="003C7F9F">
        <w:rPr>
          <w:szCs w:val="22"/>
        </w:rPr>
        <w:t>Macrogol 300</w:t>
      </w:r>
    </w:p>
    <w:p w14:paraId="6C3BB797" w14:textId="77777777" w:rsidR="00196D85" w:rsidRPr="00604CB2" w:rsidRDefault="00196D85" w:rsidP="003C7F9F">
      <w:pPr>
        <w:spacing w:line="240" w:lineRule="auto"/>
        <w:rPr>
          <w:szCs w:val="22"/>
        </w:rPr>
      </w:pPr>
      <w:r w:rsidRPr="00604CB2">
        <w:rPr>
          <w:szCs w:val="22"/>
        </w:rPr>
        <w:t>Glycine</w:t>
      </w:r>
    </w:p>
    <w:p w14:paraId="49FF0402" w14:textId="77777777" w:rsidR="00196D85" w:rsidRPr="00604CB2" w:rsidRDefault="00196D85" w:rsidP="003C7F9F">
      <w:pPr>
        <w:spacing w:line="240" w:lineRule="auto"/>
        <w:rPr>
          <w:szCs w:val="22"/>
        </w:rPr>
      </w:pPr>
      <w:r w:rsidRPr="00604CB2">
        <w:rPr>
          <w:szCs w:val="22"/>
        </w:rPr>
        <w:t>Édétate disodique</w:t>
      </w:r>
    </w:p>
    <w:p w14:paraId="57499DB6" w14:textId="77777777" w:rsidR="00196D85" w:rsidRPr="00604CB2" w:rsidRDefault="00196D85" w:rsidP="003C7F9F">
      <w:pPr>
        <w:spacing w:line="240" w:lineRule="auto"/>
        <w:rPr>
          <w:szCs w:val="22"/>
        </w:rPr>
      </w:pPr>
      <w:r w:rsidRPr="00604CB2">
        <w:rPr>
          <w:szCs w:val="22"/>
        </w:rPr>
        <w:t>Hydroxyde de sodium (pour ajustement du pH)</w:t>
      </w:r>
    </w:p>
    <w:p w14:paraId="3E3438EB" w14:textId="77777777" w:rsidR="00196D85" w:rsidRPr="00604CB2" w:rsidRDefault="00196D85" w:rsidP="003C7F9F">
      <w:pPr>
        <w:spacing w:line="240" w:lineRule="auto"/>
        <w:rPr>
          <w:szCs w:val="22"/>
        </w:rPr>
      </w:pPr>
      <w:r w:rsidRPr="00604CB2">
        <w:rPr>
          <w:szCs w:val="22"/>
        </w:rPr>
        <w:t>Acide chlorhydrique (pour ajustement du pH)</w:t>
      </w:r>
    </w:p>
    <w:p w14:paraId="74785520" w14:textId="77777777" w:rsidR="00196D85" w:rsidRPr="00604CB2" w:rsidRDefault="00196D85" w:rsidP="003C7F9F">
      <w:pPr>
        <w:spacing w:line="240" w:lineRule="auto"/>
        <w:rPr>
          <w:szCs w:val="22"/>
        </w:rPr>
      </w:pPr>
      <w:r w:rsidRPr="00604CB2">
        <w:rPr>
          <w:szCs w:val="22"/>
        </w:rPr>
        <w:t>Méglumine</w:t>
      </w:r>
    </w:p>
    <w:p w14:paraId="4766B0F3" w14:textId="77777777" w:rsidR="00196D85" w:rsidRPr="00604CB2" w:rsidRDefault="00196D85" w:rsidP="003C7F9F">
      <w:pPr>
        <w:spacing w:line="240" w:lineRule="auto"/>
        <w:rPr>
          <w:szCs w:val="22"/>
        </w:rPr>
      </w:pPr>
      <w:r w:rsidRPr="00604CB2">
        <w:rPr>
          <w:szCs w:val="22"/>
        </w:rPr>
        <w:t>Eau pour préparations injectables</w:t>
      </w:r>
    </w:p>
    <w:p w14:paraId="499F2BB9" w14:textId="77777777" w:rsidR="00196D85" w:rsidRPr="003C7F9F" w:rsidRDefault="00196D85">
      <w:pPr>
        <w:spacing w:line="240" w:lineRule="auto"/>
        <w:ind w:left="540" w:hanging="540"/>
        <w:rPr>
          <w:bCs/>
          <w:szCs w:val="22"/>
        </w:rPr>
      </w:pPr>
    </w:p>
    <w:p w14:paraId="7A5D430D" w14:textId="77777777" w:rsidR="00196D85" w:rsidRPr="00BE64A0" w:rsidRDefault="00196D85">
      <w:pPr>
        <w:spacing w:line="240" w:lineRule="auto"/>
        <w:ind w:left="567" w:hanging="567"/>
        <w:rPr>
          <w:szCs w:val="22"/>
        </w:rPr>
      </w:pPr>
      <w:r w:rsidRPr="00604CB2">
        <w:rPr>
          <w:b/>
          <w:szCs w:val="22"/>
        </w:rPr>
        <w:t>6.2</w:t>
      </w:r>
      <w:r w:rsidRPr="00604CB2">
        <w:rPr>
          <w:b/>
          <w:szCs w:val="22"/>
        </w:rPr>
        <w:tab/>
        <w:t>Incompatibilités</w:t>
      </w:r>
      <w:r w:rsidR="00BE64A0">
        <w:rPr>
          <w:b/>
          <w:szCs w:val="22"/>
        </w:rPr>
        <w:t xml:space="preserve"> majeures</w:t>
      </w:r>
    </w:p>
    <w:p w14:paraId="66E24AAC" w14:textId="77777777" w:rsidR="00196D85" w:rsidRPr="00034505" w:rsidRDefault="00196D85">
      <w:pPr>
        <w:spacing w:line="240" w:lineRule="auto"/>
        <w:rPr>
          <w:szCs w:val="22"/>
        </w:rPr>
      </w:pPr>
    </w:p>
    <w:p w14:paraId="1257998E" w14:textId="77777777" w:rsidR="00196D85" w:rsidRPr="00B11464" w:rsidRDefault="00196D85">
      <w:pPr>
        <w:spacing w:line="240" w:lineRule="auto"/>
        <w:rPr>
          <w:szCs w:val="22"/>
        </w:rPr>
      </w:pPr>
      <w:r w:rsidRPr="00B11464">
        <w:rPr>
          <w:szCs w:val="22"/>
        </w:rPr>
        <w:t>En l’absence d’études de compatibilité, ce médicament vétérinaire ne doit pas être mélangé avec d’autres médicaments vétérinaires.</w:t>
      </w:r>
    </w:p>
    <w:p w14:paraId="45AA93BC" w14:textId="77777777" w:rsidR="00196D85" w:rsidRPr="003C7F9F" w:rsidRDefault="00196D85">
      <w:pPr>
        <w:spacing w:line="240" w:lineRule="auto"/>
        <w:rPr>
          <w:bCs/>
          <w:szCs w:val="22"/>
        </w:rPr>
      </w:pPr>
    </w:p>
    <w:p w14:paraId="3BF26126" w14:textId="77777777" w:rsidR="00196D85" w:rsidRPr="00D8438D" w:rsidRDefault="00196D85">
      <w:pPr>
        <w:spacing w:line="240" w:lineRule="auto"/>
        <w:ind w:left="567" w:hanging="567"/>
        <w:rPr>
          <w:szCs w:val="22"/>
        </w:rPr>
      </w:pPr>
      <w:r w:rsidRPr="00D80E3A">
        <w:rPr>
          <w:b/>
          <w:szCs w:val="22"/>
        </w:rPr>
        <w:t>6.3</w:t>
      </w:r>
      <w:r w:rsidRPr="00D80E3A">
        <w:rPr>
          <w:b/>
          <w:szCs w:val="22"/>
        </w:rPr>
        <w:tab/>
        <w:t>Durée de conservation</w:t>
      </w:r>
    </w:p>
    <w:p w14:paraId="5C85BE14" w14:textId="77777777" w:rsidR="00196D85" w:rsidRPr="005E7135" w:rsidRDefault="00196D85">
      <w:pPr>
        <w:spacing w:line="240" w:lineRule="auto"/>
        <w:rPr>
          <w:szCs w:val="22"/>
        </w:rPr>
      </w:pPr>
    </w:p>
    <w:p w14:paraId="11D9E5DA" w14:textId="77777777" w:rsidR="00196D85" w:rsidRPr="00BE64A0" w:rsidRDefault="00196D85">
      <w:pPr>
        <w:spacing w:line="240" w:lineRule="auto"/>
        <w:rPr>
          <w:szCs w:val="22"/>
        </w:rPr>
      </w:pPr>
      <w:r w:rsidRPr="005E7135">
        <w:rPr>
          <w:szCs w:val="22"/>
        </w:rPr>
        <w:t xml:space="preserve">Durée de conservation du médicament vétérinaire tel que conditionné pour la vente : </w:t>
      </w:r>
      <w:r w:rsidR="009D22F7" w:rsidRPr="005E7135">
        <w:rPr>
          <w:szCs w:val="22"/>
        </w:rPr>
        <w:t>3</w:t>
      </w:r>
      <w:r w:rsidR="00BE64A0">
        <w:rPr>
          <w:szCs w:val="22"/>
        </w:rPr>
        <w:t> </w:t>
      </w:r>
      <w:r w:rsidRPr="00BE64A0">
        <w:rPr>
          <w:szCs w:val="22"/>
        </w:rPr>
        <w:t>ans.</w:t>
      </w:r>
    </w:p>
    <w:p w14:paraId="6F5394D7" w14:textId="77777777" w:rsidR="00196D85" w:rsidRPr="00034505" w:rsidRDefault="00196D85">
      <w:pPr>
        <w:tabs>
          <w:tab w:val="left" w:pos="1560"/>
        </w:tabs>
        <w:spacing w:line="240" w:lineRule="auto"/>
        <w:ind w:left="567" w:hanging="567"/>
        <w:rPr>
          <w:szCs w:val="22"/>
        </w:rPr>
      </w:pPr>
      <w:r w:rsidRPr="00034505">
        <w:rPr>
          <w:szCs w:val="22"/>
        </w:rPr>
        <w:t>Durée de conservation après première ouverture du conditionnement primaire : 28 jours.</w:t>
      </w:r>
    </w:p>
    <w:p w14:paraId="7481E23B" w14:textId="77777777" w:rsidR="00196D85" w:rsidRPr="00B11464" w:rsidRDefault="00196D85">
      <w:pPr>
        <w:spacing w:line="240" w:lineRule="auto"/>
        <w:rPr>
          <w:szCs w:val="22"/>
        </w:rPr>
      </w:pPr>
    </w:p>
    <w:p w14:paraId="35D0E174" w14:textId="77777777" w:rsidR="00196D85" w:rsidRPr="008A79C3" w:rsidRDefault="00196D85">
      <w:pPr>
        <w:spacing w:line="240" w:lineRule="auto"/>
        <w:ind w:left="567" w:hanging="567"/>
        <w:rPr>
          <w:szCs w:val="22"/>
        </w:rPr>
      </w:pPr>
      <w:r w:rsidRPr="009430EE">
        <w:rPr>
          <w:b/>
          <w:szCs w:val="22"/>
        </w:rPr>
        <w:t>6.4</w:t>
      </w:r>
      <w:r w:rsidRPr="009430EE">
        <w:rPr>
          <w:b/>
          <w:szCs w:val="22"/>
        </w:rPr>
        <w:tab/>
        <w:t>Précautions particulières de conservation</w:t>
      </w:r>
    </w:p>
    <w:p w14:paraId="2965E7E6" w14:textId="77777777" w:rsidR="00196D85" w:rsidRPr="00D80E3A" w:rsidRDefault="00196D85">
      <w:pPr>
        <w:spacing w:line="240" w:lineRule="auto"/>
        <w:rPr>
          <w:szCs w:val="22"/>
        </w:rPr>
      </w:pPr>
    </w:p>
    <w:p w14:paraId="457E2457" w14:textId="77777777" w:rsidR="00196D85" w:rsidRPr="00D8438D" w:rsidRDefault="00196D85">
      <w:pPr>
        <w:spacing w:line="240" w:lineRule="auto"/>
        <w:rPr>
          <w:szCs w:val="22"/>
        </w:rPr>
      </w:pPr>
      <w:r w:rsidRPr="00D8438D">
        <w:rPr>
          <w:szCs w:val="22"/>
        </w:rPr>
        <w:t>Pas de précautions particulières de conservation.</w:t>
      </w:r>
    </w:p>
    <w:p w14:paraId="134509E1" w14:textId="77777777" w:rsidR="00196D85" w:rsidRPr="005E7135" w:rsidRDefault="00196D85">
      <w:pPr>
        <w:widowControl/>
        <w:spacing w:line="240" w:lineRule="auto"/>
        <w:ind w:left="567" w:hanging="567"/>
        <w:rPr>
          <w:szCs w:val="22"/>
          <w:lang w:eastAsia="de-DE"/>
        </w:rPr>
      </w:pPr>
    </w:p>
    <w:p w14:paraId="5A98C245" w14:textId="77777777" w:rsidR="00196D85" w:rsidRPr="005E7135" w:rsidRDefault="00196D85">
      <w:pPr>
        <w:spacing w:line="240" w:lineRule="auto"/>
        <w:ind w:left="567" w:hanging="567"/>
        <w:rPr>
          <w:szCs w:val="22"/>
        </w:rPr>
      </w:pPr>
      <w:r w:rsidRPr="005E7135">
        <w:rPr>
          <w:b/>
          <w:szCs w:val="22"/>
        </w:rPr>
        <w:t>6.5</w:t>
      </w:r>
      <w:r w:rsidRPr="005E7135">
        <w:rPr>
          <w:b/>
          <w:szCs w:val="22"/>
        </w:rPr>
        <w:tab/>
        <w:t>Nature et composition du conditionnement primaire</w:t>
      </w:r>
    </w:p>
    <w:p w14:paraId="3161C07C" w14:textId="77777777" w:rsidR="00196D85" w:rsidRPr="00BA41F2" w:rsidRDefault="00196D85">
      <w:pPr>
        <w:spacing w:line="240" w:lineRule="auto"/>
        <w:rPr>
          <w:szCs w:val="22"/>
        </w:rPr>
      </w:pPr>
    </w:p>
    <w:p w14:paraId="0E2232B6" w14:textId="77777777" w:rsidR="00BE64A0" w:rsidRDefault="00196D85">
      <w:pPr>
        <w:spacing w:line="240" w:lineRule="auto"/>
        <w:rPr>
          <w:szCs w:val="22"/>
        </w:rPr>
      </w:pPr>
      <w:r w:rsidRPr="00BE64A0">
        <w:rPr>
          <w:szCs w:val="22"/>
        </w:rPr>
        <w:t xml:space="preserve">Boîte en carton contenant un flacon </w:t>
      </w:r>
      <w:r w:rsidR="00B01765">
        <w:rPr>
          <w:szCs w:val="22"/>
        </w:rPr>
        <w:t>en</w:t>
      </w:r>
      <w:r w:rsidR="00B01765" w:rsidRPr="00BE64A0">
        <w:rPr>
          <w:szCs w:val="22"/>
        </w:rPr>
        <w:t xml:space="preserve"> </w:t>
      </w:r>
      <w:r w:rsidRPr="00BE64A0">
        <w:rPr>
          <w:szCs w:val="22"/>
        </w:rPr>
        <w:t>verre incolore de 10 </w:t>
      </w:r>
      <w:r w:rsidR="00E65298">
        <w:rPr>
          <w:szCs w:val="22"/>
        </w:rPr>
        <w:t>ml</w:t>
      </w:r>
      <w:r w:rsidR="00535FDE" w:rsidRPr="00BE64A0">
        <w:rPr>
          <w:szCs w:val="22"/>
        </w:rPr>
        <w:t xml:space="preserve"> </w:t>
      </w:r>
      <w:r w:rsidRPr="00BE64A0">
        <w:rPr>
          <w:szCs w:val="22"/>
        </w:rPr>
        <w:t>ou 20 </w:t>
      </w:r>
      <w:r w:rsidR="00E65298">
        <w:rPr>
          <w:szCs w:val="22"/>
        </w:rPr>
        <w:t>ml</w:t>
      </w:r>
      <w:r w:rsidR="00535FDE" w:rsidRPr="00BE64A0">
        <w:rPr>
          <w:szCs w:val="22"/>
        </w:rPr>
        <w:t xml:space="preserve"> </w:t>
      </w:r>
      <w:r w:rsidRPr="00BE64A0">
        <w:rPr>
          <w:szCs w:val="22"/>
        </w:rPr>
        <w:t>pour préparation injectable, fermé par un bouchon en caoutchouc et serti d'une capsule en aluminium.</w:t>
      </w:r>
    </w:p>
    <w:p w14:paraId="5100258A" w14:textId="77777777" w:rsidR="00196D85" w:rsidRPr="00BE64A0" w:rsidRDefault="00196D85">
      <w:pPr>
        <w:spacing w:line="240" w:lineRule="auto"/>
        <w:rPr>
          <w:szCs w:val="22"/>
        </w:rPr>
      </w:pPr>
      <w:r w:rsidRPr="00BE64A0">
        <w:rPr>
          <w:szCs w:val="22"/>
        </w:rPr>
        <w:t>Toutes les présentations peuvent ne pas être commercialisées.</w:t>
      </w:r>
    </w:p>
    <w:p w14:paraId="0DAD0C88" w14:textId="77777777" w:rsidR="00196D85" w:rsidRPr="00034505" w:rsidRDefault="00196D85">
      <w:pPr>
        <w:spacing w:line="240" w:lineRule="auto"/>
        <w:rPr>
          <w:szCs w:val="22"/>
        </w:rPr>
      </w:pPr>
    </w:p>
    <w:p w14:paraId="42C67860" w14:textId="77777777" w:rsidR="00196D85" w:rsidRPr="00B11464" w:rsidRDefault="00196D85">
      <w:pPr>
        <w:spacing w:line="240" w:lineRule="auto"/>
        <w:ind w:left="567" w:hanging="567"/>
        <w:rPr>
          <w:b/>
          <w:szCs w:val="22"/>
        </w:rPr>
      </w:pPr>
      <w:r w:rsidRPr="00B11464">
        <w:rPr>
          <w:b/>
          <w:szCs w:val="22"/>
        </w:rPr>
        <w:t>6.6</w:t>
      </w:r>
      <w:r w:rsidRPr="00B11464">
        <w:rPr>
          <w:szCs w:val="22"/>
        </w:rPr>
        <w:tab/>
      </w:r>
      <w:r w:rsidRPr="00B11464">
        <w:rPr>
          <w:b/>
          <w:szCs w:val="22"/>
        </w:rPr>
        <w:t>Précautions particulières à prendre lors de l’élimination de médicaments vétérinaires non utilisés ou des déchets dérivés de l’utilisation de ces médicaments</w:t>
      </w:r>
    </w:p>
    <w:p w14:paraId="5304D2D7" w14:textId="77777777" w:rsidR="00196D85" w:rsidRPr="009430EE" w:rsidRDefault="00196D85">
      <w:pPr>
        <w:spacing w:line="240" w:lineRule="auto"/>
        <w:rPr>
          <w:szCs w:val="22"/>
        </w:rPr>
      </w:pPr>
    </w:p>
    <w:p w14:paraId="7B196562" w14:textId="77777777" w:rsidR="00196D85" w:rsidRPr="00D8438D" w:rsidRDefault="00196D85">
      <w:pPr>
        <w:spacing w:line="240" w:lineRule="auto"/>
        <w:rPr>
          <w:szCs w:val="22"/>
        </w:rPr>
      </w:pPr>
      <w:r w:rsidRPr="00D80E3A">
        <w:rPr>
          <w:szCs w:val="22"/>
        </w:rPr>
        <w:t>Tous médicaments vétérinaires non utilisés ou déchets dérivés de ces médic</w:t>
      </w:r>
      <w:r w:rsidRPr="00D8438D">
        <w:rPr>
          <w:szCs w:val="22"/>
        </w:rPr>
        <w:t>aments doivent être éliminés conformément aux exigences locales.</w:t>
      </w:r>
    </w:p>
    <w:p w14:paraId="1853544B" w14:textId="77777777" w:rsidR="00196D85" w:rsidRPr="005E7135" w:rsidRDefault="00196D85">
      <w:pPr>
        <w:spacing w:line="240" w:lineRule="auto"/>
        <w:rPr>
          <w:szCs w:val="22"/>
        </w:rPr>
      </w:pPr>
    </w:p>
    <w:p w14:paraId="4FD5861B" w14:textId="77777777" w:rsidR="00196D85" w:rsidRPr="005E7135" w:rsidRDefault="00196D85">
      <w:pPr>
        <w:spacing w:line="240" w:lineRule="auto"/>
        <w:rPr>
          <w:szCs w:val="22"/>
        </w:rPr>
      </w:pPr>
    </w:p>
    <w:p w14:paraId="4D8690E0" w14:textId="77777777" w:rsidR="00196D85" w:rsidRPr="005E7135" w:rsidRDefault="00196D85" w:rsidP="006125A3">
      <w:pPr>
        <w:keepNext/>
        <w:widowControl/>
        <w:spacing w:line="240" w:lineRule="auto"/>
        <w:ind w:left="567" w:hanging="567"/>
        <w:rPr>
          <w:b/>
          <w:szCs w:val="22"/>
        </w:rPr>
      </w:pPr>
      <w:r w:rsidRPr="005E7135">
        <w:rPr>
          <w:b/>
          <w:szCs w:val="22"/>
        </w:rPr>
        <w:lastRenderedPageBreak/>
        <w:t>7.</w:t>
      </w:r>
      <w:r w:rsidRPr="005E7135">
        <w:rPr>
          <w:b/>
          <w:szCs w:val="22"/>
        </w:rPr>
        <w:tab/>
        <w:t>TITULAIRE DE L’AUTORISATION DE MISE SUR LE MARCHÉ</w:t>
      </w:r>
    </w:p>
    <w:p w14:paraId="3E70BDC3" w14:textId="77777777" w:rsidR="00196D85" w:rsidRPr="00BA41F2" w:rsidRDefault="00196D85" w:rsidP="006125A3">
      <w:pPr>
        <w:keepNext/>
        <w:widowControl/>
        <w:spacing w:line="240" w:lineRule="auto"/>
        <w:rPr>
          <w:szCs w:val="22"/>
        </w:rPr>
      </w:pPr>
    </w:p>
    <w:p w14:paraId="062CBA42" w14:textId="77777777" w:rsidR="00196D85" w:rsidRPr="005A12F3" w:rsidRDefault="00196D85" w:rsidP="006125A3">
      <w:pPr>
        <w:keepNext/>
        <w:widowControl/>
        <w:spacing w:line="240" w:lineRule="auto"/>
        <w:ind w:left="567" w:hanging="567"/>
        <w:rPr>
          <w:szCs w:val="22"/>
        </w:rPr>
      </w:pPr>
      <w:r w:rsidRPr="005A12F3">
        <w:rPr>
          <w:szCs w:val="22"/>
        </w:rPr>
        <w:t>Boehringer Ingelheim Vetmedica GmbH</w:t>
      </w:r>
    </w:p>
    <w:p w14:paraId="7CF23656" w14:textId="77777777" w:rsidR="00196D85" w:rsidRPr="005A12F3" w:rsidRDefault="00196D85" w:rsidP="006125A3">
      <w:pPr>
        <w:keepNext/>
        <w:widowControl/>
        <w:spacing w:line="240" w:lineRule="auto"/>
        <w:ind w:left="567" w:hanging="567"/>
        <w:rPr>
          <w:szCs w:val="22"/>
        </w:rPr>
      </w:pPr>
      <w:r w:rsidRPr="005A12F3">
        <w:rPr>
          <w:szCs w:val="22"/>
        </w:rPr>
        <w:t>55216 Ingelheim/Rhein</w:t>
      </w:r>
    </w:p>
    <w:p w14:paraId="731B8291" w14:textId="77777777" w:rsidR="00196D85" w:rsidRPr="008F1BAE" w:rsidRDefault="00196D85">
      <w:pPr>
        <w:spacing w:line="240" w:lineRule="auto"/>
        <w:ind w:left="567" w:hanging="567"/>
        <w:rPr>
          <w:caps/>
          <w:szCs w:val="22"/>
        </w:rPr>
      </w:pPr>
      <w:r w:rsidRPr="008F1BAE">
        <w:rPr>
          <w:caps/>
          <w:szCs w:val="22"/>
        </w:rPr>
        <w:t>Allemagne</w:t>
      </w:r>
    </w:p>
    <w:p w14:paraId="016CE24D" w14:textId="77777777" w:rsidR="00196D85" w:rsidRPr="008F1BAE" w:rsidRDefault="00196D85">
      <w:pPr>
        <w:spacing w:line="240" w:lineRule="auto"/>
        <w:ind w:left="567" w:hanging="567"/>
        <w:rPr>
          <w:szCs w:val="22"/>
        </w:rPr>
      </w:pPr>
    </w:p>
    <w:p w14:paraId="49324D8F" w14:textId="77777777" w:rsidR="00196D85" w:rsidRPr="006F3D98" w:rsidRDefault="00196D85">
      <w:pPr>
        <w:spacing w:line="240" w:lineRule="auto"/>
        <w:ind w:left="567" w:hanging="567"/>
        <w:rPr>
          <w:szCs w:val="22"/>
        </w:rPr>
      </w:pPr>
    </w:p>
    <w:p w14:paraId="29D63986" w14:textId="77777777" w:rsidR="00196D85" w:rsidRPr="006F3D98" w:rsidRDefault="00196D85" w:rsidP="003C7F9F">
      <w:pPr>
        <w:widowControl/>
        <w:spacing w:line="240" w:lineRule="auto"/>
        <w:ind w:left="567" w:hanging="567"/>
        <w:rPr>
          <w:b/>
          <w:szCs w:val="22"/>
        </w:rPr>
      </w:pPr>
      <w:r w:rsidRPr="006F3D98">
        <w:rPr>
          <w:b/>
          <w:szCs w:val="22"/>
        </w:rPr>
        <w:t>8.</w:t>
      </w:r>
      <w:r w:rsidRPr="006F3D98">
        <w:rPr>
          <w:b/>
          <w:szCs w:val="22"/>
        </w:rPr>
        <w:tab/>
        <w:t>NUMÉRO(S) D’AUTORISATION DE MISE SUR LE MARCHÉ</w:t>
      </w:r>
    </w:p>
    <w:p w14:paraId="1A698F11" w14:textId="77777777" w:rsidR="00196D85" w:rsidRPr="003C7F9F" w:rsidRDefault="00196D85" w:rsidP="003C7F9F">
      <w:pPr>
        <w:widowControl/>
        <w:spacing w:line="240" w:lineRule="auto"/>
        <w:ind w:left="540" w:hanging="540"/>
        <w:rPr>
          <w:bCs/>
          <w:szCs w:val="22"/>
        </w:rPr>
      </w:pPr>
    </w:p>
    <w:p w14:paraId="5EA23A4B" w14:textId="77777777" w:rsidR="00196D85" w:rsidRPr="00BE64A0" w:rsidRDefault="00196D85">
      <w:pPr>
        <w:spacing w:line="240" w:lineRule="auto"/>
        <w:rPr>
          <w:szCs w:val="22"/>
        </w:rPr>
      </w:pPr>
      <w:r w:rsidRPr="008C5BF6">
        <w:rPr>
          <w:szCs w:val="22"/>
        </w:rPr>
        <w:t>EU/2/97/004/039</w:t>
      </w:r>
      <w:r w:rsidRPr="00BE64A0">
        <w:rPr>
          <w:szCs w:val="22"/>
        </w:rPr>
        <w:t xml:space="preserve"> 10 </w:t>
      </w:r>
      <w:r w:rsidR="00E65298">
        <w:rPr>
          <w:szCs w:val="22"/>
        </w:rPr>
        <w:t>ml</w:t>
      </w:r>
    </w:p>
    <w:p w14:paraId="10A33527" w14:textId="77777777" w:rsidR="00196D85" w:rsidRPr="00BE64A0" w:rsidRDefault="00196D85">
      <w:pPr>
        <w:spacing w:line="240" w:lineRule="auto"/>
        <w:rPr>
          <w:szCs w:val="22"/>
        </w:rPr>
      </w:pPr>
      <w:r w:rsidRPr="00BE64A0">
        <w:rPr>
          <w:szCs w:val="22"/>
        </w:rPr>
        <w:t>EU/2/97/004/040 20 </w:t>
      </w:r>
      <w:r w:rsidR="00E65298">
        <w:rPr>
          <w:szCs w:val="22"/>
        </w:rPr>
        <w:t>ml</w:t>
      </w:r>
    </w:p>
    <w:p w14:paraId="603ACDD7" w14:textId="77777777" w:rsidR="00196D85" w:rsidRPr="00BE64A0" w:rsidRDefault="00196D85">
      <w:pPr>
        <w:spacing w:line="240" w:lineRule="auto"/>
        <w:rPr>
          <w:szCs w:val="22"/>
        </w:rPr>
      </w:pPr>
    </w:p>
    <w:p w14:paraId="4AF7A58B" w14:textId="77777777" w:rsidR="00196D85" w:rsidRPr="00BE64A0" w:rsidRDefault="00196D85">
      <w:pPr>
        <w:spacing w:line="240" w:lineRule="auto"/>
        <w:rPr>
          <w:szCs w:val="22"/>
        </w:rPr>
      </w:pPr>
    </w:p>
    <w:p w14:paraId="1996A9AE" w14:textId="77777777" w:rsidR="00196D85" w:rsidRPr="00034505" w:rsidRDefault="00196D85">
      <w:pPr>
        <w:spacing w:line="240" w:lineRule="auto"/>
        <w:ind w:left="567" w:hanging="567"/>
        <w:rPr>
          <w:b/>
          <w:szCs w:val="22"/>
        </w:rPr>
      </w:pPr>
      <w:r w:rsidRPr="00034505">
        <w:rPr>
          <w:b/>
          <w:szCs w:val="22"/>
        </w:rPr>
        <w:t>9.</w:t>
      </w:r>
      <w:r w:rsidRPr="00034505">
        <w:rPr>
          <w:b/>
          <w:szCs w:val="22"/>
        </w:rPr>
        <w:tab/>
        <w:t>DATE DE PREMIÈRE AUTORISATION/RENOUVELLEMENT DE L’AUTORISATION</w:t>
      </w:r>
    </w:p>
    <w:p w14:paraId="43F82611" w14:textId="77777777" w:rsidR="00196D85" w:rsidRPr="003C7F9F" w:rsidRDefault="00196D85">
      <w:pPr>
        <w:spacing w:line="240" w:lineRule="auto"/>
        <w:rPr>
          <w:bCs/>
          <w:szCs w:val="22"/>
        </w:rPr>
      </w:pPr>
    </w:p>
    <w:p w14:paraId="21D93A50" w14:textId="77777777" w:rsidR="00196D85" w:rsidRPr="009430EE" w:rsidRDefault="00196D85" w:rsidP="00042BEE">
      <w:pPr>
        <w:tabs>
          <w:tab w:val="left" w:pos="3119"/>
        </w:tabs>
        <w:spacing w:line="240" w:lineRule="auto"/>
        <w:rPr>
          <w:szCs w:val="22"/>
        </w:rPr>
      </w:pPr>
      <w:r w:rsidRPr="009430EE">
        <w:rPr>
          <w:szCs w:val="22"/>
        </w:rPr>
        <w:t>Date de première autorisation :</w:t>
      </w:r>
      <w:r w:rsidRPr="009430EE">
        <w:rPr>
          <w:szCs w:val="22"/>
        </w:rPr>
        <w:tab/>
        <w:t>07.01.1998</w:t>
      </w:r>
    </w:p>
    <w:p w14:paraId="259EC443" w14:textId="77777777" w:rsidR="00196D85" w:rsidRPr="00D80E3A" w:rsidRDefault="00196D85" w:rsidP="00042BEE">
      <w:pPr>
        <w:pStyle w:val="EndnoteText"/>
        <w:tabs>
          <w:tab w:val="left" w:pos="3119"/>
        </w:tabs>
        <w:rPr>
          <w:szCs w:val="22"/>
        </w:rPr>
      </w:pPr>
      <w:r w:rsidRPr="00D80E3A">
        <w:rPr>
          <w:szCs w:val="22"/>
        </w:rPr>
        <w:t>Date du dernier renouvellement :</w:t>
      </w:r>
      <w:r w:rsidRPr="00D80E3A">
        <w:rPr>
          <w:szCs w:val="22"/>
        </w:rPr>
        <w:tab/>
        <w:t>06.12.2007</w:t>
      </w:r>
    </w:p>
    <w:p w14:paraId="56DC16D4" w14:textId="77777777" w:rsidR="00196D85" w:rsidRPr="00D8438D" w:rsidRDefault="00196D85">
      <w:pPr>
        <w:spacing w:line="240" w:lineRule="auto"/>
        <w:rPr>
          <w:szCs w:val="22"/>
        </w:rPr>
      </w:pPr>
    </w:p>
    <w:p w14:paraId="5464B0B6" w14:textId="77777777" w:rsidR="00196D85" w:rsidRPr="005E7135" w:rsidRDefault="00196D85">
      <w:pPr>
        <w:spacing w:line="240" w:lineRule="auto"/>
        <w:rPr>
          <w:szCs w:val="22"/>
        </w:rPr>
      </w:pPr>
    </w:p>
    <w:p w14:paraId="35DC0CF6" w14:textId="77777777" w:rsidR="00196D85" w:rsidRPr="005E7135" w:rsidRDefault="00196D85">
      <w:pPr>
        <w:spacing w:line="240" w:lineRule="auto"/>
        <w:ind w:left="567" w:hanging="567"/>
        <w:rPr>
          <w:b/>
          <w:szCs w:val="22"/>
        </w:rPr>
      </w:pPr>
      <w:r w:rsidRPr="005E7135">
        <w:rPr>
          <w:b/>
          <w:szCs w:val="22"/>
        </w:rPr>
        <w:t>10.</w:t>
      </w:r>
      <w:r w:rsidRPr="005E7135">
        <w:rPr>
          <w:b/>
          <w:szCs w:val="22"/>
        </w:rPr>
        <w:tab/>
        <w:t>DATE DE MISE À JOUR DU TEXTE</w:t>
      </w:r>
    </w:p>
    <w:p w14:paraId="55EA00D9" w14:textId="77777777" w:rsidR="00196D85" w:rsidRPr="005E7135" w:rsidRDefault="00196D85">
      <w:pPr>
        <w:spacing w:line="240" w:lineRule="auto"/>
        <w:rPr>
          <w:szCs w:val="22"/>
        </w:rPr>
      </w:pPr>
    </w:p>
    <w:p w14:paraId="0D2F699D" w14:textId="77777777" w:rsidR="00196D85" w:rsidRPr="000A4DCF" w:rsidRDefault="00196D85">
      <w:pPr>
        <w:pStyle w:val="EndnoteText"/>
        <w:rPr>
          <w:szCs w:val="22"/>
        </w:rPr>
      </w:pPr>
      <w:r w:rsidRPr="00BA41F2">
        <w:rPr>
          <w:szCs w:val="22"/>
        </w:rPr>
        <w:t xml:space="preserve">Des informations détaillées sur ce médicament vétérinaire sont disponibles sur le site web de l’Agence européenne des médicaments </w:t>
      </w:r>
      <w:hyperlink r:id="rId16" w:history="1">
        <w:r w:rsidR="000A4DCF" w:rsidRPr="000A4DCF">
          <w:rPr>
            <w:rStyle w:val="Hyperlink"/>
            <w:szCs w:val="22"/>
          </w:rPr>
          <w:t>http://www.ema.europa.eu</w:t>
        </w:r>
        <w:r w:rsidR="000A4DCF" w:rsidRPr="00FE65EC">
          <w:rPr>
            <w:rStyle w:val="Hyperlink"/>
            <w:szCs w:val="22"/>
          </w:rPr>
          <w:t>/</w:t>
        </w:r>
      </w:hyperlink>
    </w:p>
    <w:p w14:paraId="6EF36B46" w14:textId="77777777" w:rsidR="00196D85" w:rsidRPr="003C7F9F" w:rsidRDefault="00196D85">
      <w:pPr>
        <w:tabs>
          <w:tab w:val="left" w:pos="0"/>
        </w:tabs>
        <w:spacing w:line="240" w:lineRule="auto"/>
        <w:rPr>
          <w:bCs/>
          <w:szCs w:val="22"/>
        </w:rPr>
      </w:pPr>
    </w:p>
    <w:p w14:paraId="0B6741F6" w14:textId="77777777" w:rsidR="00196D85" w:rsidRPr="003C7F9F" w:rsidRDefault="00196D85">
      <w:pPr>
        <w:tabs>
          <w:tab w:val="left" w:pos="0"/>
        </w:tabs>
        <w:spacing w:line="240" w:lineRule="auto"/>
        <w:rPr>
          <w:bCs/>
          <w:szCs w:val="22"/>
        </w:rPr>
      </w:pPr>
    </w:p>
    <w:p w14:paraId="135A32A4" w14:textId="77777777" w:rsidR="00196D85" w:rsidRPr="00A0027E" w:rsidRDefault="00196D85">
      <w:pPr>
        <w:tabs>
          <w:tab w:val="left" w:pos="0"/>
        </w:tabs>
        <w:spacing w:line="240" w:lineRule="auto"/>
        <w:rPr>
          <w:szCs w:val="22"/>
        </w:rPr>
      </w:pPr>
      <w:r w:rsidRPr="00A00113">
        <w:rPr>
          <w:b/>
          <w:szCs w:val="22"/>
        </w:rPr>
        <w:t>INTERDICTION DE VENTE, DE DÉLIVRANCE ET/OU D'UTILISATION</w:t>
      </w:r>
    </w:p>
    <w:p w14:paraId="065580DE" w14:textId="77777777" w:rsidR="00196D85" w:rsidRPr="001031FE" w:rsidRDefault="00196D85">
      <w:pPr>
        <w:spacing w:line="240" w:lineRule="auto"/>
        <w:rPr>
          <w:szCs w:val="22"/>
        </w:rPr>
      </w:pPr>
    </w:p>
    <w:p w14:paraId="193D7C79" w14:textId="77777777" w:rsidR="00196D85" w:rsidRPr="00604CB2" w:rsidRDefault="00196D85">
      <w:pPr>
        <w:spacing w:line="240" w:lineRule="auto"/>
        <w:rPr>
          <w:szCs w:val="22"/>
        </w:rPr>
      </w:pPr>
      <w:r w:rsidRPr="00604CB2">
        <w:rPr>
          <w:szCs w:val="22"/>
        </w:rPr>
        <w:t>Sans objet.</w:t>
      </w:r>
    </w:p>
    <w:p w14:paraId="66DCEDCB" w14:textId="77777777" w:rsidR="00196D85" w:rsidRPr="00604CB2" w:rsidRDefault="00196D85">
      <w:pPr>
        <w:spacing w:line="240" w:lineRule="auto"/>
        <w:ind w:left="567" w:hanging="567"/>
        <w:rPr>
          <w:b/>
          <w:snapToGrid w:val="0"/>
          <w:szCs w:val="22"/>
          <w:lang w:eastAsia="en-US"/>
        </w:rPr>
      </w:pPr>
      <w:r w:rsidRPr="00604CB2">
        <w:rPr>
          <w:szCs w:val="22"/>
        </w:rPr>
        <w:br w:type="page"/>
      </w:r>
      <w:r w:rsidRPr="00604CB2">
        <w:rPr>
          <w:b/>
          <w:snapToGrid w:val="0"/>
          <w:szCs w:val="22"/>
          <w:lang w:eastAsia="en-US"/>
        </w:rPr>
        <w:lastRenderedPageBreak/>
        <w:t>1.</w:t>
      </w:r>
      <w:r w:rsidRPr="00604CB2">
        <w:rPr>
          <w:b/>
          <w:snapToGrid w:val="0"/>
          <w:szCs w:val="22"/>
          <w:lang w:eastAsia="en-US"/>
        </w:rPr>
        <w:tab/>
        <w:t>DÉNOMINATION DU MÉDICAMENT VÉTÉRINAIRE</w:t>
      </w:r>
    </w:p>
    <w:p w14:paraId="449B7BA8" w14:textId="77777777" w:rsidR="00196D85" w:rsidRPr="00604CB2" w:rsidRDefault="00196D85">
      <w:pPr>
        <w:widowControl/>
        <w:tabs>
          <w:tab w:val="left" w:pos="567"/>
        </w:tabs>
        <w:spacing w:line="240" w:lineRule="auto"/>
        <w:rPr>
          <w:snapToGrid w:val="0"/>
          <w:szCs w:val="22"/>
          <w:lang w:eastAsia="en-US"/>
        </w:rPr>
      </w:pPr>
    </w:p>
    <w:p w14:paraId="1BE3BFFD" w14:textId="77777777" w:rsidR="00196D85" w:rsidRPr="00604CB2" w:rsidRDefault="00196D85">
      <w:pPr>
        <w:spacing w:line="240" w:lineRule="auto"/>
        <w:outlineLvl w:val="1"/>
        <w:rPr>
          <w:szCs w:val="22"/>
        </w:rPr>
      </w:pPr>
      <w:r w:rsidRPr="00604CB2">
        <w:rPr>
          <w:szCs w:val="22"/>
        </w:rPr>
        <w:t>Metacam 15 mg/</w:t>
      </w:r>
      <w:r w:rsidR="00E65298">
        <w:rPr>
          <w:szCs w:val="22"/>
        </w:rPr>
        <w:t>ml</w:t>
      </w:r>
      <w:r w:rsidRPr="00604CB2">
        <w:rPr>
          <w:szCs w:val="22"/>
        </w:rPr>
        <w:t xml:space="preserve"> suspension orale pour porcins</w:t>
      </w:r>
    </w:p>
    <w:p w14:paraId="0B490C3A" w14:textId="77777777" w:rsidR="00196D85" w:rsidRPr="00604CB2" w:rsidRDefault="00196D85">
      <w:pPr>
        <w:widowControl/>
        <w:tabs>
          <w:tab w:val="left" w:pos="567"/>
        </w:tabs>
        <w:spacing w:line="240" w:lineRule="auto"/>
        <w:rPr>
          <w:snapToGrid w:val="0"/>
          <w:szCs w:val="22"/>
          <w:lang w:eastAsia="en-US"/>
        </w:rPr>
      </w:pPr>
    </w:p>
    <w:p w14:paraId="0C66D335" w14:textId="77777777" w:rsidR="00196D85" w:rsidRPr="00604CB2" w:rsidRDefault="00196D85">
      <w:pPr>
        <w:widowControl/>
        <w:tabs>
          <w:tab w:val="left" w:pos="567"/>
        </w:tabs>
        <w:spacing w:line="240" w:lineRule="auto"/>
        <w:rPr>
          <w:snapToGrid w:val="0"/>
          <w:szCs w:val="22"/>
          <w:lang w:eastAsia="en-US"/>
        </w:rPr>
      </w:pPr>
    </w:p>
    <w:p w14:paraId="5FC14C54"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2.</w:t>
      </w:r>
      <w:r w:rsidRPr="00604CB2">
        <w:rPr>
          <w:b/>
          <w:snapToGrid w:val="0"/>
          <w:szCs w:val="22"/>
          <w:lang w:eastAsia="en-US"/>
        </w:rPr>
        <w:tab/>
        <w:t>COMPOSITION QUALITATIVE ET QUANTITATIVE</w:t>
      </w:r>
    </w:p>
    <w:p w14:paraId="159A1593" w14:textId="77777777" w:rsidR="00196D85" w:rsidRPr="00604CB2" w:rsidRDefault="00196D85">
      <w:pPr>
        <w:widowControl/>
        <w:tabs>
          <w:tab w:val="left" w:pos="567"/>
        </w:tabs>
        <w:spacing w:line="240" w:lineRule="auto"/>
        <w:ind w:left="567" w:hanging="567"/>
        <w:rPr>
          <w:snapToGrid w:val="0"/>
          <w:szCs w:val="22"/>
          <w:lang w:eastAsia="en-US"/>
        </w:rPr>
      </w:pPr>
    </w:p>
    <w:p w14:paraId="533A60D3" w14:textId="77777777" w:rsidR="00196D85" w:rsidRPr="00B11464" w:rsidRDefault="00196D85">
      <w:pPr>
        <w:widowControl/>
        <w:tabs>
          <w:tab w:val="left" w:pos="567"/>
        </w:tabs>
        <w:spacing w:line="240" w:lineRule="auto"/>
        <w:ind w:left="567" w:hanging="567"/>
        <w:rPr>
          <w:snapToGrid w:val="0"/>
          <w:szCs w:val="22"/>
          <w:lang w:eastAsia="en-US"/>
        </w:rPr>
      </w:pPr>
      <w:r w:rsidRPr="00604CB2">
        <w:rPr>
          <w:snapToGrid w:val="0"/>
          <w:szCs w:val="22"/>
          <w:lang w:eastAsia="en-US"/>
        </w:rPr>
        <w:t>Un </w:t>
      </w:r>
      <w:r w:rsidR="00E65298">
        <w:rPr>
          <w:snapToGrid w:val="0"/>
          <w:szCs w:val="22"/>
          <w:lang w:eastAsia="en-US"/>
        </w:rPr>
        <w:t>ml</w:t>
      </w:r>
      <w:r w:rsidRPr="00604CB2">
        <w:rPr>
          <w:snapToGrid w:val="0"/>
          <w:szCs w:val="22"/>
          <w:lang w:eastAsia="en-US"/>
        </w:rPr>
        <w:t xml:space="preserve"> contient</w:t>
      </w:r>
      <w:r w:rsidR="00B11464">
        <w:rPr>
          <w:snapToGrid w:val="0"/>
          <w:szCs w:val="22"/>
          <w:lang w:eastAsia="en-US"/>
        </w:rPr>
        <w:t> </w:t>
      </w:r>
      <w:r w:rsidRPr="00B11464">
        <w:rPr>
          <w:snapToGrid w:val="0"/>
          <w:szCs w:val="22"/>
          <w:lang w:eastAsia="en-US"/>
        </w:rPr>
        <w:t>:</w:t>
      </w:r>
    </w:p>
    <w:p w14:paraId="01A14FE1" w14:textId="77777777" w:rsidR="00196D85" w:rsidRPr="009430EE" w:rsidRDefault="00196D85">
      <w:pPr>
        <w:widowControl/>
        <w:tabs>
          <w:tab w:val="left" w:pos="567"/>
        </w:tabs>
        <w:spacing w:line="240" w:lineRule="auto"/>
        <w:rPr>
          <w:snapToGrid w:val="0"/>
          <w:szCs w:val="22"/>
          <w:lang w:eastAsia="en-US"/>
        </w:rPr>
      </w:pPr>
    </w:p>
    <w:p w14:paraId="24821A52" w14:textId="77777777" w:rsidR="00196D85" w:rsidRPr="006125A3" w:rsidRDefault="00196D85">
      <w:pPr>
        <w:widowControl/>
        <w:tabs>
          <w:tab w:val="left" w:pos="567"/>
        </w:tabs>
        <w:spacing w:line="240" w:lineRule="auto"/>
        <w:rPr>
          <w:snapToGrid w:val="0"/>
          <w:szCs w:val="22"/>
          <w:lang w:eastAsia="en-US"/>
        </w:rPr>
      </w:pPr>
      <w:r w:rsidRPr="006125A3">
        <w:rPr>
          <w:b/>
          <w:szCs w:val="22"/>
        </w:rPr>
        <w:t>Substance</w:t>
      </w:r>
      <w:r w:rsidRPr="006125A3">
        <w:rPr>
          <w:b/>
          <w:snapToGrid w:val="0"/>
          <w:szCs w:val="22"/>
          <w:lang w:eastAsia="en-US"/>
        </w:rPr>
        <w:t>(s) active(s) :</w:t>
      </w:r>
    </w:p>
    <w:p w14:paraId="2E387C61" w14:textId="77777777" w:rsidR="00196D85" w:rsidRPr="006125A3" w:rsidRDefault="00196D85" w:rsidP="00FE0122">
      <w:pPr>
        <w:widowControl/>
        <w:tabs>
          <w:tab w:val="left" w:pos="1985"/>
        </w:tabs>
        <w:spacing w:line="240" w:lineRule="auto"/>
        <w:rPr>
          <w:snapToGrid w:val="0"/>
          <w:szCs w:val="22"/>
          <w:lang w:eastAsia="en-US"/>
        </w:rPr>
      </w:pPr>
      <w:r w:rsidRPr="006125A3">
        <w:rPr>
          <w:snapToGrid w:val="0"/>
          <w:szCs w:val="22"/>
          <w:lang w:eastAsia="en-US"/>
        </w:rPr>
        <w:t>Méloxicam</w:t>
      </w:r>
      <w:r w:rsidRPr="006125A3">
        <w:rPr>
          <w:snapToGrid w:val="0"/>
          <w:szCs w:val="22"/>
          <w:lang w:eastAsia="en-US"/>
        </w:rPr>
        <w:tab/>
        <w:t>15 mg</w:t>
      </w:r>
    </w:p>
    <w:p w14:paraId="48086A3F" w14:textId="77777777" w:rsidR="00196D85" w:rsidRPr="006125A3" w:rsidRDefault="00196D85">
      <w:pPr>
        <w:widowControl/>
        <w:tabs>
          <w:tab w:val="left" w:pos="567"/>
        </w:tabs>
        <w:spacing w:line="240" w:lineRule="auto"/>
        <w:rPr>
          <w:snapToGrid w:val="0"/>
          <w:szCs w:val="22"/>
          <w:lang w:eastAsia="en-US"/>
        </w:rPr>
      </w:pPr>
    </w:p>
    <w:p w14:paraId="05E0BC48" w14:textId="77777777" w:rsidR="00196D85" w:rsidRPr="00FE0122" w:rsidRDefault="00196D85">
      <w:pPr>
        <w:widowControl/>
        <w:tabs>
          <w:tab w:val="left" w:pos="567"/>
        </w:tabs>
        <w:spacing w:line="240" w:lineRule="auto"/>
        <w:rPr>
          <w:snapToGrid w:val="0"/>
          <w:szCs w:val="22"/>
          <w:lang w:eastAsia="en-US"/>
        </w:rPr>
      </w:pPr>
      <w:r w:rsidRPr="00FE0122">
        <w:rPr>
          <w:b/>
          <w:snapToGrid w:val="0"/>
          <w:szCs w:val="22"/>
          <w:lang w:eastAsia="en-US"/>
        </w:rPr>
        <w:t>Excipient(s) :</w:t>
      </w:r>
    </w:p>
    <w:p w14:paraId="19A3D998" w14:textId="77777777" w:rsidR="00196D85" w:rsidRPr="006A5DE5" w:rsidRDefault="00196D85" w:rsidP="00FE0122">
      <w:pPr>
        <w:widowControl/>
        <w:tabs>
          <w:tab w:val="left" w:pos="567"/>
          <w:tab w:val="left" w:pos="1985"/>
        </w:tabs>
        <w:spacing w:line="240" w:lineRule="auto"/>
        <w:ind w:left="567" w:hanging="567"/>
        <w:rPr>
          <w:snapToGrid w:val="0"/>
          <w:szCs w:val="22"/>
          <w:lang w:eastAsia="en-US"/>
        </w:rPr>
      </w:pPr>
      <w:r w:rsidRPr="006A5DE5">
        <w:rPr>
          <w:snapToGrid w:val="0"/>
          <w:szCs w:val="22"/>
          <w:lang w:eastAsia="en-US"/>
        </w:rPr>
        <w:t>Benzoate de sodium</w:t>
      </w:r>
      <w:r w:rsidRPr="006A5DE5">
        <w:rPr>
          <w:snapToGrid w:val="0"/>
          <w:szCs w:val="22"/>
          <w:lang w:eastAsia="en-US"/>
        </w:rPr>
        <w:tab/>
        <w:t>1,5 mg</w:t>
      </w:r>
    </w:p>
    <w:p w14:paraId="3DDF61FA" w14:textId="77777777" w:rsidR="00196D85" w:rsidRPr="008F1BAE" w:rsidRDefault="00196D85">
      <w:pPr>
        <w:widowControl/>
        <w:tabs>
          <w:tab w:val="left" w:pos="567"/>
        </w:tabs>
        <w:spacing w:line="240" w:lineRule="auto"/>
        <w:rPr>
          <w:snapToGrid w:val="0"/>
          <w:szCs w:val="22"/>
          <w:lang w:eastAsia="en-US"/>
        </w:rPr>
      </w:pPr>
    </w:p>
    <w:p w14:paraId="3DBE91C8" w14:textId="77777777" w:rsidR="00196D85" w:rsidRPr="00B83AF0" w:rsidRDefault="00196D85">
      <w:pPr>
        <w:tabs>
          <w:tab w:val="left" w:pos="567"/>
        </w:tabs>
        <w:spacing w:line="240" w:lineRule="auto"/>
        <w:ind w:left="567" w:hanging="567"/>
        <w:rPr>
          <w:szCs w:val="22"/>
        </w:rPr>
      </w:pPr>
      <w:r w:rsidRPr="008F1BAE">
        <w:rPr>
          <w:snapToGrid w:val="0"/>
          <w:szCs w:val="22"/>
        </w:rPr>
        <w:t>Pour la liste complète des excip</w:t>
      </w:r>
      <w:r w:rsidRPr="006F3D98">
        <w:rPr>
          <w:snapToGrid w:val="0"/>
          <w:szCs w:val="22"/>
        </w:rPr>
        <w:t>ients, voir rubrique 6.1.</w:t>
      </w:r>
    </w:p>
    <w:p w14:paraId="52EB76F4" w14:textId="77777777" w:rsidR="00196D85" w:rsidRPr="008C5BF6" w:rsidRDefault="00196D85">
      <w:pPr>
        <w:widowControl/>
        <w:tabs>
          <w:tab w:val="left" w:pos="567"/>
        </w:tabs>
        <w:spacing w:line="240" w:lineRule="auto"/>
        <w:rPr>
          <w:snapToGrid w:val="0"/>
          <w:szCs w:val="22"/>
          <w:lang w:eastAsia="en-US"/>
        </w:rPr>
      </w:pPr>
    </w:p>
    <w:p w14:paraId="2E3F4B8E" w14:textId="77777777" w:rsidR="00196D85" w:rsidRPr="002264E5" w:rsidRDefault="00196D85">
      <w:pPr>
        <w:widowControl/>
        <w:tabs>
          <w:tab w:val="left" w:pos="567"/>
        </w:tabs>
        <w:spacing w:line="240" w:lineRule="auto"/>
        <w:rPr>
          <w:snapToGrid w:val="0"/>
          <w:szCs w:val="22"/>
          <w:lang w:eastAsia="en-US"/>
        </w:rPr>
      </w:pPr>
    </w:p>
    <w:p w14:paraId="4D42430D" w14:textId="77777777" w:rsidR="00196D85" w:rsidRPr="00224D59" w:rsidRDefault="00196D85">
      <w:pPr>
        <w:tabs>
          <w:tab w:val="left" w:pos="567"/>
        </w:tabs>
        <w:spacing w:line="240" w:lineRule="auto"/>
        <w:ind w:left="567" w:hanging="567"/>
        <w:rPr>
          <w:snapToGrid w:val="0"/>
          <w:szCs w:val="22"/>
          <w:lang w:eastAsia="en-US"/>
        </w:rPr>
      </w:pPr>
      <w:r w:rsidRPr="00ED4AE1">
        <w:rPr>
          <w:b/>
          <w:snapToGrid w:val="0"/>
          <w:szCs w:val="22"/>
          <w:lang w:eastAsia="en-US"/>
        </w:rPr>
        <w:t>3.</w:t>
      </w:r>
      <w:r w:rsidRPr="00ED4AE1">
        <w:rPr>
          <w:b/>
          <w:snapToGrid w:val="0"/>
          <w:szCs w:val="22"/>
          <w:lang w:eastAsia="en-US"/>
        </w:rPr>
        <w:tab/>
        <w:t>FORME PHARMACEUTIQUE</w:t>
      </w:r>
    </w:p>
    <w:p w14:paraId="021339F8" w14:textId="77777777" w:rsidR="00196D85" w:rsidRPr="00224D59" w:rsidRDefault="00196D85">
      <w:pPr>
        <w:widowControl/>
        <w:tabs>
          <w:tab w:val="left" w:pos="567"/>
        </w:tabs>
        <w:spacing w:line="240" w:lineRule="auto"/>
        <w:rPr>
          <w:snapToGrid w:val="0"/>
          <w:szCs w:val="22"/>
          <w:lang w:eastAsia="en-US"/>
        </w:rPr>
      </w:pPr>
    </w:p>
    <w:p w14:paraId="36A39651" w14:textId="77777777" w:rsidR="00196D85" w:rsidRPr="00984404" w:rsidRDefault="00196D85">
      <w:pPr>
        <w:widowControl/>
        <w:tabs>
          <w:tab w:val="left" w:pos="567"/>
        </w:tabs>
        <w:spacing w:line="240" w:lineRule="auto"/>
        <w:ind w:left="567" w:hanging="567"/>
        <w:rPr>
          <w:snapToGrid w:val="0"/>
          <w:szCs w:val="22"/>
          <w:lang w:eastAsia="en-US"/>
        </w:rPr>
      </w:pPr>
      <w:r w:rsidRPr="00984404">
        <w:rPr>
          <w:snapToGrid w:val="0"/>
          <w:szCs w:val="22"/>
          <w:lang w:eastAsia="en-US"/>
        </w:rPr>
        <w:t>Suspension orale.</w:t>
      </w:r>
    </w:p>
    <w:p w14:paraId="3CCA763F" w14:textId="77777777" w:rsidR="00196D85" w:rsidRPr="00D33E89" w:rsidRDefault="00196D85">
      <w:pPr>
        <w:spacing w:line="240" w:lineRule="auto"/>
        <w:ind w:left="567" w:hanging="567"/>
        <w:rPr>
          <w:szCs w:val="22"/>
        </w:rPr>
      </w:pPr>
      <w:r w:rsidRPr="00D33E89">
        <w:rPr>
          <w:szCs w:val="22"/>
        </w:rPr>
        <w:t>Suspension orale visqueuse jaunâtre à nuance verte.</w:t>
      </w:r>
    </w:p>
    <w:p w14:paraId="3E27310B" w14:textId="77777777" w:rsidR="00196D85" w:rsidRPr="00426E14" w:rsidRDefault="00196D85">
      <w:pPr>
        <w:widowControl/>
        <w:tabs>
          <w:tab w:val="left" w:pos="567"/>
        </w:tabs>
        <w:spacing w:line="240" w:lineRule="auto"/>
        <w:ind w:left="709" w:hanging="709"/>
        <w:rPr>
          <w:snapToGrid w:val="0"/>
          <w:szCs w:val="22"/>
          <w:lang w:eastAsia="en-US"/>
        </w:rPr>
      </w:pPr>
    </w:p>
    <w:p w14:paraId="00914AE4" w14:textId="77777777" w:rsidR="00196D85" w:rsidRPr="00F66482" w:rsidRDefault="00196D85">
      <w:pPr>
        <w:widowControl/>
        <w:tabs>
          <w:tab w:val="left" w:pos="567"/>
        </w:tabs>
        <w:spacing w:line="240" w:lineRule="auto"/>
        <w:rPr>
          <w:snapToGrid w:val="0"/>
          <w:szCs w:val="22"/>
          <w:lang w:eastAsia="en-US"/>
        </w:rPr>
      </w:pPr>
    </w:p>
    <w:p w14:paraId="60F2C2C6" w14:textId="77777777" w:rsidR="00196D85" w:rsidRPr="00CC5176" w:rsidRDefault="00196D85">
      <w:pPr>
        <w:tabs>
          <w:tab w:val="left" w:pos="567"/>
        </w:tabs>
        <w:spacing w:line="240" w:lineRule="auto"/>
        <w:ind w:left="567" w:hanging="567"/>
        <w:rPr>
          <w:b/>
          <w:snapToGrid w:val="0"/>
          <w:szCs w:val="22"/>
          <w:lang w:eastAsia="en-US"/>
        </w:rPr>
      </w:pPr>
      <w:r w:rsidRPr="00CC5176">
        <w:rPr>
          <w:b/>
          <w:snapToGrid w:val="0"/>
          <w:szCs w:val="22"/>
          <w:lang w:eastAsia="en-US"/>
        </w:rPr>
        <w:t>4.</w:t>
      </w:r>
      <w:r w:rsidRPr="00CC5176">
        <w:rPr>
          <w:b/>
          <w:snapToGrid w:val="0"/>
          <w:szCs w:val="22"/>
          <w:lang w:eastAsia="en-US"/>
        </w:rPr>
        <w:tab/>
        <w:t>INFORMATIONS CLINIQUES</w:t>
      </w:r>
    </w:p>
    <w:p w14:paraId="5C271DBD" w14:textId="77777777" w:rsidR="00196D85" w:rsidRPr="00972C06" w:rsidRDefault="00196D85">
      <w:pPr>
        <w:widowControl/>
        <w:tabs>
          <w:tab w:val="left" w:pos="567"/>
        </w:tabs>
        <w:spacing w:line="240" w:lineRule="auto"/>
        <w:rPr>
          <w:snapToGrid w:val="0"/>
          <w:szCs w:val="22"/>
          <w:lang w:eastAsia="en-US"/>
        </w:rPr>
      </w:pPr>
    </w:p>
    <w:p w14:paraId="63ACD1F8" w14:textId="77777777" w:rsidR="00196D85" w:rsidRPr="000A4DCF" w:rsidRDefault="00196D85">
      <w:pPr>
        <w:tabs>
          <w:tab w:val="left" w:pos="567"/>
        </w:tabs>
        <w:spacing w:line="240" w:lineRule="auto"/>
        <w:ind w:left="567" w:hanging="567"/>
        <w:rPr>
          <w:snapToGrid w:val="0"/>
          <w:szCs w:val="22"/>
          <w:lang w:eastAsia="en-US"/>
        </w:rPr>
      </w:pPr>
      <w:r w:rsidRPr="00813B18">
        <w:rPr>
          <w:b/>
          <w:snapToGrid w:val="0"/>
          <w:szCs w:val="22"/>
          <w:lang w:eastAsia="en-US"/>
        </w:rPr>
        <w:t>4.1</w:t>
      </w:r>
      <w:r w:rsidRPr="00813B18">
        <w:rPr>
          <w:b/>
          <w:snapToGrid w:val="0"/>
          <w:szCs w:val="22"/>
          <w:lang w:eastAsia="en-US"/>
        </w:rPr>
        <w:tab/>
        <w:t>Espèces cibles</w:t>
      </w:r>
    </w:p>
    <w:p w14:paraId="78001006" w14:textId="77777777" w:rsidR="00196D85" w:rsidRPr="00696932" w:rsidRDefault="00196D85">
      <w:pPr>
        <w:widowControl/>
        <w:tabs>
          <w:tab w:val="left" w:pos="567"/>
        </w:tabs>
        <w:spacing w:line="240" w:lineRule="auto"/>
        <w:rPr>
          <w:snapToGrid w:val="0"/>
          <w:szCs w:val="22"/>
          <w:lang w:eastAsia="en-US"/>
        </w:rPr>
      </w:pPr>
    </w:p>
    <w:p w14:paraId="3573BCD4" w14:textId="77777777" w:rsidR="00196D85" w:rsidRPr="00B6160A" w:rsidRDefault="00196D85">
      <w:pPr>
        <w:widowControl/>
        <w:tabs>
          <w:tab w:val="left" w:pos="567"/>
        </w:tabs>
        <w:spacing w:line="240" w:lineRule="auto"/>
        <w:ind w:left="567" w:hanging="567"/>
        <w:rPr>
          <w:snapToGrid w:val="0"/>
          <w:szCs w:val="22"/>
          <w:lang w:eastAsia="en-US"/>
        </w:rPr>
      </w:pPr>
      <w:r w:rsidRPr="00B6160A">
        <w:rPr>
          <w:snapToGrid w:val="0"/>
          <w:szCs w:val="22"/>
          <w:lang w:eastAsia="en-US"/>
        </w:rPr>
        <w:t>Porcins</w:t>
      </w:r>
    </w:p>
    <w:p w14:paraId="341FD43A" w14:textId="77777777" w:rsidR="00196D85" w:rsidRPr="00A00113" w:rsidRDefault="00196D85">
      <w:pPr>
        <w:widowControl/>
        <w:tabs>
          <w:tab w:val="left" w:pos="567"/>
        </w:tabs>
        <w:spacing w:line="240" w:lineRule="auto"/>
        <w:rPr>
          <w:snapToGrid w:val="0"/>
          <w:szCs w:val="22"/>
          <w:lang w:eastAsia="en-US"/>
        </w:rPr>
      </w:pPr>
    </w:p>
    <w:p w14:paraId="441D8C49" w14:textId="77777777" w:rsidR="00196D85" w:rsidRPr="001031FE" w:rsidRDefault="00196D85">
      <w:pPr>
        <w:tabs>
          <w:tab w:val="left" w:pos="567"/>
        </w:tabs>
        <w:spacing w:line="240" w:lineRule="auto"/>
        <w:ind w:left="567" w:hanging="567"/>
        <w:rPr>
          <w:snapToGrid w:val="0"/>
          <w:szCs w:val="22"/>
          <w:lang w:eastAsia="en-US"/>
        </w:rPr>
      </w:pPr>
      <w:r w:rsidRPr="00A0027E">
        <w:rPr>
          <w:b/>
          <w:snapToGrid w:val="0"/>
          <w:szCs w:val="22"/>
          <w:lang w:eastAsia="en-US"/>
        </w:rPr>
        <w:t>4.2</w:t>
      </w:r>
      <w:r w:rsidRPr="00A0027E">
        <w:rPr>
          <w:b/>
          <w:snapToGrid w:val="0"/>
          <w:szCs w:val="22"/>
          <w:lang w:eastAsia="en-US"/>
        </w:rPr>
        <w:tab/>
        <w:t>Indications d’utilisation, en spécifiant les espèces cibles</w:t>
      </w:r>
    </w:p>
    <w:p w14:paraId="3C9BB6D8" w14:textId="77777777" w:rsidR="00196D85" w:rsidRPr="00604CB2" w:rsidRDefault="00196D85">
      <w:pPr>
        <w:widowControl/>
        <w:tabs>
          <w:tab w:val="left" w:pos="567"/>
        </w:tabs>
        <w:spacing w:line="240" w:lineRule="auto"/>
        <w:rPr>
          <w:snapToGrid w:val="0"/>
          <w:szCs w:val="22"/>
          <w:lang w:eastAsia="en-US"/>
        </w:rPr>
      </w:pPr>
    </w:p>
    <w:p w14:paraId="3CC24CA4"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Réduction de l'inflammation et de la boiterie lors de troubles locomoteurs non infectieux.</w:t>
      </w:r>
    </w:p>
    <w:p w14:paraId="0503170F"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Traitement adjuvant des septicémies et des toxémies puerpérales (syndrome Mammite-Métrite-Agalactie MMA) avec une antibiothérapie appropriée.</w:t>
      </w:r>
    </w:p>
    <w:p w14:paraId="62984801" w14:textId="77777777" w:rsidR="00196D85" w:rsidRPr="003C7F9F" w:rsidRDefault="00196D85">
      <w:pPr>
        <w:widowControl/>
        <w:tabs>
          <w:tab w:val="left" w:pos="567"/>
        </w:tabs>
        <w:spacing w:line="240" w:lineRule="auto"/>
        <w:rPr>
          <w:bCs/>
          <w:snapToGrid w:val="0"/>
          <w:szCs w:val="22"/>
          <w:lang w:eastAsia="en-US"/>
        </w:rPr>
      </w:pPr>
    </w:p>
    <w:p w14:paraId="070F38FD" w14:textId="77777777" w:rsidR="00196D85" w:rsidRPr="00604CB2" w:rsidRDefault="00196D85">
      <w:pPr>
        <w:tabs>
          <w:tab w:val="left" w:pos="567"/>
        </w:tabs>
        <w:spacing w:line="240" w:lineRule="auto"/>
        <w:ind w:left="567" w:hanging="567"/>
        <w:rPr>
          <w:b/>
          <w:snapToGrid w:val="0"/>
          <w:szCs w:val="22"/>
          <w:lang w:eastAsia="en-US"/>
        </w:rPr>
      </w:pPr>
      <w:r w:rsidRPr="00604CB2">
        <w:rPr>
          <w:b/>
          <w:snapToGrid w:val="0"/>
          <w:szCs w:val="22"/>
          <w:lang w:eastAsia="en-US"/>
        </w:rPr>
        <w:t>4.3</w:t>
      </w:r>
      <w:r w:rsidRPr="00604CB2">
        <w:rPr>
          <w:b/>
          <w:snapToGrid w:val="0"/>
          <w:szCs w:val="22"/>
          <w:lang w:eastAsia="en-US"/>
        </w:rPr>
        <w:tab/>
        <w:t>Contre-indications</w:t>
      </w:r>
    </w:p>
    <w:p w14:paraId="6E0A0797" w14:textId="77777777" w:rsidR="00196D85" w:rsidRPr="00604CB2" w:rsidRDefault="00196D85">
      <w:pPr>
        <w:widowControl/>
        <w:tabs>
          <w:tab w:val="left" w:pos="567"/>
        </w:tabs>
        <w:spacing w:line="240" w:lineRule="auto"/>
        <w:rPr>
          <w:snapToGrid w:val="0"/>
          <w:szCs w:val="22"/>
          <w:lang w:eastAsia="en-US"/>
        </w:rPr>
      </w:pPr>
    </w:p>
    <w:p w14:paraId="11D22937" w14:textId="77777777" w:rsidR="00196D85" w:rsidRPr="00533CF1" w:rsidRDefault="00196D85">
      <w:pPr>
        <w:spacing w:line="240" w:lineRule="auto"/>
        <w:rPr>
          <w:snapToGrid w:val="0"/>
          <w:szCs w:val="22"/>
          <w:lang w:eastAsia="en-US"/>
        </w:rPr>
      </w:pPr>
      <w:r w:rsidRPr="00604CB2">
        <w:rPr>
          <w:snapToGrid w:val="0"/>
          <w:szCs w:val="22"/>
          <w:lang w:eastAsia="en-US"/>
        </w:rPr>
        <w:t xml:space="preserve">Ne pas utiliser chez les porcins atteints d’insuffisance hépatique, cardiaque ou rénale ou de troubles hémorragiques, ou en cas de lésions </w:t>
      </w:r>
      <w:r w:rsidR="00464DFD" w:rsidRPr="00FE1E45">
        <w:rPr>
          <w:snapToGrid w:val="0"/>
          <w:szCs w:val="22"/>
          <w:lang w:eastAsia="en-US"/>
        </w:rPr>
        <w:t>ulcérogènes</w:t>
      </w:r>
      <w:r w:rsidR="00464DFD" w:rsidRPr="00604CB2" w:rsidDel="00533CF1">
        <w:rPr>
          <w:snapToGrid w:val="0"/>
          <w:szCs w:val="22"/>
          <w:lang w:eastAsia="en-US"/>
        </w:rPr>
        <w:t xml:space="preserve"> </w:t>
      </w:r>
      <w:r w:rsidRPr="00604CB2">
        <w:rPr>
          <w:snapToGrid w:val="0"/>
          <w:szCs w:val="22"/>
          <w:lang w:eastAsia="en-US"/>
        </w:rPr>
        <w:t>gastro-intestinales</w:t>
      </w:r>
      <w:r w:rsidRPr="00533CF1">
        <w:rPr>
          <w:snapToGrid w:val="0"/>
          <w:szCs w:val="22"/>
          <w:lang w:eastAsia="en-US"/>
        </w:rPr>
        <w:t>.</w:t>
      </w:r>
    </w:p>
    <w:p w14:paraId="4683D21C" w14:textId="77777777" w:rsidR="00196D85" w:rsidRPr="00B11464" w:rsidRDefault="00196D85">
      <w:pPr>
        <w:spacing w:line="240" w:lineRule="auto"/>
        <w:rPr>
          <w:szCs w:val="22"/>
        </w:rPr>
      </w:pPr>
      <w:r w:rsidRPr="00337241">
        <w:rPr>
          <w:szCs w:val="22"/>
        </w:rPr>
        <w:t xml:space="preserve">Ne pas utiliser en cas d’hypersensibilité </w:t>
      </w:r>
      <w:r w:rsidR="00483406" w:rsidRPr="00337241">
        <w:rPr>
          <w:szCs w:val="22"/>
        </w:rPr>
        <w:t>à la substance active</w:t>
      </w:r>
      <w:r w:rsidRPr="00337241">
        <w:rPr>
          <w:szCs w:val="22"/>
        </w:rPr>
        <w:t xml:space="preserve"> ou à l’un des excipients.</w:t>
      </w:r>
    </w:p>
    <w:p w14:paraId="4A205FAD" w14:textId="77777777" w:rsidR="00196D85" w:rsidRPr="009430EE" w:rsidRDefault="00196D85">
      <w:pPr>
        <w:widowControl/>
        <w:tabs>
          <w:tab w:val="left" w:pos="567"/>
        </w:tabs>
        <w:spacing w:line="240" w:lineRule="auto"/>
        <w:rPr>
          <w:snapToGrid w:val="0"/>
          <w:szCs w:val="22"/>
          <w:lang w:eastAsia="en-US"/>
        </w:rPr>
      </w:pPr>
    </w:p>
    <w:p w14:paraId="57035214" w14:textId="77777777" w:rsidR="00196D85" w:rsidRPr="00D8438D" w:rsidRDefault="00196D85">
      <w:pPr>
        <w:tabs>
          <w:tab w:val="left" w:pos="567"/>
        </w:tabs>
        <w:spacing w:line="240" w:lineRule="auto"/>
        <w:ind w:left="567" w:hanging="567"/>
        <w:rPr>
          <w:snapToGrid w:val="0"/>
          <w:szCs w:val="22"/>
          <w:lang w:eastAsia="en-US"/>
        </w:rPr>
      </w:pPr>
      <w:r w:rsidRPr="00D80E3A">
        <w:rPr>
          <w:b/>
          <w:snapToGrid w:val="0"/>
          <w:szCs w:val="22"/>
          <w:lang w:eastAsia="en-US"/>
        </w:rPr>
        <w:t>4.4</w:t>
      </w:r>
      <w:r w:rsidRPr="00D80E3A">
        <w:rPr>
          <w:b/>
          <w:snapToGrid w:val="0"/>
          <w:szCs w:val="22"/>
          <w:lang w:eastAsia="en-US"/>
        </w:rPr>
        <w:tab/>
        <w:t>Mises en garde particulières à chaque espèce cible</w:t>
      </w:r>
    </w:p>
    <w:p w14:paraId="3570A820" w14:textId="77777777" w:rsidR="00196D85" w:rsidRPr="005E7135" w:rsidRDefault="00196D85">
      <w:pPr>
        <w:widowControl/>
        <w:tabs>
          <w:tab w:val="left" w:pos="567"/>
        </w:tabs>
        <w:spacing w:line="240" w:lineRule="auto"/>
        <w:rPr>
          <w:snapToGrid w:val="0"/>
          <w:szCs w:val="22"/>
          <w:lang w:eastAsia="en-US"/>
        </w:rPr>
      </w:pPr>
    </w:p>
    <w:p w14:paraId="3DEEABD1" w14:textId="77777777" w:rsidR="00196D85" w:rsidRPr="005E7135" w:rsidRDefault="00196D85">
      <w:pPr>
        <w:widowControl/>
        <w:tabs>
          <w:tab w:val="left" w:pos="567"/>
        </w:tabs>
        <w:spacing w:line="240" w:lineRule="auto"/>
        <w:ind w:left="567" w:hanging="567"/>
        <w:rPr>
          <w:snapToGrid w:val="0"/>
          <w:szCs w:val="22"/>
          <w:lang w:eastAsia="en-US"/>
        </w:rPr>
      </w:pPr>
      <w:r w:rsidRPr="005E7135">
        <w:rPr>
          <w:snapToGrid w:val="0"/>
          <w:szCs w:val="22"/>
          <w:lang w:eastAsia="en-US"/>
        </w:rPr>
        <w:t>Aucune.</w:t>
      </w:r>
    </w:p>
    <w:p w14:paraId="084242C0" w14:textId="77777777" w:rsidR="00196D85" w:rsidRPr="005E7135" w:rsidRDefault="00196D85">
      <w:pPr>
        <w:widowControl/>
        <w:tabs>
          <w:tab w:val="left" w:pos="567"/>
        </w:tabs>
        <w:spacing w:line="240" w:lineRule="auto"/>
        <w:rPr>
          <w:snapToGrid w:val="0"/>
          <w:szCs w:val="22"/>
          <w:lang w:eastAsia="en-US"/>
        </w:rPr>
      </w:pPr>
    </w:p>
    <w:p w14:paraId="710780B6" w14:textId="77777777" w:rsidR="00196D85" w:rsidRPr="00BA41F2" w:rsidRDefault="00196D85">
      <w:pPr>
        <w:tabs>
          <w:tab w:val="left" w:pos="567"/>
        </w:tabs>
        <w:spacing w:line="240" w:lineRule="auto"/>
        <w:ind w:left="567" w:hanging="567"/>
        <w:rPr>
          <w:snapToGrid w:val="0"/>
          <w:szCs w:val="22"/>
          <w:lang w:eastAsia="en-US"/>
        </w:rPr>
      </w:pPr>
      <w:r w:rsidRPr="00BA41F2">
        <w:rPr>
          <w:b/>
          <w:snapToGrid w:val="0"/>
          <w:szCs w:val="22"/>
          <w:lang w:eastAsia="en-US"/>
        </w:rPr>
        <w:t>4.5</w:t>
      </w:r>
      <w:r w:rsidRPr="00BA41F2">
        <w:rPr>
          <w:b/>
          <w:snapToGrid w:val="0"/>
          <w:szCs w:val="22"/>
          <w:lang w:eastAsia="en-US"/>
        </w:rPr>
        <w:tab/>
        <w:t>Précautions particulières d'emploi</w:t>
      </w:r>
    </w:p>
    <w:p w14:paraId="47E1B277" w14:textId="77777777" w:rsidR="00196D85" w:rsidRPr="006A5DE5" w:rsidRDefault="00196D85">
      <w:pPr>
        <w:widowControl/>
        <w:tabs>
          <w:tab w:val="left" w:pos="567"/>
        </w:tabs>
        <w:spacing w:line="240" w:lineRule="auto"/>
        <w:rPr>
          <w:snapToGrid w:val="0"/>
          <w:szCs w:val="22"/>
          <w:lang w:eastAsia="en-US"/>
        </w:rPr>
      </w:pPr>
    </w:p>
    <w:p w14:paraId="38884BE2" w14:textId="77777777" w:rsidR="00196D85" w:rsidRPr="008F1BAE" w:rsidRDefault="00196D85">
      <w:pPr>
        <w:tabs>
          <w:tab w:val="left" w:pos="708"/>
        </w:tabs>
        <w:spacing w:line="240" w:lineRule="auto"/>
        <w:rPr>
          <w:bCs/>
          <w:szCs w:val="22"/>
          <w:u w:val="single"/>
        </w:rPr>
      </w:pPr>
      <w:r w:rsidRPr="008F1BAE">
        <w:rPr>
          <w:bCs/>
          <w:szCs w:val="22"/>
          <w:u w:val="single"/>
        </w:rPr>
        <w:t>Précautions particulières d'emploi chez l’animal</w:t>
      </w:r>
    </w:p>
    <w:p w14:paraId="5FD3EFF8" w14:textId="77777777" w:rsidR="00196D85" w:rsidRPr="006F3D98" w:rsidRDefault="00196D85">
      <w:pPr>
        <w:widowControl/>
        <w:tabs>
          <w:tab w:val="left" w:pos="567"/>
        </w:tabs>
        <w:spacing w:line="240" w:lineRule="auto"/>
        <w:rPr>
          <w:snapToGrid w:val="0"/>
          <w:szCs w:val="22"/>
          <w:lang w:eastAsia="en-US"/>
        </w:rPr>
      </w:pPr>
      <w:r w:rsidRPr="008F1BAE">
        <w:rPr>
          <w:snapToGrid w:val="0"/>
          <w:szCs w:val="22"/>
          <w:lang w:eastAsia="en-US"/>
        </w:rPr>
        <w:t>Si des effets indésirables apparaissent, le traitement devra être interrompu et l’avis d’un vét</w:t>
      </w:r>
      <w:r w:rsidRPr="006F3D98">
        <w:rPr>
          <w:snapToGrid w:val="0"/>
          <w:szCs w:val="22"/>
          <w:lang w:eastAsia="en-US"/>
        </w:rPr>
        <w:t>érinaire demandé.</w:t>
      </w:r>
    </w:p>
    <w:p w14:paraId="60A9F940" w14:textId="77777777" w:rsidR="00196D85" w:rsidRPr="00B83AF0" w:rsidRDefault="00196D85">
      <w:pPr>
        <w:widowControl/>
        <w:tabs>
          <w:tab w:val="left" w:pos="567"/>
        </w:tabs>
        <w:spacing w:line="240" w:lineRule="auto"/>
        <w:rPr>
          <w:snapToGrid w:val="0"/>
          <w:szCs w:val="22"/>
          <w:lang w:eastAsia="en-US"/>
        </w:rPr>
      </w:pPr>
      <w:r w:rsidRPr="00B83AF0">
        <w:rPr>
          <w:snapToGrid w:val="0"/>
          <w:szCs w:val="22"/>
          <w:lang w:eastAsia="en-US"/>
        </w:rPr>
        <w:t>Éviter l’emploi chez les porcins très sévèrement déshydratés, hypovolémiques ou hypotendus, lesquels nécessitent une réhydratation parentérale, en raison des éventuels risques potentiels de toxicité rénale.</w:t>
      </w:r>
    </w:p>
    <w:p w14:paraId="73CBE543" w14:textId="77777777" w:rsidR="00196D85" w:rsidRPr="008C5BF6" w:rsidRDefault="00196D85">
      <w:pPr>
        <w:widowControl/>
        <w:tabs>
          <w:tab w:val="left" w:pos="567"/>
        </w:tabs>
        <w:spacing w:line="240" w:lineRule="auto"/>
        <w:rPr>
          <w:snapToGrid w:val="0"/>
          <w:szCs w:val="22"/>
          <w:lang w:eastAsia="en-US"/>
        </w:rPr>
      </w:pPr>
    </w:p>
    <w:p w14:paraId="70273373" w14:textId="77777777" w:rsidR="00196D85" w:rsidRPr="008C5BF6" w:rsidRDefault="00196D85">
      <w:pPr>
        <w:keepNext/>
        <w:widowControl/>
        <w:tabs>
          <w:tab w:val="left" w:pos="708"/>
        </w:tabs>
        <w:spacing w:line="240" w:lineRule="auto"/>
        <w:rPr>
          <w:bCs/>
          <w:szCs w:val="22"/>
          <w:u w:val="single"/>
        </w:rPr>
      </w:pPr>
      <w:r w:rsidRPr="008C5BF6">
        <w:rPr>
          <w:bCs/>
          <w:szCs w:val="22"/>
          <w:u w:val="single"/>
        </w:rPr>
        <w:lastRenderedPageBreak/>
        <w:t>Précautions particulières à prendre par la personne qui administre le médicament vétérinaire aux animaux</w:t>
      </w:r>
    </w:p>
    <w:p w14:paraId="2AEDA336" w14:textId="77777777" w:rsidR="00196D85" w:rsidRPr="00B11464" w:rsidRDefault="00196D85">
      <w:pPr>
        <w:keepNext/>
        <w:widowControl/>
        <w:tabs>
          <w:tab w:val="left" w:pos="567"/>
        </w:tabs>
        <w:spacing w:line="240" w:lineRule="auto"/>
        <w:rPr>
          <w:snapToGrid w:val="0"/>
          <w:szCs w:val="22"/>
          <w:lang w:eastAsia="en-US"/>
        </w:rPr>
      </w:pPr>
      <w:r w:rsidRPr="002264E5">
        <w:rPr>
          <w:snapToGrid w:val="0"/>
          <w:szCs w:val="22"/>
          <w:lang w:eastAsia="en-US"/>
        </w:rPr>
        <w:t xml:space="preserve">Les personnes présentant une hypersensibilité connue aux </w:t>
      </w:r>
      <w:r w:rsidR="00533CF1">
        <w:rPr>
          <w:szCs w:val="22"/>
        </w:rPr>
        <w:t>a</w:t>
      </w:r>
      <w:r w:rsidR="00837832" w:rsidRPr="00533CF1">
        <w:rPr>
          <w:szCs w:val="22"/>
        </w:rPr>
        <w:t xml:space="preserve">nti-inflammatoires non stéroïdiens </w:t>
      </w:r>
      <w:r w:rsidRPr="00034505">
        <w:rPr>
          <w:szCs w:val="22"/>
        </w:rPr>
        <w:t>(</w:t>
      </w:r>
      <w:r w:rsidRPr="00034505">
        <w:rPr>
          <w:snapToGrid w:val="0"/>
          <w:szCs w:val="22"/>
          <w:lang w:eastAsia="en-US"/>
        </w:rPr>
        <w:t>AINS) devraient éviter tout contac</w:t>
      </w:r>
      <w:r w:rsidRPr="00B11464">
        <w:rPr>
          <w:snapToGrid w:val="0"/>
          <w:szCs w:val="22"/>
          <w:lang w:eastAsia="en-US"/>
        </w:rPr>
        <w:t>t avec le médicament vétérinaire.</w:t>
      </w:r>
    </w:p>
    <w:p w14:paraId="799B1FC3" w14:textId="60667130" w:rsidR="00196D85" w:rsidRPr="009430EE" w:rsidRDefault="00196D85">
      <w:pPr>
        <w:widowControl/>
        <w:tabs>
          <w:tab w:val="left" w:pos="567"/>
        </w:tabs>
        <w:spacing w:line="240" w:lineRule="auto"/>
        <w:rPr>
          <w:snapToGrid w:val="0"/>
          <w:szCs w:val="22"/>
          <w:lang w:eastAsia="en-US"/>
        </w:rPr>
      </w:pPr>
      <w:r w:rsidRPr="009430EE">
        <w:rPr>
          <w:snapToGrid w:val="0"/>
          <w:szCs w:val="22"/>
          <w:lang w:eastAsia="en-US"/>
        </w:rPr>
        <w:t>En cas d’ingestion accidentelle, demandez immédiatement conseil à un médecin et montrez-lui la notice ou l’étiquet</w:t>
      </w:r>
      <w:r w:rsidR="00023A56">
        <w:rPr>
          <w:snapToGrid w:val="0"/>
          <w:szCs w:val="22"/>
          <w:lang w:eastAsia="en-US"/>
        </w:rPr>
        <w:t>t</w:t>
      </w:r>
      <w:r w:rsidRPr="009430EE">
        <w:rPr>
          <w:snapToGrid w:val="0"/>
          <w:szCs w:val="22"/>
          <w:lang w:eastAsia="en-US"/>
        </w:rPr>
        <w:t>e.</w:t>
      </w:r>
    </w:p>
    <w:p w14:paraId="4F1E712D" w14:textId="77777777" w:rsidR="009D17D7" w:rsidRPr="00470EB8" w:rsidRDefault="009D17D7" w:rsidP="009D17D7">
      <w:pPr>
        <w:spacing w:line="240" w:lineRule="auto"/>
        <w:rPr>
          <w:rFonts w:eastAsia="DengXian"/>
          <w:noProof/>
          <w:szCs w:val="22"/>
        </w:rPr>
      </w:pPr>
      <w:r w:rsidRPr="00470EB8">
        <w:rPr>
          <w:rFonts w:eastAsia="DengXian"/>
          <w:noProof/>
          <w:szCs w:val="22"/>
        </w:rPr>
        <w:t>Ce produit peut causer une irritation oculaire. En cas de contact avec les yeux, rincer immédiatement et abondamment à l’eau.</w:t>
      </w:r>
    </w:p>
    <w:p w14:paraId="5DE8B692" w14:textId="77777777" w:rsidR="00196D85" w:rsidRPr="00D80E3A" w:rsidRDefault="00196D85">
      <w:pPr>
        <w:widowControl/>
        <w:tabs>
          <w:tab w:val="left" w:pos="567"/>
        </w:tabs>
        <w:spacing w:line="240" w:lineRule="auto"/>
        <w:rPr>
          <w:snapToGrid w:val="0"/>
          <w:szCs w:val="22"/>
          <w:lang w:eastAsia="en-US"/>
        </w:rPr>
      </w:pPr>
    </w:p>
    <w:p w14:paraId="43B0D61B" w14:textId="77777777" w:rsidR="00196D85" w:rsidRPr="005E7135" w:rsidRDefault="00196D85">
      <w:pPr>
        <w:tabs>
          <w:tab w:val="left" w:pos="567"/>
        </w:tabs>
        <w:spacing w:line="240" w:lineRule="auto"/>
        <w:ind w:left="567" w:hanging="567"/>
        <w:rPr>
          <w:snapToGrid w:val="0"/>
          <w:szCs w:val="22"/>
          <w:lang w:eastAsia="en-US"/>
        </w:rPr>
      </w:pPr>
      <w:r w:rsidRPr="00D8438D">
        <w:rPr>
          <w:b/>
          <w:snapToGrid w:val="0"/>
          <w:szCs w:val="22"/>
          <w:lang w:eastAsia="en-US"/>
        </w:rPr>
        <w:t>4.6</w:t>
      </w:r>
      <w:r w:rsidRPr="00D8438D">
        <w:rPr>
          <w:b/>
          <w:snapToGrid w:val="0"/>
          <w:szCs w:val="22"/>
          <w:lang w:eastAsia="en-US"/>
        </w:rPr>
        <w:tab/>
        <w:t>Effets indésirables (fréquence et gravité)</w:t>
      </w:r>
    </w:p>
    <w:p w14:paraId="7212A631" w14:textId="77777777" w:rsidR="00196D85" w:rsidRPr="005E7135" w:rsidRDefault="00196D85">
      <w:pPr>
        <w:widowControl/>
        <w:tabs>
          <w:tab w:val="left" w:pos="567"/>
        </w:tabs>
        <w:spacing w:line="240" w:lineRule="auto"/>
        <w:rPr>
          <w:snapToGrid w:val="0"/>
          <w:szCs w:val="22"/>
          <w:lang w:eastAsia="en-US"/>
        </w:rPr>
      </w:pPr>
    </w:p>
    <w:p w14:paraId="507EA494" w14:textId="77777777" w:rsidR="00196D85" w:rsidRPr="005E7135" w:rsidRDefault="00196D85">
      <w:pPr>
        <w:widowControl/>
        <w:tabs>
          <w:tab w:val="left" w:pos="567"/>
        </w:tabs>
        <w:spacing w:line="240" w:lineRule="auto"/>
        <w:rPr>
          <w:snapToGrid w:val="0"/>
          <w:szCs w:val="22"/>
          <w:lang w:eastAsia="en-US"/>
        </w:rPr>
      </w:pPr>
      <w:r w:rsidRPr="005E7135">
        <w:rPr>
          <w:snapToGrid w:val="0"/>
          <w:szCs w:val="22"/>
          <w:lang w:eastAsia="en-US"/>
        </w:rPr>
        <w:t>Aucun.</w:t>
      </w:r>
    </w:p>
    <w:p w14:paraId="257CA87F" w14:textId="77777777" w:rsidR="00196D85" w:rsidRPr="00BA41F2" w:rsidRDefault="00196D85">
      <w:pPr>
        <w:widowControl/>
        <w:tabs>
          <w:tab w:val="left" w:pos="567"/>
        </w:tabs>
        <w:spacing w:line="240" w:lineRule="auto"/>
        <w:rPr>
          <w:snapToGrid w:val="0"/>
          <w:szCs w:val="22"/>
          <w:lang w:eastAsia="en-US"/>
        </w:rPr>
      </w:pPr>
    </w:p>
    <w:p w14:paraId="3A58C4BD" w14:textId="77777777" w:rsidR="00196D85" w:rsidRPr="00B83AF0" w:rsidRDefault="00196D85">
      <w:pPr>
        <w:tabs>
          <w:tab w:val="left" w:pos="567"/>
        </w:tabs>
        <w:spacing w:line="240" w:lineRule="auto"/>
        <w:ind w:left="567" w:hanging="567"/>
        <w:rPr>
          <w:snapToGrid w:val="0"/>
          <w:szCs w:val="22"/>
          <w:lang w:eastAsia="en-US"/>
        </w:rPr>
      </w:pPr>
      <w:r w:rsidRPr="00BA41F2">
        <w:rPr>
          <w:b/>
          <w:snapToGrid w:val="0"/>
          <w:szCs w:val="22"/>
          <w:lang w:eastAsia="en-US"/>
        </w:rPr>
        <w:t>4.7</w:t>
      </w:r>
      <w:r w:rsidRPr="00BA41F2">
        <w:rPr>
          <w:b/>
          <w:snapToGrid w:val="0"/>
          <w:szCs w:val="22"/>
          <w:lang w:eastAsia="en-US"/>
        </w:rPr>
        <w:tab/>
        <w:t xml:space="preserve">Utilisation en cas de </w:t>
      </w:r>
      <w:r w:rsidR="00837832" w:rsidRPr="008F1BAE">
        <w:rPr>
          <w:b/>
          <w:snapToGrid w:val="0"/>
          <w:szCs w:val="22"/>
          <w:lang w:eastAsia="en-US"/>
        </w:rPr>
        <w:t>gestation</w:t>
      </w:r>
      <w:r w:rsidRPr="008F1BAE">
        <w:rPr>
          <w:b/>
          <w:snapToGrid w:val="0"/>
          <w:szCs w:val="22"/>
          <w:lang w:eastAsia="en-US"/>
        </w:rPr>
        <w:t>, de lactation ou d</w:t>
      </w:r>
      <w:r w:rsidRPr="006F3D98">
        <w:rPr>
          <w:b/>
          <w:snapToGrid w:val="0"/>
          <w:szCs w:val="22"/>
          <w:lang w:eastAsia="en-US"/>
        </w:rPr>
        <w:t>e ponte</w:t>
      </w:r>
    </w:p>
    <w:p w14:paraId="7A804DC4" w14:textId="77777777" w:rsidR="00196D85" w:rsidRPr="008C5BF6" w:rsidRDefault="00196D85">
      <w:pPr>
        <w:widowControl/>
        <w:tabs>
          <w:tab w:val="left" w:pos="567"/>
        </w:tabs>
        <w:spacing w:line="240" w:lineRule="auto"/>
        <w:rPr>
          <w:snapToGrid w:val="0"/>
          <w:szCs w:val="22"/>
          <w:lang w:eastAsia="en-US"/>
        </w:rPr>
      </w:pPr>
    </w:p>
    <w:p w14:paraId="27344081" w14:textId="77777777" w:rsidR="00196D85" w:rsidRPr="00224D59" w:rsidRDefault="00196D85">
      <w:pPr>
        <w:widowControl/>
        <w:tabs>
          <w:tab w:val="left" w:pos="567"/>
        </w:tabs>
        <w:spacing w:line="240" w:lineRule="auto"/>
        <w:rPr>
          <w:snapToGrid w:val="0"/>
          <w:szCs w:val="22"/>
          <w:lang w:eastAsia="en-US"/>
        </w:rPr>
      </w:pPr>
      <w:r w:rsidRPr="008C5BF6">
        <w:rPr>
          <w:snapToGrid w:val="0"/>
          <w:szCs w:val="22"/>
          <w:lang w:eastAsia="en-US"/>
        </w:rPr>
        <w:t xml:space="preserve">Peut être utilisé durant la </w:t>
      </w:r>
      <w:r w:rsidR="00837832" w:rsidRPr="00ED4AE1">
        <w:rPr>
          <w:snapToGrid w:val="0"/>
          <w:szCs w:val="22"/>
          <w:lang w:eastAsia="en-US"/>
        </w:rPr>
        <w:t>gestation</w:t>
      </w:r>
      <w:r w:rsidRPr="00224D59">
        <w:rPr>
          <w:snapToGrid w:val="0"/>
          <w:szCs w:val="22"/>
          <w:lang w:eastAsia="en-US"/>
        </w:rPr>
        <w:t xml:space="preserve"> et la lactation.</w:t>
      </w:r>
    </w:p>
    <w:p w14:paraId="1A9B68B6" w14:textId="77777777" w:rsidR="00196D85" w:rsidRPr="00224D59" w:rsidRDefault="00196D85">
      <w:pPr>
        <w:spacing w:line="240" w:lineRule="auto"/>
        <w:rPr>
          <w:snapToGrid w:val="0"/>
          <w:szCs w:val="22"/>
          <w:lang w:eastAsia="en-US"/>
        </w:rPr>
      </w:pPr>
    </w:p>
    <w:p w14:paraId="570CCB68" w14:textId="77777777" w:rsidR="00196D85" w:rsidRPr="00D33E89" w:rsidRDefault="00196D85">
      <w:pPr>
        <w:tabs>
          <w:tab w:val="left" w:pos="567"/>
        </w:tabs>
        <w:spacing w:line="240" w:lineRule="auto"/>
        <w:ind w:left="567" w:hanging="567"/>
        <w:rPr>
          <w:snapToGrid w:val="0"/>
          <w:szCs w:val="22"/>
          <w:lang w:eastAsia="en-US"/>
        </w:rPr>
      </w:pPr>
      <w:r w:rsidRPr="00984404">
        <w:rPr>
          <w:b/>
          <w:snapToGrid w:val="0"/>
          <w:szCs w:val="22"/>
          <w:lang w:eastAsia="en-US"/>
        </w:rPr>
        <w:t>4.8</w:t>
      </w:r>
      <w:r w:rsidRPr="00984404">
        <w:rPr>
          <w:b/>
          <w:snapToGrid w:val="0"/>
          <w:szCs w:val="22"/>
          <w:lang w:eastAsia="en-US"/>
        </w:rPr>
        <w:tab/>
        <w:t>Interactions médicamenteuses et autres formes d’interactions</w:t>
      </w:r>
    </w:p>
    <w:p w14:paraId="20E444F3" w14:textId="77777777" w:rsidR="00196D85" w:rsidRPr="00426E14" w:rsidRDefault="00196D85">
      <w:pPr>
        <w:widowControl/>
        <w:tabs>
          <w:tab w:val="left" w:pos="567"/>
        </w:tabs>
        <w:spacing w:line="240" w:lineRule="auto"/>
        <w:rPr>
          <w:snapToGrid w:val="0"/>
          <w:szCs w:val="22"/>
          <w:lang w:eastAsia="en-US"/>
        </w:rPr>
      </w:pPr>
    </w:p>
    <w:p w14:paraId="7035F4E4" w14:textId="77777777" w:rsidR="00196D85" w:rsidRPr="00F66482" w:rsidRDefault="00196D85">
      <w:pPr>
        <w:widowControl/>
        <w:tabs>
          <w:tab w:val="left" w:pos="567"/>
          <w:tab w:val="left" w:pos="709"/>
          <w:tab w:val="left" w:pos="3969"/>
        </w:tabs>
        <w:spacing w:line="240" w:lineRule="auto"/>
        <w:rPr>
          <w:snapToGrid w:val="0"/>
          <w:szCs w:val="22"/>
          <w:lang w:eastAsia="en-US"/>
        </w:rPr>
      </w:pPr>
      <w:r w:rsidRPr="00F66482">
        <w:rPr>
          <w:snapToGrid w:val="0"/>
          <w:szCs w:val="22"/>
          <w:lang w:eastAsia="en-US"/>
        </w:rPr>
        <w:t>Ne pas administrer conjointement avec des glucocorticoïdes, d'autres AINS ou des anticoagulants.</w:t>
      </w:r>
    </w:p>
    <w:p w14:paraId="6100CE21" w14:textId="77777777" w:rsidR="00196D85" w:rsidRPr="003C7F9F" w:rsidRDefault="00196D85">
      <w:pPr>
        <w:widowControl/>
        <w:tabs>
          <w:tab w:val="left" w:pos="567"/>
        </w:tabs>
        <w:spacing w:line="240" w:lineRule="auto"/>
        <w:rPr>
          <w:bCs/>
          <w:snapToGrid w:val="0"/>
          <w:szCs w:val="22"/>
          <w:lang w:eastAsia="en-US"/>
        </w:rPr>
      </w:pPr>
    </w:p>
    <w:p w14:paraId="76F0B934" w14:textId="77777777" w:rsidR="00196D85" w:rsidRPr="000A4DCF" w:rsidRDefault="00196D85">
      <w:pPr>
        <w:tabs>
          <w:tab w:val="left" w:pos="567"/>
        </w:tabs>
        <w:spacing w:line="240" w:lineRule="auto"/>
        <w:ind w:left="567" w:hanging="567"/>
        <w:rPr>
          <w:snapToGrid w:val="0"/>
          <w:szCs w:val="22"/>
          <w:lang w:eastAsia="en-US"/>
        </w:rPr>
      </w:pPr>
      <w:r w:rsidRPr="00972C06">
        <w:rPr>
          <w:b/>
          <w:snapToGrid w:val="0"/>
          <w:szCs w:val="22"/>
          <w:lang w:eastAsia="en-US"/>
        </w:rPr>
        <w:t>4.9</w:t>
      </w:r>
      <w:r w:rsidRPr="00972C06">
        <w:rPr>
          <w:b/>
          <w:snapToGrid w:val="0"/>
          <w:szCs w:val="22"/>
          <w:lang w:eastAsia="en-US"/>
        </w:rPr>
        <w:tab/>
        <w:t>Posologie et v</w:t>
      </w:r>
      <w:r w:rsidRPr="00813B18">
        <w:rPr>
          <w:b/>
          <w:snapToGrid w:val="0"/>
          <w:szCs w:val="22"/>
          <w:lang w:eastAsia="en-US"/>
        </w:rPr>
        <w:t>oie d’administration</w:t>
      </w:r>
    </w:p>
    <w:p w14:paraId="0BFDEB57" w14:textId="77777777" w:rsidR="00196D85" w:rsidRPr="00696932" w:rsidRDefault="00196D85">
      <w:pPr>
        <w:widowControl/>
        <w:tabs>
          <w:tab w:val="left" w:pos="567"/>
        </w:tabs>
        <w:spacing w:line="240" w:lineRule="auto"/>
        <w:rPr>
          <w:snapToGrid w:val="0"/>
          <w:szCs w:val="22"/>
          <w:lang w:eastAsia="en-US"/>
        </w:rPr>
      </w:pPr>
    </w:p>
    <w:p w14:paraId="273A2E5E" w14:textId="77777777" w:rsidR="00196D85" w:rsidRPr="00A00113" w:rsidRDefault="00196D85">
      <w:pPr>
        <w:widowControl/>
        <w:spacing w:line="240" w:lineRule="auto"/>
        <w:rPr>
          <w:snapToGrid w:val="0"/>
          <w:szCs w:val="22"/>
          <w:lang w:eastAsia="en-US"/>
        </w:rPr>
      </w:pPr>
      <w:r w:rsidRPr="00B6160A">
        <w:rPr>
          <w:snapToGrid w:val="0"/>
          <w:szCs w:val="22"/>
          <w:lang w:eastAsia="en-US"/>
        </w:rPr>
        <w:t>Administrer la suspension orale à raison de 0,4 mg/kg de poids vif (soit 2,7 </w:t>
      </w:r>
      <w:r w:rsidR="00E65298">
        <w:rPr>
          <w:snapToGrid w:val="0"/>
          <w:szCs w:val="22"/>
          <w:lang w:eastAsia="en-US"/>
        </w:rPr>
        <w:t>ml</w:t>
      </w:r>
      <w:r w:rsidRPr="00B6160A">
        <w:rPr>
          <w:snapToGrid w:val="0"/>
          <w:szCs w:val="22"/>
          <w:lang w:eastAsia="en-US"/>
        </w:rPr>
        <w:t>/100 kg), en association avec une antibiothérapie le cas échéant. Si nécessaire, une seconde administration de méloxicam peut être administrée après 24 heur</w:t>
      </w:r>
      <w:r w:rsidRPr="00A00113">
        <w:rPr>
          <w:snapToGrid w:val="0"/>
          <w:szCs w:val="22"/>
          <w:lang w:eastAsia="en-US"/>
        </w:rPr>
        <w:t xml:space="preserve">es. </w:t>
      </w:r>
    </w:p>
    <w:p w14:paraId="7E1183BE" w14:textId="77777777" w:rsidR="00196D85" w:rsidRPr="00A0027E" w:rsidRDefault="00196D85">
      <w:pPr>
        <w:widowControl/>
        <w:spacing w:line="240" w:lineRule="auto"/>
        <w:rPr>
          <w:snapToGrid w:val="0"/>
          <w:szCs w:val="22"/>
          <w:lang w:eastAsia="en-US"/>
        </w:rPr>
      </w:pPr>
      <w:r w:rsidRPr="00A0027E">
        <w:rPr>
          <w:snapToGrid w:val="0"/>
          <w:szCs w:val="22"/>
          <w:lang w:eastAsia="en-US"/>
        </w:rPr>
        <w:t>En cas de MMA avec comportement général très perturbé (anorexie par exemple), l’utilisation de Metacam 20 mg/</w:t>
      </w:r>
      <w:r w:rsidR="00E65298">
        <w:rPr>
          <w:snapToGrid w:val="0"/>
          <w:szCs w:val="22"/>
          <w:lang w:eastAsia="en-US"/>
        </w:rPr>
        <w:t>ml</w:t>
      </w:r>
      <w:r w:rsidRPr="00A0027E">
        <w:rPr>
          <w:snapToGrid w:val="0"/>
          <w:szCs w:val="22"/>
          <w:lang w:eastAsia="en-US"/>
        </w:rPr>
        <w:t xml:space="preserve"> est recommandée</w:t>
      </w:r>
    </w:p>
    <w:p w14:paraId="00F807B0" w14:textId="77777777" w:rsidR="00196D85" w:rsidRPr="001031FE" w:rsidRDefault="00196D85">
      <w:pPr>
        <w:widowControl/>
        <w:spacing w:line="240" w:lineRule="auto"/>
        <w:rPr>
          <w:snapToGrid w:val="0"/>
          <w:szCs w:val="22"/>
          <w:lang w:eastAsia="en-US"/>
        </w:rPr>
      </w:pPr>
    </w:p>
    <w:p w14:paraId="464BA18F" w14:textId="77777777" w:rsidR="00196D85" w:rsidRPr="00604CB2" w:rsidRDefault="00196D85">
      <w:pPr>
        <w:widowControl/>
        <w:spacing w:line="240" w:lineRule="auto"/>
        <w:rPr>
          <w:snapToGrid w:val="0"/>
          <w:szCs w:val="22"/>
          <w:lang w:eastAsia="en-US"/>
        </w:rPr>
      </w:pPr>
      <w:r w:rsidRPr="00604CB2">
        <w:rPr>
          <w:snapToGrid w:val="0"/>
          <w:szCs w:val="22"/>
          <w:lang w:eastAsia="en-US"/>
        </w:rPr>
        <w:t>Administrer de préférence mélangé avec une petite quantité de nourriture. Il peut aussi être donné avant le repas ou directement dans la gueule.</w:t>
      </w:r>
    </w:p>
    <w:p w14:paraId="5E81D4BF" w14:textId="77777777" w:rsidR="00196D85" w:rsidRPr="00604CB2" w:rsidRDefault="00196D85">
      <w:pPr>
        <w:widowControl/>
        <w:tabs>
          <w:tab w:val="left" w:pos="567"/>
          <w:tab w:val="left" w:pos="3969"/>
        </w:tabs>
        <w:spacing w:line="240" w:lineRule="auto"/>
        <w:rPr>
          <w:snapToGrid w:val="0"/>
          <w:szCs w:val="22"/>
          <w:lang w:eastAsia="en-US"/>
        </w:rPr>
      </w:pPr>
      <w:r w:rsidRPr="00604CB2">
        <w:rPr>
          <w:snapToGrid w:val="0"/>
          <w:szCs w:val="22"/>
          <w:lang w:eastAsia="en-US"/>
        </w:rPr>
        <w:t>La suspension doit être dosée au moyen de la seringue-doseuse fournie dans le conditionnement. La seringue s'adapte sur le flacon et est graduée en kilo de poids vif.</w:t>
      </w:r>
    </w:p>
    <w:p w14:paraId="35CB9AF9" w14:textId="77777777" w:rsidR="00196D85" w:rsidRPr="00604CB2" w:rsidRDefault="00196D85">
      <w:pPr>
        <w:widowControl/>
        <w:tabs>
          <w:tab w:val="left" w:pos="567"/>
        </w:tabs>
        <w:spacing w:line="240" w:lineRule="auto"/>
        <w:rPr>
          <w:snapToGrid w:val="0"/>
          <w:szCs w:val="22"/>
          <w:lang w:eastAsia="en-US"/>
        </w:rPr>
      </w:pPr>
    </w:p>
    <w:p w14:paraId="5F051866"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Bien agiter avant l’emploi.</w:t>
      </w:r>
    </w:p>
    <w:p w14:paraId="6185E801" w14:textId="77777777" w:rsidR="00196D85" w:rsidRPr="00604CB2" w:rsidRDefault="00196D85">
      <w:pPr>
        <w:widowControl/>
        <w:tabs>
          <w:tab w:val="left" w:pos="567"/>
        </w:tabs>
        <w:spacing w:line="240" w:lineRule="auto"/>
        <w:ind w:left="567" w:hanging="567"/>
        <w:rPr>
          <w:snapToGrid w:val="0"/>
          <w:szCs w:val="22"/>
          <w:lang w:eastAsia="en-US"/>
        </w:rPr>
      </w:pPr>
    </w:p>
    <w:p w14:paraId="69225E3B"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Après administration du médicament vétérinaire, reboucher le flacon, laver la seringue-doseuse à l’eau chaude et la laisser sécher.</w:t>
      </w:r>
    </w:p>
    <w:p w14:paraId="6685DE8A" w14:textId="77777777" w:rsidR="00196D85" w:rsidRPr="00604CB2" w:rsidRDefault="00196D85">
      <w:pPr>
        <w:widowControl/>
        <w:tabs>
          <w:tab w:val="left" w:pos="567"/>
        </w:tabs>
        <w:spacing w:line="240" w:lineRule="auto"/>
        <w:rPr>
          <w:snapToGrid w:val="0"/>
          <w:szCs w:val="22"/>
          <w:lang w:eastAsia="en-US"/>
        </w:rPr>
      </w:pPr>
    </w:p>
    <w:p w14:paraId="38B73D8F" w14:textId="77777777" w:rsidR="00196D85" w:rsidRPr="00604CB2" w:rsidRDefault="00196D85">
      <w:pPr>
        <w:spacing w:line="240" w:lineRule="auto"/>
        <w:ind w:left="567" w:hanging="567"/>
        <w:rPr>
          <w:szCs w:val="22"/>
        </w:rPr>
      </w:pPr>
      <w:r w:rsidRPr="00604CB2">
        <w:rPr>
          <w:b/>
          <w:snapToGrid w:val="0"/>
          <w:szCs w:val="22"/>
          <w:lang w:eastAsia="en-US"/>
        </w:rPr>
        <w:t>4.10</w:t>
      </w:r>
      <w:r w:rsidRPr="00604CB2">
        <w:rPr>
          <w:b/>
          <w:snapToGrid w:val="0"/>
          <w:szCs w:val="22"/>
          <w:lang w:eastAsia="en-US"/>
        </w:rPr>
        <w:tab/>
        <w:t xml:space="preserve">Surdosage </w:t>
      </w:r>
      <w:r w:rsidRPr="00604CB2">
        <w:rPr>
          <w:b/>
          <w:szCs w:val="22"/>
        </w:rPr>
        <w:t>(symptômes, conduite d’urgence, antidotes), si nécessaire</w:t>
      </w:r>
    </w:p>
    <w:p w14:paraId="68C1603A" w14:textId="77777777" w:rsidR="00196D85" w:rsidRPr="00604CB2" w:rsidRDefault="00196D85">
      <w:pPr>
        <w:widowControl/>
        <w:tabs>
          <w:tab w:val="left" w:pos="567"/>
        </w:tabs>
        <w:spacing w:line="240" w:lineRule="auto"/>
        <w:rPr>
          <w:snapToGrid w:val="0"/>
          <w:szCs w:val="22"/>
          <w:lang w:eastAsia="en-US"/>
        </w:rPr>
      </w:pPr>
    </w:p>
    <w:p w14:paraId="5D9583A2"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lang w:eastAsia="en-US"/>
        </w:rPr>
        <w:t>En cas de surdosage, instaurer un traitement symptomatique.</w:t>
      </w:r>
    </w:p>
    <w:p w14:paraId="4BE7D3A3" w14:textId="77777777" w:rsidR="00196D85" w:rsidRPr="00604CB2" w:rsidRDefault="00196D85">
      <w:pPr>
        <w:widowControl/>
        <w:tabs>
          <w:tab w:val="left" w:pos="567"/>
        </w:tabs>
        <w:spacing w:line="240" w:lineRule="auto"/>
        <w:rPr>
          <w:snapToGrid w:val="0"/>
          <w:szCs w:val="22"/>
          <w:lang w:eastAsia="en-US"/>
        </w:rPr>
      </w:pPr>
    </w:p>
    <w:p w14:paraId="17AF02BD"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4.11</w:t>
      </w:r>
      <w:r w:rsidRPr="00604CB2">
        <w:rPr>
          <w:b/>
          <w:snapToGrid w:val="0"/>
          <w:szCs w:val="22"/>
          <w:lang w:eastAsia="en-US"/>
        </w:rPr>
        <w:tab/>
        <w:t xml:space="preserve">Temps d’attente </w:t>
      </w:r>
    </w:p>
    <w:p w14:paraId="3008BD11" w14:textId="77777777" w:rsidR="00196D85" w:rsidRPr="00604CB2" w:rsidRDefault="00196D85">
      <w:pPr>
        <w:widowControl/>
        <w:tabs>
          <w:tab w:val="left" w:pos="567"/>
        </w:tabs>
        <w:spacing w:line="240" w:lineRule="auto"/>
        <w:rPr>
          <w:snapToGrid w:val="0"/>
          <w:szCs w:val="22"/>
          <w:lang w:eastAsia="en-US"/>
        </w:rPr>
      </w:pPr>
    </w:p>
    <w:p w14:paraId="5A49F5B0" w14:textId="77777777" w:rsidR="00196D85" w:rsidRPr="00604CB2" w:rsidRDefault="00391E6A">
      <w:pPr>
        <w:widowControl/>
        <w:tabs>
          <w:tab w:val="left" w:pos="567"/>
        </w:tabs>
        <w:spacing w:line="240" w:lineRule="auto"/>
        <w:ind w:left="567" w:hanging="567"/>
        <w:rPr>
          <w:snapToGrid w:val="0"/>
          <w:szCs w:val="22"/>
          <w:lang w:eastAsia="en-US"/>
        </w:rPr>
      </w:pPr>
      <w:r>
        <w:rPr>
          <w:snapToGrid w:val="0"/>
          <w:szCs w:val="22"/>
          <w:lang w:eastAsia="en-US"/>
        </w:rPr>
        <w:t>V</w:t>
      </w:r>
      <w:r w:rsidR="000B0B17" w:rsidRPr="00604CB2">
        <w:rPr>
          <w:snapToGrid w:val="0"/>
          <w:szCs w:val="22"/>
          <w:lang w:eastAsia="en-US"/>
        </w:rPr>
        <w:t xml:space="preserve">iande </w:t>
      </w:r>
      <w:r w:rsidR="00196D85" w:rsidRPr="00604CB2">
        <w:rPr>
          <w:snapToGrid w:val="0"/>
          <w:szCs w:val="22"/>
          <w:lang w:eastAsia="en-US"/>
        </w:rPr>
        <w:t>et abats : 5 jours.</w:t>
      </w:r>
    </w:p>
    <w:p w14:paraId="626349D6" w14:textId="77777777" w:rsidR="00196D85" w:rsidRPr="00604CB2" w:rsidRDefault="00196D85">
      <w:pPr>
        <w:widowControl/>
        <w:tabs>
          <w:tab w:val="left" w:pos="567"/>
        </w:tabs>
        <w:spacing w:line="240" w:lineRule="auto"/>
        <w:rPr>
          <w:snapToGrid w:val="0"/>
          <w:szCs w:val="22"/>
          <w:lang w:eastAsia="en-US"/>
        </w:rPr>
      </w:pPr>
    </w:p>
    <w:p w14:paraId="16147BF9" w14:textId="77777777" w:rsidR="00196D85" w:rsidRPr="00604CB2" w:rsidRDefault="00196D85">
      <w:pPr>
        <w:widowControl/>
        <w:tabs>
          <w:tab w:val="left" w:pos="567"/>
        </w:tabs>
        <w:spacing w:line="240" w:lineRule="auto"/>
        <w:rPr>
          <w:snapToGrid w:val="0"/>
          <w:szCs w:val="22"/>
          <w:lang w:eastAsia="en-US"/>
        </w:rPr>
      </w:pPr>
    </w:p>
    <w:p w14:paraId="2AE4C225"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5.</w:t>
      </w:r>
      <w:r w:rsidRPr="00604CB2">
        <w:rPr>
          <w:b/>
          <w:snapToGrid w:val="0"/>
          <w:szCs w:val="22"/>
          <w:lang w:eastAsia="en-US"/>
        </w:rPr>
        <w:tab/>
        <w:t>PROPRIÉTÉS PHARMACOLOGIQUES</w:t>
      </w:r>
    </w:p>
    <w:p w14:paraId="24F8D23F" w14:textId="77777777" w:rsidR="00196D85" w:rsidRPr="00604CB2" w:rsidRDefault="00196D85">
      <w:pPr>
        <w:widowControl/>
        <w:tabs>
          <w:tab w:val="left" w:pos="567"/>
        </w:tabs>
        <w:spacing w:line="240" w:lineRule="auto"/>
        <w:rPr>
          <w:snapToGrid w:val="0"/>
          <w:szCs w:val="22"/>
          <w:lang w:eastAsia="en-US"/>
        </w:rPr>
      </w:pPr>
    </w:p>
    <w:p w14:paraId="78A67554" w14:textId="77777777" w:rsidR="00196D85" w:rsidRPr="00604CB2" w:rsidRDefault="00196D85">
      <w:pPr>
        <w:spacing w:line="240" w:lineRule="auto"/>
        <w:rPr>
          <w:szCs w:val="22"/>
        </w:rPr>
      </w:pPr>
      <w:r w:rsidRPr="00604CB2">
        <w:rPr>
          <w:szCs w:val="22"/>
        </w:rPr>
        <w:t>Groupe pharmacothérapeutique : produits anti-inflammatoires et antirhumatismaux non stéroïdiens (oxicams)</w:t>
      </w:r>
    </w:p>
    <w:p w14:paraId="24F00B6F"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Code ATCvet : QM01AC06</w:t>
      </w:r>
    </w:p>
    <w:p w14:paraId="27F354CD" w14:textId="77777777" w:rsidR="00196D85" w:rsidRPr="00604CB2" w:rsidRDefault="00196D85">
      <w:pPr>
        <w:widowControl/>
        <w:tabs>
          <w:tab w:val="left" w:pos="567"/>
        </w:tabs>
        <w:spacing w:line="240" w:lineRule="auto"/>
        <w:rPr>
          <w:snapToGrid w:val="0"/>
          <w:szCs w:val="22"/>
          <w:lang w:eastAsia="en-US"/>
        </w:rPr>
      </w:pPr>
    </w:p>
    <w:p w14:paraId="3D090E25" w14:textId="77777777" w:rsidR="00196D85" w:rsidRPr="00604CB2" w:rsidRDefault="00196D85" w:rsidP="006125A3">
      <w:pPr>
        <w:keepNext/>
        <w:widowControl/>
        <w:tabs>
          <w:tab w:val="left" w:pos="567"/>
        </w:tabs>
        <w:spacing w:line="240" w:lineRule="auto"/>
        <w:ind w:left="567" w:hanging="567"/>
        <w:rPr>
          <w:snapToGrid w:val="0"/>
          <w:szCs w:val="22"/>
          <w:lang w:eastAsia="en-US"/>
        </w:rPr>
      </w:pPr>
      <w:r w:rsidRPr="00604CB2">
        <w:rPr>
          <w:b/>
          <w:snapToGrid w:val="0"/>
          <w:szCs w:val="22"/>
          <w:lang w:eastAsia="en-US"/>
        </w:rPr>
        <w:lastRenderedPageBreak/>
        <w:t>5.1</w:t>
      </w:r>
      <w:r w:rsidRPr="00604CB2">
        <w:rPr>
          <w:b/>
          <w:snapToGrid w:val="0"/>
          <w:szCs w:val="22"/>
          <w:lang w:eastAsia="en-US"/>
        </w:rPr>
        <w:tab/>
        <w:t>Propriétés pharmacodynamiques</w:t>
      </w:r>
    </w:p>
    <w:p w14:paraId="1F707AD5" w14:textId="77777777" w:rsidR="00196D85" w:rsidRPr="00604CB2" w:rsidRDefault="00196D85" w:rsidP="006125A3">
      <w:pPr>
        <w:keepNext/>
        <w:widowControl/>
        <w:tabs>
          <w:tab w:val="left" w:pos="567"/>
        </w:tabs>
        <w:spacing w:line="240" w:lineRule="auto"/>
        <w:rPr>
          <w:snapToGrid w:val="0"/>
          <w:szCs w:val="22"/>
          <w:lang w:eastAsia="en-US"/>
        </w:rPr>
      </w:pPr>
    </w:p>
    <w:p w14:paraId="39250B9B" w14:textId="77777777" w:rsidR="00196D85" w:rsidRPr="00604CB2" w:rsidRDefault="00196D85" w:rsidP="006125A3">
      <w:pPr>
        <w:keepNext/>
        <w:widowControl/>
        <w:spacing w:line="240" w:lineRule="auto"/>
        <w:rPr>
          <w:snapToGrid w:val="0"/>
          <w:szCs w:val="22"/>
          <w:lang w:eastAsia="en-US"/>
        </w:rPr>
      </w:pPr>
      <w:r w:rsidRPr="00604CB2">
        <w:rPr>
          <w:snapToGrid w:val="0"/>
          <w:szCs w:val="22"/>
          <w:lang w:eastAsia="en-US"/>
        </w:rPr>
        <w:t xml:space="preserve">Le méloxicam est un </w:t>
      </w:r>
      <w:r w:rsidR="009575F0" w:rsidRPr="00604CB2">
        <w:rPr>
          <w:szCs w:val="22"/>
        </w:rPr>
        <w:t xml:space="preserve">anti-inflammatoire non stéroïdien </w:t>
      </w:r>
      <w:r w:rsidRPr="00604CB2">
        <w:rPr>
          <w:snapToGrid w:val="0"/>
          <w:szCs w:val="22"/>
          <w:lang w:eastAsia="en-US"/>
        </w:rPr>
        <w:t>(AINS) de la famille des oxicams. Il inhibe la synthèse des prostaglandines, ce qui lui confère des propriétés anti-inflammatoire, antalgique, anti-exsudative et antipyrétique. Il réduit l'infiltration leucocytaire dans les tissus enflammés. À un moindre degré, il inhibe également l’agrégation plaquettaire induite par le collagène. Le méloxicam a aussi des propriétés anti-endotoxiniques car il a montré une inhibition de la production de thromboxane B</w:t>
      </w:r>
      <w:r w:rsidRPr="00604CB2">
        <w:rPr>
          <w:snapToGrid w:val="0"/>
          <w:szCs w:val="22"/>
          <w:vertAlign w:val="subscript"/>
          <w:lang w:eastAsia="en-US"/>
        </w:rPr>
        <w:t>2</w:t>
      </w:r>
      <w:r w:rsidRPr="00604CB2">
        <w:rPr>
          <w:snapToGrid w:val="0"/>
          <w:szCs w:val="22"/>
          <w:lang w:eastAsia="en-US"/>
        </w:rPr>
        <w:t xml:space="preserve"> induite par administration intraveineuse d´endotoxines d’</w:t>
      </w:r>
      <w:r w:rsidRPr="00604CB2">
        <w:rPr>
          <w:i/>
          <w:snapToGrid w:val="0"/>
          <w:szCs w:val="22"/>
          <w:lang w:eastAsia="en-US"/>
        </w:rPr>
        <w:t>E. coli</w:t>
      </w:r>
      <w:r w:rsidRPr="00604CB2">
        <w:rPr>
          <w:snapToGrid w:val="0"/>
          <w:szCs w:val="22"/>
          <w:lang w:eastAsia="en-US"/>
        </w:rPr>
        <w:t xml:space="preserve"> chez les veaux et les porcs.</w:t>
      </w:r>
    </w:p>
    <w:p w14:paraId="5D3B050F" w14:textId="77777777" w:rsidR="00196D85" w:rsidRPr="00604CB2" w:rsidRDefault="00196D85">
      <w:pPr>
        <w:widowControl/>
        <w:tabs>
          <w:tab w:val="left" w:pos="567"/>
        </w:tabs>
        <w:spacing w:line="240" w:lineRule="auto"/>
        <w:rPr>
          <w:snapToGrid w:val="0"/>
          <w:szCs w:val="22"/>
          <w:lang w:eastAsia="en-US"/>
        </w:rPr>
      </w:pPr>
    </w:p>
    <w:p w14:paraId="3C3E02CA" w14:textId="77777777" w:rsidR="00196D85" w:rsidRPr="00604CB2" w:rsidRDefault="00196D85">
      <w:pPr>
        <w:tabs>
          <w:tab w:val="left" w:pos="567"/>
        </w:tabs>
        <w:spacing w:line="240" w:lineRule="auto"/>
        <w:ind w:left="567" w:hanging="567"/>
        <w:rPr>
          <w:b/>
          <w:snapToGrid w:val="0"/>
          <w:szCs w:val="22"/>
          <w:lang w:eastAsia="en-US"/>
        </w:rPr>
      </w:pPr>
      <w:r w:rsidRPr="00604CB2">
        <w:rPr>
          <w:b/>
          <w:snapToGrid w:val="0"/>
          <w:szCs w:val="22"/>
          <w:lang w:eastAsia="en-US"/>
        </w:rPr>
        <w:t>5.2</w:t>
      </w:r>
      <w:r w:rsidRPr="00604CB2">
        <w:rPr>
          <w:b/>
          <w:snapToGrid w:val="0"/>
          <w:szCs w:val="22"/>
          <w:lang w:eastAsia="en-US"/>
        </w:rPr>
        <w:tab/>
        <w:t>Caractéristiques pharmacocinétiques</w:t>
      </w:r>
    </w:p>
    <w:p w14:paraId="31FDE044" w14:textId="77777777" w:rsidR="00196D85" w:rsidRPr="00604CB2" w:rsidRDefault="00196D85">
      <w:pPr>
        <w:widowControl/>
        <w:tabs>
          <w:tab w:val="left" w:pos="567"/>
        </w:tabs>
        <w:spacing w:line="240" w:lineRule="auto"/>
        <w:rPr>
          <w:snapToGrid w:val="0"/>
          <w:szCs w:val="22"/>
          <w:lang w:eastAsia="en-US"/>
        </w:rPr>
      </w:pPr>
    </w:p>
    <w:p w14:paraId="73916538"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u w:val="single"/>
          <w:lang w:eastAsia="en-US"/>
        </w:rPr>
        <w:t>Absorption</w:t>
      </w:r>
    </w:p>
    <w:p w14:paraId="2BE5115A" w14:textId="77777777" w:rsidR="00196D85" w:rsidRPr="00604CB2" w:rsidRDefault="00196D85">
      <w:pPr>
        <w:spacing w:line="240" w:lineRule="auto"/>
        <w:rPr>
          <w:szCs w:val="22"/>
        </w:rPr>
      </w:pPr>
      <w:r w:rsidRPr="00604CB2">
        <w:rPr>
          <w:szCs w:val="22"/>
        </w:rPr>
        <w:t>Après administration orale unique de 0,4 mg de méloxicam/kg, une C</w:t>
      </w:r>
      <w:r w:rsidRPr="00604CB2">
        <w:rPr>
          <w:szCs w:val="22"/>
          <w:vertAlign w:val="subscript"/>
        </w:rPr>
        <w:t>max</w:t>
      </w:r>
      <w:r w:rsidRPr="00604CB2">
        <w:rPr>
          <w:szCs w:val="22"/>
        </w:rPr>
        <w:t xml:space="preserve"> de 0,81 µg/</w:t>
      </w:r>
      <w:r w:rsidR="00E65298">
        <w:rPr>
          <w:szCs w:val="22"/>
        </w:rPr>
        <w:t>ml</w:t>
      </w:r>
      <w:r w:rsidRPr="00604CB2">
        <w:rPr>
          <w:szCs w:val="22"/>
        </w:rPr>
        <w:t xml:space="preserve"> est atteinte en 2 heures.</w:t>
      </w:r>
    </w:p>
    <w:p w14:paraId="0DD774DA" w14:textId="77777777" w:rsidR="00196D85" w:rsidRPr="00604CB2" w:rsidRDefault="00196D85">
      <w:pPr>
        <w:widowControl/>
        <w:tabs>
          <w:tab w:val="left" w:pos="567"/>
        </w:tabs>
        <w:spacing w:line="240" w:lineRule="auto"/>
        <w:ind w:left="567" w:hanging="567"/>
        <w:rPr>
          <w:snapToGrid w:val="0"/>
          <w:szCs w:val="22"/>
          <w:lang w:eastAsia="en-US"/>
        </w:rPr>
      </w:pPr>
    </w:p>
    <w:p w14:paraId="1DAA89CB"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u w:val="single"/>
          <w:lang w:eastAsia="en-US"/>
        </w:rPr>
        <w:t>Distribution</w:t>
      </w:r>
    </w:p>
    <w:p w14:paraId="3274E5DF" w14:textId="77777777" w:rsidR="00196D85" w:rsidRPr="00604CB2" w:rsidRDefault="00196D85">
      <w:pPr>
        <w:spacing w:line="240" w:lineRule="auto"/>
        <w:rPr>
          <w:szCs w:val="22"/>
        </w:rPr>
      </w:pPr>
      <w:r w:rsidRPr="00604CB2">
        <w:rPr>
          <w:szCs w:val="22"/>
        </w:rPr>
        <w:t>Plus de 98 % du méloxicam est lié aux protéines plasmatiques. Les concentrations de méloxicam les plus élevées se retrouvent dans le foie et le rein. En comparaison, les concentrations dans le muscle squelettique et le tissu adipeux sont faibles.</w:t>
      </w:r>
    </w:p>
    <w:p w14:paraId="49A36D89" w14:textId="77777777" w:rsidR="00196D85" w:rsidRPr="00604CB2" w:rsidRDefault="00196D85">
      <w:pPr>
        <w:widowControl/>
        <w:tabs>
          <w:tab w:val="left" w:pos="567"/>
        </w:tabs>
        <w:spacing w:line="240" w:lineRule="auto"/>
        <w:ind w:left="567" w:hanging="567"/>
        <w:rPr>
          <w:snapToGrid w:val="0"/>
          <w:szCs w:val="22"/>
          <w:lang w:eastAsia="en-US"/>
        </w:rPr>
      </w:pPr>
    </w:p>
    <w:p w14:paraId="1DADEC3A"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u w:val="single"/>
          <w:lang w:eastAsia="en-US"/>
        </w:rPr>
        <w:t>Métabolisme</w:t>
      </w:r>
    </w:p>
    <w:p w14:paraId="344C1D2D" w14:textId="77777777" w:rsidR="00196D85" w:rsidRPr="00604CB2" w:rsidRDefault="00196D85">
      <w:pPr>
        <w:widowControl/>
        <w:tabs>
          <w:tab w:val="left" w:pos="567"/>
        </w:tabs>
        <w:spacing w:line="240" w:lineRule="auto"/>
        <w:rPr>
          <w:snapToGrid w:val="0"/>
          <w:szCs w:val="22"/>
          <w:lang w:eastAsia="en-US"/>
        </w:rPr>
      </w:pPr>
      <w:r w:rsidRPr="00604CB2">
        <w:rPr>
          <w:szCs w:val="22"/>
        </w:rPr>
        <w:t xml:space="preserve">Le méloxicam se retrouve principalement dans le plasma. La bile et les urines ne contiennent que des traces de composé parent. Le méloxicam est métabolisé en un dérivé alcool, un dérivé acide et plusieurs métabolites polaires. </w:t>
      </w:r>
      <w:r w:rsidRPr="00604CB2">
        <w:rPr>
          <w:snapToGrid w:val="0"/>
          <w:szCs w:val="22"/>
          <w:lang w:eastAsia="en-US"/>
        </w:rPr>
        <w:t>Il a été démontré que tous les principaux métabolites sont pharmacologiquement inactifs.</w:t>
      </w:r>
    </w:p>
    <w:p w14:paraId="67081259" w14:textId="77777777" w:rsidR="00196D85" w:rsidRPr="00604CB2" w:rsidRDefault="00196D85">
      <w:pPr>
        <w:widowControl/>
        <w:tabs>
          <w:tab w:val="left" w:pos="567"/>
        </w:tabs>
        <w:spacing w:line="240" w:lineRule="auto"/>
        <w:ind w:left="567" w:hanging="567"/>
        <w:jc w:val="both"/>
        <w:rPr>
          <w:snapToGrid w:val="0"/>
          <w:szCs w:val="22"/>
          <w:lang w:eastAsia="en-US"/>
        </w:rPr>
      </w:pPr>
    </w:p>
    <w:p w14:paraId="3BB4D9B7"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u w:val="single"/>
          <w:lang w:eastAsia="en-US"/>
        </w:rPr>
        <w:t>Excrétion</w:t>
      </w:r>
    </w:p>
    <w:p w14:paraId="24112536" w14:textId="77777777" w:rsidR="00196D85" w:rsidRPr="00604CB2" w:rsidRDefault="00196D85">
      <w:pPr>
        <w:pStyle w:val="BodyText"/>
        <w:widowControl w:val="0"/>
        <w:jc w:val="left"/>
        <w:rPr>
          <w:szCs w:val="22"/>
        </w:rPr>
      </w:pPr>
      <w:r w:rsidRPr="00604CB2">
        <w:rPr>
          <w:szCs w:val="22"/>
        </w:rPr>
        <w:t>Après administration orale, la demi-vie moyenne d’élimination plasmatique est d’environ 2,3 heures Près de 50 % de la dose administrée est excrété par voie urinaire, le reste se retrouvant dans les fèces.</w:t>
      </w:r>
    </w:p>
    <w:p w14:paraId="40CD5964" w14:textId="77777777" w:rsidR="00196D85" w:rsidRPr="003C7F9F" w:rsidRDefault="00196D85">
      <w:pPr>
        <w:widowControl/>
        <w:tabs>
          <w:tab w:val="left" w:pos="567"/>
        </w:tabs>
        <w:spacing w:line="240" w:lineRule="auto"/>
        <w:ind w:left="567" w:hanging="567"/>
        <w:rPr>
          <w:bCs/>
          <w:snapToGrid w:val="0"/>
          <w:szCs w:val="22"/>
          <w:lang w:eastAsia="en-US"/>
        </w:rPr>
      </w:pPr>
    </w:p>
    <w:p w14:paraId="20EB23D4" w14:textId="77777777" w:rsidR="00196D85" w:rsidRPr="003C7F9F" w:rsidRDefault="00196D85">
      <w:pPr>
        <w:widowControl/>
        <w:tabs>
          <w:tab w:val="left" w:pos="567"/>
        </w:tabs>
        <w:spacing w:line="240" w:lineRule="auto"/>
        <w:ind w:left="567" w:hanging="567"/>
        <w:rPr>
          <w:bCs/>
          <w:snapToGrid w:val="0"/>
          <w:szCs w:val="22"/>
          <w:lang w:eastAsia="en-US"/>
        </w:rPr>
      </w:pPr>
    </w:p>
    <w:p w14:paraId="77CA2EF7" w14:textId="77777777" w:rsidR="00196D85" w:rsidRPr="00604CB2" w:rsidRDefault="00196D85">
      <w:pPr>
        <w:tabs>
          <w:tab w:val="left" w:pos="567"/>
        </w:tabs>
        <w:spacing w:line="240" w:lineRule="auto"/>
        <w:ind w:left="567" w:hanging="567"/>
        <w:rPr>
          <w:snapToGrid w:val="0"/>
          <w:szCs w:val="22"/>
          <w:lang w:eastAsia="en-US"/>
        </w:rPr>
      </w:pPr>
      <w:r w:rsidRPr="00604CB2">
        <w:rPr>
          <w:b/>
          <w:snapToGrid w:val="0"/>
          <w:szCs w:val="22"/>
          <w:lang w:eastAsia="en-US"/>
        </w:rPr>
        <w:t>6.</w:t>
      </w:r>
      <w:r w:rsidRPr="00604CB2">
        <w:rPr>
          <w:b/>
          <w:snapToGrid w:val="0"/>
          <w:szCs w:val="22"/>
          <w:lang w:eastAsia="en-US"/>
        </w:rPr>
        <w:tab/>
        <w:t>INFORMATIONS PHARMACEUTIQUES</w:t>
      </w:r>
    </w:p>
    <w:p w14:paraId="2278A75A" w14:textId="77777777" w:rsidR="00196D85" w:rsidRPr="00604CB2" w:rsidRDefault="00196D85">
      <w:pPr>
        <w:widowControl/>
        <w:tabs>
          <w:tab w:val="left" w:pos="567"/>
        </w:tabs>
        <w:spacing w:line="240" w:lineRule="auto"/>
        <w:rPr>
          <w:snapToGrid w:val="0"/>
          <w:szCs w:val="22"/>
          <w:lang w:eastAsia="en-US"/>
        </w:rPr>
      </w:pPr>
    </w:p>
    <w:p w14:paraId="09B8F7A6"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18014784" w14:textId="77777777" w:rsidR="00196D85" w:rsidRPr="003C7F9F" w:rsidRDefault="00196D85">
      <w:pPr>
        <w:widowControl/>
        <w:tabs>
          <w:tab w:val="left" w:pos="567"/>
        </w:tabs>
        <w:spacing w:line="240" w:lineRule="auto"/>
        <w:rPr>
          <w:bCs/>
          <w:snapToGrid w:val="0"/>
          <w:szCs w:val="22"/>
          <w:lang w:eastAsia="en-US"/>
        </w:rPr>
      </w:pPr>
    </w:p>
    <w:p w14:paraId="04214CE0" w14:textId="77777777" w:rsidR="00196D85" w:rsidRPr="00604CB2" w:rsidRDefault="00196D85">
      <w:pPr>
        <w:spacing w:line="240" w:lineRule="auto"/>
        <w:rPr>
          <w:szCs w:val="22"/>
        </w:rPr>
      </w:pPr>
      <w:r w:rsidRPr="00604CB2">
        <w:rPr>
          <w:szCs w:val="22"/>
        </w:rPr>
        <w:t>Benzoate de sodium</w:t>
      </w:r>
    </w:p>
    <w:p w14:paraId="0C8EF084" w14:textId="77777777" w:rsidR="00196D85" w:rsidRPr="00604CB2" w:rsidRDefault="00196D85">
      <w:pPr>
        <w:spacing w:line="240" w:lineRule="auto"/>
        <w:rPr>
          <w:szCs w:val="22"/>
        </w:rPr>
      </w:pPr>
      <w:r w:rsidRPr="00604CB2">
        <w:rPr>
          <w:szCs w:val="22"/>
        </w:rPr>
        <w:t>Sorbitol liquide</w:t>
      </w:r>
    </w:p>
    <w:p w14:paraId="62ADA1D6" w14:textId="77777777" w:rsidR="00196D85" w:rsidRPr="00604CB2" w:rsidRDefault="00196D85">
      <w:pPr>
        <w:spacing w:line="240" w:lineRule="auto"/>
        <w:rPr>
          <w:szCs w:val="22"/>
        </w:rPr>
      </w:pPr>
      <w:r w:rsidRPr="00604CB2">
        <w:rPr>
          <w:szCs w:val="22"/>
        </w:rPr>
        <w:t>Glycérol</w:t>
      </w:r>
    </w:p>
    <w:p w14:paraId="3A267D30" w14:textId="77777777" w:rsidR="00196D85" w:rsidRPr="00604CB2" w:rsidRDefault="00196D85">
      <w:pPr>
        <w:spacing w:line="240" w:lineRule="auto"/>
        <w:rPr>
          <w:szCs w:val="22"/>
        </w:rPr>
      </w:pPr>
      <w:r w:rsidRPr="00604CB2">
        <w:rPr>
          <w:szCs w:val="22"/>
        </w:rPr>
        <w:t>Saccharine sodique</w:t>
      </w:r>
    </w:p>
    <w:p w14:paraId="719D6A3C" w14:textId="77777777" w:rsidR="00196D85" w:rsidRPr="00604CB2" w:rsidRDefault="00196D85">
      <w:pPr>
        <w:spacing w:line="240" w:lineRule="auto"/>
        <w:rPr>
          <w:szCs w:val="22"/>
        </w:rPr>
      </w:pPr>
      <w:r w:rsidRPr="00604CB2">
        <w:rPr>
          <w:szCs w:val="22"/>
        </w:rPr>
        <w:t>Xylitol</w:t>
      </w:r>
    </w:p>
    <w:p w14:paraId="3F016ACB" w14:textId="77777777" w:rsidR="00196D85" w:rsidRPr="00604CB2" w:rsidRDefault="00196D85">
      <w:pPr>
        <w:spacing w:line="240" w:lineRule="auto"/>
        <w:rPr>
          <w:szCs w:val="22"/>
        </w:rPr>
      </w:pPr>
      <w:r w:rsidRPr="00604CB2">
        <w:rPr>
          <w:szCs w:val="22"/>
        </w:rPr>
        <w:t>Phosphate monosodique dihydraté</w:t>
      </w:r>
    </w:p>
    <w:p w14:paraId="346AD646" w14:textId="77777777" w:rsidR="00196D85" w:rsidRPr="00604CB2" w:rsidRDefault="00196D85">
      <w:pPr>
        <w:spacing w:line="240" w:lineRule="auto"/>
        <w:rPr>
          <w:szCs w:val="22"/>
        </w:rPr>
      </w:pPr>
      <w:r w:rsidRPr="00604CB2">
        <w:rPr>
          <w:szCs w:val="22"/>
        </w:rPr>
        <w:t>Silice colloïdale anhydre</w:t>
      </w:r>
    </w:p>
    <w:p w14:paraId="01AAFDD2" w14:textId="77777777" w:rsidR="00196D85" w:rsidRPr="00604CB2" w:rsidRDefault="00196D85">
      <w:pPr>
        <w:spacing w:line="240" w:lineRule="auto"/>
        <w:rPr>
          <w:szCs w:val="22"/>
        </w:rPr>
      </w:pPr>
      <w:r w:rsidRPr="00604CB2">
        <w:rPr>
          <w:szCs w:val="22"/>
        </w:rPr>
        <w:t>Hydroxyéthylcellulose</w:t>
      </w:r>
    </w:p>
    <w:p w14:paraId="17D81238" w14:textId="77777777" w:rsidR="00196D85" w:rsidRPr="00604CB2" w:rsidRDefault="00196D85">
      <w:pPr>
        <w:spacing w:line="240" w:lineRule="auto"/>
        <w:rPr>
          <w:szCs w:val="22"/>
        </w:rPr>
      </w:pPr>
      <w:r w:rsidRPr="00604CB2">
        <w:rPr>
          <w:szCs w:val="22"/>
        </w:rPr>
        <w:t>Acide citrique</w:t>
      </w:r>
    </w:p>
    <w:p w14:paraId="573FB946" w14:textId="77777777" w:rsidR="00196D85" w:rsidRPr="00604CB2" w:rsidRDefault="00196D85">
      <w:pPr>
        <w:spacing w:line="240" w:lineRule="auto"/>
        <w:rPr>
          <w:szCs w:val="22"/>
        </w:rPr>
      </w:pPr>
      <w:r w:rsidRPr="00604CB2">
        <w:rPr>
          <w:szCs w:val="22"/>
        </w:rPr>
        <w:t>Arôme miel</w:t>
      </w:r>
    </w:p>
    <w:p w14:paraId="42B3957C" w14:textId="77777777" w:rsidR="00196D85" w:rsidRPr="00604CB2" w:rsidRDefault="00196D85">
      <w:pPr>
        <w:spacing w:line="240" w:lineRule="auto"/>
        <w:rPr>
          <w:b/>
          <w:szCs w:val="22"/>
        </w:rPr>
      </w:pPr>
      <w:r w:rsidRPr="00604CB2">
        <w:rPr>
          <w:szCs w:val="22"/>
        </w:rPr>
        <w:t>Eau purifiée</w:t>
      </w:r>
    </w:p>
    <w:p w14:paraId="7E7A94D4" w14:textId="77777777" w:rsidR="00196D85" w:rsidRPr="003C7F9F" w:rsidRDefault="00196D85">
      <w:pPr>
        <w:widowControl/>
        <w:tabs>
          <w:tab w:val="left" w:pos="567"/>
        </w:tabs>
        <w:spacing w:line="240" w:lineRule="auto"/>
        <w:rPr>
          <w:bCs/>
          <w:snapToGrid w:val="0"/>
          <w:szCs w:val="22"/>
          <w:lang w:eastAsia="en-US"/>
        </w:rPr>
      </w:pPr>
    </w:p>
    <w:p w14:paraId="3FAC809A" w14:textId="77777777" w:rsidR="00196D85" w:rsidRPr="00CB1C0A" w:rsidRDefault="00196D85">
      <w:pPr>
        <w:tabs>
          <w:tab w:val="left" w:pos="567"/>
        </w:tabs>
        <w:spacing w:line="240" w:lineRule="auto"/>
        <w:ind w:left="567" w:hanging="567"/>
        <w:rPr>
          <w:snapToGrid w:val="0"/>
          <w:szCs w:val="22"/>
          <w:lang w:eastAsia="en-US"/>
        </w:rPr>
      </w:pPr>
      <w:r w:rsidRPr="00604CB2">
        <w:rPr>
          <w:b/>
          <w:snapToGrid w:val="0"/>
          <w:szCs w:val="22"/>
          <w:lang w:eastAsia="en-US"/>
        </w:rPr>
        <w:t>6.2</w:t>
      </w:r>
      <w:r w:rsidRPr="00604CB2">
        <w:rPr>
          <w:b/>
          <w:snapToGrid w:val="0"/>
          <w:szCs w:val="22"/>
          <w:lang w:eastAsia="en-US"/>
        </w:rPr>
        <w:tab/>
      </w:r>
      <w:r w:rsidR="00CB1C0A">
        <w:rPr>
          <w:b/>
          <w:snapToGrid w:val="0"/>
          <w:szCs w:val="22"/>
          <w:lang w:eastAsia="en-US"/>
        </w:rPr>
        <w:t>Incompatibilités majeures</w:t>
      </w:r>
    </w:p>
    <w:p w14:paraId="57CE69E3" w14:textId="77777777" w:rsidR="00196D85" w:rsidRPr="006F2B38" w:rsidRDefault="00196D85">
      <w:pPr>
        <w:widowControl/>
        <w:tabs>
          <w:tab w:val="left" w:pos="567"/>
        </w:tabs>
        <w:spacing w:line="240" w:lineRule="auto"/>
        <w:rPr>
          <w:snapToGrid w:val="0"/>
          <w:szCs w:val="22"/>
          <w:lang w:eastAsia="en-US"/>
        </w:rPr>
      </w:pPr>
    </w:p>
    <w:p w14:paraId="24C1106B" w14:textId="77777777" w:rsidR="00196D85" w:rsidRPr="009735CA" w:rsidRDefault="00196D85">
      <w:pPr>
        <w:widowControl/>
        <w:tabs>
          <w:tab w:val="left" w:pos="567"/>
        </w:tabs>
        <w:spacing w:line="240" w:lineRule="auto"/>
        <w:ind w:left="567" w:hanging="567"/>
        <w:jc w:val="both"/>
        <w:rPr>
          <w:snapToGrid w:val="0"/>
          <w:szCs w:val="22"/>
          <w:lang w:eastAsia="en-US"/>
        </w:rPr>
      </w:pPr>
      <w:r w:rsidRPr="009735CA">
        <w:rPr>
          <w:snapToGrid w:val="0"/>
          <w:szCs w:val="22"/>
          <w:lang w:eastAsia="en-US"/>
        </w:rPr>
        <w:t>Aucune connue.</w:t>
      </w:r>
    </w:p>
    <w:p w14:paraId="1D9FA261" w14:textId="77777777" w:rsidR="00196D85" w:rsidRPr="009735CA" w:rsidRDefault="00196D85">
      <w:pPr>
        <w:widowControl/>
        <w:tabs>
          <w:tab w:val="left" w:pos="567"/>
        </w:tabs>
        <w:spacing w:line="240" w:lineRule="auto"/>
        <w:rPr>
          <w:snapToGrid w:val="0"/>
          <w:szCs w:val="22"/>
          <w:lang w:eastAsia="en-US"/>
        </w:rPr>
      </w:pPr>
    </w:p>
    <w:p w14:paraId="10251DFC" w14:textId="77777777" w:rsidR="00196D85" w:rsidRPr="00DD2726" w:rsidRDefault="00196D85">
      <w:pPr>
        <w:tabs>
          <w:tab w:val="left" w:pos="567"/>
        </w:tabs>
        <w:spacing w:line="240" w:lineRule="auto"/>
        <w:ind w:left="567" w:hanging="567"/>
        <w:rPr>
          <w:snapToGrid w:val="0"/>
          <w:szCs w:val="22"/>
          <w:lang w:eastAsia="en-US"/>
        </w:rPr>
      </w:pPr>
      <w:r w:rsidRPr="00DD2726">
        <w:rPr>
          <w:b/>
          <w:snapToGrid w:val="0"/>
          <w:szCs w:val="22"/>
          <w:lang w:eastAsia="en-US"/>
        </w:rPr>
        <w:t>6.3</w:t>
      </w:r>
      <w:r w:rsidRPr="00DD2726">
        <w:rPr>
          <w:b/>
          <w:snapToGrid w:val="0"/>
          <w:szCs w:val="22"/>
          <w:lang w:eastAsia="en-US"/>
        </w:rPr>
        <w:tab/>
        <w:t>Durée de conservation</w:t>
      </w:r>
    </w:p>
    <w:p w14:paraId="7AFC0F9B" w14:textId="77777777" w:rsidR="00196D85" w:rsidRPr="00676D23" w:rsidRDefault="00196D85">
      <w:pPr>
        <w:widowControl/>
        <w:tabs>
          <w:tab w:val="left" w:pos="567"/>
        </w:tabs>
        <w:spacing w:line="240" w:lineRule="auto"/>
        <w:rPr>
          <w:snapToGrid w:val="0"/>
          <w:szCs w:val="22"/>
          <w:lang w:eastAsia="en-US"/>
        </w:rPr>
      </w:pPr>
    </w:p>
    <w:p w14:paraId="32EF9CF4" w14:textId="77777777" w:rsidR="00196D85" w:rsidRPr="00533CF1" w:rsidRDefault="00196D85">
      <w:pPr>
        <w:widowControl/>
        <w:tabs>
          <w:tab w:val="left" w:pos="567"/>
        </w:tabs>
        <w:spacing w:line="240" w:lineRule="auto"/>
        <w:rPr>
          <w:snapToGrid w:val="0"/>
          <w:szCs w:val="22"/>
          <w:lang w:eastAsia="en-US"/>
        </w:rPr>
      </w:pPr>
      <w:r w:rsidRPr="001E5537">
        <w:rPr>
          <w:szCs w:val="22"/>
        </w:rPr>
        <w:t>Durée de conservation du médicament vétérinaire tel que conditionné pour la vente</w:t>
      </w:r>
      <w:r w:rsidRPr="00533CF1">
        <w:rPr>
          <w:snapToGrid w:val="0"/>
          <w:szCs w:val="22"/>
          <w:lang w:eastAsia="en-US"/>
        </w:rPr>
        <w:t> : 3 ans.</w:t>
      </w:r>
    </w:p>
    <w:p w14:paraId="2D6508FE" w14:textId="77777777" w:rsidR="00196D85" w:rsidRPr="00034505" w:rsidRDefault="00196D85">
      <w:pPr>
        <w:widowControl/>
        <w:tabs>
          <w:tab w:val="left" w:pos="567"/>
          <w:tab w:val="left" w:pos="1418"/>
        </w:tabs>
        <w:spacing w:line="240" w:lineRule="auto"/>
        <w:rPr>
          <w:snapToGrid w:val="0"/>
          <w:szCs w:val="22"/>
          <w:lang w:eastAsia="en-US"/>
        </w:rPr>
      </w:pPr>
      <w:r w:rsidRPr="00034505">
        <w:rPr>
          <w:snapToGrid w:val="0"/>
          <w:szCs w:val="22"/>
          <w:lang w:eastAsia="en-US"/>
        </w:rPr>
        <w:t>Durée de conservation après première ouverture du conditionnement primaire : 6 mois.</w:t>
      </w:r>
    </w:p>
    <w:p w14:paraId="1816D5A3" w14:textId="77777777" w:rsidR="00196D85" w:rsidRPr="003C7F9F" w:rsidRDefault="00196D85">
      <w:pPr>
        <w:widowControl/>
        <w:tabs>
          <w:tab w:val="left" w:pos="567"/>
        </w:tabs>
        <w:spacing w:line="240" w:lineRule="auto"/>
        <w:rPr>
          <w:bCs/>
          <w:snapToGrid w:val="0"/>
          <w:szCs w:val="22"/>
          <w:lang w:eastAsia="en-US"/>
        </w:rPr>
      </w:pPr>
    </w:p>
    <w:p w14:paraId="3F0E8E21" w14:textId="77777777" w:rsidR="00196D85" w:rsidRPr="00D80E3A" w:rsidRDefault="00196D85" w:rsidP="006125A3">
      <w:pPr>
        <w:keepNext/>
        <w:widowControl/>
        <w:tabs>
          <w:tab w:val="left" w:pos="567"/>
        </w:tabs>
        <w:spacing w:line="240" w:lineRule="auto"/>
        <w:ind w:left="567" w:hanging="567"/>
        <w:rPr>
          <w:snapToGrid w:val="0"/>
          <w:szCs w:val="22"/>
          <w:lang w:eastAsia="en-US"/>
        </w:rPr>
      </w:pPr>
      <w:r w:rsidRPr="009430EE">
        <w:rPr>
          <w:b/>
          <w:snapToGrid w:val="0"/>
          <w:szCs w:val="22"/>
          <w:lang w:eastAsia="en-US"/>
        </w:rPr>
        <w:lastRenderedPageBreak/>
        <w:t>6.4</w:t>
      </w:r>
      <w:r w:rsidRPr="009430EE">
        <w:rPr>
          <w:b/>
          <w:snapToGrid w:val="0"/>
          <w:szCs w:val="22"/>
          <w:lang w:eastAsia="en-US"/>
        </w:rPr>
        <w:tab/>
        <w:t>Précautions particulières de conservation</w:t>
      </w:r>
    </w:p>
    <w:p w14:paraId="2C6F5F82" w14:textId="77777777" w:rsidR="00196D85" w:rsidRPr="00D8438D" w:rsidRDefault="00196D85" w:rsidP="006125A3">
      <w:pPr>
        <w:keepNext/>
        <w:widowControl/>
        <w:tabs>
          <w:tab w:val="left" w:pos="567"/>
        </w:tabs>
        <w:spacing w:line="240" w:lineRule="auto"/>
        <w:rPr>
          <w:snapToGrid w:val="0"/>
          <w:szCs w:val="22"/>
          <w:lang w:eastAsia="en-US"/>
        </w:rPr>
      </w:pPr>
    </w:p>
    <w:p w14:paraId="47AFB7B2" w14:textId="77777777" w:rsidR="00196D85" w:rsidRPr="005E7135" w:rsidRDefault="00196D85" w:rsidP="006125A3">
      <w:pPr>
        <w:keepNext/>
        <w:widowControl/>
        <w:tabs>
          <w:tab w:val="left" w:pos="567"/>
        </w:tabs>
        <w:spacing w:line="240" w:lineRule="auto"/>
        <w:rPr>
          <w:snapToGrid w:val="0"/>
          <w:szCs w:val="22"/>
          <w:lang w:eastAsia="en-US"/>
        </w:rPr>
      </w:pPr>
      <w:r w:rsidRPr="005E7135">
        <w:rPr>
          <w:snapToGrid w:val="0"/>
          <w:szCs w:val="22"/>
          <w:lang w:eastAsia="en-US"/>
        </w:rPr>
        <w:t>Pas de précautions particulières de conservation.</w:t>
      </w:r>
    </w:p>
    <w:p w14:paraId="3B270DB8" w14:textId="77777777" w:rsidR="00196D85" w:rsidRPr="005E7135" w:rsidRDefault="00196D85">
      <w:pPr>
        <w:widowControl/>
        <w:tabs>
          <w:tab w:val="left" w:pos="567"/>
        </w:tabs>
        <w:spacing w:line="240" w:lineRule="auto"/>
        <w:rPr>
          <w:snapToGrid w:val="0"/>
          <w:szCs w:val="22"/>
          <w:lang w:eastAsia="en-US"/>
        </w:rPr>
      </w:pPr>
    </w:p>
    <w:p w14:paraId="64460E74" w14:textId="77777777" w:rsidR="00196D85" w:rsidRPr="005E7135" w:rsidRDefault="00196D85" w:rsidP="006125A3">
      <w:pPr>
        <w:tabs>
          <w:tab w:val="left" w:pos="567"/>
        </w:tabs>
        <w:spacing w:line="240" w:lineRule="auto"/>
        <w:ind w:left="567" w:hanging="567"/>
        <w:rPr>
          <w:snapToGrid w:val="0"/>
          <w:szCs w:val="22"/>
          <w:lang w:eastAsia="en-US"/>
        </w:rPr>
      </w:pPr>
      <w:r w:rsidRPr="005E7135">
        <w:rPr>
          <w:b/>
          <w:snapToGrid w:val="0"/>
          <w:szCs w:val="22"/>
          <w:lang w:eastAsia="en-US"/>
        </w:rPr>
        <w:t>6.5</w:t>
      </w:r>
      <w:r w:rsidRPr="005E7135">
        <w:rPr>
          <w:b/>
          <w:snapToGrid w:val="0"/>
          <w:szCs w:val="22"/>
          <w:lang w:eastAsia="en-US"/>
        </w:rPr>
        <w:tab/>
        <w:t>Nature et composition du conditionnement primaire</w:t>
      </w:r>
    </w:p>
    <w:p w14:paraId="6EA56456" w14:textId="77777777" w:rsidR="00196D85" w:rsidRPr="00BA41F2" w:rsidRDefault="00196D85" w:rsidP="006125A3">
      <w:pPr>
        <w:tabs>
          <w:tab w:val="left" w:pos="567"/>
        </w:tabs>
        <w:spacing w:line="240" w:lineRule="auto"/>
        <w:rPr>
          <w:snapToGrid w:val="0"/>
          <w:szCs w:val="22"/>
          <w:lang w:eastAsia="en-US"/>
        </w:rPr>
      </w:pPr>
    </w:p>
    <w:p w14:paraId="5A071C2B" w14:textId="77777777" w:rsidR="00196D85" w:rsidRPr="00533CF1" w:rsidRDefault="00196D85">
      <w:pPr>
        <w:widowControl/>
        <w:tabs>
          <w:tab w:val="left" w:pos="567"/>
        </w:tabs>
        <w:spacing w:line="240" w:lineRule="auto"/>
        <w:rPr>
          <w:snapToGrid w:val="0"/>
          <w:szCs w:val="22"/>
          <w:lang w:eastAsia="en-US"/>
        </w:rPr>
      </w:pPr>
      <w:r w:rsidRPr="00533CF1">
        <w:rPr>
          <w:snapToGrid w:val="0"/>
          <w:szCs w:val="22"/>
          <w:lang w:eastAsia="en-US"/>
        </w:rPr>
        <w:t xml:space="preserve">Boîte en carton </w:t>
      </w:r>
      <w:r w:rsidRPr="00533CF1">
        <w:rPr>
          <w:szCs w:val="22"/>
        </w:rPr>
        <w:t xml:space="preserve">contenant </w:t>
      </w:r>
      <w:r w:rsidRPr="00533CF1">
        <w:rPr>
          <w:snapToGrid w:val="0"/>
          <w:szCs w:val="22"/>
          <w:lang w:eastAsia="en-US"/>
        </w:rPr>
        <w:t>1 flacon de 100 </w:t>
      </w:r>
      <w:r w:rsidR="00E65298">
        <w:rPr>
          <w:snapToGrid w:val="0"/>
          <w:szCs w:val="22"/>
          <w:lang w:eastAsia="en-US"/>
        </w:rPr>
        <w:t>ml</w:t>
      </w:r>
      <w:r w:rsidRPr="00533CF1">
        <w:rPr>
          <w:snapToGrid w:val="0"/>
          <w:szCs w:val="22"/>
          <w:lang w:eastAsia="en-US"/>
        </w:rPr>
        <w:t xml:space="preserve"> ou 250 </w:t>
      </w:r>
      <w:r w:rsidR="00E65298">
        <w:rPr>
          <w:snapToGrid w:val="0"/>
          <w:szCs w:val="22"/>
          <w:lang w:eastAsia="en-US"/>
        </w:rPr>
        <w:t>ml</w:t>
      </w:r>
      <w:r w:rsidRPr="00533CF1">
        <w:rPr>
          <w:snapToGrid w:val="0"/>
          <w:szCs w:val="22"/>
          <w:lang w:eastAsia="en-US"/>
        </w:rPr>
        <w:t xml:space="preserve"> en polyéthylène avec un embout d’adaptation en polyéthylène, un bouchon de sécurité enfant et une seringue-doseuse.</w:t>
      </w:r>
    </w:p>
    <w:p w14:paraId="5DD0913C" w14:textId="77777777" w:rsidR="00196D85" w:rsidRPr="00034505" w:rsidRDefault="00196D85">
      <w:pPr>
        <w:pStyle w:val="BodyText"/>
        <w:rPr>
          <w:szCs w:val="22"/>
        </w:rPr>
      </w:pPr>
      <w:r w:rsidRPr="00034505">
        <w:rPr>
          <w:szCs w:val="22"/>
        </w:rPr>
        <w:t>Toutes les présentations peuvent ne pas être commercialisées.</w:t>
      </w:r>
    </w:p>
    <w:p w14:paraId="25608F0E" w14:textId="77777777" w:rsidR="00196D85" w:rsidRPr="00B11464" w:rsidRDefault="00196D85">
      <w:pPr>
        <w:widowControl/>
        <w:tabs>
          <w:tab w:val="left" w:pos="567"/>
        </w:tabs>
        <w:spacing w:line="240" w:lineRule="auto"/>
        <w:rPr>
          <w:snapToGrid w:val="0"/>
          <w:szCs w:val="22"/>
          <w:lang w:eastAsia="en-US"/>
        </w:rPr>
      </w:pPr>
    </w:p>
    <w:p w14:paraId="045CC0EA" w14:textId="77777777" w:rsidR="00196D85" w:rsidRPr="005E7135" w:rsidRDefault="00196D85">
      <w:pPr>
        <w:spacing w:line="240" w:lineRule="auto"/>
        <w:ind w:left="567" w:hanging="567"/>
        <w:rPr>
          <w:b/>
          <w:szCs w:val="22"/>
        </w:rPr>
      </w:pPr>
      <w:r w:rsidRPr="009430EE">
        <w:rPr>
          <w:b/>
          <w:szCs w:val="22"/>
        </w:rPr>
        <w:t>6.6</w:t>
      </w:r>
      <w:r w:rsidRPr="00D80E3A">
        <w:rPr>
          <w:szCs w:val="22"/>
        </w:rPr>
        <w:tab/>
      </w:r>
      <w:r w:rsidRPr="00D8438D">
        <w:rPr>
          <w:b/>
          <w:szCs w:val="22"/>
        </w:rPr>
        <w:t>Précautions parti</w:t>
      </w:r>
      <w:r w:rsidRPr="005E7135">
        <w:rPr>
          <w:b/>
          <w:szCs w:val="22"/>
        </w:rPr>
        <w:t>culières à prendre lors de l’élimination de médicaments vétérinaires non utilisés ou des déchets dérivés de l’utilisation de ces médicaments</w:t>
      </w:r>
    </w:p>
    <w:p w14:paraId="756186A7" w14:textId="77777777" w:rsidR="00196D85" w:rsidRPr="005E7135" w:rsidRDefault="00196D85">
      <w:pPr>
        <w:widowControl/>
        <w:tabs>
          <w:tab w:val="left" w:pos="567"/>
        </w:tabs>
        <w:spacing w:line="240" w:lineRule="auto"/>
        <w:rPr>
          <w:snapToGrid w:val="0"/>
          <w:szCs w:val="22"/>
          <w:lang w:eastAsia="en-US"/>
        </w:rPr>
      </w:pPr>
    </w:p>
    <w:p w14:paraId="3977B6F8" w14:textId="77777777" w:rsidR="00196D85" w:rsidRPr="00BA41F2" w:rsidRDefault="00196D85">
      <w:pPr>
        <w:spacing w:line="240" w:lineRule="auto"/>
        <w:rPr>
          <w:snapToGrid w:val="0"/>
          <w:szCs w:val="22"/>
          <w:lang w:eastAsia="en-US"/>
        </w:rPr>
      </w:pPr>
      <w:r w:rsidRPr="005E7135">
        <w:rPr>
          <w:snapToGrid w:val="0"/>
          <w:szCs w:val="22"/>
          <w:lang w:eastAsia="en-US"/>
        </w:rPr>
        <w:t>Tous médicaments vétérinaires non utilisés ou déchets dérivés de ces médicaments doivent être éliminés conformémen</w:t>
      </w:r>
      <w:r w:rsidRPr="00BA41F2">
        <w:rPr>
          <w:snapToGrid w:val="0"/>
          <w:szCs w:val="22"/>
          <w:lang w:eastAsia="en-US"/>
        </w:rPr>
        <w:t>t aux exigences locales.</w:t>
      </w:r>
    </w:p>
    <w:p w14:paraId="40B31D23" w14:textId="77777777" w:rsidR="00196D85" w:rsidRPr="00BA41F2" w:rsidRDefault="00196D85">
      <w:pPr>
        <w:widowControl/>
        <w:tabs>
          <w:tab w:val="left" w:pos="567"/>
        </w:tabs>
        <w:spacing w:line="240" w:lineRule="auto"/>
        <w:rPr>
          <w:snapToGrid w:val="0"/>
          <w:szCs w:val="22"/>
          <w:lang w:eastAsia="en-US"/>
        </w:rPr>
      </w:pPr>
    </w:p>
    <w:p w14:paraId="3271A7C6" w14:textId="77777777" w:rsidR="00196D85" w:rsidRPr="006A5DE5" w:rsidRDefault="00196D85">
      <w:pPr>
        <w:widowControl/>
        <w:tabs>
          <w:tab w:val="left" w:pos="567"/>
        </w:tabs>
        <w:spacing w:line="240" w:lineRule="auto"/>
        <w:rPr>
          <w:snapToGrid w:val="0"/>
          <w:szCs w:val="22"/>
          <w:lang w:eastAsia="en-US"/>
        </w:rPr>
      </w:pPr>
    </w:p>
    <w:p w14:paraId="4D3E2B86" w14:textId="77777777" w:rsidR="00196D85" w:rsidRPr="008F1BAE" w:rsidRDefault="00196D85">
      <w:pPr>
        <w:tabs>
          <w:tab w:val="left" w:pos="567"/>
        </w:tabs>
        <w:spacing w:line="240" w:lineRule="auto"/>
        <w:ind w:left="567" w:hanging="567"/>
        <w:rPr>
          <w:b/>
          <w:snapToGrid w:val="0"/>
          <w:szCs w:val="22"/>
          <w:lang w:eastAsia="en-US"/>
        </w:rPr>
      </w:pPr>
      <w:r w:rsidRPr="008F1BAE">
        <w:rPr>
          <w:b/>
          <w:snapToGrid w:val="0"/>
          <w:szCs w:val="22"/>
          <w:lang w:eastAsia="en-US"/>
        </w:rPr>
        <w:t>7.</w:t>
      </w:r>
      <w:r w:rsidRPr="008F1BAE">
        <w:rPr>
          <w:b/>
          <w:snapToGrid w:val="0"/>
          <w:szCs w:val="22"/>
          <w:lang w:eastAsia="en-US"/>
        </w:rPr>
        <w:tab/>
        <w:t>TITULAIRE DE L’AUTORISATION DE MISE SUR LE MARCHE</w:t>
      </w:r>
    </w:p>
    <w:p w14:paraId="6518904A" w14:textId="77777777" w:rsidR="00196D85" w:rsidRPr="008F1BAE" w:rsidRDefault="00196D85">
      <w:pPr>
        <w:tabs>
          <w:tab w:val="left" w:pos="567"/>
        </w:tabs>
        <w:spacing w:line="240" w:lineRule="auto"/>
        <w:ind w:left="567" w:hanging="567"/>
        <w:rPr>
          <w:snapToGrid w:val="0"/>
          <w:szCs w:val="22"/>
          <w:lang w:eastAsia="en-US"/>
        </w:rPr>
      </w:pPr>
    </w:p>
    <w:p w14:paraId="7A645433" w14:textId="77777777" w:rsidR="00196D85" w:rsidRPr="005A12F3" w:rsidRDefault="00196D85">
      <w:pPr>
        <w:widowControl/>
        <w:tabs>
          <w:tab w:val="left" w:pos="567"/>
        </w:tabs>
        <w:spacing w:line="240" w:lineRule="auto"/>
        <w:ind w:left="567" w:hanging="567"/>
        <w:rPr>
          <w:snapToGrid w:val="0"/>
          <w:szCs w:val="22"/>
          <w:lang w:eastAsia="en-US"/>
        </w:rPr>
      </w:pPr>
      <w:r w:rsidRPr="005A12F3">
        <w:rPr>
          <w:snapToGrid w:val="0"/>
          <w:szCs w:val="22"/>
          <w:lang w:eastAsia="en-US"/>
        </w:rPr>
        <w:t>Boehringer Ingelheim Vetmedica GmbH</w:t>
      </w:r>
    </w:p>
    <w:p w14:paraId="75FF2940" w14:textId="77777777" w:rsidR="00196D85" w:rsidRPr="005A12F3" w:rsidRDefault="00196D85">
      <w:pPr>
        <w:widowControl/>
        <w:tabs>
          <w:tab w:val="left" w:pos="567"/>
        </w:tabs>
        <w:spacing w:line="240" w:lineRule="auto"/>
        <w:ind w:left="567" w:hanging="567"/>
        <w:rPr>
          <w:snapToGrid w:val="0"/>
          <w:szCs w:val="22"/>
          <w:lang w:eastAsia="en-US"/>
        </w:rPr>
      </w:pPr>
      <w:r w:rsidRPr="005A12F3">
        <w:rPr>
          <w:snapToGrid w:val="0"/>
          <w:szCs w:val="22"/>
          <w:lang w:eastAsia="en-US"/>
        </w:rPr>
        <w:t>55216 Ingelheim/Rhein</w:t>
      </w:r>
    </w:p>
    <w:p w14:paraId="58DE7ED9" w14:textId="77777777" w:rsidR="00196D85" w:rsidRPr="008C5BF6" w:rsidRDefault="00196D85">
      <w:pPr>
        <w:widowControl/>
        <w:tabs>
          <w:tab w:val="left" w:pos="567"/>
        </w:tabs>
        <w:spacing w:line="240" w:lineRule="auto"/>
        <w:ind w:left="567" w:hanging="567"/>
        <w:rPr>
          <w:caps/>
          <w:szCs w:val="22"/>
          <w:lang w:eastAsia="en-US"/>
        </w:rPr>
      </w:pPr>
      <w:r w:rsidRPr="008C5BF6">
        <w:rPr>
          <w:caps/>
          <w:szCs w:val="22"/>
          <w:lang w:eastAsia="en-US"/>
        </w:rPr>
        <w:t>Allemagne</w:t>
      </w:r>
    </w:p>
    <w:p w14:paraId="6AB53BBF" w14:textId="77777777" w:rsidR="00196D85" w:rsidRPr="002264E5" w:rsidRDefault="00196D85">
      <w:pPr>
        <w:widowControl/>
        <w:tabs>
          <w:tab w:val="left" w:pos="567"/>
        </w:tabs>
        <w:spacing w:line="240" w:lineRule="auto"/>
        <w:rPr>
          <w:snapToGrid w:val="0"/>
          <w:szCs w:val="22"/>
          <w:lang w:eastAsia="en-US"/>
        </w:rPr>
      </w:pPr>
    </w:p>
    <w:p w14:paraId="45C20453" w14:textId="77777777" w:rsidR="00196D85" w:rsidRPr="00ED4AE1" w:rsidRDefault="00196D85">
      <w:pPr>
        <w:widowControl/>
        <w:tabs>
          <w:tab w:val="left" w:pos="567"/>
        </w:tabs>
        <w:spacing w:line="240" w:lineRule="auto"/>
        <w:rPr>
          <w:snapToGrid w:val="0"/>
          <w:szCs w:val="22"/>
          <w:lang w:eastAsia="en-US"/>
        </w:rPr>
      </w:pPr>
    </w:p>
    <w:p w14:paraId="3F2CBA3F" w14:textId="77777777" w:rsidR="00196D85" w:rsidRPr="00224D59" w:rsidRDefault="00196D85">
      <w:pPr>
        <w:spacing w:line="240" w:lineRule="auto"/>
        <w:ind w:left="567" w:hanging="567"/>
        <w:rPr>
          <w:b/>
          <w:szCs w:val="22"/>
        </w:rPr>
      </w:pPr>
      <w:r w:rsidRPr="00224D59">
        <w:rPr>
          <w:b/>
          <w:szCs w:val="22"/>
        </w:rPr>
        <w:t>8.</w:t>
      </w:r>
      <w:r w:rsidRPr="00224D59">
        <w:rPr>
          <w:b/>
          <w:szCs w:val="22"/>
        </w:rPr>
        <w:tab/>
        <w:t>NUMÉRO(S) D’AUTORISATION DE MISE SUR LE MARCHÉ</w:t>
      </w:r>
    </w:p>
    <w:p w14:paraId="31F1D16A" w14:textId="77777777" w:rsidR="00196D85" w:rsidRPr="00224D59" w:rsidRDefault="00196D85">
      <w:pPr>
        <w:widowControl/>
        <w:tabs>
          <w:tab w:val="left" w:pos="567"/>
        </w:tabs>
        <w:spacing w:line="240" w:lineRule="auto"/>
        <w:rPr>
          <w:snapToGrid w:val="0"/>
          <w:szCs w:val="22"/>
          <w:lang w:eastAsia="en-US"/>
        </w:rPr>
      </w:pPr>
    </w:p>
    <w:p w14:paraId="24FB90C6" w14:textId="77777777" w:rsidR="00196D85" w:rsidRPr="00034505" w:rsidRDefault="00196D85">
      <w:pPr>
        <w:widowControl/>
        <w:tabs>
          <w:tab w:val="left" w:pos="567"/>
        </w:tabs>
        <w:spacing w:line="240" w:lineRule="auto"/>
        <w:rPr>
          <w:snapToGrid w:val="0"/>
          <w:szCs w:val="22"/>
          <w:lang w:eastAsia="en-US"/>
        </w:rPr>
      </w:pPr>
      <w:r w:rsidRPr="00984404">
        <w:rPr>
          <w:snapToGrid w:val="0"/>
          <w:szCs w:val="22"/>
          <w:lang w:eastAsia="en-US"/>
        </w:rPr>
        <w:t>EU/2/97/004/041</w:t>
      </w:r>
      <w:r w:rsidRPr="00034505">
        <w:rPr>
          <w:snapToGrid w:val="0"/>
          <w:szCs w:val="22"/>
          <w:lang w:eastAsia="en-US"/>
        </w:rPr>
        <w:t xml:space="preserve"> 100 </w:t>
      </w:r>
      <w:r w:rsidR="00E65298">
        <w:rPr>
          <w:snapToGrid w:val="0"/>
          <w:szCs w:val="22"/>
          <w:lang w:eastAsia="en-US"/>
        </w:rPr>
        <w:t>ml</w:t>
      </w:r>
    </w:p>
    <w:p w14:paraId="61EDB76C" w14:textId="77777777" w:rsidR="00196D85" w:rsidRPr="00034505" w:rsidRDefault="00196D85">
      <w:pPr>
        <w:widowControl/>
        <w:tabs>
          <w:tab w:val="left" w:pos="567"/>
        </w:tabs>
        <w:spacing w:line="240" w:lineRule="auto"/>
        <w:rPr>
          <w:snapToGrid w:val="0"/>
          <w:szCs w:val="22"/>
          <w:lang w:eastAsia="en-US"/>
        </w:rPr>
      </w:pPr>
      <w:r w:rsidRPr="00034505">
        <w:rPr>
          <w:snapToGrid w:val="0"/>
          <w:szCs w:val="22"/>
          <w:lang w:eastAsia="en-US"/>
        </w:rPr>
        <w:t>EU/2/97/004/042 250 </w:t>
      </w:r>
      <w:r w:rsidR="00E65298">
        <w:rPr>
          <w:snapToGrid w:val="0"/>
          <w:szCs w:val="22"/>
          <w:lang w:eastAsia="en-US"/>
        </w:rPr>
        <w:t>ml</w:t>
      </w:r>
    </w:p>
    <w:p w14:paraId="77A28C9D" w14:textId="77777777" w:rsidR="00196D85" w:rsidRPr="00034505" w:rsidRDefault="00196D85">
      <w:pPr>
        <w:widowControl/>
        <w:tabs>
          <w:tab w:val="left" w:pos="567"/>
        </w:tabs>
        <w:spacing w:line="240" w:lineRule="auto"/>
        <w:rPr>
          <w:snapToGrid w:val="0"/>
          <w:szCs w:val="22"/>
          <w:lang w:eastAsia="en-US"/>
        </w:rPr>
      </w:pPr>
    </w:p>
    <w:p w14:paraId="31F94FD5" w14:textId="77777777" w:rsidR="00196D85" w:rsidRPr="00034505" w:rsidRDefault="00196D85">
      <w:pPr>
        <w:widowControl/>
        <w:tabs>
          <w:tab w:val="left" w:pos="567"/>
        </w:tabs>
        <w:spacing w:line="240" w:lineRule="auto"/>
        <w:rPr>
          <w:snapToGrid w:val="0"/>
          <w:szCs w:val="22"/>
          <w:lang w:eastAsia="en-US"/>
        </w:rPr>
      </w:pPr>
    </w:p>
    <w:p w14:paraId="44786E54" w14:textId="77777777" w:rsidR="00196D85" w:rsidRPr="00B11464" w:rsidRDefault="00196D85">
      <w:pPr>
        <w:spacing w:line="240" w:lineRule="auto"/>
        <w:ind w:left="567" w:hanging="567"/>
        <w:rPr>
          <w:b/>
          <w:szCs w:val="22"/>
        </w:rPr>
      </w:pPr>
      <w:r w:rsidRPr="00B11464">
        <w:rPr>
          <w:b/>
          <w:szCs w:val="22"/>
        </w:rPr>
        <w:t>9.</w:t>
      </w:r>
      <w:r w:rsidRPr="00B11464">
        <w:rPr>
          <w:b/>
          <w:szCs w:val="22"/>
        </w:rPr>
        <w:tab/>
        <w:t>DATE DE PREMIÈRE AUTORISATION/RENOUVELLEMENT DE L’AUTORISATION</w:t>
      </w:r>
    </w:p>
    <w:p w14:paraId="5B2D5F16" w14:textId="77777777" w:rsidR="00196D85" w:rsidRPr="009430EE" w:rsidRDefault="00196D85">
      <w:pPr>
        <w:widowControl/>
        <w:tabs>
          <w:tab w:val="left" w:pos="567"/>
        </w:tabs>
        <w:spacing w:line="240" w:lineRule="auto"/>
        <w:rPr>
          <w:snapToGrid w:val="0"/>
          <w:szCs w:val="22"/>
          <w:lang w:eastAsia="en-US"/>
        </w:rPr>
      </w:pPr>
    </w:p>
    <w:p w14:paraId="76A5AF46" w14:textId="77777777" w:rsidR="00196D85" w:rsidRPr="005E7135" w:rsidRDefault="00196D85" w:rsidP="00042BEE">
      <w:pPr>
        <w:widowControl/>
        <w:tabs>
          <w:tab w:val="left" w:pos="567"/>
          <w:tab w:val="left" w:pos="3119"/>
        </w:tabs>
        <w:spacing w:line="240" w:lineRule="auto"/>
        <w:rPr>
          <w:snapToGrid w:val="0"/>
          <w:szCs w:val="22"/>
          <w:lang w:eastAsia="en-US"/>
        </w:rPr>
      </w:pPr>
      <w:r w:rsidRPr="00D80E3A">
        <w:rPr>
          <w:snapToGrid w:val="0"/>
          <w:szCs w:val="22"/>
          <w:lang w:eastAsia="en-US"/>
        </w:rPr>
        <w:t>Date de première autorisation :</w:t>
      </w:r>
      <w:r w:rsidRPr="00D80E3A">
        <w:rPr>
          <w:snapToGrid w:val="0"/>
          <w:szCs w:val="22"/>
          <w:lang w:eastAsia="en-US"/>
        </w:rPr>
        <w:tab/>
      </w:r>
      <w:r w:rsidRPr="00D8438D">
        <w:rPr>
          <w:szCs w:val="22"/>
        </w:rPr>
        <w:t>07.01.1998</w:t>
      </w:r>
    </w:p>
    <w:p w14:paraId="4D41F9EE" w14:textId="77777777" w:rsidR="00196D85" w:rsidRPr="005E7135" w:rsidRDefault="00196D85" w:rsidP="00042BEE">
      <w:pPr>
        <w:pStyle w:val="EndnoteText"/>
        <w:tabs>
          <w:tab w:val="left" w:pos="3119"/>
        </w:tabs>
        <w:rPr>
          <w:szCs w:val="22"/>
        </w:rPr>
      </w:pPr>
      <w:r w:rsidRPr="005E7135">
        <w:rPr>
          <w:szCs w:val="22"/>
        </w:rPr>
        <w:t>Date du dernier renouvellement :</w:t>
      </w:r>
      <w:r w:rsidRPr="005E7135">
        <w:rPr>
          <w:szCs w:val="22"/>
        </w:rPr>
        <w:tab/>
        <w:t>06.12.2007</w:t>
      </w:r>
    </w:p>
    <w:p w14:paraId="771DEFB5" w14:textId="77777777" w:rsidR="00196D85" w:rsidRPr="005E7135" w:rsidRDefault="00196D85">
      <w:pPr>
        <w:widowControl/>
        <w:tabs>
          <w:tab w:val="left" w:pos="567"/>
        </w:tabs>
        <w:spacing w:line="240" w:lineRule="auto"/>
        <w:rPr>
          <w:snapToGrid w:val="0"/>
          <w:szCs w:val="22"/>
          <w:lang w:eastAsia="en-US"/>
        </w:rPr>
      </w:pPr>
    </w:p>
    <w:p w14:paraId="5281E133" w14:textId="77777777" w:rsidR="00196D85" w:rsidRPr="00BA41F2" w:rsidRDefault="00196D85">
      <w:pPr>
        <w:widowControl/>
        <w:tabs>
          <w:tab w:val="left" w:pos="567"/>
        </w:tabs>
        <w:spacing w:line="240" w:lineRule="auto"/>
        <w:rPr>
          <w:snapToGrid w:val="0"/>
          <w:szCs w:val="22"/>
          <w:lang w:eastAsia="en-US"/>
        </w:rPr>
      </w:pPr>
    </w:p>
    <w:p w14:paraId="5BA93179" w14:textId="77777777" w:rsidR="00196D85" w:rsidRPr="00BA41F2" w:rsidRDefault="00196D85">
      <w:pPr>
        <w:spacing w:line="240" w:lineRule="auto"/>
        <w:ind w:left="567" w:hanging="567"/>
        <w:rPr>
          <w:b/>
          <w:szCs w:val="22"/>
        </w:rPr>
      </w:pPr>
      <w:r w:rsidRPr="00BA41F2">
        <w:rPr>
          <w:b/>
          <w:szCs w:val="22"/>
        </w:rPr>
        <w:t>10.</w:t>
      </w:r>
      <w:r w:rsidRPr="00BA41F2">
        <w:rPr>
          <w:b/>
          <w:szCs w:val="22"/>
        </w:rPr>
        <w:tab/>
        <w:t>DATE DE MISE À JOUR DU TEXTE</w:t>
      </w:r>
    </w:p>
    <w:p w14:paraId="04DBE7E5" w14:textId="77777777" w:rsidR="00196D85" w:rsidRPr="006A5DE5" w:rsidRDefault="00196D85">
      <w:pPr>
        <w:widowControl/>
        <w:tabs>
          <w:tab w:val="left" w:pos="567"/>
        </w:tabs>
        <w:spacing w:line="240" w:lineRule="auto"/>
        <w:rPr>
          <w:snapToGrid w:val="0"/>
          <w:szCs w:val="22"/>
          <w:lang w:eastAsia="en-US"/>
        </w:rPr>
      </w:pPr>
    </w:p>
    <w:p w14:paraId="035BF61D" w14:textId="77777777" w:rsidR="00196D85" w:rsidRPr="000A4DCF" w:rsidRDefault="00196D85">
      <w:pPr>
        <w:pStyle w:val="EndnoteText"/>
        <w:rPr>
          <w:szCs w:val="22"/>
        </w:rPr>
      </w:pPr>
      <w:r w:rsidRPr="008F1BAE">
        <w:rPr>
          <w:szCs w:val="22"/>
        </w:rPr>
        <w:t xml:space="preserve">Des informations détaillées sur ce médicament vétérinaire sont disponibles sur le site web de l’Agence européenne des médicaments </w:t>
      </w:r>
      <w:hyperlink r:id="rId17" w:history="1">
        <w:r w:rsidR="000A4DCF" w:rsidRPr="000A4DCF">
          <w:rPr>
            <w:rStyle w:val="Hyperlink"/>
            <w:szCs w:val="22"/>
          </w:rPr>
          <w:t>http://www.ema.europa.eu/</w:t>
        </w:r>
      </w:hyperlink>
      <w:r w:rsidRPr="000A4DCF">
        <w:rPr>
          <w:szCs w:val="22"/>
        </w:rPr>
        <w:t>.</w:t>
      </w:r>
    </w:p>
    <w:p w14:paraId="79FD79AB" w14:textId="77777777" w:rsidR="00196D85" w:rsidRPr="003C7F9F" w:rsidRDefault="00196D85">
      <w:pPr>
        <w:tabs>
          <w:tab w:val="left" w:pos="0"/>
        </w:tabs>
        <w:spacing w:line="240" w:lineRule="auto"/>
        <w:rPr>
          <w:bCs/>
          <w:szCs w:val="22"/>
        </w:rPr>
      </w:pPr>
    </w:p>
    <w:p w14:paraId="0C318BBC" w14:textId="77777777" w:rsidR="00196D85" w:rsidRPr="003C7F9F" w:rsidRDefault="00196D85">
      <w:pPr>
        <w:tabs>
          <w:tab w:val="left" w:pos="0"/>
        </w:tabs>
        <w:spacing w:line="240" w:lineRule="auto"/>
        <w:rPr>
          <w:bCs/>
          <w:szCs w:val="22"/>
        </w:rPr>
      </w:pPr>
    </w:p>
    <w:p w14:paraId="63CA7373" w14:textId="77777777" w:rsidR="00196D85" w:rsidRPr="00A0027E" w:rsidRDefault="00196D85">
      <w:pPr>
        <w:tabs>
          <w:tab w:val="left" w:pos="0"/>
        </w:tabs>
        <w:spacing w:line="240" w:lineRule="auto"/>
        <w:rPr>
          <w:szCs w:val="22"/>
        </w:rPr>
      </w:pPr>
      <w:r w:rsidRPr="00A00113">
        <w:rPr>
          <w:b/>
          <w:szCs w:val="22"/>
        </w:rPr>
        <w:t>INTERDICTION DE VENTE, DE DÉLIVRANCE ET/OU D'UTILISATION</w:t>
      </w:r>
    </w:p>
    <w:p w14:paraId="68BBFFE8" w14:textId="77777777" w:rsidR="00196D85" w:rsidRPr="001031FE" w:rsidRDefault="00196D85">
      <w:pPr>
        <w:widowControl/>
        <w:tabs>
          <w:tab w:val="left" w:pos="567"/>
        </w:tabs>
        <w:spacing w:line="240" w:lineRule="auto"/>
        <w:rPr>
          <w:snapToGrid w:val="0"/>
          <w:szCs w:val="22"/>
          <w:lang w:eastAsia="en-US"/>
        </w:rPr>
      </w:pPr>
    </w:p>
    <w:p w14:paraId="0F554E29"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Sans objet.</w:t>
      </w:r>
    </w:p>
    <w:p w14:paraId="56A43D6E" w14:textId="77777777" w:rsidR="00196D85" w:rsidRPr="00604CB2" w:rsidRDefault="00196D85">
      <w:pPr>
        <w:tabs>
          <w:tab w:val="left" w:pos="567"/>
        </w:tabs>
        <w:spacing w:line="240" w:lineRule="auto"/>
        <w:ind w:left="567" w:hanging="567"/>
        <w:rPr>
          <w:szCs w:val="22"/>
        </w:rPr>
      </w:pPr>
      <w:r w:rsidRPr="00604CB2">
        <w:br w:type="page"/>
      </w:r>
      <w:r w:rsidRPr="00604CB2">
        <w:rPr>
          <w:b/>
          <w:szCs w:val="22"/>
        </w:rPr>
        <w:lastRenderedPageBreak/>
        <w:t>1.</w:t>
      </w:r>
      <w:r w:rsidRPr="00604CB2">
        <w:rPr>
          <w:b/>
          <w:szCs w:val="22"/>
        </w:rPr>
        <w:tab/>
        <w:t>DÉNOMINATION DU MÉDICAMENT VÉTÉRINAIRE</w:t>
      </w:r>
    </w:p>
    <w:p w14:paraId="75D58A30" w14:textId="77777777" w:rsidR="00196D85" w:rsidRPr="00604CB2" w:rsidRDefault="00196D85">
      <w:pPr>
        <w:spacing w:line="240" w:lineRule="auto"/>
        <w:rPr>
          <w:szCs w:val="22"/>
        </w:rPr>
      </w:pPr>
    </w:p>
    <w:p w14:paraId="1C233C7D" w14:textId="77777777" w:rsidR="00196D85" w:rsidRPr="00604CB2" w:rsidRDefault="00196D85">
      <w:pPr>
        <w:spacing w:line="240" w:lineRule="auto"/>
        <w:outlineLvl w:val="1"/>
        <w:rPr>
          <w:szCs w:val="22"/>
        </w:rPr>
      </w:pPr>
      <w:r w:rsidRPr="00604CB2">
        <w:rPr>
          <w:szCs w:val="22"/>
        </w:rPr>
        <w:t>Metacam 40 mg/</w:t>
      </w:r>
      <w:r w:rsidR="00E65298">
        <w:rPr>
          <w:szCs w:val="22"/>
        </w:rPr>
        <w:t>ml</w:t>
      </w:r>
      <w:r w:rsidRPr="00604CB2">
        <w:rPr>
          <w:szCs w:val="22"/>
        </w:rPr>
        <w:t xml:space="preserve"> solution injectable pour bovins et chevaux</w:t>
      </w:r>
    </w:p>
    <w:p w14:paraId="0ED4545D" w14:textId="77777777" w:rsidR="00196D85" w:rsidRPr="00604CB2" w:rsidRDefault="00196D85">
      <w:pPr>
        <w:spacing w:line="240" w:lineRule="auto"/>
        <w:jc w:val="both"/>
        <w:rPr>
          <w:szCs w:val="22"/>
        </w:rPr>
      </w:pPr>
    </w:p>
    <w:p w14:paraId="02B53C2C" w14:textId="77777777" w:rsidR="00196D85" w:rsidRPr="00604CB2" w:rsidRDefault="00196D85">
      <w:pPr>
        <w:spacing w:line="240" w:lineRule="auto"/>
        <w:jc w:val="both"/>
        <w:rPr>
          <w:szCs w:val="22"/>
        </w:rPr>
      </w:pPr>
    </w:p>
    <w:p w14:paraId="7DD202ED" w14:textId="77777777" w:rsidR="00196D85" w:rsidRPr="00604CB2" w:rsidRDefault="00196D85">
      <w:pPr>
        <w:pStyle w:val="BodyTextIndent2"/>
        <w:rPr>
          <w:szCs w:val="22"/>
        </w:rPr>
      </w:pPr>
      <w:r w:rsidRPr="00604CB2">
        <w:rPr>
          <w:szCs w:val="22"/>
        </w:rPr>
        <w:t>2.</w:t>
      </w:r>
      <w:r w:rsidRPr="00604CB2">
        <w:rPr>
          <w:szCs w:val="22"/>
        </w:rPr>
        <w:tab/>
        <w:t>COMPOSITION QUALITATIVE ET QUANTITATIVE</w:t>
      </w:r>
    </w:p>
    <w:p w14:paraId="7CC73EF9" w14:textId="77777777" w:rsidR="00196D85" w:rsidRPr="003C7F9F" w:rsidRDefault="00196D85">
      <w:pPr>
        <w:pStyle w:val="BodyTextIndent2"/>
        <w:ind w:left="540" w:hanging="540"/>
        <w:rPr>
          <w:b w:val="0"/>
          <w:bCs/>
          <w:szCs w:val="22"/>
        </w:rPr>
      </w:pPr>
    </w:p>
    <w:p w14:paraId="02C7D790" w14:textId="77777777" w:rsidR="00196D85" w:rsidRPr="00604CB2" w:rsidRDefault="00196D85">
      <w:pPr>
        <w:spacing w:line="240" w:lineRule="auto"/>
        <w:rPr>
          <w:szCs w:val="22"/>
        </w:rPr>
      </w:pPr>
      <w:r w:rsidRPr="00604CB2">
        <w:rPr>
          <w:szCs w:val="22"/>
        </w:rPr>
        <w:t>Un </w:t>
      </w:r>
      <w:r w:rsidR="00E65298">
        <w:rPr>
          <w:szCs w:val="22"/>
        </w:rPr>
        <w:t>ml</w:t>
      </w:r>
      <w:r w:rsidRPr="00604CB2">
        <w:rPr>
          <w:szCs w:val="22"/>
        </w:rPr>
        <w:t xml:space="preserve"> contient :</w:t>
      </w:r>
    </w:p>
    <w:p w14:paraId="47A56197" w14:textId="77777777" w:rsidR="00196D85" w:rsidRPr="003C7F9F" w:rsidRDefault="00196D85">
      <w:pPr>
        <w:spacing w:line="240" w:lineRule="auto"/>
        <w:rPr>
          <w:bCs/>
          <w:szCs w:val="22"/>
        </w:rPr>
      </w:pPr>
    </w:p>
    <w:p w14:paraId="2E9DB321" w14:textId="77777777" w:rsidR="00196D85" w:rsidRPr="00604CB2" w:rsidRDefault="00196D85">
      <w:pPr>
        <w:tabs>
          <w:tab w:val="left" w:pos="1134"/>
        </w:tabs>
        <w:spacing w:line="240" w:lineRule="auto"/>
        <w:rPr>
          <w:b/>
          <w:szCs w:val="22"/>
        </w:rPr>
      </w:pPr>
      <w:r w:rsidRPr="00604CB2">
        <w:rPr>
          <w:b/>
          <w:szCs w:val="22"/>
        </w:rPr>
        <w:t>Substance active :</w:t>
      </w:r>
    </w:p>
    <w:p w14:paraId="72EDB83A" w14:textId="77777777" w:rsidR="00196D85" w:rsidRPr="00604CB2" w:rsidRDefault="00196D85" w:rsidP="00F24A20">
      <w:pPr>
        <w:tabs>
          <w:tab w:val="left" w:pos="1985"/>
          <w:tab w:val="right" w:pos="4536"/>
        </w:tabs>
        <w:autoSpaceDE w:val="0"/>
        <w:autoSpaceDN w:val="0"/>
        <w:adjustRightInd w:val="0"/>
        <w:spacing w:line="240" w:lineRule="auto"/>
        <w:textAlignment w:val="baseline"/>
        <w:rPr>
          <w:rFonts w:eastAsia="Calibri"/>
          <w:szCs w:val="22"/>
          <w:lang w:eastAsia="en-US"/>
        </w:rPr>
      </w:pPr>
      <w:r w:rsidRPr="00604CB2">
        <w:rPr>
          <w:rFonts w:eastAsia="Calibri"/>
          <w:szCs w:val="22"/>
          <w:lang w:eastAsia="en-US"/>
        </w:rPr>
        <w:t>Méloxicam</w:t>
      </w:r>
      <w:r w:rsidRPr="00604CB2">
        <w:rPr>
          <w:rFonts w:eastAsia="Calibri"/>
          <w:szCs w:val="22"/>
          <w:lang w:eastAsia="en-US"/>
        </w:rPr>
        <w:tab/>
        <w:t>40 mg</w:t>
      </w:r>
    </w:p>
    <w:p w14:paraId="24C16E9A" w14:textId="77777777" w:rsidR="00196D85" w:rsidRPr="00604CB2" w:rsidRDefault="00196D85">
      <w:pPr>
        <w:spacing w:line="240" w:lineRule="auto"/>
        <w:rPr>
          <w:szCs w:val="22"/>
        </w:rPr>
      </w:pPr>
    </w:p>
    <w:p w14:paraId="2BBCC238" w14:textId="77777777" w:rsidR="00196D85" w:rsidRPr="00604CB2" w:rsidRDefault="00196D85">
      <w:pPr>
        <w:tabs>
          <w:tab w:val="left" w:pos="1134"/>
        </w:tabs>
        <w:spacing w:line="240" w:lineRule="auto"/>
        <w:rPr>
          <w:b/>
          <w:szCs w:val="22"/>
        </w:rPr>
      </w:pPr>
      <w:r w:rsidRPr="00604CB2">
        <w:rPr>
          <w:b/>
          <w:szCs w:val="22"/>
        </w:rPr>
        <w:t>Excipient :</w:t>
      </w:r>
    </w:p>
    <w:p w14:paraId="0373A1A2" w14:textId="77777777" w:rsidR="00196D85" w:rsidRPr="00034505" w:rsidRDefault="00196D85" w:rsidP="00F24A20">
      <w:pPr>
        <w:tabs>
          <w:tab w:val="left" w:pos="1985"/>
          <w:tab w:val="right" w:pos="4536"/>
        </w:tabs>
        <w:autoSpaceDE w:val="0"/>
        <w:autoSpaceDN w:val="0"/>
        <w:adjustRightInd w:val="0"/>
        <w:spacing w:line="240" w:lineRule="auto"/>
        <w:textAlignment w:val="baseline"/>
        <w:rPr>
          <w:rFonts w:eastAsia="Calibri"/>
          <w:szCs w:val="22"/>
          <w:lang w:eastAsia="en-US"/>
        </w:rPr>
      </w:pPr>
      <w:r w:rsidRPr="00604CB2">
        <w:rPr>
          <w:rFonts w:eastAsia="Calibri"/>
          <w:szCs w:val="22"/>
          <w:lang w:eastAsia="en-US"/>
        </w:rPr>
        <w:t>Éthanol</w:t>
      </w:r>
      <w:r w:rsidRPr="00604CB2">
        <w:rPr>
          <w:rFonts w:eastAsia="Calibri"/>
          <w:szCs w:val="22"/>
          <w:lang w:eastAsia="en-US"/>
        </w:rPr>
        <w:tab/>
        <w:t>15</w:t>
      </w:r>
      <w:r w:rsidR="00034505">
        <w:rPr>
          <w:rFonts w:eastAsia="Calibri"/>
          <w:szCs w:val="22"/>
          <w:lang w:eastAsia="en-US"/>
        </w:rPr>
        <w:t>0</w:t>
      </w:r>
      <w:r w:rsidRPr="00034505">
        <w:rPr>
          <w:rFonts w:eastAsia="Calibri"/>
          <w:szCs w:val="22"/>
          <w:lang w:eastAsia="en-US"/>
        </w:rPr>
        <w:t> mg.</w:t>
      </w:r>
    </w:p>
    <w:p w14:paraId="060C7BAD" w14:textId="77777777" w:rsidR="00196D85" w:rsidRPr="00B11464" w:rsidRDefault="00196D85">
      <w:pPr>
        <w:tabs>
          <w:tab w:val="left" w:pos="567"/>
        </w:tabs>
        <w:spacing w:line="240" w:lineRule="auto"/>
        <w:ind w:left="567" w:hanging="567"/>
        <w:rPr>
          <w:snapToGrid w:val="0"/>
          <w:szCs w:val="22"/>
        </w:rPr>
      </w:pPr>
    </w:p>
    <w:p w14:paraId="27F15BB0" w14:textId="77777777" w:rsidR="00196D85" w:rsidRPr="00D80E3A" w:rsidRDefault="00196D85">
      <w:pPr>
        <w:tabs>
          <w:tab w:val="left" w:pos="567"/>
        </w:tabs>
        <w:spacing w:line="240" w:lineRule="auto"/>
        <w:ind w:left="567" w:hanging="567"/>
        <w:rPr>
          <w:szCs w:val="22"/>
        </w:rPr>
      </w:pPr>
      <w:r w:rsidRPr="009430EE">
        <w:rPr>
          <w:snapToGrid w:val="0"/>
          <w:szCs w:val="22"/>
        </w:rPr>
        <w:t>Pour la liste complète des excipients, voir rubrique 6.1.</w:t>
      </w:r>
    </w:p>
    <w:p w14:paraId="71573F7C" w14:textId="77777777" w:rsidR="00196D85" w:rsidRPr="00D8438D" w:rsidRDefault="00196D85">
      <w:pPr>
        <w:tabs>
          <w:tab w:val="left" w:pos="567"/>
        </w:tabs>
        <w:spacing w:line="240" w:lineRule="auto"/>
        <w:ind w:left="567" w:hanging="567"/>
        <w:rPr>
          <w:szCs w:val="22"/>
        </w:rPr>
      </w:pPr>
    </w:p>
    <w:p w14:paraId="3B2B5C00" w14:textId="77777777" w:rsidR="00196D85" w:rsidRPr="005E7135" w:rsidRDefault="00196D85">
      <w:pPr>
        <w:tabs>
          <w:tab w:val="left" w:pos="567"/>
        </w:tabs>
        <w:spacing w:line="240" w:lineRule="auto"/>
        <w:ind w:left="567" w:hanging="567"/>
        <w:rPr>
          <w:szCs w:val="22"/>
        </w:rPr>
      </w:pPr>
    </w:p>
    <w:p w14:paraId="097551D5" w14:textId="77777777" w:rsidR="00196D85" w:rsidRPr="005E7135" w:rsidRDefault="00196D85">
      <w:pPr>
        <w:pStyle w:val="BodyTextIndent2"/>
        <w:rPr>
          <w:szCs w:val="22"/>
        </w:rPr>
      </w:pPr>
      <w:r w:rsidRPr="005E7135">
        <w:rPr>
          <w:szCs w:val="22"/>
        </w:rPr>
        <w:t>3.</w:t>
      </w:r>
      <w:r w:rsidRPr="005E7135">
        <w:rPr>
          <w:szCs w:val="22"/>
        </w:rPr>
        <w:tab/>
        <w:t>FORME PHARMACEUTIQUE</w:t>
      </w:r>
    </w:p>
    <w:p w14:paraId="74D10615" w14:textId="77777777" w:rsidR="00196D85" w:rsidRPr="00BA41F2" w:rsidRDefault="00196D85">
      <w:pPr>
        <w:spacing w:line="240" w:lineRule="auto"/>
        <w:rPr>
          <w:szCs w:val="22"/>
        </w:rPr>
      </w:pPr>
    </w:p>
    <w:p w14:paraId="11E34C31" w14:textId="77777777" w:rsidR="00196D85" w:rsidRPr="00BA41F2" w:rsidRDefault="00196D85">
      <w:pPr>
        <w:spacing w:line="240" w:lineRule="auto"/>
        <w:rPr>
          <w:szCs w:val="22"/>
        </w:rPr>
      </w:pPr>
      <w:r w:rsidRPr="00BA41F2">
        <w:rPr>
          <w:szCs w:val="22"/>
        </w:rPr>
        <w:t>Solution injectable.</w:t>
      </w:r>
    </w:p>
    <w:p w14:paraId="57EEB151" w14:textId="77777777" w:rsidR="00196D85" w:rsidRPr="006A5DE5" w:rsidRDefault="00196D85">
      <w:pPr>
        <w:spacing w:line="240" w:lineRule="auto"/>
        <w:rPr>
          <w:szCs w:val="22"/>
        </w:rPr>
      </w:pPr>
      <w:r w:rsidRPr="006A5DE5">
        <w:rPr>
          <w:szCs w:val="22"/>
        </w:rPr>
        <w:t>Solution jaune limpide.</w:t>
      </w:r>
    </w:p>
    <w:p w14:paraId="7B154F22" w14:textId="77777777" w:rsidR="00196D85" w:rsidRPr="008F1BAE" w:rsidRDefault="00196D85">
      <w:pPr>
        <w:spacing w:line="240" w:lineRule="auto"/>
        <w:rPr>
          <w:szCs w:val="22"/>
        </w:rPr>
      </w:pPr>
    </w:p>
    <w:p w14:paraId="7B89BBF7" w14:textId="77777777" w:rsidR="00196D85" w:rsidRPr="008F1BAE" w:rsidRDefault="00196D85">
      <w:pPr>
        <w:spacing w:line="240" w:lineRule="auto"/>
        <w:rPr>
          <w:szCs w:val="22"/>
        </w:rPr>
      </w:pPr>
    </w:p>
    <w:p w14:paraId="6DFCF33B" w14:textId="77777777" w:rsidR="00196D85" w:rsidRPr="00B83AF0" w:rsidRDefault="00196D85">
      <w:pPr>
        <w:tabs>
          <w:tab w:val="left" w:pos="567"/>
        </w:tabs>
        <w:spacing w:line="240" w:lineRule="auto"/>
        <w:ind w:left="567" w:hanging="567"/>
        <w:rPr>
          <w:szCs w:val="22"/>
        </w:rPr>
      </w:pPr>
      <w:r w:rsidRPr="006F3D98">
        <w:rPr>
          <w:b/>
          <w:szCs w:val="22"/>
        </w:rPr>
        <w:t>4.</w:t>
      </w:r>
      <w:r w:rsidRPr="006F3D98">
        <w:rPr>
          <w:b/>
          <w:szCs w:val="22"/>
        </w:rPr>
        <w:tab/>
        <w:t>INFORMATIONS CLINIQUES</w:t>
      </w:r>
    </w:p>
    <w:p w14:paraId="1C0C0C0E" w14:textId="77777777" w:rsidR="00196D85" w:rsidRPr="008C5BF6" w:rsidRDefault="00196D85">
      <w:pPr>
        <w:spacing w:line="240" w:lineRule="auto"/>
        <w:rPr>
          <w:szCs w:val="22"/>
        </w:rPr>
      </w:pPr>
    </w:p>
    <w:p w14:paraId="1537450A" w14:textId="77777777" w:rsidR="00196D85" w:rsidRPr="002264E5" w:rsidRDefault="00196D85">
      <w:pPr>
        <w:pStyle w:val="BodyText3"/>
        <w:widowControl w:val="0"/>
        <w:suppressAutoHyphens w:val="0"/>
        <w:ind w:left="567" w:hanging="567"/>
        <w:rPr>
          <w:szCs w:val="22"/>
        </w:rPr>
      </w:pPr>
      <w:r w:rsidRPr="002264E5">
        <w:rPr>
          <w:szCs w:val="22"/>
        </w:rPr>
        <w:t>4.1</w:t>
      </w:r>
      <w:r w:rsidRPr="002264E5">
        <w:rPr>
          <w:szCs w:val="22"/>
        </w:rPr>
        <w:tab/>
        <w:t>Espèces cibles</w:t>
      </w:r>
    </w:p>
    <w:p w14:paraId="04603CD8" w14:textId="77777777" w:rsidR="00196D85" w:rsidRPr="00ED4AE1" w:rsidRDefault="00196D85">
      <w:pPr>
        <w:spacing w:line="240" w:lineRule="auto"/>
        <w:rPr>
          <w:szCs w:val="22"/>
        </w:rPr>
      </w:pPr>
    </w:p>
    <w:p w14:paraId="7B0AE463" w14:textId="77777777" w:rsidR="00196D85" w:rsidRPr="00224D59" w:rsidRDefault="00196D85">
      <w:pPr>
        <w:spacing w:line="240" w:lineRule="auto"/>
        <w:rPr>
          <w:szCs w:val="22"/>
        </w:rPr>
      </w:pPr>
      <w:r w:rsidRPr="00224D59">
        <w:rPr>
          <w:szCs w:val="22"/>
        </w:rPr>
        <w:t>Bovins et chevaux</w:t>
      </w:r>
    </w:p>
    <w:p w14:paraId="6BE89376" w14:textId="77777777" w:rsidR="00196D85" w:rsidRPr="00224D59" w:rsidRDefault="00196D85">
      <w:pPr>
        <w:spacing w:line="240" w:lineRule="auto"/>
        <w:rPr>
          <w:szCs w:val="22"/>
        </w:rPr>
      </w:pPr>
    </w:p>
    <w:p w14:paraId="546E0C7A" w14:textId="77777777" w:rsidR="00196D85" w:rsidRPr="00D33E89" w:rsidRDefault="00196D85">
      <w:pPr>
        <w:spacing w:line="240" w:lineRule="auto"/>
        <w:ind w:left="567" w:hanging="567"/>
        <w:rPr>
          <w:szCs w:val="22"/>
        </w:rPr>
      </w:pPr>
      <w:r w:rsidRPr="00984404">
        <w:rPr>
          <w:b/>
          <w:szCs w:val="22"/>
        </w:rPr>
        <w:t>4.2</w:t>
      </w:r>
      <w:r w:rsidRPr="00984404">
        <w:rPr>
          <w:b/>
          <w:szCs w:val="22"/>
        </w:rPr>
        <w:tab/>
        <w:t>Indications d’utilisation, en spécifiant les espèces cibles</w:t>
      </w:r>
    </w:p>
    <w:p w14:paraId="1CE192D8" w14:textId="77777777" w:rsidR="00196D85" w:rsidRPr="00426E14" w:rsidRDefault="00196D85">
      <w:pPr>
        <w:spacing w:line="240" w:lineRule="auto"/>
        <w:rPr>
          <w:szCs w:val="22"/>
        </w:rPr>
      </w:pPr>
    </w:p>
    <w:p w14:paraId="14CB18E0" w14:textId="77777777" w:rsidR="00196D85" w:rsidRPr="00F66482" w:rsidRDefault="00196D85">
      <w:pPr>
        <w:spacing w:line="240" w:lineRule="auto"/>
        <w:rPr>
          <w:bCs/>
          <w:szCs w:val="22"/>
          <w:u w:val="single"/>
        </w:rPr>
      </w:pPr>
      <w:r w:rsidRPr="00F66482">
        <w:rPr>
          <w:bCs/>
          <w:szCs w:val="22"/>
          <w:u w:val="single"/>
        </w:rPr>
        <w:t>Bovins :</w:t>
      </w:r>
    </w:p>
    <w:p w14:paraId="4E8609E3" w14:textId="77777777" w:rsidR="00196D85" w:rsidRPr="00972C06" w:rsidRDefault="00196D85">
      <w:pPr>
        <w:spacing w:line="240" w:lineRule="auto"/>
        <w:rPr>
          <w:szCs w:val="22"/>
        </w:rPr>
      </w:pPr>
      <w:r w:rsidRPr="00CC5176">
        <w:rPr>
          <w:szCs w:val="22"/>
        </w:rPr>
        <w:t>Traitement symptomatique des infections respiratoire</w:t>
      </w:r>
      <w:r w:rsidRPr="00972C06">
        <w:rPr>
          <w:szCs w:val="22"/>
        </w:rPr>
        <w:t>s aiguës en association avec une antibiothérapie appropriée chez les bovins : réduction des signes cliniques.</w:t>
      </w:r>
    </w:p>
    <w:p w14:paraId="0736325E" w14:textId="77777777" w:rsidR="00196D85" w:rsidRPr="000A4DCF" w:rsidRDefault="00196D85">
      <w:pPr>
        <w:pStyle w:val="BodyText3"/>
        <w:widowControl w:val="0"/>
        <w:suppressAutoHyphens w:val="0"/>
        <w:rPr>
          <w:b w:val="0"/>
          <w:szCs w:val="22"/>
        </w:rPr>
      </w:pPr>
      <w:r w:rsidRPr="00813B18">
        <w:rPr>
          <w:b w:val="0"/>
          <w:szCs w:val="22"/>
        </w:rPr>
        <w:t>Traitement symptomatique des diarrhées, en association avec une réhydratation orale, chez les veaux de plus d'une semaine et les jeunes bovins non</w:t>
      </w:r>
      <w:r w:rsidRPr="000A4DCF">
        <w:rPr>
          <w:b w:val="0"/>
          <w:szCs w:val="22"/>
        </w:rPr>
        <w:t>-allaitants : réduction des signes cliniques.</w:t>
      </w:r>
    </w:p>
    <w:p w14:paraId="4536FF03" w14:textId="77777777" w:rsidR="00196D85" w:rsidRPr="00696932" w:rsidRDefault="00196D85">
      <w:pPr>
        <w:pStyle w:val="BodyText3"/>
        <w:widowControl w:val="0"/>
        <w:suppressAutoHyphens w:val="0"/>
        <w:rPr>
          <w:b w:val="0"/>
          <w:szCs w:val="22"/>
        </w:rPr>
      </w:pPr>
      <w:r w:rsidRPr="00696932">
        <w:rPr>
          <w:b w:val="0"/>
          <w:szCs w:val="22"/>
        </w:rPr>
        <w:t>Traitement symptomatique des mammites aiguës, en association avec une antibiothérapie.</w:t>
      </w:r>
    </w:p>
    <w:p w14:paraId="69E1FF23" w14:textId="77777777" w:rsidR="00196D85" w:rsidRPr="00A00113" w:rsidRDefault="00196D85">
      <w:pPr>
        <w:spacing w:line="240" w:lineRule="auto"/>
        <w:rPr>
          <w:szCs w:val="22"/>
        </w:rPr>
      </w:pPr>
      <w:r w:rsidRPr="00B6160A">
        <w:t>Pour le soulagement de la douleur postopératoire suivant l’écornage des veaux.</w:t>
      </w:r>
    </w:p>
    <w:p w14:paraId="1E05D4E2" w14:textId="77777777" w:rsidR="00196D85" w:rsidRPr="00A0027E" w:rsidRDefault="00196D85">
      <w:pPr>
        <w:pStyle w:val="BodyText3"/>
        <w:widowControl w:val="0"/>
        <w:suppressAutoHyphens w:val="0"/>
        <w:rPr>
          <w:b w:val="0"/>
          <w:szCs w:val="22"/>
        </w:rPr>
      </w:pPr>
    </w:p>
    <w:p w14:paraId="60C49C8B" w14:textId="77777777" w:rsidR="00196D85" w:rsidRPr="001031FE" w:rsidRDefault="00196D85">
      <w:pPr>
        <w:spacing w:line="240" w:lineRule="auto"/>
        <w:rPr>
          <w:bCs/>
          <w:szCs w:val="22"/>
          <w:u w:val="single"/>
        </w:rPr>
      </w:pPr>
      <w:r w:rsidRPr="001031FE">
        <w:rPr>
          <w:bCs/>
          <w:szCs w:val="22"/>
          <w:u w:val="single"/>
        </w:rPr>
        <w:t>Chevaux :</w:t>
      </w:r>
    </w:p>
    <w:p w14:paraId="71B67468" w14:textId="77777777" w:rsidR="00196D85" w:rsidRPr="00604CB2" w:rsidRDefault="00196D85">
      <w:pPr>
        <w:pStyle w:val="BodyText3"/>
        <w:widowControl w:val="0"/>
        <w:suppressAutoHyphens w:val="0"/>
        <w:rPr>
          <w:b w:val="0"/>
          <w:szCs w:val="22"/>
        </w:rPr>
      </w:pPr>
      <w:r w:rsidRPr="00604CB2">
        <w:rPr>
          <w:b w:val="0"/>
          <w:szCs w:val="22"/>
        </w:rPr>
        <w:t>Réduction de l’inflammation et de la douleur lors de troubles musculo-squelettiques aigus et chroniques.</w:t>
      </w:r>
    </w:p>
    <w:p w14:paraId="7F9CB9E8" w14:textId="77777777" w:rsidR="00196D85" w:rsidRPr="00604CB2" w:rsidRDefault="00196D85">
      <w:pPr>
        <w:pStyle w:val="BodyText3"/>
        <w:widowControl w:val="0"/>
        <w:suppressAutoHyphens w:val="0"/>
        <w:rPr>
          <w:b w:val="0"/>
          <w:szCs w:val="22"/>
        </w:rPr>
      </w:pPr>
      <w:r w:rsidRPr="00604CB2">
        <w:rPr>
          <w:b w:val="0"/>
          <w:szCs w:val="22"/>
        </w:rPr>
        <w:t>Soulagement de la douleur associée aux coliques chez les chevaux.</w:t>
      </w:r>
    </w:p>
    <w:p w14:paraId="3A94EA80" w14:textId="77777777" w:rsidR="00196D85" w:rsidRPr="00604CB2" w:rsidRDefault="00196D85">
      <w:pPr>
        <w:pStyle w:val="BodyText3"/>
        <w:widowControl w:val="0"/>
        <w:suppressAutoHyphens w:val="0"/>
        <w:rPr>
          <w:b w:val="0"/>
          <w:szCs w:val="22"/>
        </w:rPr>
      </w:pPr>
    </w:p>
    <w:p w14:paraId="7DF4F5A8" w14:textId="77777777" w:rsidR="00196D85" w:rsidRPr="00604CB2" w:rsidRDefault="00196D85">
      <w:pPr>
        <w:pStyle w:val="BodyText3"/>
        <w:widowControl w:val="0"/>
        <w:suppressAutoHyphens w:val="0"/>
        <w:ind w:left="567" w:hanging="567"/>
        <w:rPr>
          <w:szCs w:val="22"/>
        </w:rPr>
      </w:pPr>
      <w:r w:rsidRPr="00604CB2">
        <w:rPr>
          <w:szCs w:val="22"/>
        </w:rPr>
        <w:t>4.3</w:t>
      </w:r>
      <w:r w:rsidRPr="00604CB2">
        <w:rPr>
          <w:szCs w:val="22"/>
        </w:rPr>
        <w:tab/>
        <w:t>Contre-indications</w:t>
      </w:r>
    </w:p>
    <w:p w14:paraId="398120F9" w14:textId="77777777" w:rsidR="00196D85" w:rsidRPr="00604CB2" w:rsidRDefault="00196D85">
      <w:pPr>
        <w:spacing w:line="240" w:lineRule="auto"/>
        <w:rPr>
          <w:szCs w:val="22"/>
        </w:rPr>
      </w:pPr>
    </w:p>
    <w:p w14:paraId="29DABC83" w14:textId="55111641" w:rsidR="00196D85" w:rsidRPr="00604CB2" w:rsidRDefault="00196D85">
      <w:pPr>
        <w:spacing w:line="240" w:lineRule="auto"/>
        <w:rPr>
          <w:szCs w:val="22"/>
        </w:rPr>
      </w:pPr>
      <w:r w:rsidRPr="00604CB2">
        <w:rPr>
          <w:szCs w:val="22"/>
        </w:rPr>
        <w:t xml:space="preserve">Ne pas utiliser chez les juments </w:t>
      </w:r>
      <w:r w:rsidR="00785233">
        <w:rPr>
          <w:szCs w:val="22"/>
        </w:rPr>
        <w:t>gestante</w:t>
      </w:r>
      <w:r w:rsidRPr="00604CB2">
        <w:rPr>
          <w:szCs w:val="22"/>
        </w:rPr>
        <w:t>s ou allaitantes (voir rubrique 4.7).</w:t>
      </w:r>
    </w:p>
    <w:p w14:paraId="477EAF14" w14:textId="77777777" w:rsidR="00196D85" w:rsidRPr="00604CB2" w:rsidRDefault="00196D85">
      <w:pPr>
        <w:spacing w:line="240" w:lineRule="auto"/>
        <w:rPr>
          <w:szCs w:val="22"/>
        </w:rPr>
      </w:pPr>
      <w:r w:rsidRPr="00604CB2">
        <w:rPr>
          <w:szCs w:val="22"/>
        </w:rPr>
        <w:t>Ne pas utiliser chez les chevaux âgés de moins de 6 semaines.</w:t>
      </w:r>
    </w:p>
    <w:p w14:paraId="620F62A9" w14:textId="77777777" w:rsidR="00196D85" w:rsidRPr="00604CB2" w:rsidRDefault="00196D85">
      <w:pPr>
        <w:spacing w:line="240" w:lineRule="auto"/>
        <w:rPr>
          <w:szCs w:val="22"/>
        </w:rPr>
      </w:pPr>
      <w:r w:rsidRPr="00604CB2">
        <w:rPr>
          <w:szCs w:val="22"/>
        </w:rPr>
        <w:t>Ne pas utiliser chez les animaux présentant une insuffisance hépatique, cardiaque ou rénale, des désordres hémorragiques, des lésions gastro-intestinales avérées.</w:t>
      </w:r>
    </w:p>
    <w:p w14:paraId="0348E9C8" w14:textId="77777777" w:rsidR="00196D85" w:rsidRPr="00604CB2" w:rsidRDefault="00196D85">
      <w:pPr>
        <w:spacing w:line="240" w:lineRule="auto"/>
        <w:rPr>
          <w:szCs w:val="22"/>
        </w:rPr>
      </w:pPr>
      <w:r w:rsidRPr="00337241">
        <w:rPr>
          <w:szCs w:val="22"/>
        </w:rPr>
        <w:t xml:space="preserve">Ne pas utiliser en cas d’hypersensibilité </w:t>
      </w:r>
      <w:r w:rsidR="00483406" w:rsidRPr="00337241">
        <w:rPr>
          <w:szCs w:val="22"/>
        </w:rPr>
        <w:t>à la substance active</w:t>
      </w:r>
      <w:r w:rsidRPr="00337241">
        <w:rPr>
          <w:szCs w:val="22"/>
        </w:rPr>
        <w:t xml:space="preserve"> ou à l’un des excipients.</w:t>
      </w:r>
    </w:p>
    <w:p w14:paraId="1F3D3EDA" w14:textId="77777777" w:rsidR="00196D85" w:rsidRPr="00604CB2" w:rsidRDefault="00196D85">
      <w:pPr>
        <w:spacing w:line="240" w:lineRule="auto"/>
        <w:rPr>
          <w:szCs w:val="22"/>
        </w:rPr>
      </w:pPr>
      <w:r w:rsidRPr="00604CB2">
        <w:rPr>
          <w:szCs w:val="22"/>
        </w:rPr>
        <w:t>Pour le traitement des diarrhées chez les bovins, ne pas utiliser chez les animaux de moins d'une semaine.</w:t>
      </w:r>
    </w:p>
    <w:p w14:paraId="0BA0F696" w14:textId="77777777" w:rsidR="00196D85" w:rsidRPr="00604CB2" w:rsidRDefault="00196D85">
      <w:pPr>
        <w:spacing w:line="240" w:lineRule="auto"/>
        <w:rPr>
          <w:szCs w:val="22"/>
        </w:rPr>
      </w:pPr>
    </w:p>
    <w:p w14:paraId="39208440" w14:textId="77777777" w:rsidR="00196D85" w:rsidRPr="00604CB2" w:rsidRDefault="00196D85">
      <w:pPr>
        <w:keepNext/>
        <w:widowControl/>
        <w:spacing w:line="240" w:lineRule="auto"/>
        <w:ind w:left="567" w:hanging="567"/>
        <w:rPr>
          <w:b/>
          <w:szCs w:val="22"/>
        </w:rPr>
      </w:pPr>
      <w:r w:rsidRPr="00604CB2">
        <w:rPr>
          <w:b/>
          <w:szCs w:val="22"/>
        </w:rPr>
        <w:lastRenderedPageBreak/>
        <w:t>4.4</w:t>
      </w:r>
      <w:r w:rsidRPr="00604CB2">
        <w:rPr>
          <w:b/>
          <w:szCs w:val="22"/>
        </w:rPr>
        <w:tab/>
        <w:t>Mises en garde particulières à chaque espèce cible</w:t>
      </w:r>
    </w:p>
    <w:p w14:paraId="2F7E6816" w14:textId="77777777" w:rsidR="00196D85" w:rsidRPr="00604CB2" w:rsidRDefault="00196D85">
      <w:pPr>
        <w:keepNext/>
        <w:widowControl/>
        <w:spacing w:line="240" w:lineRule="auto"/>
      </w:pPr>
    </w:p>
    <w:p w14:paraId="1F6BEFDB" w14:textId="77777777" w:rsidR="00196D85" w:rsidRPr="00604CB2" w:rsidRDefault="00196D85">
      <w:r w:rsidRPr="00604CB2">
        <w:t xml:space="preserve">Le traitement des </w:t>
      </w:r>
      <w:r w:rsidRPr="00604CB2">
        <w:rPr>
          <w:bCs/>
        </w:rPr>
        <w:t>veaux</w:t>
      </w:r>
      <w:r w:rsidRPr="00604CB2">
        <w:t xml:space="preserve"> avec Metacam 20 minutes avant écornage réduit la douleur postopératoire. Metacam seul n’apportera pas un soulagement adéquat de la douleur durant la procédure d’écornage. Pour obtenir un soulagement adéquat de la douleur durant la chirurgie, l’administration concomitante d’un analgésique approprié est requise.</w:t>
      </w:r>
    </w:p>
    <w:p w14:paraId="0ADD7290" w14:textId="77777777" w:rsidR="00196D85" w:rsidRPr="00604CB2" w:rsidRDefault="00196D85">
      <w:pPr>
        <w:spacing w:line="240" w:lineRule="auto"/>
        <w:rPr>
          <w:szCs w:val="22"/>
        </w:rPr>
      </w:pPr>
    </w:p>
    <w:p w14:paraId="6C80B528" w14:textId="77777777" w:rsidR="00196D85" w:rsidRPr="00604CB2" w:rsidRDefault="00196D85">
      <w:pPr>
        <w:spacing w:line="240" w:lineRule="auto"/>
        <w:ind w:left="567" w:hanging="567"/>
        <w:rPr>
          <w:szCs w:val="22"/>
        </w:rPr>
      </w:pPr>
      <w:r w:rsidRPr="00604CB2">
        <w:rPr>
          <w:b/>
          <w:szCs w:val="22"/>
        </w:rPr>
        <w:t>4.5</w:t>
      </w:r>
      <w:r w:rsidRPr="00604CB2">
        <w:rPr>
          <w:b/>
          <w:szCs w:val="22"/>
        </w:rPr>
        <w:tab/>
        <w:t>Précautions particulières d’emploi</w:t>
      </w:r>
    </w:p>
    <w:p w14:paraId="20B2BE3D" w14:textId="77777777" w:rsidR="00196D85" w:rsidRPr="00604CB2" w:rsidRDefault="00196D85">
      <w:pPr>
        <w:spacing w:line="240" w:lineRule="auto"/>
        <w:rPr>
          <w:szCs w:val="22"/>
        </w:rPr>
      </w:pPr>
    </w:p>
    <w:p w14:paraId="0438E3A2" w14:textId="77777777" w:rsidR="00196D85" w:rsidRPr="00604CB2" w:rsidRDefault="00196D85">
      <w:pPr>
        <w:tabs>
          <w:tab w:val="left" w:pos="708"/>
        </w:tabs>
        <w:spacing w:line="240" w:lineRule="auto"/>
        <w:rPr>
          <w:u w:val="single"/>
        </w:rPr>
      </w:pPr>
      <w:r w:rsidRPr="00604CB2">
        <w:rPr>
          <w:u w:val="single"/>
        </w:rPr>
        <w:t xml:space="preserve">Précautions particulières d'emploi chez </w:t>
      </w:r>
      <w:r w:rsidRPr="00604CB2">
        <w:rPr>
          <w:bCs/>
          <w:szCs w:val="22"/>
          <w:u w:val="single"/>
        </w:rPr>
        <w:t>l’animal</w:t>
      </w:r>
    </w:p>
    <w:p w14:paraId="15817D8B" w14:textId="77777777" w:rsidR="00196D85" w:rsidRPr="00604CB2" w:rsidRDefault="00196D85">
      <w:pPr>
        <w:pStyle w:val="BodyText"/>
        <w:jc w:val="left"/>
      </w:pPr>
      <w:r w:rsidRPr="00604CB2">
        <w:t xml:space="preserve">Si des effets indésirables apparaissent, le traitement </w:t>
      </w:r>
      <w:r w:rsidRPr="00604CB2">
        <w:rPr>
          <w:szCs w:val="22"/>
        </w:rPr>
        <w:t xml:space="preserve">devra être interrompu </w:t>
      </w:r>
      <w:r w:rsidRPr="00604CB2">
        <w:t xml:space="preserve">et </w:t>
      </w:r>
      <w:r w:rsidRPr="00604CB2">
        <w:rPr>
          <w:szCs w:val="22"/>
        </w:rPr>
        <w:t xml:space="preserve">l’avis d’un </w:t>
      </w:r>
      <w:r w:rsidRPr="00604CB2">
        <w:t>vétérinaire</w:t>
      </w:r>
      <w:r w:rsidRPr="00604CB2">
        <w:rPr>
          <w:szCs w:val="22"/>
        </w:rPr>
        <w:t xml:space="preserve"> demandé</w:t>
      </w:r>
      <w:r w:rsidRPr="00604CB2">
        <w:t>.</w:t>
      </w:r>
    </w:p>
    <w:p w14:paraId="23BA001C" w14:textId="77777777" w:rsidR="00196D85" w:rsidRPr="00604CB2" w:rsidRDefault="00196D85">
      <w:pPr>
        <w:pStyle w:val="BodyText"/>
        <w:jc w:val="left"/>
        <w:rPr>
          <w:noProof w:val="0"/>
          <w:szCs w:val="22"/>
        </w:rPr>
      </w:pPr>
      <w:r w:rsidRPr="00604CB2">
        <w:rPr>
          <w:noProof w:val="0"/>
          <w:szCs w:val="22"/>
        </w:rPr>
        <w:t>Éviter l'utilisation chez les animaux sévèrement déshydratés, hypovolémiques ou présentant une hypotension nécessitant une réhydratation parentérale, car il pourrait exister un risque potentiel de toxicité rénale.</w:t>
      </w:r>
    </w:p>
    <w:p w14:paraId="31A2F802" w14:textId="77777777" w:rsidR="00196D85" w:rsidRPr="00604CB2" w:rsidRDefault="00196D85">
      <w:pPr>
        <w:pStyle w:val="BodyText"/>
        <w:jc w:val="left"/>
        <w:rPr>
          <w:szCs w:val="22"/>
        </w:rPr>
      </w:pPr>
      <w:r w:rsidRPr="00604CB2">
        <w:rPr>
          <w:szCs w:val="22"/>
        </w:rPr>
        <w:t>Lors d’utilisation dans le traitement des coliques chez les chevaux, un soulagement insuffisant de la douleur peut être un signe d’indication chirurgicale et doit donc amener à réévaluer minutieusement le diagnostic.</w:t>
      </w:r>
    </w:p>
    <w:p w14:paraId="5411234A" w14:textId="77777777" w:rsidR="00196D85" w:rsidRPr="00604CB2" w:rsidRDefault="00196D85">
      <w:pPr>
        <w:spacing w:line="240" w:lineRule="auto"/>
        <w:rPr>
          <w:szCs w:val="22"/>
        </w:rPr>
      </w:pPr>
    </w:p>
    <w:p w14:paraId="3083C16C" w14:textId="77777777" w:rsidR="00196D85" w:rsidRPr="00604CB2" w:rsidRDefault="00196D85">
      <w:pPr>
        <w:tabs>
          <w:tab w:val="left" w:pos="708"/>
        </w:tabs>
        <w:spacing w:line="240" w:lineRule="auto"/>
        <w:rPr>
          <w:b/>
          <w:u w:val="single"/>
        </w:rPr>
      </w:pPr>
      <w:r w:rsidRPr="00604CB2">
        <w:rPr>
          <w:u w:val="single"/>
        </w:rPr>
        <w:t>Précautions particulières à prendre par la personne qui administre le médicament vétérinaire aux animaux</w:t>
      </w:r>
    </w:p>
    <w:p w14:paraId="49A02985" w14:textId="77777777" w:rsidR="00196D85" w:rsidRPr="00604CB2" w:rsidRDefault="00196D85">
      <w:pPr>
        <w:pStyle w:val="BodyText"/>
        <w:jc w:val="left"/>
        <w:rPr>
          <w:noProof w:val="0"/>
          <w:szCs w:val="22"/>
        </w:rPr>
      </w:pPr>
      <w:r w:rsidRPr="00604CB2">
        <w:rPr>
          <w:noProof w:val="0"/>
          <w:szCs w:val="22"/>
        </w:rPr>
        <w:t xml:space="preserve">Une auto-injection accidentelle peut être douloureuse. Les personnes présentant une hypersensibilité connue aux </w:t>
      </w:r>
      <w:r w:rsidR="00BB5D5F">
        <w:rPr>
          <w:noProof w:val="0"/>
          <w:szCs w:val="22"/>
        </w:rPr>
        <w:t>a</w:t>
      </w:r>
      <w:r w:rsidR="00837832" w:rsidRPr="00604CB2">
        <w:rPr>
          <w:noProof w:val="0"/>
          <w:szCs w:val="22"/>
        </w:rPr>
        <w:t xml:space="preserve">nti-inflammatoires non stéroïdiens </w:t>
      </w:r>
      <w:r w:rsidRPr="00604CB2">
        <w:rPr>
          <w:noProof w:val="0"/>
          <w:szCs w:val="22"/>
        </w:rPr>
        <w:t>(AINS) devraient éviter tout contact avec le médicament vétérinaire.</w:t>
      </w:r>
    </w:p>
    <w:p w14:paraId="2065B2A1" w14:textId="77777777" w:rsidR="00196D85" w:rsidRPr="00604CB2" w:rsidRDefault="00196D85">
      <w:pPr>
        <w:pStyle w:val="BodyText"/>
        <w:jc w:val="left"/>
        <w:rPr>
          <w:noProof w:val="0"/>
          <w:szCs w:val="22"/>
        </w:rPr>
      </w:pPr>
      <w:r w:rsidRPr="00604CB2">
        <w:rPr>
          <w:noProof w:val="0"/>
          <w:szCs w:val="22"/>
        </w:rPr>
        <w:t>En cas d'auto-injection accidentelle, demander immédiatement conseil à un médecin et lui montrer la notice ou l´étiquette.</w:t>
      </w:r>
    </w:p>
    <w:p w14:paraId="78827FC2" w14:textId="77777777" w:rsidR="00196D85" w:rsidRPr="00604CB2" w:rsidRDefault="00196D85">
      <w:pPr>
        <w:pStyle w:val="BodyText"/>
        <w:jc w:val="left"/>
        <w:rPr>
          <w:i/>
        </w:rPr>
      </w:pPr>
    </w:p>
    <w:p w14:paraId="416C3B4C" w14:textId="77777777" w:rsidR="00196D85" w:rsidRPr="00604CB2" w:rsidRDefault="00196D85">
      <w:pPr>
        <w:spacing w:line="240" w:lineRule="auto"/>
      </w:pPr>
      <w:r w:rsidRPr="00604CB2">
        <w:t>En raison du risque d'auto-injection accidentelle et des effets délétères de classe connus des AINS et des autres inhibiteurs de la synthèse des prostaglandines sur la grossesse et/ou le développement embryonnaire et fœtal, le médicament vétérinaire ne doit pas être administré par des femmes enceintes ou qui planifient une grossesse.</w:t>
      </w:r>
    </w:p>
    <w:p w14:paraId="702BBC55" w14:textId="77777777" w:rsidR="005C7B07" w:rsidRPr="00470EB8" w:rsidRDefault="005C7B07" w:rsidP="005C7B07">
      <w:pPr>
        <w:spacing w:line="240" w:lineRule="auto"/>
        <w:rPr>
          <w:rFonts w:eastAsia="DengXian"/>
          <w:noProof/>
          <w:szCs w:val="22"/>
        </w:rPr>
      </w:pPr>
      <w:r w:rsidRPr="00470EB8">
        <w:rPr>
          <w:rFonts w:eastAsia="DengXian"/>
          <w:noProof/>
          <w:szCs w:val="22"/>
        </w:rPr>
        <w:t>Ce produit peut causer une irritation oculaire. En cas de contact avec les yeux, rincer immédiatement et abondamment à l’eau.</w:t>
      </w:r>
    </w:p>
    <w:p w14:paraId="58E4EE08" w14:textId="77777777" w:rsidR="005C7B07" w:rsidRDefault="005C7B07">
      <w:pPr>
        <w:spacing w:line="240" w:lineRule="auto"/>
        <w:ind w:left="567" w:hanging="567"/>
        <w:rPr>
          <w:b/>
          <w:szCs w:val="22"/>
        </w:rPr>
      </w:pPr>
    </w:p>
    <w:p w14:paraId="618C8B23" w14:textId="77777777" w:rsidR="00196D85" w:rsidRPr="00604CB2" w:rsidRDefault="00196D85">
      <w:pPr>
        <w:spacing w:line="240" w:lineRule="auto"/>
        <w:ind w:left="567" w:hanging="567"/>
        <w:rPr>
          <w:szCs w:val="22"/>
        </w:rPr>
      </w:pPr>
      <w:r w:rsidRPr="00604CB2">
        <w:rPr>
          <w:b/>
          <w:szCs w:val="22"/>
        </w:rPr>
        <w:t>4.6</w:t>
      </w:r>
      <w:r w:rsidRPr="00604CB2">
        <w:rPr>
          <w:b/>
          <w:szCs w:val="22"/>
        </w:rPr>
        <w:tab/>
        <w:t>Effets indésirables (fréquence et gravité)</w:t>
      </w:r>
    </w:p>
    <w:p w14:paraId="67C29C92" w14:textId="77777777" w:rsidR="00196D85" w:rsidRPr="00604CB2" w:rsidRDefault="00196D85">
      <w:pPr>
        <w:spacing w:line="240" w:lineRule="auto"/>
        <w:rPr>
          <w:szCs w:val="22"/>
        </w:rPr>
      </w:pPr>
    </w:p>
    <w:p w14:paraId="2FFD8B98" w14:textId="32ADD74F" w:rsidR="005C7B07" w:rsidRPr="00604CB2" w:rsidRDefault="00196D85">
      <w:pPr>
        <w:pStyle w:val="Header"/>
      </w:pPr>
      <w:r w:rsidRPr="00604CB2">
        <w:t xml:space="preserve">Chez les bovins, </w:t>
      </w:r>
      <w:r w:rsidR="005C7B07">
        <w:t xml:space="preserve">seul </w:t>
      </w:r>
      <w:r w:rsidRPr="00604CB2">
        <w:t xml:space="preserve">un léger gonflement transitoire a été observé au point d’injection </w:t>
      </w:r>
      <w:r w:rsidR="005C7B07">
        <w:t xml:space="preserve">après administration sous-cutanée </w:t>
      </w:r>
      <w:r w:rsidRPr="00604CB2">
        <w:t xml:space="preserve">chez </w:t>
      </w:r>
      <w:r w:rsidR="005C7B07">
        <w:t>moins de 10 % des bovins traités dans les études cliniques</w:t>
      </w:r>
      <w:r w:rsidRPr="00604CB2">
        <w:t>.</w:t>
      </w:r>
    </w:p>
    <w:p w14:paraId="2CE1180B" w14:textId="77777777" w:rsidR="00196D85" w:rsidRPr="00604CB2" w:rsidRDefault="00196D85">
      <w:pPr>
        <w:pStyle w:val="BodyText"/>
        <w:jc w:val="left"/>
        <w:rPr>
          <w:noProof w:val="0"/>
          <w:szCs w:val="22"/>
        </w:rPr>
      </w:pPr>
    </w:p>
    <w:p w14:paraId="52641EF5" w14:textId="2EB07F7D" w:rsidR="00196D85" w:rsidRPr="00604CB2" w:rsidRDefault="00196D85">
      <w:pPr>
        <w:pStyle w:val="BodyText"/>
        <w:jc w:val="left"/>
        <w:rPr>
          <w:noProof w:val="0"/>
          <w:szCs w:val="22"/>
        </w:rPr>
      </w:pPr>
      <w:r w:rsidRPr="00604CB2">
        <w:rPr>
          <w:noProof w:val="0"/>
          <w:szCs w:val="22"/>
        </w:rPr>
        <w:t xml:space="preserve">Chez les chevaux, un gonflement transitoire au point d’injection </w:t>
      </w:r>
      <w:r w:rsidR="005C7B07">
        <w:rPr>
          <w:noProof w:val="0"/>
          <w:szCs w:val="22"/>
        </w:rPr>
        <w:t xml:space="preserve">a été observé </w:t>
      </w:r>
      <w:r w:rsidR="00252D08">
        <w:rPr>
          <w:noProof w:val="0"/>
          <w:szCs w:val="22"/>
        </w:rPr>
        <w:t>chez</w:t>
      </w:r>
      <w:r w:rsidR="005C7B07">
        <w:rPr>
          <w:noProof w:val="0"/>
          <w:szCs w:val="22"/>
        </w:rPr>
        <w:t xml:space="preserve"> des cas isolés</w:t>
      </w:r>
      <w:r w:rsidR="007D26BB">
        <w:rPr>
          <w:noProof w:val="0"/>
          <w:szCs w:val="22"/>
        </w:rPr>
        <w:t xml:space="preserve"> </w:t>
      </w:r>
      <w:r w:rsidR="00252D08">
        <w:rPr>
          <w:noProof w:val="0"/>
          <w:szCs w:val="22"/>
        </w:rPr>
        <w:t>dans les études cliniques,</w:t>
      </w:r>
      <w:r w:rsidR="005C7B07">
        <w:rPr>
          <w:noProof w:val="0"/>
          <w:szCs w:val="22"/>
        </w:rPr>
        <w:t xml:space="preserve"> </w:t>
      </w:r>
      <w:r w:rsidR="00DA1283">
        <w:rPr>
          <w:noProof w:val="0"/>
          <w:szCs w:val="22"/>
        </w:rPr>
        <w:t>mais</w:t>
      </w:r>
      <w:r w:rsidR="005C7B07">
        <w:rPr>
          <w:noProof w:val="0"/>
          <w:szCs w:val="22"/>
        </w:rPr>
        <w:t xml:space="preserve"> s’est</w:t>
      </w:r>
      <w:r w:rsidRPr="00604CB2">
        <w:rPr>
          <w:noProof w:val="0"/>
          <w:szCs w:val="22"/>
        </w:rPr>
        <w:t xml:space="preserve"> résorb</w:t>
      </w:r>
      <w:r w:rsidR="005C7B07">
        <w:rPr>
          <w:noProof w:val="0"/>
          <w:szCs w:val="22"/>
        </w:rPr>
        <w:t>é</w:t>
      </w:r>
      <w:r w:rsidRPr="00604CB2">
        <w:rPr>
          <w:noProof w:val="0"/>
          <w:szCs w:val="22"/>
        </w:rPr>
        <w:t xml:space="preserve"> sans intervention.</w:t>
      </w:r>
    </w:p>
    <w:p w14:paraId="66048959" w14:textId="77777777" w:rsidR="00196D85" w:rsidRPr="00604CB2" w:rsidRDefault="00196D85">
      <w:pPr>
        <w:pStyle w:val="BodyText"/>
        <w:jc w:val="left"/>
        <w:rPr>
          <w:noProof w:val="0"/>
          <w:szCs w:val="22"/>
        </w:rPr>
      </w:pPr>
    </w:p>
    <w:p w14:paraId="57160E32" w14:textId="012697E6" w:rsidR="00196D85" w:rsidRPr="00604CB2" w:rsidRDefault="004577EC">
      <w:pPr>
        <w:spacing w:line="240" w:lineRule="auto"/>
        <w:rPr>
          <w:szCs w:val="22"/>
        </w:rPr>
      </w:pPr>
      <w:r>
        <w:rPr>
          <w:szCs w:val="22"/>
        </w:rPr>
        <w:t>D</w:t>
      </w:r>
      <w:r w:rsidR="00196D85" w:rsidRPr="00604CB2">
        <w:rPr>
          <w:szCs w:val="22"/>
        </w:rPr>
        <w:t xml:space="preserve">es réactions anaphylactoïdes pouvant être graves </w:t>
      </w:r>
      <w:r w:rsidR="00196D85" w:rsidRPr="00604CB2">
        <w:t xml:space="preserve">(parfois fatales) </w:t>
      </w:r>
      <w:r w:rsidR="00252D08">
        <w:rPr>
          <w:szCs w:val="22"/>
        </w:rPr>
        <w:t>ont</w:t>
      </w:r>
      <w:r>
        <w:rPr>
          <w:szCs w:val="22"/>
        </w:rPr>
        <w:t xml:space="preserve"> </w:t>
      </w:r>
      <w:r w:rsidR="00023A56">
        <w:rPr>
          <w:szCs w:val="22"/>
        </w:rPr>
        <w:t xml:space="preserve">été </w:t>
      </w:r>
      <w:r>
        <w:rPr>
          <w:szCs w:val="22"/>
        </w:rPr>
        <w:t>très rarement</w:t>
      </w:r>
      <w:r w:rsidR="00252D08">
        <w:rPr>
          <w:szCs w:val="22"/>
        </w:rPr>
        <w:t xml:space="preserve"> rapportées</w:t>
      </w:r>
      <w:r w:rsidR="00041E1F">
        <w:rPr>
          <w:szCs w:val="22"/>
        </w:rPr>
        <w:t>,</w:t>
      </w:r>
      <w:r w:rsidR="00252D08">
        <w:rPr>
          <w:szCs w:val="22"/>
        </w:rPr>
        <w:t xml:space="preserve"> </w:t>
      </w:r>
      <w:r w:rsidR="009468A9">
        <w:rPr>
          <w:szCs w:val="22"/>
        </w:rPr>
        <w:t>d’après la surveillance post-AMM sur la sécurité (pharmacovigilance)</w:t>
      </w:r>
      <w:r w:rsidR="00196D85" w:rsidRPr="00604CB2">
        <w:rPr>
          <w:szCs w:val="22"/>
        </w:rPr>
        <w:t xml:space="preserve"> et doivent faire l’objet d’un traitement symptomatique.</w:t>
      </w:r>
    </w:p>
    <w:p w14:paraId="042B7F77" w14:textId="77777777" w:rsidR="00196D85" w:rsidRPr="00604CB2" w:rsidRDefault="00196D85">
      <w:pPr>
        <w:spacing w:line="240" w:lineRule="auto"/>
        <w:rPr>
          <w:szCs w:val="22"/>
        </w:rPr>
      </w:pPr>
    </w:p>
    <w:p w14:paraId="13C5AFE8" w14:textId="77777777" w:rsidR="00196D85" w:rsidRPr="00034505" w:rsidRDefault="00196D85">
      <w:pPr>
        <w:ind w:left="567" w:hanging="567"/>
        <w:rPr>
          <w:bCs/>
          <w:szCs w:val="22"/>
        </w:rPr>
      </w:pPr>
      <w:r w:rsidRPr="00604CB2">
        <w:rPr>
          <w:bCs/>
          <w:szCs w:val="22"/>
        </w:rPr>
        <w:t xml:space="preserve">La fréquence des effets indésirables est définie </w:t>
      </w:r>
      <w:r w:rsidR="00837832" w:rsidRPr="00604CB2">
        <w:rPr>
          <w:bCs/>
          <w:szCs w:val="22"/>
        </w:rPr>
        <w:t>comme suit</w:t>
      </w:r>
      <w:r w:rsidR="00034505">
        <w:rPr>
          <w:bCs/>
          <w:szCs w:val="22"/>
        </w:rPr>
        <w:t> </w:t>
      </w:r>
      <w:r w:rsidRPr="00034505">
        <w:rPr>
          <w:bCs/>
          <w:szCs w:val="22"/>
        </w:rPr>
        <w:t>:</w:t>
      </w:r>
    </w:p>
    <w:p w14:paraId="21FA0930" w14:textId="77777777" w:rsidR="00196D85" w:rsidRPr="00B11464" w:rsidRDefault="00196D85">
      <w:pPr>
        <w:ind w:left="567" w:hanging="567"/>
        <w:rPr>
          <w:bCs/>
          <w:szCs w:val="22"/>
        </w:rPr>
      </w:pPr>
      <w:r w:rsidRPr="00034505">
        <w:rPr>
          <w:bCs/>
          <w:szCs w:val="22"/>
        </w:rPr>
        <w:t>-</w:t>
      </w:r>
      <w:r w:rsidR="003C7F9F">
        <w:rPr>
          <w:bCs/>
          <w:szCs w:val="22"/>
        </w:rPr>
        <w:t xml:space="preserve"> </w:t>
      </w:r>
      <w:r w:rsidRPr="00034505">
        <w:rPr>
          <w:bCs/>
          <w:szCs w:val="22"/>
        </w:rPr>
        <w:t>très fréquent (effets indésirables chez plus d’1 animal sur 1</w:t>
      </w:r>
      <w:r w:rsidR="00837832" w:rsidRPr="00B11464">
        <w:rPr>
          <w:bCs/>
          <w:szCs w:val="22"/>
        </w:rPr>
        <w:t>0 animaux traités</w:t>
      </w:r>
      <w:r w:rsidRPr="00B11464">
        <w:rPr>
          <w:bCs/>
          <w:szCs w:val="22"/>
        </w:rPr>
        <w:t>)</w:t>
      </w:r>
    </w:p>
    <w:p w14:paraId="103F28DE" w14:textId="77777777" w:rsidR="00196D85" w:rsidRPr="008A79C3" w:rsidRDefault="00196D85">
      <w:pPr>
        <w:ind w:left="567" w:hanging="567"/>
        <w:rPr>
          <w:bCs/>
          <w:szCs w:val="22"/>
        </w:rPr>
      </w:pPr>
      <w:r w:rsidRPr="00B11464">
        <w:rPr>
          <w:bCs/>
          <w:szCs w:val="22"/>
        </w:rPr>
        <w:t>-</w:t>
      </w:r>
      <w:r w:rsidR="003C7F9F">
        <w:rPr>
          <w:bCs/>
          <w:szCs w:val="22"/>
        </w:rPr>
        <w:t xml:space="preserve"> </w:t>
      </w:r>
      <w:r w:rsidRPr="00B11464">
        <w:rPr>
          <w:bCs/>
          <w:szCs w:val="22"/>
        </w:rPr>
        <w:t xml:space="preserve">fréquent (entre 1 et 10 animaux sur </w:t>
      </w:r>
      <w:r w:rsidR="00837832" w:rsidRPr="00B11464">
        <w:rPr>
          <w:bCs/>
          <w:szCs w:val="22"/>
        </w:rPr>
        <w:t>1</w:t>
      </w:r>
      <w:r w:rsidR="00837832" w:rsidRPr="009430EE">
        <w:rPr>
          <w:bCs/>
          <w:szCs w:val="22"/>
        </w:rPr>
        <w:t>00 animaux traités</w:t>
      </w:r>
      <w:r w:rsidRPr="008A79C3">
        <w:rPr>
          <w:bCs/>
          <w:szCs w:val="22"/>
        </w:rPr>
        <w:t>)</w:t>
      </w:r>
    </w:p>
    <w:p w14:paraId="620F897D" w14:textId="77777777" w:rsidR="00196D85" w:rsidRPr="005E7135" w:rsidRDefault="00196D85">
      <w:pPr>
        <w:ind w:left="567" w:hanging="567"/>
        <w:rPr>
          <w:bCs/>
          <w:szCs w:val="22"/>
        </w:rPr>
      </w:pPr>
      <w:r w:rsidRPr="00D80E3A">
        <w:rPr>
          <w:bCs/>
          <w:szCs w:val="22"/>
        </w:rPr>
        <w:t>-</w:t>
      </w:r>
      <w:r w:rsidR="003C7F9F">
        <w:rPr>
          <w:bCs/>
          <w:szCs w:val="22"/>
        </w:rPr>
        <w:t xml:space="preserve"> </w:t>
      </w:r>
      <w:r w:rsidRPr="00D80E3A">
        <w:rPr>
          <w:bCs/>
          <w:szCs w:val="22"/>
        </w:rPr>
        <w:t xml:space="preserve">peu fréquent (entre 1 et 10 animaux sur </w:t>
      </w:r>
      <w:r w:rsidR="00837832" w:rsidRPr="005E7135">
        <w:rPr>
          <w:bCs/>
          <w:szCs w:val="22"/>
        </w:rPr>
        <w:t>1 000 animaux traités</w:t>
      </w:r>
      <w:r w:rsidRPr="005E7135">
        <w:rPr>
          <w:bCs/>
          <w:szCs w:val="22"/>
        </w:rPr>
        <w:t>)</w:t>
      </w:r>
    </w:p>
    <w:p w14:paraId="091A6D23" w14:textId="77777777" w:rsidR="00196D85" w:rsidRPr="006A5DE5" w:rsidRDefault="00196D85">
      <w:pPr>
        <w:ind w:left="567" w:hanging="567"/>
        <w:rPr>
          <w:bCs/>
          <w:szCs w:val="22"/>
        </w:rPr>
      </w:pPr>
      <w:r w:rsidRPr="005E7135">
        <w:rPr>
          <w:bCs/>
          <w:szCs w:val="22"/>
        </w:rPr>
        <w:t>-</w:t>
      </w:r>
      <w:r w:rsidR="003C7F9F">
        <w:rPr>
          <w:bCs/>
          <w:szCs w:val="22"/>
        </w:rPr>
        <w:t xml:space="preserve"> </w:t>
      </w:r>
      <w:r w:rsidRPr="005E7135">
        <w:rPr>
          <w:bCs/>
          <w:szCs w:val="22"/>
        </w:rPr>
        <w:t xml:space="preserve">rare (entre 1 et 10 animaux sur </w:t>
      </w:r>
      <w:r w:rsidR="00837832" w:rsidRPr="00BA41F2">
        <w:rPr>
          <w:bCs/>
          <w:szCs w:val="22"/>
        </w:rPr>
        <w:t>10 000 animaux traités</w:t>
      </w:r>
      <w:r w:rsidRPr="006A5DE5">
        <w:rPr>
          <w:bCs/>
          <w:szCs w:val="22"/>
        </w:rPr>
        <w:t>)</w:t>
      </w:r>
    </w:p>
    <w:p w14:paraId="55D97A55" w14:textId="77777777" w:rsidR="00196D85" w:rsidRPr="00B83AF0" w:rsidRDefault="00196D85">
      <w:pPr>
        <w:ind w:left="567" w:hanging="567"/>
        <w:rPr>
          <w:bCs/>
          <w:szCs w:val="22"/>
        </w:rPr>
      </w:pPr>
      <w:r w:rsidRPr="008F1BAE">
        <w:rPr>
          <w:bCs/>
          <w:szCs w:val="22"/>
        </w:rPr>
        <w:t>-</w:t>
      </w:r>
      <w:r w:rsidR="003C7F9F">
        <w:rPr>
          <w:bCs/>
          <w:szCs w:val="22"/>
        </w:rPr>
        <w:t xml:space="preserve"> </w:t>
      </w:r>
      <w:r w:rsidRPr="008F1BAE">
        <w:rPr>
          <w:bCs/>
          <w:szCs w:val="22"/>
        </w:rPr>
        <w:t xml:space="preserve">très rare (moins d’un animal sur </w:t>
      </w:r>
      <w:r w:rsidR="00837832" w:rsidRPr="006F3D98">
        <w:rPr>
          <w:bCs/>
          <w:szCs w:val="22"/>
        </w:rPr>
        <w:t>10 000 animaux traités</w:t>
      </w:r>
      <w:r w:rsidRPr="00B83AF0">
        <w:rPr>
          <w:bCs/>
          <w:szCs w:val="22"/>
        </w:rPr>
        <w:t>, y compris les cas isolés)</w:t>
      </w:r>
    </w:p>
    <w:p w14:paraId="1336E593" w14:textId="77777777" w:rsidR="00196D85" w:rsidRPr="008C5BF6" w:rsidRDefault="00196D85">
      <w:pPr>
        <w:spacing w:line="240" w:lineRule="auto"/>
        <w:ind w:left="567" w:hanging="567"/>
        <w:rPr>
          <w:bCs/>
          <w:szCs w:val="22"/>
        </w:rPr>
      </w:pPr>
    </w:p>
    <w:p w14:paraId="3C11F1F3" w14:textId="77777777" w:rsidR="00196D85" w:rsidRPr="00224D59" w:rsidRDefault="00196D85">
      <w:pPr>
        <w:spacing w:line="240" w:lineRule="auto"/>
        <w:ind w:left="567" w:hanging="567"/>
        <w:rPr>
          <w:b/>
          <w:szCs w:val="22"/>
        </w:rPr>
      </w:pPr>
      <w:r w:rsidRPr="008C5BF6">
        <w:rPr>
          <w:b/>
          <w:szCs w:val="22"/>
        </w:rPr>
        <w:t>4.7</w:t>
      </w:r>
      <w:r w:rsidRPr="008C5BF6">
        <w:rPr>
          <w:b/>
          <w:szCs w:val="22"/>
        </w:rPr>
        <w:tab/>
        <w:t>Utili</w:t>
      </w:r>
      <w:r w:rsidRPr="002264E5">
        <w:rPr>
          <w:b/>
          <w:szCs w:val="22"/>
        </w:rPr>
        <w:t xml:space="preserve">sation en cas de </w:t>
      </w:r>
      <w:r w:rsidR="00837832" w:rsidRPr="00224D59">
        <w:rPr>
          <w:b/>
          <w:szCs w:val="22"/>
        </w:rPr>
        <w:t>gestation</w:t>
      </w:r>
      <w:r w:rsidRPr="00224D59">
        <w:rPr>
          <w:b/>
          <w:szCs w:val="22"/>
        </w:rPr>
        <w:t xml:space="preserve">, de lactation ou de ponte </w:t>
      </w:r>
    </w:p>
    <w:p w14:paraId="177BBDF0" w14:textId="77777777" w:rsidR="00196D85" w:rsidRPr="00984404" w:rsidRDefault="00196D85">
      <w:pPr>
        <w:spacing w:line="240" w:lineRule="auto"/>
        <w:rPr>
          <w:bCs/>
          <w:szCs w:val="22"/>
        </w:rPr>
      </w:pPr>
    </w:p>
    <w:p w14:paraId="01325EAF" w14:textId="77777777" w:rsidR="00196D85" w:rsidRPr="00F66482" w:rsidRDefault="00196D85">
      <w:pPr>
        <w:tabs>
          <w:tab w:val="left" w:pos="1134"/>
        </w:tabs>
        <w:spacing w:line="240" w:lineRule="auto"/>
        <w:rPr>
          <w:szCs w:val="22"/>
        </w:rPr>
      </w:pPr>
      <w:r w:rsidRPr="00D33E89">
        <w:rPr>
          <w:bCs/>
          <w:szCs w:val="22"/>
          <w:u w:val="single"/>
        </w:rPr>
        <w:t>Bovins :</w:t>
      </w:r>
      <w:r w:rsidRPr="00426E14">
        <w:rPr>
          <w:bCs/>
          <w:szCs w:val="22"/>
        </w:rPr>
        <w:tab/>
      </w:r>
      <w:r w:rsidRPr="00F66482">
        <w:rPr>
          <w:szCs w:val="22"/>
        </w:rPr>
        <w:t>Peut être utilisé au cours de la gestation et de la lactation.</w:t>
      </w:r>
    </w:p>
    <w:p w14:paraId="0466FF6C" w14:textId="409E06B4" w:rsidR="00196D85" w:rsidRPr="00813B18" w:rsidRDefault="00196D85">
      <w:pPr>
        <w:tabs>
          <w:tab w:val="left" w:pos="1134"/>
        </w:tabs>
        <w:spacing w:line="240" w:lineRule="auto"/>
        <w:rPr>
          <w:szCs w:val="22"/>
        </w:rPr>
      </w:pPr>
      <w:r w:rsidRPr="00CC5176">
        <w:rPr>
          <w:bCs/>
          <w:szCs w:val="22"/>
          <w:u w:val="single"/>
        </w:rPr>
        <w:t>Chevaux :</w:t>
      </w:r>
      <w:r w:rsidRPr="00972C06">
        <w:rPr>
          <w:bCs/>
          <w:szCs w:val="22"/>
        </w:rPr>
        <w:tab/>
      </w:r>
      <w:r w:rsidRPr="00813B18">
        <w:rPr>
          <w:szCs w:val="22"/>
        </w:rPr>
        <w:t xml:space="preserve">Ne pas utiliser chez les juments </w:t>
      </w:r>
      <w:r w:rsidR="00785233">
        <w:rPr>
          <w:szCs w:val="22"/>
        </w:rPr>
        <w:t>gestantes</w:t>
      </w:r>
      <w:r w:rsidRPr="00813B18">
        <w:rPr>
          <w:szCs w:val="22"/>
        </w:rPr>
        <w:t xml:space="preserve"> ou allaitantes (voir rubrique 4.3).</w:t>
      </w:r>
    </w:p>
    <w:p w14:paraId="7E618D47" w14:textId="77777777" w:rsidR="00196D85" w:rsidRPr="000A4DCF" w:rsidRDefault="00196D85">
      <w:pPr>
        <w:spacing w:line="240" w:lineRule="auto"/>
        <w:rPr>
          <w:szCs w:val="22"/>
        </w:rPr>
      </w:pPr>
    </w:p>
    <w:p w14:paraId="7F75C738" w14:textId="77777777" w:rsidR="00196D85" w:rsidRPr="00B6160A" w:rsidRDefault="00196D85" w:rsidP="006125A3">
      <w:pPr>
        <w:pStyle w:val="BodyText3"/>
        <w:widowControl w:val="0"/>
        <w:suppressAutoHyphens w:val="0"/>
        <w:ind w:left="567" w:hanging="567"/>
        <w:rPr>
          <w:szCs w:val="22"/>
        </w:rPr>
      </w:pPr>
      <w:r w:rsidRPr="000A4DCF">
        <w:rPr>
          <w:szCs w:val="22"/>
        </w:rPr>
        <w:t>4.8</w:t>
      </w:r>
      <w:r w:rsidRPr="000A4DCF">
        <w:rPr>
          <w:szCs w:val="22"/>
        </w:rPr>
        <w:tab/>
        <w:t>Interactions médicamenteuses et autres</w:t>
      </w:r>
      <w:r w:rsidRPr="00696932">
        <w:rPr>
          <w:b w:val="0"/>
          <w:szCs w:val="22"/>
        </w:rPr>
        <w:t xml:space="preserve"> formes d’interactions</w:t>
      </w:r>
    </w:p>
    <w:p w14:paraId="6468BBFB" w14:textId="77777777" w:rsidR="00196D85" w:rsidRPr="00A00113" w:rsidRDefault="00196D85" w:rsidP="006125A3">
      <w:pPr>
        <w:spacing w:line="240" w:lineRule="auto"/>
        <w:rPr>
          <w:szCs w:val="22"/>
        </w:rPr>
      </w:pPr>
    </w:p>
    <w:p w14:paraId="21008A24" w14:textId="77777777" w:rsidR="00196D85" w:rsidRPr="00604CB2" w:rsidRDefault="00196D85">
      <w:pPr>
        <w:widowControl/>
        <w:tabs>
          <w:tab w:val="left" w:pos="567"/>
          <w:tab w:val="left" w:pos="709"/>
          <w:tab w:val="left" w:pos="3969"/>
        </w:tabs>
        <w:spacing w:line="240" w:lineRule="auto"/>
        <w:rPr>
          <w:szCs w:val="22"/>
        </w:rPr>
      </w:pPr>
      <w:r w:rsidRPr="00A0027E">
        <w:rPr>
          <w:szCs w:val="22"/>
        </w:rPr>
        <w:t xml:space="preserve">Ne pas administrer conjointement avec des </w:t>
      </w:r>
      <w:r w:rsidRPr="001031FE">
        <w:rPr>
          <w:snapToGrid w:val="0"/>
          <w:szCs w:val="22"/>
          <w:lang w:eastAsia="en-US"/>
        </w:rPr>
        <w:t>glucocorticoïdes, d'autres AINS</w:t>
      </w:r>
      <w:r w:rsidRPr="00604CB2">
        <w:rPr>
          <w:szCs w:val="22"/>
        </w:rPr>
        <w:t xml:space="preserve"> ou des anticoagulants.</w:t>
      </w:r>
    </w:p>
    <w:p w14:paraId="2CC04785" w14:textId="77777777" w:rsidR="00196D85" w:rsidRPr="00604CB2" w:rsidRDefault="00196D85">
      <w:pPr>
        <w:pStyle w:val="BodyText"/>
        <w:jc w:val="left"/>
        <w:rPr>
          <w:noProof w:val="0"/>
          <w:szCs w:val="22"/>
        </w:rPr>
      </w:pPr>
    </w:p>
    <w:p w14:paraId="678474E2" w14:textId="77777777" w:rsidR="00196D85" w:rsidRPr="00604CB2" w:rsidRDefault="00196D85">
      <w:pPr>
        <w:spacing w:line="240" w:lineRule="auto"/>
        <w:ind w:left="567" w:hanging="567"/>
        <w:rPr>
          <w:b/>
          <w:szCs w:val="22"/>
        </w:rPr>
      </w:pPr>
      <w:r w:rsidRPr="00604CB2">
        <w:rPr>
          <w:b/>
          <w:szCs w:val="22"/>
        </w:rPr>
        <w:t>4.9</w:t>
      </w:r>
      <w:r w:rsidRPr="00604CB2">
        <w:rPr>
          <w:b/>
          <w:szCs w:val="22"/>
        </w:rPr>
        <w:tab/>
        <w:t>Posologie et voie d’administration</w:t>
      </w:r>
    </w:p>
    <w:p w14:paraId="5F84EB73" w14:textId="77777777" w:rsidR="00196D85" w:rsidRPr="00604CB2" w:rsidRDefault="00196D85"/>
    <w:p w14:paraId="09498375" w14:textId="77777777" w:rsidR="00196D85" w:rsidRPr="00604CB2" w:rsidRDefault="00196D85">
      <w:pPr>
        <w:spacing w:line="240" w:lineRule="auto"/>
        <w:rPr>
          <w:bCs/>
          <w:szCs w:val="22"/>
          <w:u w:val="single"/>
        </w:rPr>
      </w:pPr>
      <w:r w:rsidRPr="00604CB2">
        <w:rPr>
          <w:bCs/>
          <w:szCs w:val="22"/>
          <w:u w:val="single"/>
        </w:rPr>
        <w:t>Bovins :</w:t>
      </w:r>
    </w:p>
    <w:p w14:paraId="6444C976" w14:textId="77777777" w:rsidR="00196D85" w:rsidRPr="00604CB2" w:rsidRDefault="00196D85">
      <w:pPr>
        <w:spacing w:line="240" w:lineRule="auto"/>
        <w:rPr>
          <w:szCs w:val="22"/>
        </w:rPr>
      </w:pPr>
      <w:r w:rsidRPr="00604CB2">
        <w:rPr>
          <w:szCs w:val="22"/>
        </w:rPr>
        <w:t xml:space="preserve">Administration </w:t>
      </w:r>
      <w:r w:rsidR="00256F21" w:rsidRPr="00604CB2">
        <w:rPr>
          <w:szCs w:val="22"/>
        </w:rPr>
        <w:t xml:space="preserve">unique, </w:t>
      </w:r>
      <w:r w:rsidRPr="00604CB2">
        <w:rPr>
          <w:szCs w:val="22"/>
        </w:rPr>
        <w:t>sous-cutanée ou intraveineuse</w:t>
      </w:r>
      <w:r w:rsidR="00256F21" w:rsidRPr="00604CB2">
        <w:rPr>
          <w:szCs w:val="22"/>
        </w:rPr>
        <w:t>,</w:t>
      </w:r>
      <w:r w:rsidRPr="00604CB2">
        <w:rPr>
          <w:szCs w:val="22"/>
        </w:rPr>
        <w:t xml:space="preserve"> de 0,5 mg de méloxicam/kg de poids vif (soit 1,25 </w:t>
      </w:r>
      <w:r w:rsidR="00E65298">
        <w:rPr>
          <w:szCs w:val="22"/>
        </w:rPr>
        <w:t>ml</w:t>
      </w:r>
      <w:r w:rsidRPr="00604CB2">
        <w:rPr>
          <w:szCs w:val="22"/>
        </w:rPr>
        <w:t xml:space="preserve"> pour 100 kg de poids vif), en association avec une antibiothérapie ou une réhydratation orale selon l’indication.</w:t>
      </w:r>
    </w:p>
    <w:p w14:paraId="3DF1A948" w14:textId="77777777" w:rsidR="00196D85" w:rsidRPr="00604CB2" w:rsidRDefault="00196D85">
      <w:pPr>
        <w:spacing w:line="240" w:lineRule="auto"/>
        <w:rPr>
          <w:szCs w:val="22"/>
        </w:rPr>
      </w:pPr>
    </w:p>
    <w:p w14:paraId="7AF7FAD5" w14:textId="77777777" w:rsidR="00196D85" w:rsidRPr="00604CB2" w:rsidRDefault="00196D85">
      <w:pPr>
        <w:pStyle w:val="BodyText3"/>
        <w:widowControl w:val="0"/>
        <w:suppressAutoHyphens w:val="0"/>
        <w:rPr>
          <w:b w:val="0"/>
          <w:bCs/>
          <w:szCs w:val="22"/>
          <w:u w:val="single"/>
        </w:rPr>
      </w:pPr>
      <w:r w:rsidRPr="00604CB2">
        <w:rPr>
          <w:b w:val="0"/>
          <w:bCs/>
          <w:szCs w:val="22"/>
          <w:u w:val="single"/>
        </w:rPr>
        <w:t>Chevaux :</w:t>
      </w:r>
    </w:p>
    <w:p w14:paraId="165EA8C1" w14:textId="77777777" w:rsidR="00196D85" w:rsidRPr="00604CB2" w:rsidRDefault="00196D85">
      <w:pPr>
        <w:spacing w:line="240" w:lineRule="auto"/>
        <w:rPr>
          <w:szCs w:val="22"/>
        </w:rPr>
      </w:pPr>
      <w:r w:rsidRPr="00604CB2">
        <w:rPr>
          <w:szCs w:val="22"/>
        </w:rPr>
        <w:t>Administration intraveineuse unique de 0,6 mg de méloxicam/kg de poids vif (soit 1,5 </w:t>
      </w:r>
      <w:r w:rsidR="00E65298">
        <w:rPr>
          <w:szCs w:val="22"/>
        </w:rPr>
        <w:t>ml</w:t>
      </w:r>
      <w:r w:rsidRPr="00604CB2">
        <w:rPr>
          <w:szCs w:val="22"/>
        </w:rPr>
        <w:t xml:space="preserve"> pour 100 kg de poids vif). </w:t>
      </w:r>
    </w:p>
    <w:p w14:paraId="487CB2D4" w14:textId="77777777" w:rsidR="00196D85" w:rsidRPr="00604CB2" w:rsidRDefault="00196D85">
      <w:pPr>
        <w:spacing w:line="240" w:lineRule="auto"/>
      </w:pPr>
    </w:p>
    <w:p w14:paraId="72E54A20" w14:textId="77777777" w:rsidR="00196D85" w:rsidRPr="00604CB2" w:rsidRDefault="00196D85">
      <w:pPr>
        <w:spacing w:line="240" w:lineRule="auto"/>
        <w:rPr>
          <w:szCs w:val="22"/>
        </w:rPr>
      </w:pPr>
      <w:r w:rsidRPr="00604CB2">
        <w:rPr>
          <w:szCs w:val="22"/>
        </w:rPr>
        <w:t>Pour l’utilisation dans la réduction de l’inflammation et le soulagement de la douleur dans les troubles musculo-squelettiques aigus et chroniques, Metacam 15 mg/</w:t>
      </w:r>
      <w:r w:rsidR="00E65298">
        <w:rPr>
          <w:szCs w:val="22"/>
        </w:rPr>
        <w:t>ml</w:t>
      </w:r>
      <w:r w:rsidRPr="00604CB2">
        <w:rPr>
          <w:szCs w:val="22"/>
        </w:rPr>
        <w:t xml:space="preserve"> suspension orale peut être utilisé pour la poursuite du traitement à la dose de 0,6 mg de méloxicam/kg de poids vif, 24 heures après l’injection.</w:t>
      </w:r>
    </w:p>
    <w:p w14:paraId="6159A908" w14:textId="77777777" w:rsidR="00196D85" w:rsidRPr="00604CB2" w:rsidRDefault="00196D85">
      <w:pPr>
        <w:spacing w:line="240" w:lineRule="auto"/>
        <w:rPr>
          <w:szCs w:val="22"/>
        </w:rPr>
      </w:pPr>
    </w:p>
    <w:p w14:paraId="47B6780A" w14:textId="77777777" w:rsidR="00253637" w:rsidRPr="006125A3" w:rsidRDefault="00253637" w:rsidP="00253637">
      <w:pPr>
        <w:spacing w:line="240" w:lineRule="auto"/>
      </w:pPr>
      <w:r w:rsidRPr="006125A3">
        <w:t>Éviter l’introduction de toute contamination au cours de l’utilisation.</w:t>
      </w:r>
    </w:p>
    <w:p w14:paraId="1DA99DA8" w14:textId="77777777" w:rsidR="00196D85" w:rsidRPr="003C7F9F" w:rsidRDefault="00196D85">
      <w:pPr>
        <w:pStyle w:val="BodyText3"/>
        <w:widowControl w:val="0"/>
        <w:suppressAutoHyphens w:val="0"/>
        <w:rPr>
          <w:b w:val="0"/>
          <w:bCs/>
          <w:szCs w:val="22"/>
        </w:rPr>
      </w:pPr>
    </w:p>
    <w:p w14:paraId="0F11FD5E" w14:textId="77777777" w:rsidR="00196D85" w:rsidRPr="00604CB2" w:rsidRDefault="00196D85">
      <w:pPr>
        <w:spacing w:line="240" w:lineRule="auto"/>
        <w:ind w:left="567" w:hanging="567"/>
        <w:rPr>
          <w:szCs w:val="22"/>
        </w:rPr>
      </w:pPr>
      <w:r w:rsidRPr="00604CB2">
        <w:rPr>
          <w:b/>
          <w:szCs w:val="22"/>
        </w:rPr>
        <w:t>4.10</w:t>
      </w:r>
      <w:r w:rsidRPr="00604CB2">
        <w:rPr>
          <w:b/>
          <w:szCs w:val="22"/>
        </w:rPr>
        <w:tab/>
        <w:t>Surdosage</w:t>
      </w:r>
      <w:r w:rsidRPr="00604CB2">
        <w:rPr>
          <w:szCs w:val="22"/>
        </w:rPr>
        <w:t xml:space="preserve"> </w:t>
      </w:r>
      <w:r w:rsidRPr="00604CB2">
        <w:rPr>
          <w:b/>
          <w:szCs w:val="22"/>
        </w:rPr>
        <w:t>(symptômes, conduite d’urgence, antidotes), si nécessaire</w:t>
      </w:r>
    </w:p>
    <w:p w14:paraId="4031AFA1" w14:textId="77777777" w:rsidR="00196D85" w:rsidRPr="003C7F9F" w:rsidRDefault="00196D85">
      <w:pPr>
        <w:pStyle w:val="BodyText3"/>
        <w:widowControl w:val="0"/>
        <w:suppressAutoHyphens w:val="0"/>
        <w:rPr>
          <w:b w:val="0"/>
          <w:bCs/>
          <w:szCs w:val="22"/>
        </w:rPr>
      </w:pPr>
    </w:p>
    <w:p w14:paraId="4D2B7AF8" w14:textId="77777777" w:rsidR="00196D85" w:rsidRPr="00604CB2" w:rsidRDefault="00196D85">
      <w:pPr>
        <w:pStyle w:val="BodyText"/>
        <w:rPr>
          <w:noProof w:val="0"/>
          <w:szCs w:val="22"/>
        </w:rPr>
      </w:pPr>
      <w:r w:rsidRPr="00604CB2">
        <w:rPr>
          <w:noProof w:val="0"/>
          <w:szCs w:val="22"/>
        </w:rPr>
        <w:t>En cas de surdosage, instaurer un traitement symptomatique.</w:t>
      </w:r>
    </w:p>
    <w:p w14:paraId="181960E0" w14:textId="77777777" w:rsidR="00196D85" w:rsidRPr="00604CB2" w:rsidRDefault="00196D85">
      <w:pPr>
        <w:pStyle w:val="BodyText"/>
        <w:jc w:val="left"/>
        <w:rPr>
          <w:noProof w:val="0"/>
          <w:szCs w:val="22"/>
        </w:rPr>
      </w:pPr>
    </w:p>
    <w:p w14:paraId="20A6309E" w14:textId="77777777" w:rsidR="00196D85" w:rsidRPr="00604CB2" w:rsidRDefault="00196D85">
      <w:pPr>
        <w:spacing w:line="240" w:lineRule="auto"/>
        <w:ind w:left="567" w:hanging="567"/>
        <w:rPr>
          <w:szCs w:val="22"/>
        </w:rPr>
      </w:pPr>
      <w:r w:rsidRPr="00604CB2">
        <w:rPr>
          <w:b/>
          <w:szCs w:val="22"/>
        </w:rPr>
        <w:t>4.11</w:t>
      </w:r>
      <w:r w:rsidRPr="00604CB2">
        <w:rPr>
          <w:b/>
          <w:szCs w:val="22"/>
        </w:rPr>
        <w:tab/>
        <w:t xml:space="preserve">Temps d’attente </w:t>
      </w:r>
    </w:p>
    <w:p w14:paraId="22A3DC91" w14:textId="77777777" w:rsidR="00196D85" w:rsidRPr="00604CB2" w:rsidRDefault="00196D85">
      <w:pPr>
        <w:spacing w:line="240" w:lineRule="auto"/>
        <w:rPr>
          <w:szCs w:val="22"/>
        </w:rPr>
      </w:pPr>
    </w:p>
    <w:p w14:paraId="03515EE0" w14:textId="77777777" w:rsidR="00196D85" w:rsidRPr="00604CB2" w:rsidRDefault="00196D85">
      <w:pPr>
        <w:tabs>
          <w:tab w:val="left" w:pos="1276"/>
          <w:tab w:val="left" w:pos="3119"/>
          <w:tab w:val="left" w:pos="4678"/>
        </w:tabs>
        <w:spacing w:line="240" w:lineRule="auto"/>
        <w:rPr>
          <w:szCs w:val="22"/>
        </w:rPr>
      </w:pPr>
      <w:r w:rsidRPr="00604CB2">
        <w:rPr>
          <w:bCs/>
          <w:szCs w:val="22"/>
          <w:u w:val="single"/>
        </w:rPr>
        <w:t>Bovins :</w:t>
      </w:r>
      <w:r w:rsidRPr="00604CB2">
        <w:rPr>
          <w:bCs/>
          <w:szCs w:val="22"/>
        </w:rPr>
        <w:tab/>
      </w:r>
      <w:r w:rsidRPr="00604CB2">
        <w:rPr>
          <w:szCs w:val="22"/>
        </w:rPr>
        <w:t>viande et abats : 15 jours ; lait : 5 jours.</w:t>
      </w:r>
    </w:p>
    <w:p w14:paraId="63B173B1" w14:textId="77777777" w:rsidR="00196D85" w:rsidRPr="00604CB2" w:rsidRDefault="00196D85">
      <w:pPr>
        <w:tabs>
          <w:tab w:val="left" w:pos="1276"/>
          <w:tab w:val="left" w:pos="3119"/>
        </w:tabs>
        <w:spacing w:line="240" w:lineRule="auto"/>
        <w:rPr>
          <w:szCs w:val="22"/>
        </w:rPr>
      </w:pPr>
      <w:r w:rsidRPr="00604CB2">
        <w:rPr>
          <w:bCs/>
          <w:szCs w:val="22"/>
          <w:u w:val="single"/>
        </w:rPr>
        <w:t>Chevaux :</w:t>
      </w:r>
      <w:r w:rsidRPr="00604CB2">
        <w:rPr>
          <w:bCs/>
          <w:szCs w:val="22"/>
        </w:rPr>
        <w:tab/>
      </w:r>
      <w:r w:rsidRPr="00604CB2">
        <w:rPr>
          <w:szCs w:val="22"/>
        </w:rPr>
        <w:t>viande et abats : 5 jours.</w:t>
      </w:r>
    </w:p>
    <w:p w14:paraId="29B02F9C" w14:textId="77777777" w:rsidR="00196D85" w:rsidRPr="00604CB2" w:rsidRDefault="00196D85">
      <w:pPr>
        <w:spacing w:line="240" w:lineRule="auto"/>
        <w:rPr>
          <w:szCs w:val="22"/>
        </w:rPr>
      </w:pPr>
      <w:r w:rsidRPr="00604CB2">
        <w:t>Ne pas utiliser chez les juments productrices de lait destiné à la consommation humaine.</w:t>
      </w:r>
    </w:p>
    <w:p w14:paraId="671F4A23" w14:textId="77777777" w:rsidR="00196D85" w:rsidRPr="00604CB2" w:rsidRDefault="00196D85">
      <w:pPr>
        <w:spacing w:line="240" w:lineRule="auto"/>
        <w:rPr>
          <w:szCs w:val="22"/>
        </w:rPr>
      </w:pPr>
    </w:p>
    <w:p w14:paraId="366C1215" w14:textId="77777777" w:rsidR="00196D85" w:rsidRPr="00604CB2" w:rsidRDefault="00196D85">
      <w:pPr>
        <w:spacing w:line="240" w:lineRule="auto"/>
        <w:rPr>
          <w:szCs w:val="22"/>
        </w:rPr>
      </w:pPr>
    </w:p>
    <w:p w14:paraId="6AFE82A6" w14:textId="77777777" w:rsidR="00196D85" w:rsidRPr="00604CB2" w:rsidRDefault="00196D85">
      <w:pPr>
        <w:tabs>
          <w:tab w:val="left" w:pos="567"/>
        </w:tabs>
        <w:spacing w:line="240" w:lineRule="auto"/>
        <w:ind w:left="567" w:hanging="567"/>
        <w:rPr>
          <w:szCs w:val="22"/>
        </w:rPr>
      </w:pPr>
      <w:r w:rsidRPr="00604CB2">
        <w:rPr>
          <w:b/>
          <w:szCs w:val="22"/>
        </w:rPr>
        <w:t>5.</w:t>
      </w:r>
      <w:r w:rsidRPr="00604CB2">
        <w:rPr>
          <w:b/>
          <w:szCs w:val="22"/>
        </w:rPr>
        <w:tab/>
        <w:t>PROPRIÉTÉS PHARMACOLOGIQUES</w:t>
      </w:r>
    </w:p>
    <w:p w14:paraId="40E6FE09" w14:textId="77777777" w:rsidR="00196D85" w:rsidRPr="00604CB2" w:rsidRDefault="00196D85">
      <w:pPr>
        <w:spacing w:line="240" w:lineRule="auto"/>
        <w:rPr>
          <w:szCs w:val="22"/>
        </w:rPr>
      </w:pPr>
    </w:p>
    <w:p w14:paraId="78AC701D" w14:textId="77777777" w:rsidR="00196D85" w:rsidRPr="00604CB2" w:rsidRDefault="00196D85">
      <w:pPr>
        <w:spacing w:line="240" w:lineRule="auto"/>
        <w:rPr>
          <w:szCs w:val="22"/>
        </w:rPr>
      </w:pPr>
      <w:r w:rsidRPr="00604CB2">
        <w:rPr>
          <w:szCs w:val="22"/>
        </w:rPr>
        <w:t>Groupe pharmacothérapeutique : produits anti-inflammatoires et antirhumatismaux, non stéroïdiens (oxicams)</w:t>
      </w:r>
    </w:p>
    <w:p w14:paraId="0A56085E" w14:textId="77777777" w:rsidR="00196D85" w:rsidRPr="00604CB2" w:rsidRDefault="00196D85">
      <w:pPr>
        <w:spacing w:line="240" w:lineRule="auto"/>
        <w:rPr>
          <w:szCs w:val="22"/>
        </w:rPr>
      </w:pPr>
      <w:r w:rsidRPr="00604CB2">
        <w:rPr>
          <w:szCs w:val="22"/>
        </w:rPr>
        <w:t>Code ATCvet : QM01AC06.</w:t>
      </w:r>
    </w:p>
    <w:p w14:paraId="218BAD21" w14:textId="77777777" w:rsidR="00196D85" w:rsidRPr="00604CB2" w:rsidRDefault="00196D85">
      <w:pPr>
        <w:spacing w:line="240" w:lineRule="auto"/>
        <w:rPr>
          <w:szCs w:val="22"/>
        </w:rPr>
      </w:pPr>
    </w:p>
    <w:p w14:paraId="067DA08F" w14:textId="77777777" w:rsidR="00196D85" w:rsidRPr="00604CB2" w:rsidRDefault="00196D85">
      <w:pPr>
        <w:tabs>
          <w:tab w:val="left" w:pos="540"/>
        </w:tabs>
        <w:spacing w:line="240" w:lineRule="auto"/>
        <w:ind w:left="567" w:hanging="567"/>
        <w:rPr>
          <w:szCs w:val="22"/>
        </w:rPr>
      </w:pPr>
      <w:r w:rsidRPr="00604CB2">
        <w:rPr>
          <w:b/>
          <w:szCs w:val="22"/>
        </w:rPr>
        <w:t>5.1</w:t>
      </w:r>
      <w:r w:rsidRPr="00604CB2">
        <w:rPr>
          <w:b/>
          <w:szCs w:val="22"/>
        </w:rPr>
        <w:tab/>
        <w:t>Propriétés pharmacodynamiques</w:t>
      </w:r>
    </w:p>
    <w:p w14:paraId="1C855210" w14:textId="77777777" w:rsidR="00196D85" w:rsidRPr="00604CB2" w:rsidRDefault="00196D85">
      <w:pPr>
        <w:spacing w:line="240" w:lineRule="auto"/>
        <w:rPr>
          <w:szCs w:val="22"/>
        </w:rPr>
      </w:pPr>
    </w:p>
    <w:p w14:paraId="41A9E78F" w14:textId="77777777" w:rsidR="00196D85" w:rsidRPr="00604CB2" w:rsidRDefault="00196D85">
      <w:pPr>
        <w:pStyle w:val="BodyText"/>
        <w:jc w:val="left"/>
        <w:rPr>
          <w:noProof w:val="0"/>
          <w:szCs w:val="22"/>
        </w:rPr>
      </w:pPr>
      <w:r w:rsidRPr="00604CB2">
        <w:rPr>
          <w:noProof w:val="0"/>
          <w:szCs w:val="22"/>
        </w:rPr>
        <w:t xml:space="preserve">Le méloxicam est un </w:t>
      </w:r>
      <w:r w:rsidR="009575F0" w:rsidRPr="00604CB2">
        <w:rPr>
          <w:szCs w:val="22"/>
        </w:rPr>
        <w:t xml:space="preserve">anti-inflammatoire non stéroïdien </w:t>
      </w:r>
      <w:r w:rsidRPr="00604CB2">
        <w:rPr>
          <w:noProof w:val="0"/>
          <w:szCs w:val="22"/>
        </w:rPr>
        <w:t>(AINS) de la famille des oxicams. Il inhibe la synthèse des prostaglandines, ce qui lui confère des propriétés anti-inflammatoire, anti-exsudative, antalgique et antipyrétique. Il réduit l’infiltration leucocytaire dans les tissus enflammés. À un moindre degré, il inhibe également l’agrégation plaquettaire induite par le collagène. Le méloxicam a également des propriétés anti-endotoxiniques puisqu'il a été démontré qu'il inhibe la production de thromboxane B</w:t>
      </w:r>
      <w:r w:rsidRPr="00604CB2">
        <w:rPr>
          <w:noProof w:val="0"/>
          <w:szCs w:val="22"/>
          <w:vertAlign w:val="subscript"/>
        </w:rPr>
        <w:t>2</w:t>
      </w:r>
      <w:r w:rsidRPr="00604CB2">
        <w:rPr>
          <w:noProof w:val="0"/>
          <w:szCs w:val="22"/>
        </w:rPr>
        <w:t xml:space="preserve"> induite par administration d'endotoxine d'</w:t>
      </w:r>
      <w:r w:rsidRPr="00604CB2">
        <w:rPr>
          <w:i/>
          <w:noProof w:val="0"/>
          <w:szCs w:val="22"/>
        </w:rPr>
        <w:t>E. coli</w:t>
      </w:r>
      <w:r w:rsidRPr="00604CB2">
        <w:rPr>
          <w:noProof w:val="0"/>
          <w:szCs w:val="22"/>
        </w:rPr>
        <w:t xml:space="preserve"> chez les veaux et les vaches laitières.</w:t>
      </w:r>
    </w:p>
    <w:p w14:paraId="2E25382F" w14:textId="77777777" w:rsidR="00196D85" w:rsidRPr="00604CB2" w:rsidRDefault="00196D85">
      <w:pPr>
        <w:spacing w:line="240" w:lineRule="auto"/>
        <w:rPr>
          <w:szCs w:val="22"/>
        </w:rPr>
      </w:pPr>
    </w:p>
    <w:p w14:paraId="64E937BE" w14:textId="77777777" w:rsidR="00196D85" w:rsidRPr="00604CB2" w:rsidRDefault="00196D85">
      <w:pPr>
        <w:tabs>
          <w:tab w:val="left" w:pos="540"/>
        </w:tabs>
        <w:spacing w:line="240" w:lineRule="auto"/>
        <w:ind w:left="567" w:hanging="567"/>
        <w:rPr>
          <w:szCs w:val="22"/>
        </w:rPr>
      </w:pPr>
      <w:r w:rsidRPr="00604CB2">
        <w:rPr>
          <w:b/>
          <w:szCs w:val="22"/>
        </w:rPr>
        <w:t>5.2</w:t>
      </w:r>
      <w:r w:rsidRPr="00604CB2">
        <w:rPr>
          <w:b/>
          <w:szCs w:val="22"/>
        </w:rPr>
        <w:tab/>
        <w:t>Caractéristiques pharmacocinétiques</w:t>
      </w:r>
    </w:p>
    <w:p w14:paraId="620C579A" w14:textId="77777777" w:rsidR="00196D85" w:rsidRPr="00604CB2" w:rsidRDefault="00196D85">
      <w:pPr>
        <w:spacing w:line="240" w:lineRule="auto"/>
        <w:rPr>
          <w:szCs w:val="22"/>
        </w:rPr>
      </w:pPr>
    </w:p>
    <w:p w14:paraId="0E899826" w14:textId="77777777" w:rsidR="00196D85" w:rsidRPr="00604CB2" w:rsidRDefault="00196D85">
      <w:pPr>
        <w:spacing w:line="240" w:lineRule="auto"/>
        <w:rPr>
          <w:szCs w:val="22"/>
        </w:rPr>
      </w:pPr>
      <w:r w:rsidRPr="00604CB2">
        <w:rPr>
          <w:szCs w:val="22"/>
          <w:u w:val="single"/>
        </w:rPr>
        <w:t>Absorption</w:t>
      </w:r>
    </w:p>
    <w:p w14:paraId="4F9E9E2E" w14:textId="77777777" w:rsidR="00196D85" w:rsidRPr="00604CB2" w:rsidRDefault="00196D85">
      <w:pPr>
        <w:spacing w:line="240" w:lineRule="auto"/>
        <w:rPr>
          <w:szCs w:val="22"/>
        </w:rPr>
      </w:pPr>
      <w:r w:rsidRPr="00604CB2">
        <w:rPr>
          <w:szCs w:val="22"/>
        </w:rPr>
        <w:t>Après administration sous cutanée unique de 0,5 mg de méloxicam/kg, des C</w:t>
      </w:r>
      <w:r w:rsidRPr="00604CB2">
        <w:rPr>
          <w:szCs w:val="22"/>
          <w:vertAlign w:val="subscript"/>
        </w:rPr>
        <w:t>max</w:t>
      </w:r>
      <w:r w:rsidRPr="00604CB2">
        <w:rPr>
          <w:szCs w:val="22"/>
        </w:rPr>
        <w:t xml:space="preserve"> respectives de 2,1 µg/</w:t>
      </w:r>
      <w:r w:rsidR="00E65298">
        <w:rPr>
          <w:szCs w:val="22"/>
        </w:rPr>
        <w:t>ml</w:t>
      </w:r>
      <w:r w:rsidRPr="00604CB2">
        <w:rPr>
          <w:szCs w:val="22"/>
        </w:rPr>
        <w:t xml:space="preserve"> et 2,7 µg/</w:t>
      </w:r>
      <w:r w:rsidR="00E65298">
        <w:rPr>
          <w:szCs w:val="22"/>
        </w:rPr>
        <w:t>ml</w:t>
      </w:r>
      <w:r w:rsidRPr="00604CB2">
        <w:rPr>
          <w:szCs w:val="22"/>
        </w:rPr>
        <w:t xml:space="preserve"> sont atteintes en 7,7 heures et 4 heures chez les jeunes bovins et les vaches en lactation.</w:t>
      </w:r>
    </w:p>
    <w:p w14:paraId="13272347" w14:textId="77777777" w:rsidR="00196D85" w:rsidRPr="00604CB2" w:rsidRDefault="00196D85">
      <w:pPr>
        <w:spacing w:line="240" w:lineRule="auto"/>
        <w:rPr>
          <w:szCs w:val="22"/>
        </w:rPr>
      </w:pPr>
    </w:p>
    <w:p w14:paraId="5F812917" w14:textId="77777777" w:rsidR="00196D85" w:rsidRPr="00604CB2" w:rsidRDefault="00196D85" w:rsidP="007B7693">
      <w:pPr>
        <w:keepNext/>
        <w:widowControl/>
        <w:spacing w:line="240" w:lineRule="auto"/>
        <w:rPr>
          <w:szCs w:val="22"/>
          <w:u w:val="single"/>
        </w:rPr>
      </w:pPr>
      <w:r w:rsidRPr="00604CB2">
        <w:rPr>
          <w:szCs w:val="22"/>
          <w:u w:val="single"/>
        </w:rPr>
        <w:lastRenderedPageBreak/>
        <w:t>Distribution</w:t>
      </w:r>
    </w:p>
    <w:p w14:paraId="79125070" w14:textId="77777777" w:rsidR="00196D85" w:rsidRPr="00604CB2" w:rsidRDefault="00196D85" w:rsidP="007B7693">
      <w:pPr>
        <w:keepNext/>
        <w:widowControl/>
      </w:pPr>
      <w:r w:rsidRPr="00604CB2">
        <w:t>La liaison du méloxicam aux protéines plasmatiques est supérieure à 98 %. Les concentrations tissulaires les plus élevées se retrouvent dans le foie et le rein. En comparaison, les concentrations dans le muscle squelettique et le tissu adipeux sont faibles.</w:t>
      </w:r>
    </w:p>
    <w:p w14:paraId="4EA4C6E8" w14:textId="77777777" w:rsidR="00196D85" w:rsidRPr="00604CB2" w:rsidRDefault="00196D85">
      <w:pPr>
        <w:spacing w:line="240" w:lineRule="auto"/>
        <w:rPr>
          <w:szCs w:val="22"/>
        </w:rPr>
      </w:pPr>
    </w:p>
    <w:p w14:paraId="226F939D" w14:textId="77777777" w:rsidR="00196D85" w:rsidRPr="00604CB2" w:rsidRDefault="00196D85">
      <w:pPr>
        <w:spacing w:line="240" w:lineRule="auto"/>
        <w:rPr>
          <w:szCs w:val="22"/>
          <w:u w:val="single"/>
        </w:rPr>
      </w:pPr>
      <w:r w:rsidRPr="00604CB2">
        <w:rPr>
          <w:szCs w:val="22"/>
          <w:u w:val="single"/>
        </w:rPr>
        <w:t>Métabolisme</w:t>
      </w:r>
    </w:p>
    <w:p w14:paraId="2D7EC601" w14:textId="77777777" w:rsidR="00196D85" w:rsidRPr="00604CB2" w:rsidRDefault="00196D85">
      <w:pPr>
        <w:spacing w:line="240" w:lineRule="auto"/>
        <w:rPr>
          <w:szCs w:val="22"/>
        </w:rPr>
      </w:pPr>
      <w:r w:rsidRPr="00604CB2">
        <w:rPr>
          <w:szCs w:val="22"/>
        </w:rPr>
        <w:t>Le méloxicam se retrouve principalement dans le plasma. Chez les bovins, il est aussi excrété de façon importante dans le lait et la bile tandis que les urines ne contiennent que des traces de composé parent. Le méloxicam est métabolisé en un dérivé alcool, un dérivé acide et plusieurs métabolites polaires. Tous les principaux métabolites sont inactifs sur le plan pharmacologique. Le métabolisme chez les chevaux n’a pas été étudié.</w:t>
      </w:r>
    </w:p>
    <w:p w14:paraId="737ED147" w14:textId="77777777" w:rsidR="00196D85" w:rsidRPr="00604CB2" w:rsidRDefault="00196D85">
      <w:pPr>
        <w:spacing w:line="240" w:lineRule="auto"/>
        <w:rPr>
          <w:szCs w:val="22"/>
        </w:rPr>
      </w:pPr>
    </w:p>
    <w:p w14:paraId="632F847B" w14:textId="77777777" w:rsidR="00196D85" w:rsidRPr="00604CB2" w:rsidRDefault="00196D85">
      <w:pPr>
        <w:spacing w:line="240" w:lineRule="auto"/>
        <w:rPr>
          <w:szCs w:val="22"/>
        </w:rPr>
      </w:pPr>
      <w:r w:rsidRPr="00604CB2">
        <w:rPr>
          <w:szCs w:val="22"/>
          <w:u w:val="single"/>
        </w:rPr>
        <w:t>Excrétion</w:t>
      </w:r>
    </w:p>
    <w:p w14:paraId="30FA4DE8" w14:textId="77777777" w:rsidR="00196D85" w:rsidRPr="00604CB2" w:rsidRDefault="00196D85">
      <w:pPr>
        <w:spacing w:line="240" w:lineRule="auto"/>
        <w:rPr>
          <w:szCs w:val="22"/>
        </w:rPr>
      </w:pPr>
      <w:r w:rsidRPr="00604CB2">
        <w:rPr>
          <w:szCs w:val="22"/>
        </w:rPr>
        <w:t>Les demi-vies d'élimination du méloxicam sont respectivement de 26 heures et 17,5 heures après injection sous-cutanée chez les jeunes bovins et les vaches en lactation.</w:t>
      </w:r>
    </w:p>
    <w:p w14:paraId="0D8B945A" w14:textId="77777777" w:rsidR="00196D85" w:rsidRPr="00604CB2" w:rsidRDefault="00196D85">
      <w:pPr>
        <w:spacing w:line="240" w:lineRule="auto"/>
        <w:rPr>
          <w:szCs w:val="22"/>
        </w:rPr>
      </w:pPr>
    </w:p>
    <w:p w14:paraId="3EC6F6B8" w14:textId="77777777" w:rsidR="00196D85" w:rsidRPr="00604CB2" w:rsidRDefault="00196D85">
      <w:pPr>
        <w:spacing w:line="240" w:lineRule="auto"/>
        <w:rPr>
          <w:szCs w:val="22"/>
        </w:rPr>
      </w:pPr>
      <w:r w:rsidRPr="00604CB2">
        <w:rPr>
          <w:szCs w:val="22"/>
        </w:rPr>
        <w:t>Chez les chevaux, la demi-vie terminale du méloxicam est de 8,5 heures après injection intraveineuse. Près de 50 % de la dose administrée se retrouve dans les urines, l’autre partie étant excrétée par voie fécale.</w:t>
      </w:r>
    </w:p>
    <w:p w14:paraId="71F3C942" w14:textId="77777777" w:rsidR="00196D85" w:rsidRPr="00604CB2" w:rsidRDefault="00196D85">
      <w:pPr>
        <w:spacing w:line="240" w:lineRule="auto"/>
        <w:rPr>
          <w:bCs/>
          <w:szCs w:val="22"/>
        </w:rPr>
      </w:pPr>
    </w:p>
    <w:p w14:paraId="307CCFB4" w14:textId="77777777" w:rsidR="00196D85" w:rsidRPr="00604CB2" w:rsidRDefault="00196D85">
      <w:pPr>
        <w:spacing w:line="240" w:lineRule="auto"/>
        <w:rPr>
          <w:szCs w:val="22"/>
        </w:rPr>
      </w:pPr>
    </w:p>
    <w:p w14:paraId="3F39076E" w14:textId="77777777" w:rsidR="00196D85" w:rsidRPr="00604CB2" w:rsidRDefault="00196D85">
      <w:pPr>
        <w:tabs>
          <w:tab w:val="left" w:pos="567"/>
        </w:tabs>
        <w:spacing w:line="240" w:lineRule="auto"/>
        <w:ind w:left="567" w:hanging="567"/>
        <w:rPr>
          <w:szCs w:val="22"/>
        </w:rPr>
      </w:pPr>
      <w:r w:rsidRPr="00604CB2">
        <w:rPr>
          <w:b/>
          <w:szCs w:val="22"/>
        </w:rPr>
        <w:t>6.</w:t>
      </w:r>
      <w:r w:rsidRPr="00604CB2">
        <w:rPr>
          <w:b/>
          <w:szCs w:val="22"/>
        </w:rPr>
        <w:tab/>
        <w:t>INFORMATIONS PHARMACEUTIQUES</w:t>
      </w:r>
    </w:p>
    <w:p w14:paraId="09DED50A" w14:textId="77777777" w:rsidR="00196D85" w:rsidRPr="00604CB2" w:rsidRDefault="00196D85">
      <w:pPr>
        <w:spacing w:line="240" w:lineRule="auto"/>
        <w:rPr>
          <w:szCs w:val="22"/>
        </w:rPr>
      </w:pPr>
    </w:p>
    <w:p w14:paraId="449F9E73" w14:textId="77777777" w:rsidR="00196D85" w:rsidRPr="00604CB2" w:rsidRDefault="00196D85">
      <w:pPr>
        <w:spacing w:line="240" w:lineRule="auto"/>
        <w:ind w:left="567" w:hanging="567"/>
        <w:rPr>
          <w:b/>
          <w:szCs w:val="22"/>
        </w:rPr>
      </w:pPr>
      <w:r w:rsidRPr="00604CB2">
        <w:rPr>
          <w:b/>
          <w:szCs w:val="22"/>
        </w:rPr>
        <w:t>6.1</w:t>
      </w:r>
      <w:r w:rsidRPr="00604CB2">
        <w:rPr>
          <w:b/>
          <w:szCs w:val="22"/>
        </w:rPr>
        <w:tab/>
        <w:t>Liste des excipients</w:t>
      </w:r>
    </w:p>
    <w:p w14:paraId="3A8E75FF" w14:textId="77777777" w:rsidR="00196D85" w:rsidRPr="00604CB2" w:rsidRDefault="00196D85">
      <w:pPr>
        <w:spacing w:line="240" w:lineRule="auto"/>
        <w:rPr>
          <w:bCs/>
          <w:szCs w:val="22"/>
        </w:rPr>
      </w:pPr>
    </w:p>
    <w:p w14:paraId="065197C6" w14:textId="77777777" w:rsidR="00196D85" w:rsidRPr="00604CB2" w:rsidRDefault="00196D85">
      <w:pPr>
        <w:spacing w:line="240" w:lineRule="auto"/>
        <w:rPr>
          <w:szCs w:val="22"/>
        </w:rPr>
      </w:pPr>
      <w:r w:rsidRPr="00604CB2">
        <w:rPr>
          <w:szCs w:val="22"/>
        </w:rPr>
        <w:t xml:space="preserve">Éthanol </w:t>
      </w:r>
    </w:p>
    <w:p w14:paraId="03383C22" w14:textId="77777777" w:rsidR="00196D85" w:rsidRPr="00604CB2" w:rsidRDefault="00196D85">
      <w:pPr>
        <w:spacing w:line="240" w:lineRule="auto"/>
        <w:rPr>
          <w:szCs w:val="22"/>
        </w:rPr>
      </w:pPr>
      <w:r w:rsidRPr="00604CB2">
        <w:rPr>
          <w:szCs w:val="22"/>
        </w:rPr>
        <w:t>Poloxamère 188</w:t>
      </w:r>
    </w:p>
    <w:p w14:paraId="1F67967B" w14:textId="77777777" w:rsidR="00196D85" w:rsidRPr="00604CB2" w:rsidRDefault="00196D85">
      <w:pPr>
        <w:spacing w:line="240" w:lineRule="auto"/>
        <w:rPr>
          <w:szCs w:val="22"/>
        </w:rPr>
      </w:pPr>
      <w:r w:rsidRPr="00604CB2">
        <w:rPr>
          <w:szCs w:val="22"/>
        </w:rPr>
        <w:t>Macrogol 300</w:t>
      </w:r>
    </w:p>
    <w:p w14:paraId="6404B404" w14:textId="77777777" w:rsidR="00196D85" w:rsidRPr="00604CB2" w:rsidRDefault="00196D85">
      <w:pPr>
        <w:spacing w:line="240" w:lineRule="auto"/>
        <w:rPr>
          <w:szCs w:val="22"/>
        </w:rPr>
      </w:pPr>
      <w:r w:rsidRPr="00604CB2">
        <w:rPr>
          <w:szCs w:val="22"/>
        </w:rPr>
        <w:t>Glycine</w:t>
      </w:r>
    </w:p>
    <w:p w14:paraId="237AEB4D" w14:textId="77777777" w:rsidR="00196D85" w:rsidRPr="00604CB2" w:rsidRDefault="00196D85">
      <w:pPr>
        <w:spacing w:line="240" w:lineRule="auto"/>
        <w:rPr>
          <w:szCs w:val="22"/>
        </w:rPr>
      </w:pPr>
      <w:r w:rsidRPr="00604CB2">
        <w:rPr>
          <w:szCs w:val="22"/>
        </w:rPr>
        <w:t>Édétate disodique</w:t>
      </w:r>
    </w:p>
    <w:p w14:paraId="3DA1A763" w14:textId="77777777" w:rsidR="00196D85" w:rsidRPr="00604CB2" w:rsidRDefault="00196D85">
      <w:pPr>
        <w:spacing w:line="240" w:lineRule="auto"/>
        <w:rPr>
          <w:szCs w:val="22"/>
        </w:rPr>
      </w:pPr>
      <w:r w:rsidRPr="00604CB2">
        <w:rPr>
          <w:szCs w:val="22"/>
        </w:rPr>
        <w:t>Hydroxyde de sodium</w:t>
      </w:r>
    </w:p>
    <w:p w14:paraId="7D9F6690" w14:textId="77777777" w:rsidR="00196D85" w:rsidRPr="00604CB2" w:rsidRDefault="00196D85">
      <w:pPr>
        <w:spacing w:line="240" w:lineRule="auto"/>
        <w:rPr>
          <w:szCs w:val="22"/>
        </w:rPr>
      </w:pPr>
      <w:r w:rsidRPr="00604CB2">
        <w:rPr>
          <w:szCs w:val="22"/>
        </w:rPr>
        <w:t>Acide chlorhydrique</w:t>
      </w:r>
    </w:p>
    <w:p w14:paraId="672EAE34" w14:textId="77777777" w:rsidR="00196D85" w:rsidRPr="00604CB2" w:rsidRDefault="00196D85">
      <w:pPr>
        <w:spacing w:line="240" w:lineRule="auto"/>
        <w:rPr>
          <w:szCs w:val="22"/>
        </w:rPr>
      </w:pPr>
      <w:r w:rsidRPr="00604CB2">
        <w:rPr>
          <w:szCs w:val="22"/>
        </w:rPr>
        <w:t>Méglumine</w:t>
      </w:r>
    </w:p>
    <w:p w14:paraId="04DDDF87" w14:textId="77777777" w:rsidR="00196D85" w:rsidRPr="00604CB2" w:rsidRDefault="00196D85">
      <w:pPr>
        <w:spacing w:line="240" w:lineRule="auto"/>
        <w:rPr>
          <w:szCs w:val="22"/>
        </w:rPr>
      </w:pPr>
      <w:r w:rsidRPr="00604CB2">
        <w:rPr>
          <w:szCs w:val="22"/>
        </w:rPr>
        <w:t>Eau pour préparations injectables</w:t>
      </w:r>
    </w:p>
    <w:p w14:paraId="4ED50154" w14:textId="77777777" w:rsidR="00196D85" w:rsidRPr="00604CB2" w:rsidRDefault="00196D85">
      <w:pPr>
        <w:spacing w:line="240" w:lineRule="auto"/>
        <w:rPr>
          <w:bCs/>
          <w:szCs w:val="22"/>
        </w:rPr>
      </w:pPr>
    </w:p>
    <w:p w14:paraId="5CA0D1B3" w14:textId="77777777" w:rsidR="00196D85" w:rsidRPr="00B11464" w:rsidRDefault="00196D85">
      <w:pPr>
        <w:tabs>
          <w:tab w:val="left" w:pos="540"/>
        </w:tabs>
        <w:spacing w:line="240" w:lineRule="auto"/>
        <w:ind w:left="567" w:hanging="567"/>
        <w:rPr>
          <w:szCs w:val="22"/>
        </w:rPr>
      </w:pPr>
      <w:r w:rsidRPr="00604CB2">
        <w:rPr>
          <w:b/>
          <w:szCs w:val="22"/>
        </w:rPr>
        <w:t>6.2</w:t>
      </w:r>
      <w:r w:rsidRPr="00604CB2">
        <w:rPr>
          <w:b/>
          <w:szCs w:val="22"/>
        </w:rPr>
        <w:tab/>
        <w:t>Incompatibilités</w:t>
      </w:r>
      <w:r w:rsidR="00B11464">
        <w:rPr>
          <w:b/>
          <w:szCs w:val="22"/>
        </w:rPr>
        <w:t xml:space="preserve"> majeures</w:t>
      </w:r>
    </w:p>
    <w:p w14:paraId="2099A63B" w14:textId="77777777" w:rsidR="00196D85" w:rsidRPr="009430EE" w:rsidRDefault="00196D85">
      <w:pPr>
        <w:spacing w:line="240" w:lineRule="auto"/>
        <w:rPr>
          <w:szCs w:val="22"/>
        </w:rPr>
      </w:pPr>
    </w:p>
    <w:p w14:paraId="418AF5FB" w14:textId="77777777" w:rsidR="00196D85" w:rsidRPr="00D80E3A" w:rsidRDefault="00196D85">
      <w:pPr>
        <w:spacing w:line="240" w:lineRule="auto"/>
        <w:rPr>
          <w:szCs w:val="22"/>
        </w:rPr>
      </w:pPr>
      <w:r w:rsidRPr="00D80E3A">
        <w:rPr>
          <w:szCs w:val="22"/>
        </w:rPr>
        <w:t>En l’absence d’études de compatibilité, ce médicament vétérinaire ne doit pas être mélangé avec d’autres médicaments vétérinaires.</w:t>
      </w:r>
    </w:p>
    <w:p w14:paraId="0B0B8224" w14:textId="77777777" w:rsidR="00196D85" w:rsidRPr="00D8438D" w:rsidRDefault="00196D85">
      <w:pPr>
        <w:pStyle w:val="BodyText"/>
        <w:rPr>
          <w:noProof w:val="0"/>
          <w:szCs w:val="22"/>
        </w:rPr>
      </w:pPr>
    </w:p>
    <w:p w14:paraId="538C5E64" w14:textId="77777777" w:rsidR="00196D85" w:rsidRPr="005E7135" w:rsidRDefault="00196D85">
      <w:pPr>
        <w:tabs>
          <w:tab w:val="left" w:pos="540"/>
        </w:tabs>
        <w:spacing w:line="240" w:lineRule="auto"/>
        <w:ind w:left="567" w:hanging="567"/>
        <w:rPr>
          <w:szCs w:val="22"/>
        </w:rPr>
      </w:pPr>
      <w:r w:rsidRPr="005E7135">
        <w:rPr>
          <w:b/>
          <w:szCs w:val="22"/>
        </w:rPr>
        <w:t>6.3</w:t>
      </w:r>
      <w:r w:rsidRPr="005E7135">
        <w:rPr>
          <w:b/>
          <w:szCs w:val="22"/>
        </w:rPr>
        <w:tab/>
        <w:t>Durée de conservation</w:t>
      </w:r>
    </w:p>
    <w:p w14:paraId="4B0E0ED3" w14:textId="77777777" w:rsidR="00196D85" w:rsidRPr="00BA41F2" w:rsidRDefault="00196D85">
      <w:pPr>
        <w:spacing w:line="240" w:lineRule="auto"/>
        <w:rPr>
          <w:szCs w:val="22"/>
        </w:rPr>
      </w:pPr>
    </w:p>
    <w:p w14:paraId="755B8F16" w14:textId="77777777" w:rsidR="00196D85" w:rsidRPr="00BA41F2" w:rsidRDefault="00196D85">
      <w:pPr>
        <w:tabs>
          <w:tab w:val="left" w:pos="8280"/>
        </w:tabs>
        <w:spacing w:line="240" w:lineRule="auto"/>
        <w:rPr>
          <w:szCs w:val="22"/>
        </w:rPr>
      </w:pPr>
      <w:r w:rsidRPr="00BA41F2">
        <w:rPr>
          <w:szCs w:val="22"/>
        </w:rPr>
        <w:t>Durée de conservation du médicament vétérinaire tel que conditionné pour la vente : 3 ans</w:t>
      </w:r>
    </w:p>
    <w:p w14:paraId="548D4869" w14:textId="77777777" w:rsidR="00196D85" w:rsidRPr="008F1BAE" w:rsidRDefault="00196D85">
      <w:pPr>
        <w:tabs>
          <w:tab w:val="left" w:pos="8280"/>
        </w:tabs>
        <w:spacing w:line="240" w:lineRule="auto"/>
        <w:rPr>
          <w:b/>
          <w:szCs w:val="22"/>
        </w:rPr>
      </w:pPr>
      <w:r w:rsidRPr="006A5DE5">
        <w:rPr>
          <w:szCs w:val="22"/>
        </w:rPr>
        <w:t>Durée de conservation après première ouverture du conditionnement primaire : 28 jours.</w:t>
      </w:r>
    </w:p>
    <w:p w14:paraId="4B1FC314" w14:textId="77777777" w:rsidR="00196D85" w:rsidRPr="008F1BAE" w:rsidRDefault="00196D85">
      <w:pPr>
        <w:spacing w:line="240" w:lineRule="auto"/>
        <w:rPr>
          <w:szCs w:val="22"/>
        </w:rPr>
      </w:pPr>
    </w:p>
    <w:p w14:paraId="1C8BB56D" w14:textId="77777777" w:rsidR="00196D85" w:rsidRPr="00B83AF0" w:rsidRDefault="00196D85">
      <w:pPr>
        <w:tabs>
          <w:tab w:val="left" w:pos="540"/>
        </w:tabs>
        <w:spacing w:line="240" w:lineRule="auto"/>
        <w:ind w:left="567" w:hanging="567"/>
        <w:rPr>
          <w:szCs w:val="22"/>
        </w:rPr>
      </w:pPr>
      <w:r w:rsidRPr="006F3D98">
        <w:rPr>
          <w:b/>
          <w:szCs w:val="22"/>
        </w:rPr>
        <w:t>6.4</w:t>
      </w:r>
      <w:r w:rsidRPr="006F3D98">
        <w:rPr>
          <w:b/>
          <w:szCs w:val="22"/>
        </w:rPr>
        <w:tab/>
        <w:t>Précautions particulières de conservation</w:t>
      </w:r>
    </w:p>
    <w:p w14:paraId="36BBE44D" w14:textId="77777777" w:rsidR="00196D85" w:rsidRPr="008C5BF6" w:rsidRDefault="00196D85">
      <w:pPr>
        <w:spacing w:line="240" w:lineRule="auto"/>
        <w:rPr>
          <w:szCs w:val="22"/>
        </w:rPr>
      </w:pPr>
    </w:p>
    <w:p w14:paraId="61321F4F" w14:textId="77777777" w:rsidR="00196D85" w:rsidRPr="00ED4AE1" w:rsidRDefault="00196D85">
      <w:pPr>
        <w:spacing w:line="240" w:lineRule="auto"/>
        <w:rPr>
          <w:szCs w:val="22"/>
        </w:rPr>
      </w:pPr>
      <w:r w:rsidRPr="002264E5">
        <w:rPr>
          <w:szCs w:val="22"/>
        </w:rPr>
        <w:t>Pas de pr</w:t>
      </w:r>
      <w:r w:rsidRPr="00ED4AE1">
        <w:rPr>
          <w:szCs w:val="22"/>
        </w:rPr>
        <w:t>écautions particulières de conservation.</w:t>
      </w:r>
    </w:p>
    <w:p w14:paraId="5AE80286" w14:textId="77777777" w:rsidR="00196D85" w:rsidRPr="00224D59" w:rsidRDefault="00196D85">
      <w:pPr>
        <w:spacing w:line="240" w:lineRule="auto"/>
        <w:rPr>
          <w:szCs w:val="22"/>
        </w:rPr>
      </w:pPr>
    </w:p>
    <w:p w14:paraId="11B5ACF1" w14:textId="77777777" w:rsidR="00196D85" w:rsidRPr="00984404" w:rsidRDefault="00196D85">
      <w:pPr>
        <w:tabs>
          <w:tab w:val="left" w:pos="540"/>
        </w:tabs>
        <w:spacing w:line="240" w:lineRule="auto"/>
        <w:ind w:left="567" w:hanging="567"/>
        <w:rPr>
          <w:szCs w:val="22"/>
        </w:rPr>
      </w:pPr>
      <w:r w:rsidRPr="00224D59">
        <w:rPr>
          <w:b/>
          <w:szCs w:val="22"/>
        </w:rPr>
        <w:t>6.5</w:t>
      </w:r>
      <w:r w:rsidRPr="00224D59">
        <w:rPr>
          <w:b/>
          <w:szCs w:val="22"/>
        </w:rPr>
        <w:tab/>
        <w:t>Nature et composition du conditionnement primaire</w:t>
      </w:r>
    </w:p>
    <w:p w14:paraId="01B8605D" w14:textId="77777777" w:rsidR="00196D85" w:rsidRPr="00D33E89" w:rsidRDefault="00196D85">
      <w:pPr>
        <w:spacing w:line="240" w:lineRule="auto"/>
        <w:rPr>
          <w:szCs w:val="22"/>
        </w:rPr>
      </w:pPr>
    </w:p>
    <w:p w14:paraId="195575DA" w14:textId="77777777" w:rsidR="00F24A20" w:rsidRDefault="00196D85">
      <w:pPr>
        <w:pStyle w:val="BodyText"/>
        <w:jc w:val="left"/>
        <w:rPr>
          <w:noProof w:val="0"/>
          <w:szCs w:val="22"/>
        </w:rPr>
      </w:pPr>
      <w:r w:rsidRPr="00426E14">
        <w:rPr>
          <w:noProof w:val="0"/>
          <w:szCs w:val="22"/>
        </w:rPr>
        <w:t>Présentation</w:t>
      </w:r>
      <w:r w:rsidRPr="00F66482">
        <w:rPr>
          <w:szCs w:val="22"/>
        </w:rPr>
        <w:t xml:space="preserve"> de </w:t>
      </w:r>
      <w:r w:rsidRPr="00F66482">
        <w:rPr>
          <w:noProof w:val="0"/>
          <w:szCs w:val="22"/>
        </w:rPr>
        <w:t>1 ou 12 flacon(s)</w:t>
      </w:r>
      <w:r w:rsidRPr="00B11464">
        <w:rPr>
          <w:noProof w:val="0"/>
          <w:szCs w:val="22"/>
        </w:rPr>
        <w:t xml:space="preserve">, en verre incolore </w:t>
      </w:r>
      <w:r w:rsidRPr="00B11464">
        <w:rPr>
          <w:szCs w:val="22"/>
        </w:rPr>
        <w:t>pour préparations injectables,</w:t>
      </w:r>
      <w:r w:rsidRPr="00B11464">
        <w:rPr>
          <w:noProof w:val="0"/>
          <w:szCs w:val="22"/>
        </w:rPr>
        <w:t xml:space="preserve"> contenant chacun 50 </w:t>
      </w:r>
      <w:r w:rsidR="00E65298">
        <w:rPr>
          <w:noProof w:val="0"/>
          <w:szCs w:val="22"/>
        </w:rPr>
        <w:t>ml</w:t>
      </w:r>
      <w:r w:rsidRPr="00B11464">
        <w:rPr>
          <w:noProof w:val="0"/>
          <w:szCs w:val="22"/>
        </w:rPr>
        <w:t xml:space="preserve"> ou 100 </w:t>
      </w:r>
      <w:r w:rsidR="00E65298">
        <w:rPr>
          <w:noProof w:val="0"/>
          <w:szCs w:val="22"/>
        </w:rPr>
        <w:t>ml</w:t>
      </w:r>
      <w:r w:rsidRPr="00B11464">
        <w:rPr>
          <w:noProof w:val="0"/>
          <w:szCs w:val="22"/>
        </w:rPr>
        <w:t>. Chaque flacon est fermé par un bouchon en caoutchouc et serti d´une capsule en aluminium.</w:t>
      </w:r>
    </w:p>
    <w:p w14:paraId="7E96EA29" w14:textId="77777777" w:rsidR="00196D85" w:rsidRPr="00B11464" w:rsidRDefault="00196D85">
      <w:pPr>
        <w:pStyle w:val="BodyText"/>
        <w:jc w:val="left"/>
        <w:rPr>
          <w:noProof w:val="0"/>
          <w:szCs w:val="22"/>
        </w:rPr>
      </w:pPr>
      <w:r w:rsidRPr="00B11464">
        <w:rPr>
          <w:noProof w:val="0"/>
          <w:szCs w:val="22"/>
        </w:rPr>
        <w:t>Toutes les présentations peuvent ne pas être commercialisées.</w:t>
      </w:r>
    </w:p>
    <w:p w14:paraId="7EA2200D" w14:textId="77777777" w:rsidR="00196D85" w:rsidRPr="009430EE" w:rsidRDefault="00196D85">
      <w:pPr>
        <w:spacing w:line="240" w:lineRule="auto"/>
        <w:ind w:left="567" w:hanging="567"/>
        <w:rPr>
          <w:bCs/>
          <w:szCs w:val="22"/>
        </w:rPr>
      </w:pPr>
    </w:p>
    <w:p w14:paraId="2CB487FD" w14:textId="77777777" w:rsidR="00196D85" w:rsidRPr="00D80E3A" w:rsidRDefault="00196D85" w:rsidP="007B7693">
      <w:pPr>
        <w:keepNext/>
        <w:widowControl/>
        <w:tabs>
          <w:tab w:val="left" w:pos="540"/>
        </w:tabs>
        <w:spacing w:line="240" w:lineRule="auto"/>
        <w:ind w:left="567" w:hanging="567"/>
        <w:rPr>
          <w:b/>
          <w:szCs w:val="22"/>
        </w:rPr>
      </w:pPr>
      <w:r w:rsidRPr="009430EE">
        <w:rPr>
          <w:b/>
          <w:szCs w:val="22"/>
        </w:rPr>
        <w:lastRenderedPageBreak/>
        <w:t>6.6</w:t>
      </w:r>
      <w:r w:rsidRPr="009430EE">
        <w:rPr>
          <w:b/>
          <w:szCs w:val="22"/>
        </w:rPr>
        <w:tab/>
        <w:t>Précautions particulières à prendre lors de l’élimination de médicaments vétérinaires non utilisés ou des déchets dérivés de l’utilisation de ces médi</w:t>
      </w:r>
      <w:r w:rsidRPr="00D80E3A">
        <w:rPr>
          <w:b/>
          <w:szCs w:val="22"/>
        </w:rPr>
        <w:t>caments</w:t>
      </w:r>
    </w:p>
    <w:p w14:paraId="24D1B2BA" w14:textId="77777777" w:rsidR="00196D85" w:rsidRPr="00D8438D" w:rsidRDefault="00196D85" w:rsidP="007B7693">
      <w:pPr>
        <w:keepNext/>
        <w:widowControl/>
        <w:spacing w:line="240" w:lineRule="auto"/>
      </w:pPr>
    </w:p>
    <w:p w14:paraId="1BC25DCB" w14:textId="77777777" w:rsidR="00196D85" w:rsidRPr="005E7135" w:rsidRDefault="00196D85" w:rsidP="007B7693">
      <w:pPr>
        <w:widowControl/>
      </w:pPr>
      <w:r w:rsidRPr="005E7135">
        <w:t>Tous médicaments vétérinaires non utilisés ou déchets dérivés de ces médicaments doivent être éliminés conformément aux exigences locales.</w:t>
      </w:r>
    </w:p>
    <w:p w14:paraId="0A94EE85" w14:textId="77777777" w:rsidR="00196D85" w:rsidRPr="005E7135" w:rsidRDefault="00196D85" w:rsidP="007B7693">
      <w:pPr>
        <w:spacing w:line="240" w:lineRule="auto"/>
        <w:rPr>
          <w:szCs w:val="22"/>
        </w:rPr>
      </w:pPr>
    </w:p>
    <w:p w14:paraId="0E8F1985" w14:textId="77777777" w:rsidR="00196D85" w:rsidRPr="005E7135" w:rsidRDefault="00196D85" w:rsidP="007B7693">
      <w:pPr>
        <w:spacing w:line="240" w:lineRule="auto"/>
        <w:rPr>
          <w:szCs w:val="22"/>
        </w:rPr>
      </w:pPr>
    </w:p>
    <w:p w14:paraId="22D2B572" w14:textId="77777777" w:rsidR="00196D85" w:rsidRPr="00BA41F2" w:rsidRDefault="00196D85" w:rsidP="007B7693">
      <w:pPr>
        <w:tabs>
          <w:tab w:val="left" w:pos="567"/>
        </w:tabs>
        <w:spacing w:line="240" w:lineRule="auto"/>
        <w:ind w:left="567" w:hanging="567"/>
        <w:rPr>
          <w:szCs w:val="22"/>
        </w:rPr>
      </w:pPr>
      <w:r w:rsidRPr="00BA41F2">
        <w:rPr>
          <w:b/>
          <w:szCs w:val="22"/>
        </w:rPr>
        <w:t>7.</w:t>
      </w:r>
      <w:r w:rsidRPr="00BA41F2">
        <w:rPr>
          <w:b/>
          <w:szCs w:val="22"/>
        </w:rPr>
        <w:tab/>
        <w:t>TITULAIRE DE L’AUTORISATION DE MISE SUR LE MARCHÉ</w:t>
      </w:r>
    </w:p>
    <w:p w14:paraId="08879DC0" w14:textId="77777777" w:rsidR="00196D85" w:rsidRPr="006A5DE5" w:rsidRDefault="00196D85" w:rsidP="007B7693">
      <w:pPr>
        <w:spacing w:line="240" w:lineRule="auto"/>
        <w:rPr>
          <w:szCs w:val="22"/>
        </w:rPr>
      </w:pPr>
    </w:p>
    <w:p w14:paraId="55BB7F3A" w14:textId="77777777" w:rsidR="00196D85" w:rsidRPr="005A12F3" w:rsidRDefault="00196D85">
      <w:pPr>
        <w:spacing w:line="240" w:lineRule="auto"/>
        <w:rPr>
          <w:szCs w:val="22"/>
        </w:rPr>
      </w:pPr>
      <w:r w:rsidRPr="005A12F3">
        <w:rPr>
          <w:szCs w:val="22"/>
        </w:rPr>
        <w:t>Boehringer Ingelheim Vetmedica GmbH</w:t>
      </w:r>
    </w:p>
    <w:p w14:paraId="150CC1EB" w14:textId="77777777" w:rsidR="00196D85" w:rsidRPr="005A12F3" w:rsidRDefault="00196D85">
      <w:pPr>
        <w:spacing w:line="240" w:lineRule="auto"/>
        <w:rPr>
          <w:szCs w:val="22"/>
        </w:rPr>
      </w:pPr>
      <w:r w:rsidRPr="005A12F3">
        <w:rPr>
          <w:szCs w:val="22"/>
        </w:rPr>
        <w:t>55216 Ingelheim/Rhein</w:t>
      </w:r>
    </w:p>
    <w:p w14:paraId="257812CA" w14:textId="77777777" w:rsidR="00196D85" w:rsidRPr="00B83AF0" w:rsidRDefault="00196D85">
      <w:pPr>
        <w:spacing w:line="240" w:lineRule="auto"/>
        <w:ind w:left="567" w:hanging="567"/>
        <w:rPr>
          <w:szCs w:val="22"/>
        </w:rPr>
      </w:pPr>
      <w:r w:rsidRPr="00B83AF0">
        <w:rPr>
          <w:szCs w:val="22"/>
        </w:rPr>
        <w:t>ALLEMAGNE</w:t>
      </w:r>
    </w:p>
    <w:p w14:paraId="0A758EA0" w14:textId="77777777" w:rsidR="00196D85" w:rsidRPr="008C5BF6" w:rsidRDefault="00196D85">
      <w:pPr>
        <w:spacing w:line="240" w:lineRule="auto"/>
        <w:rPr>
          <w:szCs w:val="22"/>
        </w:rPr>
      </w:pPr>
    </w:p>
    <w:p w14:paraId="5AED4F4A" w14:textId="77777777" w:rsidR="00196D85" w:rsidRPr="002264E5" w:rsidRDefault="00196D85">
      <w:pPr>
        <w:spacing w:line="240" w:lineRule="auto"/>
        <w:rPr>
          <w:szCs w:val="22"/>
        </w:rPr>
      </w:pPr>
    </w:p>
    <w:p w14:paraId="5D07A871" w14:textId="77777777" w:rsidR="00196D85" w:rsidRPr="00ED4AE1" w:rsidRDefault="00196D85">
      <w:pPr>
        <w:spacing w:line="240" w:lineRule="auto"/>
        <w:ind w:left="567" w:hanging="567"/>
        <w:rPr>
          <w:b/>
          <w:caps/>
          <w:szCs w:val="22"/>
        </w:rPr>
      </w:pPr>
      <w:r w:rsidRPr="00ED4AE1">
        <w:rPr>
          <w:b/>
          <w:caps/>
          <w:szCs w:val="22"/>
        </w:rPr>
        <w:t>8.</w:t>
      </w:r>
      <w:r w:rsidRPr="00ED4AE1">
        <w:rPr>
          <w:b/>
          <w:caps/>
          <w:szCs w:val="22"/>
        </w:rPr>
        <w:tab/>
        <w:t>NumÉro(s) d’autorisation de mise sur le marchÉ</w:t>
      </w:r>
    </w:p>
    <w:p w14:paraId="09D5D9BC" w14:textId="77777777" w:rsidR="00196D85" w:rsidRPr="00224D59" w:rsidRDefault="00196D85">
      <w:pPr>
        <w:spacing w:line="240" w:lineRule="auto"/>
        <w:rPr>
          <w:bCs/>
          <w:szCs w:val="22"/>
        </w:rPr>
      </w:pPr>
    </w:p>
    <w:p w14:paraId="6C0EBD3D" w14:textId="77777777" w:rsidR="00196D85" w:rsidRPr="00224D59" w:rsidRDefault="00196D85">
      <w:pPr>
        <w:spacing w:line="240" w:lineRule="auto"/>
        <w:rPr>
          <w:szCs w:val="22"/>
        </w:rPr>
      </w:pPr>
      <w:r w:rsidRPr="00224D59">
        <w:rPr>
          <w:szCs w:val="22"/>
        </w:rPr>
        <w:t>EU/2/97/004/050–053</w:t>
      </w:r>
    </w:p>
    <w:p w14:paraId="0C7EB2FE" w14:textId="77777777" w:rsidR="00196D85" w:rsidRPr="00984404" w:rsidRDefault="00196D85">
      <w:pPr>
        <w:spacing w:line="240" w:lineRule="auto"/>
        <w:rPr>
          <w:bCs/>
          <w:szCs w:val="22"/>
        </w:rPr>
      </w:pPr>
    </w:p>
    <w:p w14:paraId="73A5680D" w14:textId="77777777" w:rsidR="00196D85" w:rsidRPr="00D33E89" w:rsidRDefault="00196D85">
      <w:pPr>
        <w:spacing w:line="240" w:lineRule="auto"/>
        <w:rPr>
          <w:bCs/>
          <w:szCs w:val="22"/>
        </w:rPr>
      </w:pPr>
    </w:p>
    <w:p w14:paraId="2B95BA41" w14:textId="77777777" w:rsidR="00196D85" w:rsidRPr="00426E14" w:rsidRDefault="00196D85">
      <w:pPr>
        <w:spacing w:line="240" w:lineRule="auto"/>
        <w:ind w:left="567" w:hanging="567"/>
        <w:rPr>
          <w:b/>
          <w:szCs w:val="22"/>
        </w:rPr>
      </w:pPr>
      <w:r w:rsidRPr="00426E14">
        <w:rPr>
          <w:b/>
          <w:szCs w:val="22"/>
        </w:rPr>
        <w:t>9.</w:t>
      </w:r>
      <w:r w:rsidRPr="00426E14">
        <w:rPr>
          <w:b/>
          <w:szCs w:val="22"/>
        </w:rPr>
        <w:tab/>
        <w:t>DATE DE PREMIÈRE AUTORISATION / RENOUVELLEMENT DE L’AUTORISATION</w:t>
      </w:r>
    </w:p>
    <w:p w14:paraId="2A170916" w14:textId="77777777" w:rsidR="00196D85" w:rsidRPr="00F66482" w:rsidRDefault="00196D85">
      <w:pPr>
        <w:spacing w:line="240" w:lineRule="auto"/>
        <w:rPr>
          <w:bCs/>
          <w:caps/>
          <w:szCs w:val="22"/>
        </w:rPr>
      </w:pPr>
    </w:p>
    <w:p w14:paraId="50C450AE" w14:textId="77777777" w:rsidR="00196D85" w:rsidRPr="00CC5176" w:rsidRDefault="00196D85" w:rsidP="00DF6EF1">
      <w:pPr>
        <w:tabs>
          <w:tab w:val="left" w:pos="3119"/>
        </w:tabs>
        <w:spacing w:line="240" w:lineRule="auto"/>
        <w:rPr>
          <w:szCs w:val="22"/>
        </w:rPr>
      </w:pPr>
      <w:r w:rsidRPr="00CC5176">
        <w:rPr>
          <w:szCs w:val="22"/>
        </w:rPr>
        <w:t>Date de première autorisation :</w:t>
      </w:r>
      <w:r w:rsidRPr="00CC5176">
        <w:rPr>
          <w:szCs w:val="22"/>
        </w:rPr>
        <w:tab/>
        <w:t>07.01.1998</w:t>
      </w:r>
    </w:p>
    <w:p w14:paraId="16580C30" w14:textId="77777777" w:rsidR="00196D85" w:rsidRPr="000A4DCF" w:rsidRDefault="00196D85" w:rsidP="00DF6EF1">
      <w:pPr>
        <w:tabs>
          <w:tab w:val="left" w:pos="3119"/>
        </w:tabs>
        <w:spacing w:line="240" w:lineRule="auto"/>
        <w:rPr>
          <w:szCs w:val="22"/>
        </w:rPr>
      </w:pPr>
      <w:r w:rsidRPr="00972C06">
        <w:rPr>
          <w:szCs w:val="22"/>
        </w:rPr>
        <w:t>Date du dernier reno</w:t>
      </w:r>
      <w:r w:rsidRPr="00813B18">
        <w:rPr>
          <w:szCs w:val="22"/>
        </w:rPr>
        <w:t>uvellement :</w:t>
      </w:r>
      <w:r w:rsidRPr="000B7F55">
        <w:rPr>
          <w:szCs w:val="22"/>
        </w:rPr>
        <w:tab/>
        <w:t>06.12.2007</w:t>
      </w:r>
    </w:p>
    <w:p w14:paraId="4AD85345" w14:textId="77777777" w:rsidR="00196D85" w:rsidRPr="00696932" w:rsidRDefault="00196D85">
      <w:pPr>
        <w:spacing w:line="240" w:lineRule="auto"/>
        <w:rPr>
          <w:szCs w:val="22"/>
        </w:rPr>
      </w:pPr>
    </w:p>
    <w:p w14:paraId="67FF62FE" w14:textId="77777777" w:rsidR="00196D85" w:rsidRPr="00B6160A" w:rsidRDefault="00196D85">
      <w:pPr>
        <w:spacing w:line="240" w:lineRule="auto"/>
        <w:rPr>
          <w:bCs/>
          <w:szCs w:val="22"/>
        </w:rPr>
      </w:pPr>
    </w:p>
    <w:p w14:paraId="4B859DD0" w14:textId="77777777" w:rsidR="00196D85" w:rsidRPr="00A00113" w:rsidRDefault="00196D85">
      <w:pPr>
        <w:spacing w:line="240" w:lineRule="auto"/>
        <w:ind w:left="567" w:hanging="567"/>
        <w:rPr>
          <w:b/>
          <w:szCs w:val="22"/>
        </w:rPr>
      </w:pPr>
      <w:r w:rsidRPr="00A00113">
        <w:rPr>
          <w:b/>
          <w:szCs w:val="22"/>
        </w:rPr>
        <w:t>10.</w:t>
      </w:r>
      <w:r w:rsidRPr="00A00113">
        <w:rPr>
          <w:b/>
          <w:szCs w:val="22"/>
        </w:rPr>
        <w:tab/>
        <w:t>DATE DE MISE À JOUR DU TEXTE</w:t>
      </w:r>
    </w:p>
    <w:p w14:paraId="600411D9" w14:textId="77777777" w:rsidR="00196D85" w:rsidRPr="00A0027E" w:rsidRDefault="00196D85">
      <w:pPr>
        <w:spacing w:line="240" w:lineRule="auto"/>
        <w:rPr>
          <w:bCs/>
          <w:caps/>
          <w:szCs w:val="22"/>
        </w:rPr>
      </w:pPr>
    </w:p>
    <w:p w14:paraId="172D9125" w14:textId="77777777" w:rsidR="00196D85" w:rsidRPr="00604CB2" w:rsidRDefault="00196D85">
      <w:pPr>
        <w:pStyle w:val="EndnoteText"/>
        <w:rPr>
          <w:szCs w:val="22"/>
        </w:rPr>
      </w:pPr>
      <w:r w:rsidRPr="001031FE">
        <w:rPr>
          <w:szCs w:val="22"/>
        </w:rPr>
        <w:t xml:space="preserve">Des informations détaillées sur ce médicament vétérinaire sont disponibles sur le site web de l’Agence européenne des médicaments </w:t>
      </w:r>
      <w:hyperlink r:id="rId18" w:history="1">
        <w:r w:rsidRPr="00604CB2">
          <w:rPr>
            <w:rStyle w:val="Hyperlink"/>
            <w:szCs w:val="22"/>
          </w:rPr>
          <w:t>http://www.ema.europa.eu/</w:t>
        </w:r>
      </w:hyperlink>
      <w:r w:rsidRPr="00604CB2">
        <w:rPr>
          <w:szCs w:val="22"/>
        </w:rPr>
        <w:t>.</w:t>
      </w:r>
    </w:p>
    <w:p w14:paraId="4A25EDB7" w14:textId="77777777" w:rsidR="00196D85" w:rsidRPr="00604CB2" w:rsidRDefault="00196D85">
      <w:pPr>
        <w:tabs>
          <w:tab w:val="left" w:pos="0"/>
        </w:tabs>
        <w:spacing w:line="240" w:lineRule="auto"/>
        <w:rPr>
          <w:bCs/>
          <w:szCs w:val="22"/>
        </w:rPr>
      </w:pPr>
    </w:p>
    <w:p w14:paraId="2C1D64F1" w14:textId="77777777" w:rsidR="00196D85" w:rsidRPr="00604CB2" w:rsidRDefault="00196D85">
      <w:pPr>
        <w:tabs>
          <w:tab w:val="left" w:pos="0"/>
        </w:tabs>
        <w:spacing w:line="240" w:lineRule="auto"/>
        <w:rPr>
          <w:bCs/>
          <w:szCs w:val="22"/>
        </w:rPr>
      </w:pPr>
    </w:p>
    <w:p w14:paraId="7EB634C2" w14:textId="77777777" w:rsidR="00196D85" w:rsidRPr="00604CB2" w:rsidRDefault="00196D85">
      <w:pPr>
        <w:tabs>
          <w:tab w:val="left" w:pos="0"/>
        </w:tabs>
        <w:spacing w:line="240" w:lineRule="auto"/>
        <w:rPr>
          <w:szCs w:val="22"/>
        </w:rPr>
      </w:pPr>
      <w:r w:rsidRPr="00604CB2">
        <w:rPr>
          <w:b/>
          <w:szCs w:val="22"/>
        </w:rPr>
        <w:t>INTERDICTION DE VENTE, DE DÉLIVRANCE ET/OU D'UTILISATION</w:t>
      </w:r>
    </w:p>
    <w:p w14:paraId="2F12F40F" w14:textId="77777777" w:rsidR="00196D85" w:rsidRPr="00604CB2" w:rsidRDefault="00196D85">
      <w:pPr>
        <w:spacing w:line="240" w:lineRule="auto"/>
        <w:rPr>
          <w:szCs w:val="22"/>
        </w:rPr>
      </w:pPr>
    </w:p>
    <w:p w14:paraId="0529A76A" w14:textId="77777777" w:rsidR="00196D85" w:rsidRPr="00604CB2" w:rsidRDefault="00196D85">
      <w:pPr>
        <w:spacing w:line="240" w:lineRule="auto"/>
        <w:rPr>
          <w:szCs w:val="22"/>
        </w:rPr>
      </w:pPr>
      <w:r w:rsidRPr="00604CB2">
        <w:rPr>
          <w:szCs w:val="22"/>
        </w:rPr>
        <w:t>Sans objet.</w:t>
      </w:r>
    </w:p>
    <w:p w14:paraId="2A083752" w14:textId="77777777" w:rsidR="00196D85" w:rsidRPr="00604CB2" w:rsidRDefault="00196D85">
      <w:r w:rsidRPr="00604CB2">
        <w:br w:type="page"/>
      </w:r>
    </w:p>
    <w:p w14:paraId="183F05E8" w14:textId="77777777" w:rsidR="00196D85" w:rsidRPr="00604CB2" w:rsidRDefault="00196D85"/>
    <w:p w14:paraId="44D242D6" w14:textId="77777777" w:rsidR="00196D85" w:rsidRPr="00604CB2" w:rsidRDefault="00196D85"/>
    <w:p w14:paraId="515AF65D" w14:textId="77777777" w:rsidR="00196D85" w:rsidRPr="00604CB2" w:rsidRDefault="00196D85"/>
    <w:p w14:paraId="29AA39D5" w14:textId="77777777" w:rsidR="00196D85" w:rsidRPr="00604CB2" w:rsidRDefault="00196D85"/>
    <w:p w14:paraId="02797760" w14:textId="77777777" w:rsidR="00196D85" w:rsidRPr="00604CB2" w:rsidRDefault="00196D85"/>
    <w:p w14:paraId="08E54CEF" w14:textId="77777777" w:rsidR="00196D85" w:rsidRPr="00604CB2" w:rsidRDefault="00196D85"/>
    <w:p w14:paraId="5FC52300" w14:textId="77777777" w:rsidR="00196D85" w:rsidRPr="00604CB2" w:rsidRDefault="00196D85"/>
    <w:p w14:paraId="28DC8DFC" w14:textId="77777777" w:rsidR="00196D85" w:rsidRPr="00604CB2" w:rsidRDefault="00196D85"/>
    <w:p w14:paraId="303FC2AE" w14:textId="77777777" w:rsidR="00196D85" w:rsidRPr="00604CB2" w:rsidRDefault="00196D85"/>
    <w:p w14:paraId="191C67A7" w14:textId="77777777" w:rsidR="00196D85" w:rsidRPr="00604CB2" w:rsidRDefault="00196D85"/>
    <w:p w14:paraId="71C12E5B" w14:textId="77777777" w:rsidR="00196D85" w:rsidRPr="00604CB2" w:rsidRDefault="00196D85"/>
    <w:p w14:paraId="1B1C5E35" w14:textId="77777777" w:rsidR="00196D85" w:rsidRPr="00604CB2" w:rsidRDefault="00196D85"/>
    <w:p w14:paraId="2A56E88E" w14:textId="77777777" w:rsidR="00196D85" w:rsidRPr="00604CB2" w:rsidRDefault="00196D85"/>
    <w:p w14:paraId="63244622" w14:textId="77777777" w:rsidR="00196D85" w:rsidRPr="00604CB2" w:rsidRDefault="00196D85"/>
    <w:p w14:paraId="01A36930" w14:textId="77777777" w:rsidR="00196D85" w:rsidRPr="00604CB2" w:rsidRDefault="00196D85"/>
    <w:p w14:paraId="7506F9F3" w14:textId="77777777" w:rsidR="00196D85" w:rsidRPr="00604CB2" w:rsidRDefault="00196D85"/>
    <w:p w14:paraId="27AFE33B" w14:textId="77777777" w:rsidR="00196D85" w:rsidRPr="00604CB2" w:rsidRDefault="00196D85"/>
    <w:p w14:paraId="21AD0881" w14:textId="77777777" w:rsidR="00196D85" w:rsidRPr="00604CB2" w:rsidRDefault="00196D85"/>
    <w:p w14:paraId="062C0DF1" w14:textId="77777777" w:rsidR="00196D85" w:rsidRPr="00604CB2" w:rsidRDefault="00196D85"/>
    <w:p w14:paraId="631F7831" w14:textId="77777777" w:rsidR="00196D85" w:rsidRPr="00604CB2" w:rsidRDefault="00196D85"/>
    <w:p w14:paraId="4952DEFE" w14:textId="77777777" w:rsidR="00196D85" w:rsidRPr="00604CB2" w:rsidRDefault="00196D85"/>
    <w:p w14:paraId="0B41A565" w14:textId="77777777" w:rsidR="00196D85" w:rsidRPr="00604CB2" w:rsidRDefault="00196D85"/>
    <w:p w14:paraId="7072D57A" w14:textId="77777777" w:rsidR="00196D85" w:rsidRPr="00604CB2" w:rsidRDefault="00196D85">
      <w:pPr>
        <w:jc w:val="center"/>
        <w:outlineLvl w:val="0"/>
        <w:rPr>
          <w:b/>
        </w:rPr>
      </w:pPr>
      <w:r w:rsidRPr="00604CB2">
        <w:rPr>
          <w:b/>
        </w:rPr>
        <w:t>ANNEXE II</w:t>
      </w:r>
    </w:p>
    <w:p w14:paraId="00749599" w14:textId="77777777" w:rsidR="00196D85" w:rsidRPr="00604CB2" w:rsidRDefault="00196D85">
      <w:pPr>
        <w:spacing w:line="240" w:lineRule="auto"/>
        <w:jc w:val="both"/>
        <w:rPr>
          <w:b/>
          <w:szCs w:val="22"/>
        </w:rPr>
      </w:pPr>
    </w:p>
    <w:p w14:paraId="139BADD5" w14:textId="77777777" w:rsidR="00196D85" w:rsidRPr="00604CB2" w:rsidRDefault="00196D85" w:rsidP="00F24A20">
      <w:pPr>
        <w:spacing w:line="240" w:lineRule="auto"/>
        <w:ind w:left="567" w:hanging="567"/>
        <w:jc w:val="both"/>
        <w:rPr>
          <w:szCs w:val="22"/>
        </w:rPr>
      </w:pPr>
      <w:r w:rsidRPr="00604CB2">
        <w:rPr>
          <w:b/>
          <w:szCs w:val="22"/>
        </w:rPr>
        <w:t>A.</w:t>
      </w:r>
      <w:r w:rsidRPr="00604CB2">
        <w:rPr>
          <w:b/>
          <w:szCs w:val="22"/>
        </w:rPr>
        <w:tab/>
        <w:t>FABRICANTS RESPONSABLE DE LA LIBÉRATION DES LOTS</w:t>
      </w:r>
    </w:p>
    <w:p w14:paraId="56686E0A" w14:textId="77777777" w:rsidR="00196D85" w:rsidRPr="00604CB2" w:rsidRDefault="00196D85" w:rsidP="00F24A20">
      <w:pPr>
        <w:spacing w:line="240" w:lineRule="auto"/>
        <w:ind w:left="567" w:hanging="567"/>
        <w:jc w:val="both"/>
        <w:rPr>
          <w:b/>
          <w:szCs w:val="22"/>
        </w:rPr>
      </w:pPr>
    </w:p>
    <w:p w14:paraId="7F525AAC" w14:textId="77777777" w:rsidR="00196D85" w:rsidRPr="00604CB2" w:rsidRDefault="00196D85" w:rsidP="00F24A20">
      <w:pPr>
        <w:spacing w:line="240" w:lineRule="auto"/>
        <w:ind w:left="567" w:hanging="567"/>
        <w:rPr>
          <w:szCs w:val="22"/>
        </w:rPr>
      </w:pPr>
      <w:r w:rsidRPr="00604CB2">
        <w:rPr>
          <w:b/>
          <w:szCs w:val="22"/>
        </w:rPr>
        <w:t>B.</w:t>
      </w:r>
      <w:r w:rsidRPr="00604CB2">
        <w:rPr>
          <w:b/>
          <w:szCs w:val="22"/>
        </w:rPr>
        <w:tab/>
        <w:t>CONDITIONS OU RESTRICTIONS CONCERNANT LA DÉLIVRANCE ET L’UTILISATION</w:t>
      </w:r>
    </w:p>
    <w:p w14:paraId="156D6356" w14:textId="77777777" w:rsidR="00196D85" w:rsidRPr="00604CB2" w:rsidRDefault="00196D85" w:rsidP="00F24A20">
      <w:pPr>
        <w:spacing w:line="240" w:lineRule="auto"/>
        <w:ind w:left="567" w:hanging="567"/>
        <w:jc w:val="both"/>
        <w:rPr>
          <w:b/>
          <w:szCs w:val="22"/>
        </w:rPr>
      </w:pPr>
    </w:p>
    <w:p w14:paraId="20888E9F" w14:textId="77777777" w:rsidR="00196D85" w:rsidRDefault="00196D85" w:rsidP="00F24A20">
      <w:pPr>
        <w:spacing w:line="240" w:lineRule="auto"/>
        <w:ind w:left="567" w:hanging="567"/>
        <w:rPr>
          <w:b/>
          <w:szCs w:val="22"/>
        </w:rPr>
      </w:pPr>
      <w:r w:rsidRPr="00604CB2">
        <w:rPr>
          <w:b/>
          <w:szCs w:val="22"/>
        </w:rPr>
        <w:t>C.</w:t>
      </w:r>
      <w:r w:rsidRPr="00604CB2">
        <w:rPr>
          <w:b/>
          <w:szCs w:val="22"/>
        </w:rPr>
        <w:tab/>
        <w:t>MENTION DES LIMITES MAXIMALES DE RÉSIDUS (LMR)</w:t>
      </w:r>
    </w:p>
    <w:p w14:paraId="31D41BF7" w14:textId="77777777" w:rsidR="001C20D1" w:rsidRDefault="001C20D1" w:rsidP="00F24A20">
      <w:pPr>
        <w:spacing w:line="240" w:lineRule="auto"/>
        <w:ind w:left="567" w:hanging="567"/>
        <w:rPr>
          <w:b/>
          <w:szCs w:val="22"/>
        </w:rPr>
      </w:pPr>
    </w:p>
    <w:p w14:paraId="3141A108" w14:textId="77777777" w:rsidR="001C20D1" w:rsidRPr="00604CB2" w:rsidRDefault="001C20D1" w:rsidP="00F24A20">
      <w:pPr>
        <w:spacing w:line="240" w:lineRule="auto"/>
        <w:ind w:left="567" w:hanging="567"/>
        <w:rPr>
          <w:b/>
          <w:szCs w:val="22"/>
        </w:rPr>
      </w:pPr>
      <w:r w:rsidRPr="005807A9">
        <w:rPr>
          <w:b/>
          <w:szCs w:val="22"/>
        </w:rPr>
        <w:t>D.</w:t>
      </w:r>
      <w:r w:rsidRPr="005807A9">
        <w:rPr>
          <w:b/>
          <w:szCs w:val="22"/>
        </w:rPr>
        <w:tab/>
        <w:t>AUTRES CONDITIONS ET OBLIGATIONS DE L’AUTORISATION DE MISE SUR LE MARCH</w:t>
      </w:r>
      <w:r w:rsidR="00E25820" w:rsidRPr="005807A9">
        <w:rPr>
          <w:b/>
          <w:szCs w:val="22"/>
        </w:rPr>
        <w:t>É</w:t>
      </w:r>
    </w:p>
    <w:p w14:paraId="3DCB82A1" w14:textId="77777777" w:rsidR="00196D85" w:rsidRPr="00F24A20" w:rsidRDefault="00196D85" w:rsidP="001E65B7">
      <w:pPr>
        <w:spacing w:line="240" w:lineRule="auto"/>
        <w:rPr>
          <w:b/>
          <w:szCs w:val="22"/>
          <w:u w:val="single"/>
        </w:rPr>
      </w:pPr>
      <w:r w:rsidRPr="00604CB2">
        <w:rPr>
          <w:szCs w:val="22"/>
        </w:rPr>
        <w:br w:type="page"/>
      </w:r>
      <w:r w:rsidRPr="00604CB2">
        <w:rPr>
          <w:b/>
          <w:szCs w:val="22"/>
        </w:rPr>
        <w:lastRenderedPageBreak/>
        <w:t>A.</w:t>
      </w:r>
      <w:r w:rsidRPr="00604CB2">
        <w:rPr>
          <w:b/>
          <w:szCs w:val="22"/>
        </w:rPr>
        <w:tab/>
        <w:t>FABRICANTS RESPONSABLE DE LA LIBÉRATION DES LOTS</w:t>
      </w:r>
    </w:p>
    <w:p w14:paraId="435F2258" w14:textId="77777777" w:rsidR="00196D85" w:rsidRPr="00604CB2" w:rsidRDefault="00196D85">
      <w:pPr>
        <w:tabs>
          <w:tab w:val="left" w:pos="709"/>
        </w:tabs>
        <w:spacing w:line="240" w:lineRule="auto"/>
        <w:ind w:left="567" w:hanging="567"/>
        <w:jc w:val="both"/>
        <w:rPr>
          <w:szCs w:val="22"/>
        </w:rPr>
      </w:pPr>
    </w:p>
    <w:p w14:paraId="33B56B3A" w14:textId="77777777" w:rsidR="00196D85" w:rsidRPr="00604CB2" w:rsidRDefault="00196D85">
      <w:pPr>
        <w:tabs>
          <w:tab w:val="left" w:pos="709"/>
        </w:tabs>
        <w:spacing w:line="240" w:lineRule="auto"/>
        <w:ind w:left="567" w:hanging="567"/>
        <w:jc w:val="both"/>
        <w:rPr>
          <w:szCs w:val="22"/>
          <w:u w:val="single"/>
        </w:rPr>
      </w:pPr>
      <w:r w:rsidRPr="00604CB2">
        <w:rPr>
          <w:szCs w:val="22"/>
          <w:u w:val="single"/>
        </w:rPr>
        <w:t xml:space="preserve">Nom et adresse </w:t>
      </w:r>
      <w:r w:rsidR="00CB1C0A" w:rsidRPr="00604CB2">
        <w:rPr>
          <w:szCs w:val="22"/>
          <w:u w:val="single"/>
        </w:rPr>
        <w:t>des fabricants responsables</w:t>
      </w:r>
      <w:r w:rsidRPr="00604CB2">
        <w:rPr>
          <w:szCs w:val="22"/>
          <w:u w:val="single"/>
        </w:rPr>
        <w:t xml:space="preserve"> de la libération des lots</w:t>
      </w:r>
    </w:p>
    <w:p w14:paraId="51DF6111" w14:textId="77777777" w:rsidR="005807A9" w:rsidRDefault="005807A9" w:rsidP="005807A9">
      <w:pPr>
        <w:tabs>
          <w:tab w:val="left" w:pos="709"/>
        </w:tabs>
        <w:spacing w:line="240" w:lineRule="auto"/>
        <w:ind w:left="567" w:hanging="567"/>
        <w:jc w:val="both"/>
        <w:rPr>
          <w:i/>
          <w:iCs/>
          <w:szCs w:val="22"/>
          <w:u w:val="single"/>
        </w:rPr>
      </w:pPr>
    </w:p>
    <w:p w14:paraId="019BB095" w14:textId="77777777" w:rsidR="005807A9" w:rsidRPr="00F24A20" w:rsidRDefault="005807A9" w:rsidP="005807A9">
      <w:pPr>
        <w:tabs>
          <w:tab w:val="left" w:pos="709"/>
        </w:tabs>
        <w:spacing w:line="240" w:lineRule="auto"/>
        <w:ind w:left="567" w:hanging="567"/>
        <w:jc w:val="both"/>
        <w:rPr>
          <w:i/>
          <w:iCs/>
          <w:szCs w:val="22"/>
        </w:rPr>
      </w:pPr>
      <w:r w:rsidRPr="00F24A20">
        <w:rPr>
          <w:i/>
          <w:iCs/>
          <w:szCs w:val="22"/>
        </w:rPr>
        <w:t>Solution injectable :</w:t>
      </w:r>
    </w:p>
    <w:p w14:paraId="4CD1EAB7" w14:textId="77777777" w:rsidR="005807A9" w:rsidRDefault="005807A9" w:rsidP="005807A9">
      <w:pPr>
        <w:tabs>
          <w:tab w:val="left" w:pos="709"/>
        </w:tabs>
        <w:spacing w:line="240" w:lineRule="auto"/>
        <w:ind w:left="567" w:hanging="567"/>
        <w:jc w:val="both"/>
        <w:rPr>
          <w:szCs w:val="22"/>
          <w:u w:val="single"/>
        </w:rPr>
      </w:pPr>
    </w:p>
    <w:p w14:paraId="2C265D3A" w14:textId="77777777" w:rsidR="00196D85" w:rsidRPr="000B7F55" w:rsidRDefault="00196D85">
      <w:pPr>
        <w:tabs>
          <w:tab w:val="left" w:pos="709"/>
        </w:tabs>
        <w:spacing w:line="240" w:lineRule="auto"/>
        <w:ind w:left="567" w:hanging="567"/>
        <w:jc w:val="both"/>
        <w:rPr>
          <w:szCs w:val="22"/>
        </w:rPr>
      </w:pPr>
      <w:r w:rsidRPr="000B7F55">
        <w:rPr>
          <w:szCs w:val="22"/>
        </w:rPr>
        <w:t>Labiana Life Sciences S.A.</w:t>
      </w:r>
    </w:p>
    <w:p w14:paraId="56D34AD8" w14:textId="77777777" w:rsidR="00196D85" w:rsidRPr="000B7F55" w:rsidRDefault="00196D85">
      <w:pPr>
        <w:tabs>
          <w:tab w:val="left" w:pos="709"/>
        </w:tabs>
        <w:spacing w:line="240" w:lineRule="auto"/>
        <w:ind w:left="567" w:hanging="567"/>
        <w:jc w:val="both"/>
        <w:rPr>
          <w:szCs w:val="22"/>
        </w:rPr>
      </w:pPr>
      <w:r w:rsidRPr="000B7F55">
        <w:rPr>
          <w:szCs w:val="22"/>
        </w:rPr>
        <w:t>Venus, 26</w:t>
      </w:r>
    </w:p>
    <w:p w14:paraId="02EB12F8" w14:textId="77777777" w:rsidR="00196D85" w:rsidRPr="000B7F55" w:rsidRDefault="00196D85">
      <w:pPr>
        <w:pStyle w:val="BodyText2"/>
        <w:widowControl/>
        <w:spacing w:after="0" w:line="240" w:lineRule="auto"/>
        <w:rPr>
          <w:snapToGrid w:val="0"/>
          <w:szCs w:val="22"/>
        </w:rPr>
      </w:pPr>
      <w:r w:rsidRPr="000B7F55">
        <w:rPr>
          <w:snapToGrid w:val="0"/>
          <w:szCs w:val="22"/>
        </w:rPr>
        <w:t>Can Parellada Industrial</w:t>
      </w:r>
    </w:p>
    <w:p w14:paraId="0F43670C" w14:textId="77777777" w:rsidR="00196D85" w:rsidRPr="00BB5D5F" w:rsidRDefault="00196D85">
      <w:pPr>
        <w:tabs>
          <w:tab w:val="left" w:pos="709"/>
        </w:tabs>
        <w:spacing w:line="240" w:lineRule="auto"/>
        <w:ind w:left="567" w:hanging="567"/>
        <w:jc w:val="both"/>
        <w:rPr>
          <w:szCs w:val="22"/>
        </w:rPr>
      </w:pPr>
      <w:r w:rsidRPr="006430F0">
        <w:rPr>
          <w:szCs w:val="22"/>
        </w:rPr>
        <w:t>08228 Terrassa</w:t>
      </w:r>
      <w:r w:rsidR="006E471C" w:rsidRPr="006430F0">
        <w:rPr>
          <w:szCs w:val="22"/>
        </w:rPr>
        <w:t>, Barcelon</w:t>
      </w:r>
      <w:r w:rsidR="00C42198" w:rsidRPr="00BB5D5F">
        <w:rPr>
          <w:szCs w:val="22"/>
        </w:rPr>
        <w:t>e</w:t>
      </w:r>
    </w:p>
    <w:p w14:paraId="27D4FE9F" w14:textId="77777777" w:rsidR="00196D85" w:rsidRPr="00902710" w:rsidRDefault="00196D85">
      <w:pPr>
        <w:tabs>
          <w:tab w:val="left" w:pos="709"/>
        </w:tabs>
        <w:spacing w:line="240" w:lineRule="auto"/>
        <w:ind w:left="567" w:hanging="567"/>
        <w:jc w:val="both"/>
        <w:rPr>
          <w:caps/>
          <w:szCs w:val="22"/>
        </w:rPr>
      </w:pPr>
      <w:r w:rsidRPr="00902710">
        <w:rPr>
          <w:caps/>
          <w:szCs w:val="22"/>
        </w:rPr>
        <w:t>Espagne</w:t>
      </w:r>
    </w:p>
    <w:p w14:paraId="3138DA47" w14:textId="77777777" w:rsidR="00196D85" w:rsidRPr="00902710" w:rsidRDefault="00196D85">
      <w:pPr>
        <w:tabs>
          <w:tab w:val="left" w:pos="709"/>
        </w:tabs>
        <w:spacing w:line="240" w:lineRule="auto"/>
        <w:ind w:left="567" w:hanging="567"/>
        <w:jc w:val="both"/>
        <w:rPr>
          <w:szCs w:val="22"/>
        </w:rPr>
      </w:pPr>
    </w:p>
    <w:p w14:paraId="6D1A9854" w14:textId="77777777" w:rsidR="00196D85" w:rsidRPr="00BB3B4D" w:rsidRDefault="00196D85">
      <w:pPr>
        <w:tabs>
          <w:tab w:val="left" w:pos="567"/>
        </w:tabs>
        <w:adjustRightInd w:val="0"/>
        <w:jc w:val="both"/>
        <w:textAlignment w:val="baseline"/>
        <w:rPr>
          <w:szCs w:val="22"/>
          <w:lang w:eastAsia="en-US"/>
        </w:rPr>
      </w:pPr>
      <w:r w:rsidRPr="00BB3B4D">
        <w:rPr>
          <w:szCs w:val="22"/>
          <w:lang w:eastAsia="en-US"/>
        </w:rPr>
        <w:t>KVP Pharma + Veterinär Produkte GmbH</w:t>
      </w:r>
    </w:p>
    <w:p w14:paraId="3052B3BF" w14:textId="77777777" w:rsidR="00196D85" w:rsidRPr="00253637" w:rsidRDefault="00196D85">
      <w:pPr>
        <w:tabs>
          <w:tab w:val="left" w:pos="567"/>
        </w:tabs>
        <w:adjustRightInd w:val="0"/>
        <w:jc w:val="both"/>
        <w:textAlignment w:val="baseline"/>
        <w:rPr>
          <w:szCs w:val="22"/>
          <w:lang w:eastAsia="en-US"/>
        </w:rPr>
      </w:pPr>
      <w:r w:rsidRPr="00253637">
        <w:rPr>
          <w:szCs w:val="22"/>
          <w:lang w:eastAsia="en-US"/>
        </w:rPr>
        <w:t>Projensdorfer Str. 324</w:t>
      </w:r>
    </w:p>
    <w:p w14:paraId="6FC66925" w14:textId="77777777" w:rsidR="00196D85" w:rsidRPr="000B7F55" w:rsidRDefault="00196D85">
      <w:pPr>
        <w:tabs>
          <w:tab w:val="left" w:pos="567"/>
        </w:tabs>
        <w:adjustRightInd w:val="0"/>
        <w:jc w:val="both"/>
        <w:textAlignment w:val="baseline"/>
        <w:rPr>
          <w:szCs w:val="22"/>
          <w:lang w:eastAsia="en-US"/>
        </w:rPr>
      </w:pPr>
      <w:r w:rsidRPr="000B7F55">
        <w:rPr>
          <w:szCs w:val="22"/>
          <w:lang w:eastAsia="en-US"/>
        </w:rPr>
        <w:t>24106 Kiel</w:t>
      </w:r>
    </w:p>
    <w:p w14:paraId="29BCAA94" w14:textId="77777777" w:rsidR="00196D85" w:rsidRPr="00BA41F2" w:rsidRDefault="00196D85">
      <w:pPr>
        <w:spacing w:line="240" w:lineRule="auto"/>
        <w:rPr>
          <w:caps/>
          <w:szCs w:val="22"/>
        </w:rPr>
      </w:pPr>
      <w:r w:rsidRPr="00BA41F2">
        <w:rPr>
          <w:caps/>
          <w:szCs w:val="22"/>
        </w:rPr>
        <w:t>Allemagne</w:t>
      </w:r>
    </w:p>
    <w:p w14:paraId="45E8A63D" w14:textId="77777777" w:rsidR="005807A9" w:rsidRDefault="005807A9" w:rsidP="005807A9">
      <w:pPr>
        <w:tabs>
          <w:tab w:val="left" w:pos="709"/>
        </w:tabs>
        <w:spacing w:line="240" w:lineRule="auto"/>
        <w:ind w:left="567" w:hanging="567"/>
        <w:jc w:val="both"/>
        <w:rPr>
          <w:i/>
          <w:iCs/>
          <w:szCs w:val="22"/>
          <w:u w:val="single"/>
        </w:rPr>
      </w:pPr>
    </w:p>
    <w:p w14:paraId="093E4E07" w14:textId="77777777" w:rsidR="005807A9" w:rsidRPr="00F24A20" w:rsidRDefault="005807A9" w:rsidP="005807A9">
      <w:pPr>
        <w:tabs>
          <w:tab w:val="left" w:pos="709"/>
        </w:tabs>
        <w:spacing w:line="240" w:lineRule="auto"/>
        <w:ind w:left="567" w:hanging="567"/>
        <w:jc w:val="both"/>
        <w:rPr>
          <w:i/>
          <w:iCs/>
          <w:szCs w:val="22"/>
        </w:rPr>
      </w:pPr>
      <w:r w:rsidRPr="00F24A20">
        <w:rPr>
          <w:i/>
          <w:iCs/>
          <w:szCs w:val="22"/>
        </w:rPr>
        <w:t>Suspension orale, comprimé à croquer :</w:t>
      </w:r>
    </w:p>
    <w:p w14:paraId="36440A2E" w14:textId="77777777" w:rsidR="00196D85" w:rsidRPr="000B7F55" w:rsidRDefault="00196D85">
      <w:pPr>
        <w:tabs>
          <w:tab w:val="left" w:pos="567"/>
        </w:tabs>
        <w:adjustRightInd w:val="0"/>
        <w:jc w:val="both"/>
        <w:textAlignment w:val="baseline"/>
        <w:rPr>
          <w:szCs w:val="22"/>
          <w:lang w:eastAsia="en-US"/>
        </w:rPr>
      </w:pPr>
    </w:p>
    <w:p w14:paraId="6B4763EB" w14:textId="77777777" w:rsidR="005807A9" w:rsidRPr="005A12F3" w:rsidRDefault="005807A9" w:rsidP="005807A9">
      <w:pPr>
        <w:tabs>
          <w:tab w:val="left" w:pos="567"/>
          <w:tab w:val="left" w:pos="709"/>
        </w:tabs>
        <w:spacing w:line="240" w:lineRule="auto"/>
        <w:rPr>
          <w:szCs w:val="22"/>
        </w:rPr>
      </w:pPr>
      <w:r w:rsidRPr="005A12F3">
        <w:rPr>
          <w:szCs w:val="22"/>
        </w:rPr>
        <w:t>Boehringer Ingelheim Vetmedica GmbH</w:t>
      </w:r>
    </w:p>
    <w:p w14:paraId="2CD12D14" w14:textId="77777777" w:rsidR="005807A9" w:rsidRPr="005A12F3" w:rsidRDefault="005807A9" w:rsidP="005807A9">
      <w:pPr>
        <w:tabs>
          <w:tab w:val="left" w:pos="709"/>
        </w:tabs>
        <w:spacing w:line="240" w:lineRule="auto"/>
        <w:ind w:left="567" w:hanging="567"/>
        <w:rPr>
          <w:szCs w:val="22"/>
        </w:rPr>
      </w:pPr>
      <w:r w:rsidRPr="005A12F3">
        <w:rPr>
          <w:szCs w:val="22"/>
        </w:rPr>
        <w:t>55216 Ingelheim/Rhein</w:t>
      </w:r>
    </w:p>
    <w:p w14:paraId="6FBB11BC" w14:textId="77777777" w:rsidR="005807A9" w:rsidRPr="00604CB2" w:rsidRDefault="005807A9" w:rsidP="005807A9">
      <w:pPr>
        <w:tabs>
          <w:tab w:val="left" w:pos="709"/>
        </w:tabs>
        <w:spacing w:line="240" w:lineRule="auto"/>
        <w:ind w:left="567" w:hanging="567"/>
        <w:rPr>
          <w:caps/>
          <w:szCs w:val="22"/>
        </w:rPr>
      </w:pPr>
      <w:r w:rsidRPr="00604CB2">
        <w:rPr>
          <w:caps/>
          <w:szCs w:val="22"/>
        </w:rPr>
        <w:t>Allemagne</w:t>
      </w:r>
    </w:p>
    <w:p w14:paraId="76A43F59" w14:textId="77777777" w:rsidR="005807A9" w:rsidRDefault="005807A9">
      <w:pPr>
        <w:tabs>
          <w:tab w:val="left" w:pos="567"/>
        </w:tabs>
        <w:adjustRightInd w:val="0"/>
        <w:jc w:val="both"/>
        <w:textAlignment w:val="baseline"/>
        <w:rPr>
          <w:szCs w:val="22"/>
          <w:lang w:eastAsia="en-US"/>
        </w:rPr>
      </w:pPr>
    </w:p>
    <w:p w14:paraId="161F2276" w14:textId="77777777" w:rsidR="00B11464" w:rsidRPr="000B7F55" w:rsidRDefault="00B11464" w:rsidP="00F24A20">
      <w:pPr>
        <w:tabs>
          <w:tab w:val="left" w:pos="567"/>
        </w:tabs>
        <w:adjustRightInd w:val="0"/>
        <w:textAlignment w:val="baseline"/>
        <w:rPr>
          <w:szCs w:val="22"/>
          <w:lang w:eastAsia="en-US"/>
        </w:rPr>
      </w:pPr>
      <w:r w:rsidRPr="000B7F55">
        <w:rPr>
          <w:szCs w:val="22"/>
          <w:lang w:eastAsia="en-US"/>
        </w:rPr>
        <w:t>Le nom et l'adresse du fabricant responsable de la libération du lot concerné doivent figurer sur la notice du médicament.</w:t>
      </w:r>
    </w:p>
    <w:p w14:paraId="4379B659" w14:textId="77777777" w:rsidR="00196D85" w:rsidRDefault="00196D85">
      <w:pPr>
        <w:spacing w:line="240" w:lineRule="auto"/>
        <w:jc w:val="both"/>
        <w:rPr>
          <w:szCs w:val="22"/>
        </w:rPr>
      </w:pPr>
    </w:p>
    <w:p w14:paraId="2F5557FD" w14:textId="77777777" w:rsidR="00B11464" w:rsidRPr="00B11464" w:rsidRDefault="00B11464">
      <w:pPr>
        <w:spacing w:line="240" w:lineRule="auto"/>
        <w:jc w:val="both"/>
        <w:rPr>
          <w:szCs w:val="22"/>
        </w:rPr>
      </w:pPr>
    </w:p>
    <w:p w14:paraId="781D4EB6" w14:textId="77777777" w:rsidR="00196D85" w:rsidRPr="00D80E3A" w:rsidRDefault="00196D85" w:rsidP="001E65B7">
      <w:pPr>
        <w:spacing w:line="240" w:lineRule="auto"/>
        <w:ind w:left="567" w:hanging="567"/>
        <w:rPr>
          <w:szCs w:val="22"/>
        </w:rPr>
      </w:pPr>
      <w:r w:rsidRPr="009430EE">
        <w:rPr>
          <w:b/>
          <w:szCs w:val="22"/>
        </w:rPr>
        <w:t>B.</w:t>
      </w:r>
      <w:r w:rsidRPr="009430EE">
        <w:rPr>
          <w:b/>
          <w:szCs w:val="22"/>
        </w:rPr>
        <w:tab/>
        <w:t>CONDITIONS OU RESTRICTIONS CONCERNANT LA DÉLIVRANCE ET L’UTILISATION</w:t>
      </w:r>
    </w:p>
    <w:p w14:paraId="1761991A" w14:textId="77777777" w:rsidR="00196D85" w:rsidRPr="00D8438D" w:rsidRDefault="00196D85">
      <w:pPr>
        <w:spacing w:line="240" w:lineRule="auto"/>
        <w:jc w:val="both"/>
        <w:rPr>
          <w:szCs w:val="22"/>
        </w:rPr>
      </w:pPr>
    </w:p>
    <w:p w14:paraId="163B2D06" w14:textId="77777777" w:rsidR="00196D85" w:rsidRPr="005E7135" w:rsidRDefault="00196D85">
      <w:pPr>
        <w:spacing w:line="240" w:lineRule="auto"/>
        <w:jc w:val="both"/>
        <w:rPr>
          <w:szCs w:val="22"/>
        </w:rPr>
      </w:pPr>
      <w:r w:rsidRPr="005E7135">
        <w:t>Médicament vétérinaire soumis à prescription</w:t>
      </w:r>
      <w:r w:rsidRPr="005E7135">
        <w:rPr>
          <w:szCs w:val="22"/>
        </w:rPr>
        <w:t>.</w:t>
      </w:r>
    </w:p>
    <w:p w14:paraId="773B09F5" w14:textId="77777777" w:rsidR="00196D85" w:rsidRPr="005E7135" w:rsidRDefault="00196D85">
      <w:pPr>
        <w:spacing w:line="240" w:lineRule="auto"/>
        <w:jc w:val="both"/>
        <w:rPr>
          <w:szCs w:val="22"/>
        </w:rPr>
      </w:pPr>
    </w:p>
    <w:p w14:paraId="2EF9E07C" w14:textId="77777777" w:rsidR="00196D85" w:rsidRPr="00BA41F2" w:rsidRDefault="00196D85">
      <w:pPr>
        <w:spacing w:line="240" w:lineRule="auto"/>
        <w:jc w:val="both"/>
        <w:rPr>
          <w:szCs w:val="22"/>
        </w:rPr>
      </w:pPr>
    </w:p>
    <w:p w14:paraId="4325BEDA" w14:textId="77777777" w:rsidR="00196D85" w:rsidRPr="006A5DE5" w:rsidRDefault="00196D85" w:rsidP="001E65B7">
      <w:pPr>
        <w:spacing w:line="240" w:lineRule="auto"/>
        <w:ind w:left="567" w:hanging="567"/>
        <w:rPr>
          <w:szCs w:val="22"/>
        </w:rPr>
      </w:pPr>
      <w:r w:rsidRPr="00BA41F2">
        <w:rPr>
          <w:b/>
          <w:szCs w:val="22"/>
        </w:rPr>
        <w:t>C.</w:t>
      </w:r>
      <w:r w:rsidRPr="00BA41F2">
        <w:rPr>
          <w:b/>
          <w:szCs w:val="22"/>
        </w:rPr>
        <w:tab/>
        <w:t>MENTION DES LIMITES MAXIMALES DE RÉSIDUS</w:t>
      </w:r>
    </w:p>
    <w:p w14:paraId="1A1787D1" w14:textId="77777777" w:rsidR="00196D85" w:rsidRPr="008F1BAE" w:rsidRDefault="00196D85">
      <w:pPr>
        <w:spacing w:line="240" w:lineRule="auto"/>
        <w:jc w:val="both"/>
        <w:rPr>
          <w:szCs w:val="22"/>
        </w:rPr>
      </w:pPr>
    </w:p>
    <w:p w14:paraId="13C20F81" w14:textId="77777777" w:rsidR="00196D85" w:rsidRPr="002264E5" w:rsidRDefault="005807A9">
      <w:pPr>
        <w:spacing w:line="240" w:lineRule="auto"/>
        <w:rPr>
          <w:szCs w:val="22"/>
        </w:rPr>
      </w:pPr>
      <w:r w:rsidRPr="005807A9">
        <w:t>La</w:t>
      </w:r>
      <w:r w:rsidRPr="000B7F55">
        <w:t xml:space="preserve"> substance active du </w:t>
      </w:r>
      <w:r>
        <w:t>Metacam</w:t>
      </w:r>
      <w:r w:rsidRPr="000B7F55">
        <w:t xml:space="preserve"> e</w:t>
      </w:r>
      <w:r>
        <w:t>s</w:t>
      </w:r>
      <w:r w:rsidRPr="000B7F55">
        <w:t>t</w:t>
      </w:r>
      <w:r>
        <w:t xml:space="preserve"> </w:t>
      </w:r>
      <w:r w:rsidRPr="000B7F55">
        <w:t>une substance autorisée listée dans le tableau 1 de l’annexe du Règlement de la Commission (UE) n°37/2010</w:t>
      </w:r>
      <w:r>
        <w:t> :</w:t>
      </w:r>
    </w:p>
    <w:p w14:paraId="16D992A5" w14:textId="77777777" w:rsidR="00196D85" w:rsidRPr="00ED4AE1" w:rsidRDefault="00196D85">
      <w:pPr>
        <w:spacing w:line="240" w:lineRule="auto"/>
        <w:jc w:val="both"/>
        <w:rPr>
          <w:szCs w:val="22"/>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055"/>
        <w:gridCol w:w="1134"/>
        <w:gridCol w:w="992"/>
        <w:gridCol w:w="992"/>
        <w:gridCol w:w="993"/>
        <w:gridCol w:w="1275"/>
        <w:gridCol w:w="1843"/>
      </w:tblGrid>
      <w:tr w:rsidR="00196D85" w:rsidRPr="00604CB2" w14:paraId="569589AB" w14:textId="77777777">
        <w:tc>
          <w:tcPr>
            <w:tcW w:w="2055" w:type="dxa"/>
            <w:tcBorders>
              <w:top w:val="single" w:sz="4" w:space="0" w:color="auto"/>
              <w:left w:val="single" w:sz="4" w:space="0" w:color="auto"/>
              <w:bottom w:val="single" w:sz="4" w:space="0" w:color="auto"/>
              <w:right w:val="single" w:sz="4" w:space="0" w:color="auto"/>
            </w:tcBorders>
          </w:tcPr>
          <w:p w14:paraId="33DB820F" w14:textId="77777777" w:rsidR="00196D85" w:rsidRPr="00224D59" w:rsidRDefault="00196D85">
            <w:pPr>
              <w:spacing w:line="260" w:lineRule="atLeast"/>
              <w:jc w:val="center"/>
              <w:rPr>
                <w:sz w:val="21"/>
                <w:szCs w:val="21"/>
              </w:rPr>
            </w:pPr>
            <w:r w:rsidRPr="00224D59">
              <w:rPr>
                <w:sz w:val="21"/>
                <w:szCs w:val="21"/>
              </w:rPr>
              <w:t>Substance pharmacologiquement active</w:t>
            </w:r>
          </w:p>
        </w:tc>
        <w:tc>
          <w:tcPr>
            <w:tcW w:w="1134" w:type="dxa"/>
            <w:tcBorders>
              <w:top w:val="single" w:sz="4" w:space="0" w:color="auto"/>
              <w:left w:val="single" w:sz="4" w:space="0" w:color="auto"/>
              <w:bottom w:val="single" w:sz="4" w:space="0" w:color="auto"/>
              <w:right w:val="single" w:sz="4" w:space="0" w:color="auto"/>
            </w:tcBorders>
          </w:tcPr>
          <w:p w14:paraId="0719432F" w14:textId="77777777" w:rsidR="00196D85" w:rsidRPr="00224D59" w:rsidRDefault="00196D85">
            <w:pPr>
              <w:spacing w:line="260" w:lineRule="atLeast"/>
              <w:jc w:val="center"/>
              <w:rPr>
                <w:sz w:val="21"/>
                <w:szCs w:val="21"/>
              </w:rPr>
            </w:pPr>
            <w:r w:rsidRPr="00224D59">
              <w:rPr>
                <w:sz w:val="21"/>
                <w:szCs w:val="21"/>
              </w:rPr>
              <w:t>Résidu marqueur</w:t>
            </w:r>
          </w:p>
        </w:tc>
        <w:tc>
          <w:tcPr>
            <w:tcW w:w="992" w:type="dxa"/>
            <w:tcBorders>
              <w:top w:val="single" w:sz="4" w:space="0" w:color="auto"/>
              <w:left w:val="single" w:sz="4" w:space="0" w:color="auto"/>
              <w:bottom w:val="single" w:sz="4" w:space="0" w:color="auto"/>
              <w:right w:val="single" w:sz="4" w:space="0" w:color="auto"/>
            </w:tcBorders>
          </w:tcPr>
          <w:p w14:paraId="6F330B5B" w14:textId="77777777" w:rsidR="00196D85" w:rsidRPr="00984404" w:rsidRDefault="00196D85">
            <w:pPr>
              <w:spacing w:line="260" w:lineRule="atLeast"/>
              <w:jc w:val="center"/>
              <w:rPr>
                <w:sz w:val="21"/>
                <w:szCs w:val="21"/>
              </w:rPr>
            </w:pPr>
            <w:r w:rsidRPr="00984404">
              <w:rPr>
                <w:sz w:val="21"/>
                <w:szCs w:val="21"/>
              </w:rPr>
              <w:t>Espèces animales</w:t>
            </w:r>
          </w:p>
        </w:tc>
        <w:tc>
          <w:tcPr>
            <w:tcW w:w="992" w:type="dxa"/>
            <w:tcBorders>
              <w:top w:val="single" w:sz="4" w:space="0" w:color="auto"/>
              <w:left w:val="single" w:sz="4" w:space="0" w:color="auto"/>
              <w:bottom w:val="single" w:sz="4" w:space="0" w:color="auto"/>
              <w:right w:val="single" w:sz="4" w:space="0" w:color="auto"/>
            </w:tcBorders>
          </w:tcPr>
          <w:p w14:paraId="1447A57C" w14:textId="77777777" w:rsidR="00196D85" w:rsidRPr="00D33E89" w:rsidRDefault="00196D85">
            <w:pPr>
              <w:spacing w:line="260" w:lineRule="atLeast"/>
              <w:jc w:val="center"/>
              <w:rPr>
                <w:sz w:val="21"/>
                <w:szCs w:val="21"/>
              </w:rPr>
            </w:pPr>
            <w:r w:rsidRPr="00D33E89">
              <w:rPr>
                <w:sz w:val="21"/>
                <w:szCs w:val="21"/>
              </w:rPr>
              <w:t>LMR</w:t>
            </w:r>
          </w:p>
        </w:tc>
        <w:tc>
          <w:tcPr>
            <w:tcW w:w="993" w:type="dxa"/>
            <w:tcBorders>
              <w:top w:val="single" w:sz="4" w:space="0" w:color="auto"/>
              <w:left w:val="single" w:sz="4" w:space="0" w:color="auto"/>
              <w:bottom w:val="single" w:sz="4" w:space="0" w:color="auto"/>
              <w:right w:val="single" w:sz="4" w:space="0" w:color="auto"/>
            </w:tcBorders>
          </w:tcPr>
          <w:p w14:paraId="1BA4509A" w14:textId="77777777" w:rsidR="00196D85" w:rsidRPr="00426E14" w:rsidRDefault="00196D85">
            <w:pPr>
              <w:spacing w:line="260" w:lineRule="atLeast"/>
              <w:jc w:val="center"/>
              <w:rPr>
                <w:sz w:val="21"/>
                <w:szCs w:val="21"/>
              </w:rPr>
            </w:pPr>
            <w:r w:rsidRPr="00426E14">
              <w:rPr>
                <w:sz w:val="21"/>
                <w:szCs w:val="21"/>
              </w:rPr>
              <w:t>Denrées cibles</w:t>
            </w:r>
          </w:p>
        </w:tc>
        <w:tc>
          <w:tcPr>
            <w:tcW w:w="1275" w:type="dxa"/>
            <w:tcBorders>
              <w:top w:val="single" w:sz="4" w:space="0" w:color="auto"/>
              <w:left w:val="single" w:sz="4" w:space="0" w:color="auto"/>
              <w:bottom w:val="single" w:sz="4" w:space="0" w:color="auto"/>
              <w:right w:val="single" w:sz="4" w:space="0" w:color="auto"/>
            </w:tcBorders>
          </w:tcPr>
          <w:p w14:paraId="09B4F386" w14:textId="77777777" w:rsidR="00196D85" w:rsidRPr="00F66482" w:rsidRDefault="00196D85">
            <w:pPr>
              <w:spacing w:line="260" w:lineRule="atLeast"/>
              <w:jc w:val="center"/>
              <w:rPr>
                <w:sz w:val="21"/>
                <w:szCs w:val="21"/>
              </w:rPr>
            </w:pPr>
            <w:r w:rsidRPr="00F66482">
              <w:rPr>
                <w:sz w:val="21"/>
                <w:szCs w:val="21"/>
              </w:rPr>
              <w:t>Autres dispositions</w:t>
            </w:r>
          </w:p>
        </w:tc>
        <w:tc>
          <w:tcPr>
            <w:tcW w:w="1843" w:type="dxa"/>
            <w:tcBorders>
              <w:top w:val="single" w:sz="4" w:space="0" w:color="auto"/>
              <w:left w:val="single" w:sz="4" w:space="0" w:color="auto"/>
              <w:bottom w:val="single" w:sz="4" w:space="0" w:color="auto"/>
              <w:right w:val="single" w:sz="4" w:space="0" w:color="auto"/>
            </w:tcBorders>
          </w:tcPr>
          <w:p w14:paraId="7DEF0B68" w14:textId="77777777" w:rsidR="00196D85" w:rsidRPr="00972C06" w:rsidRDefault="00196D85">
            <w:pPr>
              <w:spacing w:line="260" w:lineRule="atLeast"/>
              <w:jc w:val="center"/>
              <w:rPr>
                <w:sz w:val="21"/>
                <w:szCs w:val="21"/>
              </w:rPr>
            </w:pPr>
            <w:r w:rsidRPr="00CC5176">
              <w:rPr>
                <w:sz w:val="21"/>
                <w:szCs w:val="21"/>
              </w:rPr>
              <w:t>Classif</w:t>
            </w:r>
            <w:r w:rsidRPr="00972C06">
              <w:rPr>
                <w:sz w:val="21"/>
                <w:szCs w:val="21"/>
              </w:rPr>
              <w:t>ication thérapeutique</w:t>
            </w:r>
          </w:p>
        </w:tc>
      </w:tr>
      <w:tr w:rsidR="00196D85" w:rsidRPr="00604CB2" w14:paraId="6CC6C650" w14:textId="77777777">
        <w:tc>
          <w:tcPr>
            <w:tcW w:w="2055" w:type="dxa"/>
            <w:vMerge w:val="restart"/>
            <w:tcBorders>
              <w:top w:val="single" w:sz="4" w:space="0" w:color="auto"/>
              <w:left w:val="single" w:sz="4" w:space="0" w:color="auto"/>
              <w:right w:val="single" w:sz="4" w:space="0" w:color="auto"/>
            </w:tcBorders>
          </w:tcPr>
          <w:p w14:paraId="41CF4CBF" w14:textId="77777777" w:rsidR="00196D85" w:rsidRPr="00604CB2" w:rsidRDefault="00196D85">
            <w:pPr>
              <w:spacing w:line="260" w:lineRule="atLeast"/>
              <w:jc w:val="both"/>
              <w:rPr>
                <w:sz w:val="21"/>
                <w:szCs w:val="21"/>
              </w:rPr>
            </w:pPr>
            <w:r w:rsidRPr="00604CB2">
              <w:rPr>
                <w:sz w:val="21"/>
                <w:szCs w:val="21"/>
              </w:rPr>
              <w:t>Méloxicam</w:t>
            </w:r>
          </w:p>
        </w:tc>
        <w:tc>
          <w:tcPr>
            <w:tcW w:w="1134" w:type="dxa"/>
            <w:vMerge w:val="restart"/>
            <w:tcBorders>
              <w:top w:val="single" w:sz="4" w:space="0" w:color="auto"/>
              <w:left w:val="single" w:sz="4" w:space="0" w:color="auto"/>
              <w:right w:val="single" w:sz="4" w:space="0" w:color="auto"/>
            </w:tcBorders>
          </w:tcPr>
          <w:p w14:paraId="48C01D3E" w14:textId="77777777" w:rsidR="00196D85" w:rsidRPr="00604CB2" w:rsidRDefault="00196D85">
            <w:pPr>
              <w:spacing w:line="260" w:lineRule="atLeast"/>
              <w:jc w:val="both"/>
              <w:rPr>
                <w:sz w:val="21"/>
                <w:szCs w:val="21"/>
                <w:lang w:val="pt-PT"/>
              </w:rPr>
            </w:pPr>
            <w:r w:rsidRPr="00604CB2">
              <w:rPr>
                <w:sz w:val="21"/>
                <w:szCs w:val="21"/>
                <w:lang w:val="pt-PT"/>
              </w:rPr>
              <w:t>Méloxicam</w:t>
            </w:r>
          </w:p>
        </w:tc>
        <w:tc>
          <w:tcPr>
            <w:tcW w:w="992" w:type="dxa"/>
            <w:tcBorders>
              <w:top w:val="single" w:sz="4" w:space="0" w:color="auto"/>
              <w:left w:val="single" w:sz="4" w:space="0" w:color="auto"/>
              <w:bottom w:val="single" w:sz="4" w:space="0" w:color="auto"/>
              <w:right w:val="single" w:sz="4" w:space="0" w:color="auto"/>
            </w:tcBorders>
          </w:tcPr>
          <w:p w14:paraId="0D2EB5E8" w14:textId="77777777" w:rsidR="00196D85" w:rsidRPr="00604CB2" w:rsidRDefault="00196D85">
            <w:pPr>
              <w:spacing w:line="260" w:lineRule="atLeast"/>
              <w:jc w:val="both"/>
              <w:rPr>
                <w:sz w:val="21"/>
                <w:szCs w:val="21"/>
                <w:lang w:val="pt-PT"/>
              </w:rPr>
            </w:pPr>
            <w:r w:rsidRPr="00604CB2">
              <w:rPr>
                <w:sz w:val="21"/>
                <w:szCs w:val="21"/>
                <w:lang w:val="pt-PT"/>
              </w:rPr>
              <w:t>Bovins</w:t>
            </w:r>
          </w:p>
          <w:p w14:paraId="54054BB7" w14:textId="77777777" w:rsidR="00196D85" w:rsidRPr="00604CB2" w:rsidRDefault="00196D85">
            <w:pPr>
              <w:spacing w:line="260" w:lineRule="atLeast"/>
              <w:jc w:val="both"/>
              <w:rPr>
                <w:sz w:val="21"/>
                <w:szCs w:val="21"/>
                <w:lang w:val="pt-PT"/>
              </w:rPr>
            </w:pPr>
            <w:r w:rsidRPr="00604CB2">
              <w:rPr>
                <w:sz w:val="21"/>
                <w:szCs w:val="21"/>
                <w:lang w:val="pt-PT"/>
              </w:rPr>
              <w:t>Caprins</w:t>
            </w:r>
          </w:p>
          <w:p w14:paraId="6A367B6D" w14:textId="77777777" w:rsidR="00196D85" w:rsidRPr="00604CB2" w:rsidRDefault="00196D85">
            <w:pPr>
              <w:spacing w:line="260" w:lineRule="atLeast"/>
              <w:jc w:val="both"/>
              <w:rPr>
                <w:sz w:val="21"/>
                <w:szCs w:val="21"/>
                <w:lang w:val="pt-PT"/>
              </w:rPr>
            </w:pPr>
            <w:r w:rsidRPr="00604CB2">
              <w:rPr>
                <w:sz w:val="21"/>
                <w:szCs w:val="21"/>
                <w:lang w:val="pt-PT"/>
              </w:rPr>
              <w:t>Porcins</w:t>
            </w:r>
          </w:p>
          <w:p w14:paraId="4729FD88" w14:textId="77777777" w:rsidR="00196D85" w:rsidRPr="00604CB2" w:rsidRDefault="00196D85">
            <w:pPr>
              <w:spacing w:line="260" w:lineRule="atLeast"/>
              <w:jc w:val="both"/>
              <w:rPr>
                <w:sz w:val="21"/>
                <w:szCs w:val="21"/>
                <w:lang w:val="pt-PT"/>
              </w:rPr>
            </w:pPr>
            <w:r w:rsidRPr="00604CB2">
              <w:rPr>
                <w:sz w:val="21"/>
                <w:szCs w:val="21"/>
                <w:lang w:val="pt-PT"/>
              </w:rPr>
              <w:t>Lapins</w:t>
            </w:r>
          </w:p>
          <w:p w14:paraId="30F02AB1" w14:textId="77777777" w:rsidR="00196D85" w:rsidRPr="00604CB2" w:rsidRDefault="00196D85">
            <w:pPr>
              <w:spacing w:line="260" w:lineRule="atLeast"/>
              <w:jc w:val="both"/>
              <w:rPr>
                <w:i/>
                <w:sz w:val="21"/>
                <w:szCs w:val="21"/>
                <w:lang w:val="pt-PT"/>
              </w:rPr>
            </w:pPr>
            <w:r w:rsidRPr="00604CB2">
              <w:rPr>
                <w:i/>
                <w:sz w:val="21"/>
                <w:szCs w:val="21"/>
                <w:lang w:val="pt-PT"/>
              </w:rPr>
              <w:t>Equidés</w:t>
            </w:r>
          </w:p>
        </w:tc>
        <w:tc>
          <w:tcPr>
            <w:tcW w:w="992" w:type="dxa"/>
            <w:tcBorders>
              <w:top w:val="single" w:sz="4" w:space="0" w:color="auto"/>
              <w:left w:val="single" w:sz="4" w:space="0" w:color="auto"/>
              <w:bottom w:val="single" w:sz="4" w:space="0" w:color="auto"/>
              <w:right w:val="single" w:sz="4" w:space="0" w:color="auto"/>
            </w:tcBorders>
          </w:tcPr>
          <w:p w14:paraId="08A28B71" w14:textId="77777777" w:rsidR="00196D85" w:rsidRPr="00604CB2" w:rsidRDefault="00196D85">
            <w:pPr>
              <w:spacing w:line="260" w:lineRule="atLeast"/>
              <w:jc w:val="both"/>
              <w:rPr>
                <w:sz w:val="21"/>
                <w:szCs w:val="21"/>
                <w:lang w:val="pt-PT"/>
              </w:rPr>
            </w:pPr>
            <w:r w:rsidRPr="00604CB2">
              <w:rPr>
                <w:sz w:val="21"/>
                <w:szCs w:val="21"/>
                <w:lang w:val="pt-PT"/>
              </w:rPr>
              <w:t>20 µg/kg</w:t>
            </w:r>
          </w:p>
          <w:p w14:paraId="5ECC17EF" w14:textId="77777777" w:rsidR="00196D85" w:rsidRPr="00604CB2" w:rsidRDefault="00196D85">
            <w:pPr>
              <w:spacing w:line="260" w:lineRule="atLeast"/>
              <w:jc w:val="both"/>
              <w:rPr>
                <w:sz w:val="21"/>
                <w:szCs w:val="21"/>
                <w:lang w:val="pt-PT"/>
              </w:rPr>
            </w:pPr>
            <w:r w:rsidRPr="00604CB2">
              <w:rPr>
                <w:sz w:val="21"/>
                <w:szCs w:val="21"/>
                <w:lang w:val="pt-PT"/>
              </w:rPr>
              <w:t>65 µg/kg</w:t>
            </w:r>
          </w:p>
          <w:p w14:paraId="56BF1A44" w14:textId="77777777" w:rsidR="00196D85" w:rsidRPr="00604CB2" w:rsidRDefault="00196D85">
            <w:pPr>
              <w:spacing w:line="260" w:lineRule="atLeast"/>
              <w:jc w:val="both"/>
              <w:rPr>
                <w:sz w:val="21"/>
                <w:szCs w:val="21"/>
                <w:lang w:val="pt-PT"/>
              </w:rPr>
            </w:pPr>
            <w:r w:rsidRPr="00604CB2">
              <w:rPr>
                <w:sz w:val="21"/>
                <w:szCs w:val="21"/>
                <w:lang w:val="pt-PT"/>
              </w:rPr>
              <w:t>65 µg/kg</w:t>
            </w:r>
          </w:p>
          <w:p w14:paraId="7C5F98DD" w14:textId="77777777" w:rsidR="00196D85" w:rsidRPr="006125A3" w:rsidRDefault="00196D85">
            <w:pPr>
              <w:spacing w:line="260" w:lineRule="atLeast"/>
              <w:jc w:val="both"/>
              <w:rPr>
                <w:sz w:val="21"/>
                <w:szCs w:val="21"/>
                <w:lang w:val="en-US"/>
              </w:rPr>
            </w:pPr>
          </w:p>
        </w:tc>
        <w:tc>
          <w:tcPr>
            <w:tcW w:w="993" w:type="dxa"/>
            <w:tcBorders>
              <w:top w:val="single" w:sz="4" w:space="0" w:color="auto"/>
              <w:left w:val="single" w:sz="4" w:space="0" w:color="auto"/>
              <w:bottom w:val="single" w:sz="4" w:space="0" w:color="auto"/>
              <w:right w:val="single" w:sz="4" w:space="0" w:color="auto"/>
            </w:tcBorders>
          </w:tcPr>
          <w:p w14:paraId="7A784148" w14:textId="77777777" w:rsidR="00196D85" w:rsidRPr="00604CB2" w:rsidRDefault="00196D85">
            <w:pPr>
              <w:spacing w:line="260" w:lineRule="atLeast"/>
              <w:jc w:val="both"/>
              <w:rPr>
                <w:sz w:val="21"/>
                <w:szCs w:val="21"/>
              </w:rPr>
            </w:pPr>
            <w:r w:rsidRPr="00604CB2">
              <w:rPr>
                <w:sz w:val="21"/>
                <w:szCs w:val="21"/>
              </w:rPr>
              <w:t>Muscle</w:t>
            </w:r>
          </w:p>
          <w:p w14:paraId="726D4FAE" w14:textId="77777777" w:rsidR="00196D85" w:rsidRPr="00604CB2" w:rsidRDefault="00196D85">
            <w:pPr>
              <w:spacing w:line="260" w:lineRule="atLeast"/>
              <w:jc w:val="both"/>
              <w:rPr>
                <w:sz w:val="21"/>
                <w:szCs w:val="21"/>
              </w:rPr>
            </w:pPr>
            <w:r w:rsidRPr="00604CB2">
              <w:rPr>
                <w:sz w:val="21"/>
                <w:szCs w:val="21"/>
              </w:rPr>
              <w:t>Foie</w:t>
            </w:r>
          </w:p>
          <w:p w14:paraId="6696AF09" w14:textId="77777777" w:rsidR="00196D85" w:rsidRPr="00604CB2" w:rsidRDefault="00196D85">
            <w:pPr>
              <w:spacing w:line="260" w:lineRule="atLeast"/>
              <w:jc w:val="both"/>
              <w:rPr>
                <w:sz w:val="21"/>
                <w:szCs w:val="21"/>
              </w:rPr>
            </w:pPr>
            <w:r w:rsidRPr="00604CB2">
              <w:rPr>
                <w:sz w:val="21"/>
                <w:szCs w:val="21"/>
              </w:rPr>
              <w:t>Reins</w:t>
            </w:r>
          </w:p>
          <w:p w14:paraId="3DC5CA9B" w14:textId="77777777" w:rsidR="00196D85" w:rsidRPr="00604CB2" w:rsidRDefault="00196D85">
            <w:pPr>
              <w:spacing w:line="260" w:lineRule="atLeast"/>
              <w:jc w:val="both"/>
              <w:rPr>
                <w:sz w:val="21"/>
                <w:szCs w:val="21"/>
              </w:rPr>
            </w:pPr>
          </w:p>
        </w:tc>
        <w:tc>
          <w:tcPr>
            <w:tcW w:w="1275" w:type="dxa"/>
            <w:vMerge w:val="restart"/>
            <w:tcBorders>
              <w:top w:val="single" w:sz="4" w:space="0" w:color="auto"/>
              <w:left w:val="single" w:sz="4" w:space="0" w:color="auto"/>
              <w:right w:val="single" w:sz="4" w:space="0" w:color="auto"/>
            </w:tcBorders>
          </w:tcPr>
          <w:p w14:paraId="67FA6A15" w14:textId="77777777" w:rsidR="00196D85" w:rsidRPr="00604CB2" w:rsidRDefault="00196D85">
            <w:pPr>
              <w:spacing w:line="260" w:lineRule="atLeast"/>
              <w:jc w:val="both"/>
              <w:rPr>
                <w:sz w:val="21"/>
                <w:szCs w:val="21"/>
              </w:rPr>
            </w:pPr>
            <w:r w:rsidRPr="00604CB2">
              <w:rPr>
                <w:sz w:val="21"/>
                <w:szCs w:val="21"/>
              </w:rPr>
              <w:t>Néant</w:t>
            </w:r>
          </w:p>
        </w:tc>
        <w:tc>
          <w:tcPr>
            <w:tcW w:w="1843" w:type="dxa"/>
            <w:vMerge w:val="restart"/>
            <w:tcBorders>
              <w:top w:val="single" w:sz="4" w:space="0" w:color="auto"/>
              <w:left w:val="single" w:sz="4" w:space="0" w:color="auto"/>
              <w:right w:val="single" w:sz="4" w:space="0" w:color="auto"/>
            </w:tcBorders>
          </w:tcPr>
          <w:p w14:paraId="0CC4964D" w14:textId="77777777" w:rsidR="00196D85" w:rsidRPr="00604CB2" w:rsidRDefault="00196D85">
            <w:pPr>
              <w:spacing w:line="260" w:lineRule="atLeast"/>
              <w:rPr>
                <w:sz w:val="21"/>
                <w:szCs w:val="21"/>
              </w:rPr>
            </w:pPr>
            <w:r w:rsidRPr="00604CB2">
              <w:rPr>
                <w:sz w:val="21"/>
                <w:szCs w:val="21"/>
              </w:rPr>
              <w:t>produits anti-inflammatoires/</w:t>
            </w:r>
            <w:r w:rsidRPr="00604CB2">
              <w:rPr>
                <w:sz w:val="21"/>
                <w:szCs w:val="21"/>
              </w:rPr>
              <w:br/>
              <w:t>Produits anti-inflammatoires non stéroïdiens</w:t>
            </w:r>
          </w:p>
        </w:tc>
      </w:tr>
      <w:tr w:rsidR="00196D85" w:rsidRPr="00604CB2" w14:paraId="69457590" w14:textId="77777777">
        <w:tc>
          <w:tcPr>
            <w:tcW w:w="2055" w:type="dxa"/>
            <w:vMerge/>
            <w:tcBorders>
              <w:left w:val="single" w:sz="4" w:space="0" w:color="auto"/>
              <w:bottom w:val="single" w:sz="4" w:space="0" w:color="auto"/>
              <w:right w:val="single" w:sz="4" w:space="0" w:color="auto"/>
            </w:tcBorders>
          </w:tcPr>
          <w:p w14:paraId="20B2C9B3" w14:textId="77777777" w:rsidR="00196D85" w:rsidRPr="00604CB2" w:rsidRDefault="00196D85">
            <w:pPr>
              <w:spacing w:line="260" w:lineRule="atLeast"/>
              <w:jc w:val="both"/>
              <w:rPr>
                <w:sz w:val="21"/>
                <w:szCs w:val="21"/>
              </w:rPr>
            </w:pPr>
          </w:p>
        </w:tc>
        <w:tc>
          <w:tcPr>
            <w:tcW w:w="1134" w:type="dxa"/>
            <w:vMerge/>
            <w:tcBorders>
              <w:left w:val="single" w:sz="4" w:space="0" w:color="auto"/>
              <w:bottom w:val="single" w:sz="4" w:space="0" w:color="auto"/>
              <w:right w:val="single" w:sz="4" w:space="0" w:color="auto"/>
            </w:tcBorders>
          </w:tcPr>
          <w:p w14:paraId="05F09B64" w14:textId="77777777" w:rsidR="00196D85" w:rsidRPr="005A007F" w:rsidRDefault="00196D85">
            <w:pPr>
              <w:spacing w:line="260" w:lineRule="atLeast"/>
              <w:jc w:val="both"/>
              <w:rPr>
                <w:sz w:val="21"/>
                <w:szCs w:val="21"/>
              </w:rPr>
            </w:pPr>
          </w:p>
        </w:tc>
        <w:tc>
          <w:tcPr>
            <w:tcW w:w="992" w:type="dxa"/>
            <w:tcBorders>
              <w:top w:val="single" w:sz="4" w:space="0" w:color="auto"/>
              <w:left w:val="single" w:sz="4" w:space="0" w:color="auto"/>
              <w:bottom w:val="single" w:sz="4" w:space="0" w:color="auto"/>
              <w:right w:val="single" w:sz="4" w:space="0" w:color="auto"/>
            </w:tcBorders>
          </w:tcPr>
          <w:p w14:paraId="7A860A1D" w14:textId="77777777" w:rsidR="00196D85" w:rsidRPr="00604CB2" w:rsidRDefault="00196D85">
            <w:pPr>
              <w:spacing w:line="260" w:lineRule="atLeast"/>
              <w:jc w:val="both"/>
              <w:rPr>
                <w:sz w:val="21"/>
                <w:szCs w:val="21"/>
                <w:lang w:val="pt-PT"/>
              </w:rPr>
            </w:pPr>
            <w:r w:rsidRPr="00604CB2">
              <w:rPr>
                <w:sz w:val="21"/>
                <w:szCs w:val="21"/>
                <w:lang w:val="pt-PT"/>
              </w:rPr>
              <w:t>Bovins</w:t>
            </w:r>
          </w:p>
          <w:p w14:paraId="033F02FC" w14:textId="77777777" w:rsidR="00196D85" w:rsidRPr="00604CB2" w:rsidRDefault="00196D85">
            <w:pPr>
              <w:spacing w:line="260" w:lineRule="atLeast"/>
              <w:jc w:val="both"/>
              <w:rPr>
                <w:sz w:val="21"/>
                <w:szCs w:val="21"/>
                <w:lang w:val="pt-PT"/>
              </w:rPr>
            </w:pPr>
            <w:r w:rsidRPr="00604CB2">
              <w:rPr>
                <w:sz w:val="21"/>
                <w:szCs w:val="21"/>
                <w:lang w:val="pt-PT"/>
              </w:rPr>
              <w:t>Caprins</w:t>
            </w:r>
          </w:p>
        </w:tc>
        <w:tc>
          <w:tcPr>
            <w:tcW w:w="992" w:type="dxa"/>
            <w:tcBorders>
              <w:top w:val="single" w:sz="4" w:space="0" w:color="auto"/>
              <w:left w:val="single" w:sz="4" w:space="0" w:color="auto"/>
              <w:bottom w:val="single" w:sz="4" w:space="0" w:color="auto"/>
              <w:right w:val="single" w:sz="4" w:space="0" w:color="auto"/>
            </w:tcBorders>
          </w:tcPr>
          <w:p w14:paraId="2362282F" w14:textId="77777777" w:rsidR="00196D85" w:rsidRPr="00604CB2" w:rsidRDefault="00196D85">
            <w:pPr>
              <w:spacing w:line="260" w:lineRule="atLeast"/>
              <w:jc w:val="both"/>
              <w:rPr>
                <w:sz w:val="21"/>
                <w:szCs w:val="21"/>
                <w:lang w:val="pt-PT"/>
              </w:rPr>
            </w:pPr>
            <w:r w:rsidRPr="00604CB2">
              <w:rPr>
                <w:sz w:val="21"/>
                <w:szCs w:val="21"/>
                <w:lang w:val="pt-PT"/>
              </w:rPr>
              <w:t>15 µg/kg</w:t>
            </w:r>
          </w:p>
        </w:tc>
        <w:tc>
          <w:tcPr>
            <w:tcW w:w="993" w:type="dxa"/>
            <w:tcBorders>
              <w:top w:val="single" w:sz="4" w:space="0" w:color="auto"/>
              <w:left w:val="single" w:sz="4" w:space="0" w:color="auto"/>
              <w:bottom w:val="single" w:sz="4" w:space="0" w:color="auto"/>
              <w:right w:val="single" w:sz="4" w:space="0" w:color="auto"/>
            </w:tcBorders>
          </w:tcPr>
          <w:p w14:paraId="07AC541E" w14:textId="77777777" w:rsidR="00196D85" w:rsidRPr="00604CB2" w:rsidRDefault="00196D85">
            <w:pPr>
              <w:spacing w:line="260" w:lineRule="atLeast"/>
              <w:jc w:val="both"/>
              <w:rPr>
                <w:sz w:val="21"/>
                <w:szCs w:val="21"/>
              </w:rPr>
            </w:pPr>
            <w:r w:rsidRPr="00604CB2">
              <w:rPr>
                <w:sz w:val="21"/>
                <w:szCs w:val="21"/>
              </w:rPr>
              <w:t>Lait</w:t>
            </w:r>
          </w:p>
        </w:tc>
        <w:tc>
          <w:tcPr>
            <w:tcW w:w="1275" w:type="dxa"/>
            <w:vMerge/>
            <w:tcBorders>
              <w:left w:val="single" w:sz="4" w:space="0" w:color="auto"/>
              <w:bottom w:val="single" w:sz="4" w:space="0" w:color="auto"/>
              <w:right w:val="single" w:sz="4" w:space="0" w:color="auto"/>
            </w:tcBorders>
          </w:tcPr>
          <w:p w14:paraId="7923C07D" w14:textId="77777777" w:rsidR="00196D85" w:rsidRPr="00604CB2" w:rsidRDefault="00196D85">
            <w:pPr>
              <w:spacing w:line="260" w:lineRule="atLeast"/>
              <w:jc w:val="both"/>
              <w:rPr>
                <w:sz w:val="21"/>
                <w:szCs w:val="21"/>
              </w:rPr>
            </w:pPr>
          </w:p>
        </w:tc>
        <w:tc>
          <w:tcPr>
            <w:tcW w:w="1843" w:type="dxa"/>
            <w:vMerge/>
            <w:tcBorders>
              <w:left w:val="single" w:sz="4" w:space="0" w:color="auto"/>
              <w:bottom w:val="single" w:sz="4" w:space="0" w:color="auto"/>
              <w:right w:val="single" w:sz="4" w:space="0" w:color="auto"/>
            </w:tcBorders>
          </w:tcPr>
          <w:p w14:paraId="6B9C6116" w14:textId="77777777" w:rsidR="00196D85" w:rsidRPr="00604CB2" w:rsidRDefault="00196D85">
            <w:pPr>
              <w:spacing w:line="260" w:lineRule="atLeast"/>
              <w:jc w:val="both"/>
              <w:rPr>
                <w:sz w:val="21"/>
                <w:szCs w:val="21"/>
              </w:rPr>
            </w:pPr>
          </w:p>
        </w:tc>
      </w:tr>
    </w:tbl>
    <w:p w14:paraId="28BBF6CC" w14:textId="77777777" w:rsidR="00196D85" w:rsidRPr="00604CB2" w:rsidRDefault="00196D85">
      <w:pPr>
        <w:spacing w:line="260" w:lineRule="atLeast"/>
        <w:jc w:val="both"/>
        <w:rPr>
          <w:szCs w:val="22"/>
        </w:rPr>
      </w:pPr>
    </w:p>
    <w:p w14:paraId="4DF7AFA6" w14:textId="77777777" w:rsidR="00196D85" w:rsidRDefault="00196D85">
      <w:pPr>
        <w:spacing w:line="240" w:lineRule="auto"/>
        <w:rPr>
          <w:rFonts w:eastAsia="MS Mincho"/>
          <w:szCs w:val="22"/>
          <w:lang w:eastAsia="ja-JP" w:bidi="bn-IN"/>
        </w:rPr>
      </w:pPr>
      <w:r w:rsidRPr="00604CB2">
        <w:rPr>
          <w:rFonts w:eastAsia="MS Mincho"/>
          <w:szCs w:val="22"/>
          <w:lang w:eastAsia="ja-JP" w:bidi="bn-IN"/>
        </w:rPr>
        <w:t xml:space="preserve">Les excipients listés en rubrique 6.1 du RCP sont, soit des substances autorisées pour lesquelles le Tableau 1 de l’annexe du Règlement de la Commission (UE) n° 37/2010 </w:t>
      </w:r>
      <w:r w:rsidR="005807A9">
        <w:rPr>
          <w:rFonts w:eastAsia="MS Mincho"/>
          <w:szCs w:val="22"/>
          <w:lang w:eastAsia="ja-JP" w:bidi="bn-IN"/>
        </w:rPr>
        <w:t>indique</w:t>
      </w:r>
      <w:r w:rsidR="005807A9" w:rsidRPr="00604CB2">
        <w:rPr>
          <w:rFonts w:eastAsia="MS Mincho"/>
          <w:szCs w:val="22"/>
          <w:lang w:eastAsia="ja-JP" w:bidi="bn-IN"/>
        </w:rPr>
        <w:t xml:space="preserve"> </w:t>
      </w:r>
      <w:r w:rsidRPr="00604CB2">
        <w:rPr>
          <w:rFonts w:eastAsia="MS Mincho"/>
          <w:szCs w:val="22"/>
          <w:lang w:eastAsia="ja-JP" w:bidi="bn-IN"/>
        </w:rPr>
        <w:t>qu'</w:t>
      </w:r>
      <w:r w:rsidR="005807A9">
        <w:rPr>
          <w:rFonts w:eastAsia="MS Mincho"/>
          <w:szCs w:val="22"/>
          <w:lang w:eastAsia="ja-JP" w:bidi="bn-IN"/>
        </w:rPr>
        <w:t>il n’y a pas de</w:t>
      </w:r>
      <w:r w:rsidRPr="00604CB2">
        <w:rPr>
          <w:rFonts w:eastAsia="MS Mincho"/>
          <w:szCs w:val="22"/>
          <w:lang w:eastAsia="ja-JP" w:bidi="bn-IN"/>
        </w:rPr>
        <w:t xml:space="preserve"> LMR </w:t>
      </w:r>
      <w:r w:rsidR="005807A9">
        <w:rPr>
          <w:rFonts w:eastAsia="MS Mincho"/>
          <w:szCs w:val="22"/>
          <w:lang w:eastAsia="ja-JP" w:bidi="bn-IN"/>
        </w:rPr>
        <w:t>requise</w:t>
      </w:r>
      <w:r w:rsidRPr="00604CB2">
        <w:rPr>
          <w:rFonts w:eastAsia="MS Mincho"/>
          <w:szCs w:val="22"/>
          <w:lang w:eastAsia="ja-JP" w:bidi="bn-IN"/>
        </w:rPr>
        <w:t xml:space="preserve">, soit </w:t>
      </w:r>
      <w:r w:rsidR="005807A9" w:rsidRPr="000B7F55">
        <w:rPr>
          <w:rFonts w:eastAsia="MS Mincho"/>
          <w:szCs w:val="22"/>
          <w:lang w:eastAsia="ja-JP" w:bidi="bn-IN"/>
        </w:rPr>
        <w:t>des substances hors du champ d’application du règlement CE n°470/2009 pour leur utilisation dans ce médicament</w:t>
      </w:r>
      <w:r w:rsidR="00BB5D5F">
        <w:rPr>
          <w:rFonts w:eastAsia="MS Mincho"/>
          <w:szCs w:val="22"/>
          <w:lang w:eastAsia="ja-JP" w:bidi="bn-IN"/>
        </w:rPr>
        <w:t xml:space="preserve"> vétérinaire</w:t>
      </w:r>
      <w:r w:rsidRPr="000B7F55">
        <w:rPr>
          <w:rFonts w:eastAsia="MS Mincho"/>
          <w:szCs w:val="22"/>
          <w:lang w:eastAsia="ja-JP" w:bidi="bn-IN"/>
        </w:rPr>
        <w:t>.</w:t>
      </w:r>
    </w:p>
    <w:p w14:paraId="321A4E58" w14:textId="77777777" w:rsidR="005807A9" w:rsidRDefault="005807A9">
      <w:pPr>
        <w:spacing w:line="240" w:lineRule="auto"/>
        <w:rPr>
          <w:rFonts w:eastAsia="MS Mincho"/>
          <w:szCs w:val="22"/>
          <w:lang w:eastAsia="ja-JP" w:bidi="bn-IN"/>
        </w:rPr>
      </w:pPr>
    </w:p>
    <w:p w14:paraId="363C540C" w14:textId="77777777" w:rsidR="000B7F55" w:rsidRDefault="000B7F55">
      <w:pPr>
        <w:spacing w:line="240" w:lineRule="auto"/>
        <w:rPr>
          <w:rFonts w:eastAsia="MS Mincho"/>
          <w:szCs w:val="22"/>
          <w:lang w:eastAsia="ja-JP" w:bidi="bn-IN"/>
        </w:rPr>
      </w:pPr>
    </w:p>
    <w:p w14:paraId="43710E2D" w14:textId="77777777" w:rsidR="005807A9" w:rsidRDefault="005807A9" w:rsidP="001E65B7">
      <w:pPr>
        <w:keepNext/>
        <w:widowControl/>
        <w:spacing w:line="240" w:lineRule="auto"/>
        <w:ind w:left="567" w:hanging="567"/>
        <w:rPr>
          <w:b/>
          <w:szCs w:val="22"/>
        </w:rPr>
      </w:pPr>
      <w:r w:rsidRPr="005807A9">
        <w:rPr>
          <w:b/>
          <w:szCs w:val="22"/>
        </w:rPr>
        <w:lastRenderedPageBreak/>
        <w:t>D.</w:t>
      </w:r>
      <w:r>
        <w:rPr>
          <w:b/>
          <w:szCs w:val="22"/>
        </w:rPr>
        <w:tab/>
      </w:r>
      <w:r w:rsidRPr="000B7F55">
        <w:rPr>
          <w:b/>
          <w:szCs w:val="22"/>
        </w:rPr>
        <w:t>AUTRES CONDITIONS ET OBLIGATIONS DE L’AUT</w:t>
      </w:r>
      <w:r w:rsidRPr="005807A9">
        <w:rPr>
          <w:b/>
          <w:szCs w:val="22"/>
        </w:rPr>
        <w:t>ORISATION DE MISE SUR LE MARCHÉ</w:t>
      </w:r>
    </w:p>
    <w:p w14:paraId="6339A891" w14:textId="77777777" w:rsidR="005807A9" w:rsidRPr="000B7F55" w:rsidRDefault="005807A9" w:rsidP="000B7F55">
      <w:pPr>
        <w:spacing w:line="240" w:lineRule="auto"/>
        <w:ind w:left="567" w:hanging="567"/>
        <w:jc w:val="both"/>
        <w:rPr>
          <w:bCs/>
          <w:szCs w:val="22"/>
        </w:rPr>
      </w:pPr>
    </w:p>
    <w:p w14:paraId="3604A2CF" w14:textId="77777777" w:rsidR="005807A9" w:rsidRDefault="005807A9" w:rsidP="000B7F55">
      <w:pPr>
        <w:spacing w:line="240" w:lineRule="auto"/>
      </w:pPr>
    </w:p>
    <w:p w14:paraId="6AE6BAC2" w14:textId="77777777" w:rsidR="005807A9" w:rsidRPr="000B7F55" w:rsidRDefault="005807A9" w:rsidP="000B7F55">
      <w:pPr>
        <w:pStyle w:val="Default"/>
        <w:rPr>
          <w:b/>
          <w:color w:val="auto"/>
          <w:sz w:val="22"/>
          <w:szCs w:val="22"/>
          <w:lang w:eastAsia="fr-FR"/>
        </w:rPr>
      </w:pPr>
      <w:r w:rsidRPr="000B7F55">
        <w:rPr>
          <w:b/>
          <w:color w:val="auto"/>
          <w:sz w:val="22"/>
          <w:szCs w:val="22"/>
          <w:lang w:eastAsia="fr-FR"/>
        </w:rPr>
        <w:t xml:space="preserve">CONDITIONS OU RESTRICTIONS POUR UNE UTILISATION SURE ET EFFICACE DU MEDICAMENT </w:t>
      </w:r>
    </w:p>
    <w:p w14:paraId="3097A355" w14:textId="77777777" w:rsidR="005807A9" w:rsidRDefault="005807A9" w:rsidP="00E23263">
      <w:pPr>
        <w:pStyle w:val="Default"/>
        <w:rPr>
          <w:color w:val="auto"/>
          <w:sz w:val="22"/>
          <w:szCs w:val="20"/>
          <w:lang w:eastAsia="fr-FR"/>
        </w:rPr>
      </w:pPr>
    </w:p>
    <w:p w14:paraId="4461BB49" w14:textId="77777777" w:rsidR="00AF5DC9" w:rsidRDefault="005807A9" w:rsidP="000B7F55">
      <w:pPr>
        <w:pStyle w:val="Default"/>
        <w:rPr>
          <w:color w:val="auto"/>
          <w:sz w:val="22"/>
          <w:szCs w:val="20"/>
          <w:lang w:eastAsia="fr-FR"/>
        </w:rPr>
      </w:pPr>
      <w:r w:rsidRPr="000B7F55">
        <w:rPr>
          <w:color w:val="auto"/>
          <w:sz w:val="22"/>
          <w:szCs w:val="20"/>
          <w:lang w:eastAsia="fr-FR"/>
        </w:rPr>
        <w:t>Sans objet.</w:t>
      </w:r>
    </w:p>
    <w:p w14:paraId="745ABD54" w14:textId="77777777" w:rsidR="00196D85" w:rsidRPr="00604CB2" w:rsidRDefault="00196D85" w:rsidP="00E23263">
      <w:pPr>
        <w:spacing w:line="240" w:lineRule="auto"/>
        <w:rPr>
          <w:b/>
          <w:szCs w:val="22"/>
        </w:rPr>
      </w:pPr>
      <w:r w:rsidRPr="000B7F55">
        <w:br w:type="page"/>
      </w:r>
    </w:p>
    <w:p w14:paraId="581E293D" w14:textId="77777777" w:rsidR="00196D85" w:rsidRPr="00604CB2" w:rsidRDefault="00196D85">
      <w:pPr>
        <w:spacing w:line="240" w:lineRule="auto"/>
        <w:rPr>
          <w:b/>
          <w:szCs w:val="22"/>
        </w:rPr>
      </w:pPr>
    </w:p>
    <w:p w14:paraId="1820EE64" w14:textId="77777777" w:rsidR="00196D85" w:rsidRPr="00604CB2" w:rsidRDefault="00196D85">
      <w:pPr>
        <w:spacing w:line="240" w:lineRule="auto"/>
        <w:rPr>
          <w:b/>
          <w:szCs w:val="22"/>
        </w:rPr>
      </w:pPr>
    </w:p>
    <w:p w14:paraId="42663504" w14:textId="77777777" w:rsidR="00196D85" w:rsidRPr="00604CB2" w:rsidRDefault="00196D85">
      <w:pPr>
        <w:spacing w:line="240" w:lineRule="auto"/>
        <w:rPr>
          <w:b/>
          <w:szCs w:val="22"/>
        </w:rPr>
      </w:pPr>
    </w:p>
    <w:p w14:paraId="660CA741" w14:textId="77777777" w:rsidR="00196D85" w:rsidRPr="00604CB2" w:rsidRDefault="00196D85">
      <w:pPr>
        <w:spacing w:line="240" w:lineRule="auto"/>
        <w:rPr>
          <w:b/>
          <w:szCs w:val="22"/>
        </w:rPr>
      </w:pPr>
    </w:p>
    <w:p w14:paraId="0E79496D" w14:textId="77777777" w:rsidR="00196D85" w:rsidRPr="00604CB2" w:rsidRDefault="00196D85">
      <w:pPr>
        <w:spacing w:line="240" w:lineRule="auto"/>
        <w:rPr>
          <w:b/>
          <w:szCs w:val="22"/>
        </w:rPr>
      </w:pPr>
    </w:p>
    <w:p w14:paraId="5E0281C9" w14:textId="77777777" w:rsidR="00196D85" w:rsidRPr="00604CB2" w:rsidRDefault="00196D85">
      <w:pPr>
        <w:spacing w:line="240" w:lineRule="auto"/>
        <w:rPr>
          <w:b/>
          <w:szCs w:val="22"/>
        </w:rPr>
      </w:pPr>
    </w:p>
    <w:p w14:paraId="2139D5C9" w14:textId="77777777" w:rsidR="00196D85" w:rsidRPr="00604CB2" w:rsidRDefault="00196D85">
      <w:pPr>
        <w:spacing w:line="240" w:lineRule="auto"/>
        <w:rPr>
          <w:b/>
          <w:szCs w:val="22"/>
        </w:rPr>
      </w:pPr>
    </w:p>
    <w:p w14:paraId="42CB4AB9" w14:textId="77777777" w:rsidR="00196D85" w:rsidRPr="00604CB2" w:rsidRDefault="00196D85">
      <w:pPr>
        <w:spacing w:line="240" w:lineRule="auto"/>
        <w:rPr>
          <w:b/>
          <w:szCs w:val="22"/>
        </w:rPr>
      </w:pPr>
    </w:p>
    <w:p w14:paraId="0BFE78B9" w14:textId="77777777" w:rsidR="00196D85" w:rsidRPr="00604CB2" w:rsidRDefault="00196D85">
      <w:pPr>
        <w:spacing w:line="240" w:lineRule="auto"/>
        <w:rPr>
          <w:b/>
          <w:szCs w:val="22"/>
        </w:rPr>
      </w:pPr>
    </w:p>
    <w:p w14:paraId="3C69F8B2" w14:textId="77777777" w:rsidR="00196D85" w:rsidRPr="00604CB2" w:rsidRDefault="00196D85">
      <w:pPr>
        <w:spacing w:line="240" w:lineRule="auto"/>
        <w:rPr>
          <w:b/>
          <w:szCs w:val="22"/>
        </w:rPr>
      </w:pPr>
    </w:p>
    <w:p w14:paraId="487693F0" w14:textId="77777777" w:rsidR="00196D85" w:rsidRPr="00604CB2" w:rsidRDefault="00196D85">
      <w:pPr>
        <w:spacing w:line="240" w:lineRule="auto"/>
        <w:rPr>
          <w:b/>
          <w:szCs w:val="22"/>
        </w:rPr>
      </w:pPr>
    </w:p>
    <w:p w14:paraId="08163EC6" w14:textId="77777777" w:rsidR="00196D85" w:rsidRPr="00604CB2" w:rsidRDefault="00196D85">
      <w:pPr>
        <w:spacing w:line="240" w:lineRule="auto"/>
        <w:rPr>
          <w:b/>
          <w:szCs w:val="22"/>
        </w:rPr>
      </w:pPr>
    </w:p>
    <w:p w14:paraId="5872EA93" w14:textId="77777777" w:rsidR="00196D85" w:rsidRPr="00604CB2" w:rsidRDefault="00196D85">
      <w:pPr>
        <w:spacing w:line="240" w:lineRule="auto"/>
        <w:rPr>
          <w:b/>
          <w:szCs w:val="22"/>
        </w:rPr>
      </w:pPr>
    </w:p>
    <w:p w14:paraId="4B9DEF87" w14:textId="77777777" w:rsidR="00196D85" w:rsidRPr="00604CB2" w:rsidRDefault="00196D85">
      <w:pPr>
        <w:spacing w:line="240" w:lineRule="auto"/>
        <w:rPr>
          <w:b/>
          <w:szCs w:val="22"/>
        </w:rPr>
      </w:pPr>
    </w:p>
    <w:p w14:paraId="04FAFDFD" w14:textId="77777777" w:rsidR="00196D85" w:rsidRPr="00604CB2" w:rsidRDefault="00196D85">
      <w:pPr>
        <w:spacing w:line="240" w:lineRule="auto"/>
        <w:rPr>
          <w:b/>
          <w:szCs w:val="22"/>
        </w:rPr>
      </w:pPr>
    </w:p>
    <w:p w14:paraId="2BEE94A0" w14:textId="77777777" w:rsidR="00196D85" w:rsidRPr="00604CB2" w:rsidRDefault="00196D85">
      <w:pPr>
        <w:spacing w:line="240" w:lineRule="auto"/>
        <w:rPr>
          <w:b/>
          <w:szCs w:val="22"/>
        </w:rPr>
      </w:pPr>
    </w:p>
    <w:p w14:paraId="7AC87D10" w14:textId="77777777" w:rsidR="00196D85" w:rsidRPr="00604CB2" w:rsidRDefault="00196D85">
      <w:pPr>
        <w:spacing w:line="240" w:lineRule="auto"/>
        <w:rPr>
          <w:b/>
          <w:szCs w:val="22"/>
        </w:rPr>
      </w:pPr>
    </w:p>
    <w:p w14:paraId="7872BED4" w14:textId="77777777" w:rsidR="00196D85" w:rsidRDefault="00196D85">
      <w:pPr>
        <w:spacing w:line="240" w:lineRule="auto"/>
        <w:rPr>
          <w:b/>
          <w:szCs w:val="22"/>
        </w:rPr>
      </w:pPr>
    </w:p>
    <w:p w14:paraId="650FBA22" w14:textId="77777777" w:rsidR="00F24A20" w:rsidRPr="00604CB2" w:rsidRDefault="00F24A20">
      <w:pPr>
        <w:spacing w:line="240" w:lineRule="auto"/>
        <w:rPr>
          <w:b/>
          <w:szCs w:val="22"/>
        </w:rPr>
      </w:pPr>
    </w:p>
    <w:p w14:paraId="27649294" w14:textId="77777777" w:rsidR="00196D85" w:rsidRPr="00604CB2" w:rsidRDefault="00196D85">
      <w:pPr>
        <w:spacing w:line="240" w:lineRule="auto"/>
        <w:rPr>
          <w:b/>
          <w:szCs w:val="22"/>
        </w:rPr>
      </w:pPr>
    </w:p>
    <w:p w14:paraId="585804A4" w14:textId="77777777" w:rsidR="00196D85" w:rsidRPr="00604CB2" w:rsidRDefault="00196D85"/>
    <w:p w14:paraId="43B6EF5B" w14:textId="77777777" w:rsidR="00196D85" w:rsidRPr="00604CB2" w:rsidRDefault="00196D85"/>
    <w:p w14:paraId="5C093F7D" w14:textId="77777777" w:rsidR="00196D85" w:rsidRPr="00604CB2" w:rsidRDefault="00196D85">
      <w:pPr>
        <w:jc w:val="center"/>
        <w:rPr>
          <w:b/>
        </w:rPr>
      </w:pPr>
      <w:r w:rsidRPr="00604CB2">
        <w:rPr>
          <w:b/>
        </w:rPr>
        <w:t>ANNEXE III</w:t>
      </w:r>
    </w:p>
    <w:p w14:paraId="69D5788C" w14:textId="77777777" w:rsidR="00196D85" w:rsidRPr="00604CB2" w:rsidRDefault="00196D85">
      <w:pPr>
        <w:spacing w:line="240" w:lineRule="auto"/>
        <w:jc w:val="center"/>
        <w:rPr>
          <w:b/>
          <w:szCs w:val="22"/>
        </w:rPr>
      </w:pPr>
    </w:p>
    <w:p w14:paraId="3D7E8068" w14:textId="77777777" w:rsidR="00196D85" w:rsidRPr="00604CB2" w:rsidRDefault="00196D85">
      <w:pPr>
        <w:spacing w:line="240" w:lineRule="auto"/>
        <w:jc w:val="center"/>
        <w:rPr>
          <w:b/>
          <w:szCs w:val="22"/>
        </w:rPr>
      </w:pPr>
      <w:r w:rsidRPr="00604CB2">
        <w:rPr>
          <w:b/>
          <w:szCs w:val="22"/>
        </w:rPr>
        <w:t>ÉTIQUETAGE ET NOTICE</w:t>
      </w:r>
    </w:p>
    <w:p w14:paraId="3910DEB0" w14:textId="77777777" w:rsidR="00196D85" w:rsidRPr="00604CB2" w:rsidRDefault="00196D85">
      <w:pPr>
        <w:spacing w:line="240" w:lineRule="auto"/>
        <w:rPr>
          <w:b/>
          <w:szCs w:val="22"/>
        </w:rPr>
      </w:pPr>
      <w:r w:rsidRPr="00604CB2">
        <w:rPr>
          <w:b/>
          <w:szCs w:val="22"/>
        </w:rPr>
        <w:br w:type="page"/>
      </w:r>
    </w:p>
    <w:p w14:paraId="573BD5A9" w14:textId="77777777" w:rsidR="00196D85" w:rsidRPr="00604CB2" w:rsidRDefault="00196D85">
      <w:pPr>
        <w:spacing w:line="240" w:lineRule="auto"/>
        <w:rPr>
          <w:b/>
          <w:szCs w:val="22"/>
        </w:rPr>
      </w:pPr>
    </w:p>
    <w:p w14:paraId="2D80986D" w14:textId="77777777" w:rsidR="00196D85" w:rsidRPr="00604CB2" w:rsidRDefault="00196D85">
      <w:pPr>
        <w:spacing w:line="240" w:lineRule="auto"/>
        <w:rPr>
          <w:b/>
          <w:szCs w:val="22"/>
        </w:rPr>
      </w:pPr>
    </w:p>
    <w:p w14:paraId="396453E2" w14:textId="77777777" w:rsidR="00196D85" w:rsidRPr="00604CB2" w:rsidRDefault="00196D85">
      <w:pPr>
        <w:spacing w:line="240" w:lineRule="auto"/>
        <w:rPr>
          <w:b/>
          <w:szCs w:val="22"/>
        </w:rPr>
      </w:pPr>
    </w:p>
    <w:p w14:paraId="58F2C71D" w14:textId="77777777" w:rsidR="00196D85" w:rsidRPr="00604CB2" w:rsidRDefault="00196D85">
      <w:pPr>
        <w:spacing w:line="240" w:lineRule="auto"/>
        <w:rPr>
          <w:b/>
          <w:szCs w:val="22"/>
        </w:rPr>
      </w:pPr>
    </w:p>
    <w:p w14:paraId="74CD7E58" w14:textId="77777777" w:rsidR="00196D85" w:rsidRPr="00604CB2" w:rsidRDefault="00196D85">
      <w:pPr>
        <w:spacing w:line="240" w:lineRule="auto"/>
        <w:rPr>
          <w:b/>
          <w:szCs w:val="22"/>
        </w:rPr>
      </w:pPr>
    </w:p>
    <w:p w14:paraId="0A74FBDF" w14:textId="77777777" w:rsidR="00196D85" w:rsidRPr="00604CB2" w:rsidRDefault="00196D85">
      <w:pPr>
        <w:spacing w:line="240" w:lineRule="auto"/>
        <w:rPr>
          <w:b/>
          <w:szCs w:val="22"/>
        </w:rPr>
      </w:pPr>
    </w:p>
    <w:p w14:paraId="44EF3DE7" w14:textId="77777777" w:rsidR="00196D85" w:rsidRPr="00604CB2" w:rsidRDefault="00196D85">
      <w:pPr>
        <w:spacing w:line="240" w:lineRule="auto"/>
        <w:rPr>
          <w:b/>
          <w:szCs w:val="22"/>
        </w:rPr>
      </w:pPr>
    </w:p>
    <w:p w14:paraId="2926A0FC" w14:textId="77777777" w:rsidR="00196D85" w:rsidRPr="00604CB2" w:rsidRDefault="00196D85">
      <w:pPr>
        <w:spacing w:line="240" w:lineRule="auto"/>
        <w:rPr>
          <w:b/>
          <w:szCs w:val="22"/>
        </w:rPr>
      </w:pPr>
    </w:p>
    <w:p w14:paraId="49FAA3C3" w14:textId="77777777" w:rsidR="00196D85" w:rsidRPr="00604CB2" w:rsidRDefault="00196D85">
      <w:pPr>
        <w:spacing w:line="240" w:lineRule="auto"/>
        <w:rPr>
          <w:b/>
          <w:szCs w:val="22"/>
        </w:rPr>
      </w:pPr>
    </w:p>
    <w:p w14:paraId="2F693CDE" w14:textId="77777777" w:rsidR="00196D85" w:rsidRPr="00604CB2" w:rsidRDefault="00196D85">
      <w:pPr>
        <w:spacing w:line="240" w:lineRule="auto"/>
        <w:rPr>
          <w:b/>
          <w:szCs w:val="22"/>
        </w:rPr>
      </w:pPr>
    </w:p>
    <w:p w14:paraId="7350DFFF" w14:textId="77777777" w:rsidR="00196D85" w:rsidRPr="00604CB2" w:rsidRDefault="00196D85">
      <w:pPr>
        <w:spacing w:line="240" w:lineRule="auto"/>
        <w:rPr>
          <w:b/>
          <w:szCs w:val="22"/>
        </w:rPr>
      </w:pPr>
    </w:p>
    <w:p w14:paraId="00AE2131" w14:textId="77777777" w:rsidR="00196D85" w:rsidRPr="00604CB2" w:rsidRDefault="00196D85">
      <w:pPr>
        <w:spacing w:line="240" w:lineRule="auto"/>
        <w:rPr>
          <w:b/>
          <w:szCs w:val="22"/>
        </w:rPr>
      </w:pPr>
    </w:p>
    <w:p w14:paraId="333C097A" w14:textId="77777777" w:rsidR="00196D85" w:rsidRPr="00604CB2" w:rsidRDefault="00196D85">
      <w:pPr>
        <w:spacing w:line="240" w:lineRule="auto"/>
        <w:rPr>
          <w:b/>
          <w:szCs w:val="22"/>
        </w:rPr>
      </w:pPr>
    </w:p>
    <w:p w14:paraId="21445B66" w14:textId="77777777" w:rsidR="00196D85" w:rsidRPr="00604CB2" w:rsidRDefault="00196D85">
      <w:pPr>
        <w:spacing w:line="240" w:lineRule="auto"/>
        <w:rPr>
          <w:b/>
          <w:szCs w:val="22"/>
        </w:rPr>
      </w:pPr>
    </w:p>
    <w:p w14:paraId="5673215F" w14:textId="77777777" w:rsidR="00196D85" w:rsidRPr="00604CB2" w:rsidRDefault="00196D85">
      <w:pPr>
        <w:spacing w:line="240" w:lineRule="auto"/>
        <w:rPr>
          <w:b/>
          <w:szCs w:val="22"/>
        </w:rPr>
      </w:pPr>
    </w:p>
    <w:p w14:paraId="19D41C62" w14:textId="77777777" w:rsidR="00196D85" w:rsidRPr="00604CB2" w:rsidRDefault="00196D85">
      <w:pPr>
        <w:spacing w:line="240" w:lineRule="auto"/>
        <w:rPr>
          <w:b/>
          <w:szCs w:val="22"/>
        </w:rPr>
      </w:pPr>
    </w:p>
    <w:p w14:paraId="795195BE" w14:textId="77777777" w:rsidR="00196D85" w:rsidRPr="00604CB2" w:rsidRDefault="00196D85">
      <w:pPr>
        <w:spacing w:line="240" w:lineRule="auto"/>
        <w:rPr>
          <w:b/>
          <w:szCs w:val="22"/>
        </w:rPr>
      </w:pPr>
    </w:p>
    <w:p w14:paraId="49EA986D" w14:textId="77777777" w:rsidR="00196D85" w:rsidRPr="00604CB2" w:rsidRDefault="00196D85">
      <w:pPr>
        <w:spacing w:line="240" w:lineRule="auto"/>
        <w:rPr>
          <w:b/>
          <w:szCs w:val="22"/>
        </w:rPr>
      </w:pPr>
    </w:p>
    <w:p w14:paraId="47E677EC" w14:textId="77777777" w:rsidR="00196D85" w:rsidRPr="00604CB2" w:rsidRDefault="00196D85">
      <w:pPr>
        <w:spacing w:line="240" w:lineRule="auto"/>
        <w:rPr>
          <w:b/>
          <w:szCs w:val="22"/>
        </w:rPr>
      </w:pPr>
    </w:p>
    <w:p w14:paraId="6F9368E8" w14:textId="77777777" w:rsidR="00196D85" w:rsidRPr="00604CB2" w:rsidRDefault="00196D85">
      <w:pPr>
        <w:spacing w:line="240" w:lineRule="auto"/>
        <w:rPr>
          <w:b/>
          <w:szCs w:val="22"/>
        </w:rPr>
      </w:pPr>
    </w:p>
    <w:p w14:paraId="052C73C3" w14:textId="77777777" w:rsidR="00196D85" w:rsidRPr="00604CB2" w:rsidRDefault="00196D85">
      <w:pPr>
        <w:spacing w:line="240" w:lineRule="auto"/>
        <w:rPr>
          <w:b/>
          <w:szCs w:val="22"/>
        </w:rPr>
      </w:pPr>
    </w:p>
    <w:p w14:paraId="1561AD79" w14:textId="77777777" w:rsidR="00196D85" w:rsidRPr="00604CB2" w:rsidRDefault="00196D85">
      <w:pPr>
        <w:spacing w:line="240" w:lineRule="auto"/>
        <w:rPr>
          <w:b/>
          <w:szCs w:val="22"/>
        </w:rPr>
      </w:pPr>
    </w:p>
    <w:p w14:paraId="5F48C62F" w14:textId="77777777" w:rsidR="00196D85" w:rsidRPr="00604CB2" w:rsidRDefault="00196D85">
      <w:pPr>
        <w:jc w:val="center"/>
        <w:outlineLvl w:val="0"/>
        <w:rPr>
          <w:b/>
        </w:rPr>
      </w:pPr>
      <w:r w:rsidRPr="00604CB2">
        <w:rPr>
          <w:b/>
        </w:rPr>
        <w:t>A. ÉTIQUETAGE</w:t>
      </w:r>
    </w:p>
    <w:p w14:paraId="05E7E101" w14:textId="77777777" w:rsidR="00196D85" w:rsidRPr="00604CB2" w:rsidRDefault="00196D85">
      <w:r w:rsidRPr="00604CB2">
        <w:br w:type="page"/>
      </w:r>
    </w:p>
    <w:p w14:paraId="2BAF945E" w14:textId="77777777" w:rsidR="00196D85" w:rsidRPr="00C42198" w:rsidRDefault="00196D85">
      <w:pPr>
        <w:pBdr>
          <w:top w:val="single" w:sz="4" w:space="1" w:color="auto"/>
          <w:left w:val="single" w:sz="4" w:space="4" w:color="auto"/>
          <w:bottom w:val="single" w:sz="4" w:space="1" w:color="auto"/>
          <w:right w:val="single" w:sz="4" w:space="4" w:color="auto"/>
        </w:pBdr>
        <w:spacing w:line="240" w:lineRule="auto"/>
        <w:rPr>
          <w:szCs w:val="22"/>
        </w:rPr>
      </w:pPr>
      <w:r w:rsidRPr="00604CB2">
        <w:rPr>
          <w:b/>
          <w:szCs w:val="22"/>
        </w:rPr>
        <w:lastRenderedPageBreak/>
        <w:t>MENTIONS DEVANT FIGURER SUR L’EMBALLAGE EXTÉRIEUR</w:t>
      </w:r>
    </w:p>
    <w:p w14:paraId="09DBAC0C" w14:textId="77777777" w:rsidR="00196D8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4B64104A" w14:textId="77777777" w:rsidR="00C42198" w:rsidRPr="00AF5DC9" w:rsidRDefault="00C42198">
      <w:pPr>
        <w:pBdr>
          <w:top w:val="single" w:sz="4" w:space="1" w:color="auto"/>
          <w:left w:val="single" w:sz="4" w:space="4" w:color="auto"/>
          <w:bottom w:val="single" w:sz="4" w:space="1" w:color="auto"/>
          <w:right w:val="single" w:sz="4" w:space="4" w:color="auto"/>
        </w:pBdr>
        <w:spacing w:line="240" w:lineRule="auto"/>
        <w:rPr>
          <w:b/>
          <w:bCs/>
          <w:szCs w:val="22"/>
        </w:rPr>
      </w:pPr>
      <w:r w:rsidRPr="00AF5DC9">
        <w:rPr>
          <w:b/>
          <w:bCs/>
          <w:szCs w:val="22"/>
        </w:rPr>
        <w:t xml:space="preserve">Carton </w:t>
      </w:r>
      <w:r w:rsidR="005E7135" w:rsidRPr="00AF5DC9">
        <w:rPr>
          <w:b/>
          <w:bCs/>
          <w:szCs w:val="22"/>
        </w:rPr>
        <w:t>pour</w:t>
      </w:r>
      <w:r w:rsidRPr="00AF5DC9">
        <w:rPr>
          <w:b/>
          <w:bCs/>
          <w:szCs w:val="22"/>
        </w:rPr>
        <w:t xml:space="preserve"> 20 </w:t>
      </w:r>
      <w:r w:rsidR="00E65298">
        <w:rPr>
          <w:b/>
          <w:bCs/>
          <w:szCs w:val="22"/>
        </w:rPr>
        <w:t>ml</w:t>
      </w:r>
      <w:r w:rsidRPr="00AF5DC9">
        <w:rPr>
          <w:b/>
          <w:bCs/>
          <w:szCs w:val="22"/>
        </w:rPr>
        <w:t>, 50 </w:t>
      </w:r>
      <w:r w:rsidR="00E65298">
        <w:rPr>
          <w:b/>
          <w:bCs/>
          <w:szCs w:val="22"/>
        </w:rPr>
        <w:t>ml</w:t>
      </w:r>
      <w:r w:rsidRPr="00AF5DC9">
        <w:rPr>
          <w:b/>
          <w:bCs/>
          <w:szCs w:val="22"/>
        </w:rPr>
        <w:t xml:space="preserve"> et 100 </w:t>
      </w:r>
      <w:r w:rsidR="00E65298">
        <w:rPr>
          <w:b/>
          <w:bCs/>
          <w:szCs w:val="22"/>
        </w:rPr>
        <w:t>ml</w:t>
      </w:r>
    </w:p>
    <w:p w14:paraId="58D1CF1B" w14:textId="77777777" w:rsidR="00196D85" w:rsidRPr="00D80E3A" w:rsidRDefault="00196D85">
      <w:pPr>
        <w:spacing w:line="240" w:lineRule="auto"/>
        <w:rPr>
          <w:szCs w:val="22"/>
        </w:rPr>
      </w:pPr>
    </w:p>
    <w:p w14:paraId="0403320D" w14:textId="77777777" w:rsidR="00196D85" w:rsidRPr="005E713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D8438D">
        <w:rPr>
          <w:b/>
          <w:szCs w:val="22"/>
        </w:rPr>
        <w:t>1.</w:t>
      </w:r>
      <w:r w:rsidRPr="00D8438D">
        <w:rPr>
          <w:b/>
          <w:szCs w:val="22"/>
        </w:rPr>
        <w:tab/>
        <w:t>DÉNOMINATION DU MÉDICAMENT VÉTÉRINAIRE</w:t>
      </w:r>
      <w:r w:rsidRPr="005E7135">
        <w:rPr>
          <w:szCs w:val="22"/>
        </w:rPr>
        <w:t xml:space="preserve"> </w:t>
      </w:r>
    </w:p>
    <w:p w14:paraId="09A3DE24" w14:textId="77777777" w:rsidR="00196D85" w:rsidRPr="005E7135" w:rsidRDefault="00196D85">
      <w:pPr>
        <w:spacing w:line="240" w:lineRule="auto"/>
        <w:rPr>
          <w:szCs w:val="22"/>
        </w:rPr>
      </w:pPr>
    </w:p>
    <w:p w14:paraId="6E8DAE24" w14:textId="77777777" w:rsidR="00196D85" w:rsidRPr="005E7135" w:rsidRDefault="00196D85">
      <w:pPr>
        <w:spacing w:line="240" w:lineRule="auto"/>
        <w:outlineLvl w:val="1"/>
        <w:rPr>
          <w:szCs w:val="22"/>
        </w:rPr>
      </w:pPr>
      <w:r w:rsidRPr="005E7135">
        <w:rPr>
          <w:szCs w:val="22"/>
        </w:rPr>
        <w:t>Metacam 5 mg/</w:t>
      </w:r>
      <w:r w:rsidR="00E65298">
        <w:rPr>
          <w:szCs w:val="22"/>
        </w:rPr>
        <w:t>ml</w:t>
      </w:r>
      <w:r w:rsidRPr="005E7135">
        <w:rPr>
          <w:szCs w:val="22"/>
        </w:rPr>
        <w:t xml:space="preserve"> solution injectable pour bovins et porcins</w:t>
      </w:r>
    </w:p>
    <w:p w14:paraId="4C5E9B94" w14:textId="77777777" w:rsidR="00196D85" w:rsidRPr="00BA41F2" w:rsidRDefault="00196D85">
      <w:pPr>
        <w:spacing w:line="240" w:lineRule="auto"/>
        <w:rPr>
          <w:szCs w:val="22"/>
        </w:rPr>
      </w:pPr>
      <w:r w:rsidRPr="00BA41F2">
        <w:rPr>
          <w:szCs w:val="22"/>
        </w:rPr>
        <w:t>Méloxicam</w:t>
      </w:r>
    </w:p>
    <w:p w14:paraId="64836A62" w14:textId="77777777" w:rsidR="00196D85" w:rsidRPr="00BA41F2" w:rsidRDefault="00196D85">
      <w:pPr>
        <w:spacing w:line="240" w:lineRule="auto"/>
        <w:rPr>
          <w:szCs w:val="22"/>
        </w:rPr>
      </w:pPr>
    </w:p>
    <w:p w14:paraId="209527D7" w14:textId="77777777" w:rsidR="00196D85" w:rsidRPr="006A5DE5" w:rsidRDefault="00196D85">
      <w:pPr>
        <w:spacing w:line="240" w:lineRule="auto"/>
        <w:rPr>
          <w:szCs w:val="22"/>
        </w:rPr>
      </w:pPr>
    </w:p>
    <w:p w14:paraId="15262EB6"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8F1BAE">
        <w:rPr>
          <w:b/>
          <w:szCs w:val="22"/>
        </w:rPr>
        <w:t>2.</w:t>
      </w:r>
      <w:r w:rsidRPr="008F1BAE">
        <w:rPr>
          <w:b/>
          <w:szCs w:val="22"/>
        </w:rPr>
        <w:tab/>
      </w:r>
      <w:r w:rsidR="006F2B38">
        <w:rPr>
          <w:b/>
          <w:szCs w:val="22"/>
        </w:rPr>
        <w:t>LISTE DES SUBSTANCES ACTIVES</w:t>
      </w:r>
    </w:p>
    <w:p w14:paraId="74DABA28" w14:textId="77777777" w:rsidR="00196D85" w:rsidRPr="009735CA" w:rsidRDefault="00196D85">
      <w:pPr>
        <w:spacing w:line="240" w:lineRule="auto"/>
        <w:rPr>
          <w:szCs w:val="22"/>
        </w:rPr>
      </w:pPr>
    </w:p>
    <w:p w14:paraId="062479A9" w14:textId="77777777" w:rsidR="00196D85" w:rsidRPr="009735CA" w:rsidRDefault="00AF5DC9">
      <w:pPr>
        <w:tabs>
          <w:tab w:val="left" w:pos="1418"/>
        </w:tabs>
        <w:spacing w:line="240" w:lineRule="auto"/>
        <w:rPr>
          <w:szCs w:val="22"/>
        </w:rPr>
      </w:pPr>
      <w:r>
        <w:rPr>
          <w:szCs w:val="22"/>
        </w:rPr>
        <w:t xml:space="preserve">Méloxicam </w:t>
      </w:r>
      <w:r w:rsidR="00196D85" w:rsidRPr="009735CA">
        <w:rPr>
          <w:szCs w:val="22"/>
        </w:rPr>
        <w:t>5 mg/</w:t>
      </w:r>
      <w:r w:rsidR="00E65298">
        <w:rPr>
          <w:szCs w:val="22"/>
        </w:rPr>
        <w:t>ml</w:t>
      </w:r>
    </w:p>
    <w:p w14:paraId="405BF5E0" w14:textId="77777777" w:rsidR="00196D85" w:rsidRPr="00DD2726" w:rsidRDefault="00196D85">
      <w:pPr>
        <w:spacing w:line="240" w:lineRule="auto"/>
        <w:rPr>
          <w:szCs w:val="22"/>
        </w:rPr>
      </w:pPr>
    </w:p>
    <w:p w14:paraId="22F47608" w14:textId="77777777" w:rsidR="00196D85" w:rsidRPr="00DD2726" w:rsidRDefault="00196D85">
      <w:pPr>
        <w:spacing w:line="240" w:lineRule="auto"/>
        <w:rPr>
          <w:szCs w:val="22"/>
        </w:rPr>
      </w:pPr>
    </w:p>
    <w:p w14:paraId="1760DAB7" w14:textId="77777777" w:rsidR="00196D85" w:rsidRPr="001E5537"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3.</w:t>
      </w:r>
      <w:r w:rsidRPr="00676D23">
        <w:rPr>
          <w:b/>
          <w:szCs w:val="22"/>
        </w:rPr>
        <w:tab/>
        <w:t>FORME PHARMACEUTIQUE</w:t>
      </w:r>
    </w:p>
    <w:p w14:paraId="79B34EBB" w14:textId="77777777" w:rsidR="00196D85" w:rsidRPr="00034505" w:rsidRDefault="00196D85">
      <w:pPr>
        <w:spacing w:line="240" w:lineRule="auto"/>
        <w:rPr>
          <w:szCs w:val="22"/>
        </w:rPr>
      </w:pPr>
    </w:p>
    <w:p w14:paraId="6EE05B3C" w14:textId="77777777" w:rsidR="00196D85" w:rsidRPr="00CB1C0A" w:rsidRDefault="00196D85">
      <w:pPr>
        <w:spacing w:line="240" w:lineRule="auto"/>
        <w:rPr>
          <w:szCs w:val="22"/>
        </w:rPr>
      </w:pPr>
      <w:r w:rsidRPr="00C42198">
        <w:rPr>
          <w:szCs w:val="22"/>
          <w:highlight w:val="lightGray"/>
        </w:rPr>
        <w:t>Solution injectable</w:t>
      </w:r>
    </w:p>
    <w:p w14:paraId="3018FE04" w14:textId="77777777" w:rsidR="00196D85" w:rsidRPr="006F2B38" w:rsidRDefault="00196D85">
      <w:pPr>
        <w:spacing w:line="240" w:lineRule="auto"/>
        <w:rPr>
          <w:szCs w:val="22"/>
        </w:rPr>
      </w:pPr>
    </w:p>
    <w:p w14:paraId="49D5A49D" w14:textId="77777777" w:rsidR="00196D85" w:rsidRPr="009735CA" w:rsidRDefault="00196D85">
      <w:pPr>
        <w:spacing w:line="240" w:lineRule="auto"/>
        <w:rPr>
          <w:szCs w:val="22"/>
        </w:rPr>
      </w:pPr>
    </w:p>
    <w:p w14:paraId="2418E79D"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w:t>
      </w:r>
      <w:r w:rsidR="00F636D8">
        <w:rPr>
          <w:b/>
          <w:szCs w:val="22"/>
        </w:rPr>
        <w:t>S</w:t>
      </w:r>
      <w:r w:rsidRPr="009735CA">
        <w:rPr>
          <w:b/>
          <w:szCs w:val="22"/>
        </w:rPr>
        <w:t xml:space="preserve"> DE L’EMBALLAGE</w:t>
      </w:r>
    </w:p>
    <w:p w14:paraId="6A7A3DEF" w14:textId="77777777" w:rsidR="00196D85" w:rsidRPr="00DD2726" w:rsidRDefault="00196D85">
      <w:pPr>
        <w:spacing w:line="240" w:lineRule="auto"/>
        <w:rPr>
          <w:szCs w:val="22"/>
        </w:rPr>
      </w:pPr>
    </w:p>
    <w:p w14:paraId="6EA6FA19" w14:textId="77777777" w:rsidR="00196D85" w:rsidRPr="00676D23" w:rsidRDefault="00196D85">
      <w:pPr>
        <w:spacing w:line="240" w:lineRule="auto"/>
        <w:rPr>
          <w:szCs w:val="22"/>
        </w:rPr>
      </w:pPr>
      <w:r w:rsidRPr="005A007F">
        <w:rPr>
          <w:szCs w:val="22"/>
          <w:highlight w:val="lightGray"/>
        </w:rPr>
        <w:t>1 x</w:t>
      </w:r>
      <w:r w:rsidRPr="00676D23">
        <w:rPr>
          <w:szCs w:val="22"/>
        </w:rPr>
        <w:t xml:space="preserve"> 20 </w:t>
      </w:r>
      <w:r w:rsidR="00E65298">
        <w:rPr>
          <w:szCs w:val="22"/>
        </w:rPr>
        <w:t>ml</w:t>
      </w:r>
    </w:p>
    <w:p w14:paraId="16D59017" w14:textId="77777777" w:rsidR="00196D85" w:rsidRPr="00C42198" w:rsidRDefault="00196D85">
      <w:pPr>
        <w:spacing w:line="240" w:lineRule="auto"/>
        <w:rPr>
          <w:szCs w:val="22"/>
          <w:highlight w:val="lightGray"/>
        </w:rPr>
      </w:pPr>
      <w:r w:rsidRPr="00C42198">
        <w:rPr>
          <w:szCs w:val="22"/>
          <w:highlight w:val="lightGray"/>
        </w:rPr>
        <w:t>1 x 50 </w:t>
      </w:r>
      <w:r w:rsidR="00E65298">
        <w:rPr>
          <w:szCs w:val="22"/>
          <w:highlight w:val="lightGray"/>
        </w:rPr>
        <w:t>ml</w:t>
      </w:r>
    </w:p>
    <w:p w14:paraId="1A057157" w14:textId="77777777" w:rsidR="00196D85" w:rsidRPr="00DF6EF1" w:rsidRDefault="00196D85">
      <w:pPr>
        <w:spacing w:line="240" w:lineRule="auto"/>
        <w:rPr>
          <w:szCs w:val="22"/>
        </w:rPr>
      </w:pPr>
      <w:r w:rsidRPr="00C42198">
        <w:rPr>
          <w:szCs w:val="22"/>
          <w:highlight w:val="lightGray"/>
        </w:rPr>
        <w:t>1 x 100 </w:t>
      </w:r>
      <w:r w:rsidR="00E65298">
        <w:rPr>
          <w:szCs w:val="22"/>
          <w:highlight w:val="lightGray"/>
        </w:rPr>
        <w:t>ml</w:t>
      </w:r>
    </w:p>
    <w:p w14:paraId="5DD9C5CF" w14:textId="77777777" w:rsidR="00196D85" w:rsidRPr="00C42198" w:rsidRDefault="00196D85">
      <w:pPr>
        <w:spacing w:line="240" w:lineRule="auto"/>
        <w:rPr>
          <w:szCs w:val="22"/>
          <w:highlight w:val="lightGray"/>
        </w:rPr>
      </w:pPr>
      <w:r w:rsidRPr="00C42198">
        <w:rPr>
          <w:szCs w:val="22"/>
          <w:highlight w:val="lightGray"/>
        </w:rPr>
        <w:t>12 x 20 </w:t>
      </w:r>
      <w:r w:rsidR="00E65298">
        <w:rPr>
          <w:szCs w:val="22"/>
          <w:highlight w:val="lightGray"/>
        </w:rPr>
        <w:t>ml</w:t>
      </w:r>
    </w:p>
    <w:p w14:paraId="068680AD" w14:textId="77777777" w:rsidR="00196D85" w:rsidRPr="00C42198" w:rsidRDefault="00196D85">
      <w:pPr>
        <w:spacing w:line="240" w:lineRule="auto"/>
        <w:rPr>
          <w:szCs w:val="22"/>
          <w:highlight w:val="lightGray"/>
        </w:rPr>
      </w:pPr>
      <w:r w:rsidRPr="00C42198">
        <w:rPr>
          <w:szCs w:val="22"/>
          <w:highlight w:val="lightGray"/>
        </w:rPr>
        <w:t>12 x 50 </w:t>
      </w:r>
      <w:r w:rsidR="00E65298">
        <w:rPr>
          <w:szCs w:val="22"/>
          <w:highlight w:val="lightGray"/>
        </w:rPr>
        <w:t>ml</w:t>
      </w:r>
    </w:p>
    <w:p w14:paraId="71032497" w14:textId="77777777" w:rsidR="00196D85" w:rsidRPr="00CB1C0A" w:rsidRDefault="00196D85">
      <w:pPr>
        <w:spacing w:line="240" w:lineRule="auto"/>
        <w:rPr>
          <w:szCs w:val="22"/>
        </w:rPr>
      </w:pPr>
      <w:r w:rsidRPr="00C42198">
        <w:rPr>
          <w:szCs w:val="22"/>
          <w:highlight w:val="lightGray"/>
        </w:rPr>
        <w:t>12 x 100 </w:t>
      </w:r>
      <w:r w:rsidR="00E65298">
        <w:rPr>
          <w:szCs w:val="22"/>
          <w:highlight w:val="lightGray"/>
        </w:rPr>
        <w:t>ml</w:t>
      </w:r>
    </w:p>
    <w:p w14:paraId="209FBA74" w14:textId="77777777" w:rsidR="00196D85" w:rsidRPr="006F2B38" w:rsidRDefault="00196D85">
      <w:pPr>
        <w:spacing w:line="240" w:lineRule="auto"/>
        <w:rPr>
          <w:szCs w:val="22"/>
        </w:rPr>
      </w:pPr>
    </w:p>
    <w:p w14:paraId="2AC0C8E3" w14:textId="77777777" w:rsidR="00196D85" w:rsidRPr="009735CA" w:rsidRDefault="00196D85">
      <w:pPr>
        <w:spacing w:line="240" w:lineRule="auto"/>
        <w:rPr>
          <w:szCs w:val="22"/>
        </w:rPr>
      </w:pPr>
    </w:p>
    <w:p w14:paraId="40E770A6"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5.</w:t>
      </w:r>
      <w:r w:rsidRPr="009735CA">
        <w:rPr>
          <w:b/>
          <w:szCs w:val="22"/>
        </w:rPr>
        <w:tab/>
        <w:t>ESPÈCES CIBLES</w:t>
      </w:r>
    </w:p>
    <w:p w14:paraId="09D97563" w14:textId="77777777" w:rsidR="00196D85" w:rsidRPr="00DD2726" w:rsidRDefault="00196D85">
      <w:pPr>
        <w:spacing w:line="240" w:lineRule="auto"/>
        <w:rPr>
          <w:szCs w:val="22"/>
        </w:rPr>
      </w:pPr>
    </w:p>
    <w:p w14:paraId="76790BB6" w14:textId="77777777" w:rsidR="00196D85" w:rsidRPr="00676D23" w:rsidRDefault="00196D85">
      <w:pPr>
        <w:tabs>
          <w:tab w:val="left" w:pos="1418"/>
        </w:tabs>
        <w:spacing w:line="240" w:lineRule="auto"/>
        <w:rPr>
          <w:szCs w:val="22"/>
        </w:rPr>
      </w:pPr>
      <w:r w:rsidRPr="00676D23">
        <w:rPr>
          <w:szCs w:val="22"/>
        </w:rPr>
        <w:t>Bovins (veaux et jeunes bovins) et porcins</w:t>
      </w:r>
    </w:p>
    <w:p w14:paraId="1CC34087" w14:textId="77777777" w:rsidR="00196D85" w:rsidRPr="001E5537" w:rsidRDefault="00196D85">
      <w:pPr>
        <w:spacing w:line="240" w:lineRule="auto"/>
        <w:rPr>
          <w:szCs w:val="22"/>
        </w:rPr>
      </w:pPr>
    </w:p>
    <w:p w14:paraId="098F34D1" w14:textId="77777777" w:rsidR="00196D85" w:rsidRPr="00034505" w:rsidRDefault="00196D85">
      <w:pPr>
        <w:spacing w:line="240" w:lineRule="auto"/>
        <w:rPr>
          <w:szCs w:val="22"/>
        </w:rPr>
      </w:pPr>
    </w:p>
    <w:p w14:paraId="55E9EB20"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6.</w:t>
      </w:r>
      <w:r w:rsidRPr="00B11464">
        <w:rPr>
          <w:b/>
          <w:szCs w:val="22"/>
        </w:rPr>
        <w:tab/>
        <w:t>INDICATION(S)</w:t>
      </w:r>
    </w:p>
    <w:p w14:paraId="09EE031E" w14:textId="77777777" w:rsidR="00196D85" w:rsidRPr="00C42198" w:rsidRDefault="00196D85">
      <w:pPr>
        <w:spacing w:line="240" w:lineRule="auto"/>
        <w:rPr>
          <w:szCs w:val="22"/>
        </w:rPr>
      </w:pPr>
    </w:p>
    <w:p w14:paraId="0AFA5D3C" w14:textId="77777777" w:rsidR="00196D85" w:rsidRPr="00D80E3A" w:rsidRDefault="00196D85">
      <w:pPr>
        <w:spacing w:line="240" w:lineRule="auto"/>
        <w:rPr>
          <w:szCs w:val="22"/>
        </w:rPr>
      </w:pPr>
    </w:p>
    <w:p w14:paraId="41D77747" w14:textId="77777777" w:rsidR="00196D85" w:rsidRPr="00D8438D" w:rsidRDefault="00196D85">
      <w:pPr>
        <w:spacing w:line="240" w:lineRule="auto"/>
        <w:rPr>
          <w:szCs w:val="22"/>
        </w:rPr>
      </w:pPr>
    </w:p>
    <w:p w14:paraId="0207A647" w14:textId="77777777" w:rsidR="00196D85" w:rsidRPr="005E713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7.</w:t>
      </w:r>
      <w:r w:rsidRPr="005E7135">
        <w:rPr>
          <w:b/>
          <w:szCs w:val="22"/>
        </w:rPr>
        <w:tab/>
        <w:t>MODE ET VOIE(S) D’ADMINISTRATION</w:t>
      </w:r>
    </w:p>
    <w:p w14:paraId="7A82B034" w14:textId="77777777" w:rsidR="00196D85" w:rsidRPr="005E7135" w:rsidRDefault="00196D85">
      <w:pPr>
        <w:spacing w:line="240" w:lineRule="auto"/>
        <w:rPr>
          <w:szCs w:val="22"/>
        </w:rPr>
      </w:pPr>
    </w:p>
    <w:p w14:paraId="02AEC6DD" w14:textId="77777777" w:rsidR="00196D85" w:rsidRPr="00C42198" w:rsidRDefault="00196D85">
      <w:pPr>
        <w:tabs>
          <w:tab w:val="left" w:pos="1560"/>
        </w:tabs>
        <w:spacing w:line="240" w:lineRule="auto"/>
        <w:ind w:left="1134" w:hanging="1134"/>
        <w:rPr>
          <w:szCs w:val="22"/>
        </w:rPr>
      </w:pPr>
      <w:r w:rsidRPr="000B7F55">
        <w:rPr>
          <w:bCs/>
          <w:szCs w:val="22"/>
          <w:u w:val="single"/>
        </w:rPr>
        <w:t>Bovins :</w:t>
      </w:r>
      <w:r w:rsidRPr="00C42198">
        <w:rPr>
          <w:b/>
          <w:szCs w:val="22"/>
        </w:rPr>
        <w:tab/>
      </w:r>
      <w:r w:rsidR="00C42198" w:rsidRPr="00C42198">
        <w:rPr>
          <w:bCs/>
          <w:szCs w:val="22"/>
        </w:rPr>
        <w:t>Voie</w:t>
      </w:r>
      <w:r w:rsidRPr="000B7F55">
        <w:rPr>
          <w:bCs/>
          <w:szCs w:val="22"/>
        </w:rPr>
        <w:t xml:space="preserve"> sous</w:t>
      </w:r>
      <w:r w:rsidRPr="00C42198">
        <w:rPr>
          <w:szCs w:val="22"/>
        </w:rPr>
        <w:t>-cutanée ou intraveineuse</w:t>
      </w:r>
      <w:r w:rsidR="00391E6A">
        <w:rPr>
          <w:szCs w:val="22"/>
        </w:rPr>
        <w:t xml:space="preserve"> unique</w:t>
      </w:r>
      <w:r w:rsidRPr="00C42198">
        <w:rPr>
          <w:szCs w:val="22"/>
        </w:rPr>
        <w:t>.</w:t>
      </w:r>
    </w:p>
    <w:p w14:paraId="060FBC2B" w14:textId="77777777" w:rsidR="00196D85" w:rsidRPr="00C42198" w:rsidRDefault="00196D85">
      <w:pPr>
        <w:tabs>
          <w:tab w:val="left" w:pos="1560"/>
        </w:tabs>
        <w:spacing w:line="240" w:lineRule="auto"/>
        <w:ind w:left="1134" w:hanging="1134"/>
        <w:rPr>
          <w:szCs w:val="22"/>
        </w:rPr>
      </w:pPr>
      <w:r w:rsidRPr="000B7F55">
        <w:rPr>
          <w:bCs/>
          <w:szCs w:val="22"/>
          <w:u w:val="single"/>
        </w:rPr>
        <w:t>Porcins :</w:t>
      </w:r>
      <w:r w:rsidRPr="00C42198">
        <w:rPr>
          <w:b/>
          <w:szCs w:val="22"/>
        </w:rPr>
        <w:tab/>
      </w:r>
      <w:r w:rsidR="008A79C3">
        <w:rPr>
          <w:szCs w:val="22"/>
        </w:rPr>
        <w:t>Voie</w:t>
      </w:r>
      <w:r w:rsidR="008A79C3" w:rsidRPr="00C42198">
        <w:rPr>
          <w:szCs w:val="22"/>
        </w:rPr>
        <w:t xml:space="preserve"> </w:t>
      </w:r>
      <w:r w:rsidRPr="00C42198">
        <w:rPr>
          <w:szCs w:val="22"/>
        </w:rPr>
        <w:t>intramusculaire</w:t>
      </w:r>
      <w:r w:rsidR="00AF5DC9">
        <w:rPr>
          <w:szCs w:val="22"/>
        </w:rPr>
        <w:t xml:space="preserve"> </w:t>
      </w:r>
      <w:r w:rsidRPr="00C42198">
        <w:rPr>
          <w:szCs w:val="22"/>
        </w:rPr>
        <w:t xml:space="preserve">unique. Si nécessaire, une </w:t>
      </w:r>
      <w:r w:rsidR="00604CB2">
        <w:rPr>
          <w:szCs w:val="22"/>
        </w:rPr>
        <w:t>seconde</w:t>
      </w:r>
      <w:r w:rsidR="00604CB2" w:rsidRPr="00C42198">
        <w:rPr>
          <w:szCs w:val="22"/>
        </w:rPr>
        <w:t xml:space="preserve"> </w:t>
      </w:r>
      <w:r w:rsidRPr="00C42198">
        <w:rPr>
          <w:szCs w:val="22"/>
        </w:rPr>
        <w:t>injection peut être faite après 24 heures.</w:t>
      </w:r>
    </w:p>
    <w:p w14:paraId="24B273B9" w14:textId="77777777" w:rsidR="00196D85" w:rsidRPr="00D80E3A" w:rsidRDefault="00196D85">
      <w:pPr>
        <w:tabs>
          <w:tab w:val="left" w:pos="1560"/>
        </w:tabs>
        <w:spacing w:line="240" w:lineRule="auto"/>
        <w:rPr>
          <w:szCs w:val="22"/>
        </w:rPr>
      </w:pPr>
    </w:p>
    <w:p w14:paraId="6D0E5038" w14:textId="77777777" w:rsidR="00196D85" w:rsidRPr="008A79C3" w:rsidRDefault="008A79C3">
      <w:pPr>
        <w:tabs>
          <w:tab w:val="left" w:pos="1560"/>
        </w:tabs>
        <w:spacing w:line="240" w:lineRule="auto"/>
        <w:rPr>
          <w:szCs w:val="22"/>
        </w:rPr>
      </w:pPr>
      <w:r>
        <w:rPr>
          <w:szCs w:val="22"/>
        </w:rPr>
        <w:t>Voie</w:t>
      </w:r>
      <w:r w:rsidRPr="008A79C3">
        <w:rPr>
          <w:szCs w:val="22"/>
        </w:rPr>
        <w:t xml:space="preserve"> </w:t>
      </w:r>
      <w:r w:rsidR="00196D85" w:rsidRPr="008A79C3">
        <w:rPr>
          <w:szCs w:val="22"/>
        </w:rPr>
        <w:t>intramusculaire unique avant chirurgie.</w:t>
      </w:r>
    </w:p>
    <w:p w14:paraId="592864FF" w14:textId="77777777" w:rsidR="00196D85" w:rsidRPr="00D80E3A" w:rsidRDefault="00196D85">
      <w:pPr>
        <w:pStyle w:val="BodyText3"/>
        <w:widowControl w:val="0"/>
        <w:suppressAutoHyphens w:val="0"/>
        <w:rPr>
          <w:b w:val="0"/>
          <w:bCs/>
          <w:szCs w:val="22"/>
        </w:rPr>
      </w:pPr>
      <w:r w:rsidRPr="00D80E3A">
        <w:rPr>
          <w:b w:val="0"/>
          <w:bCs/>
          <w:szCs w:val="22"/>
        </w:rPr>
        <w:t>Faire attention à la précision du dosage, à l’utilisation d’un dispositif de dosage approprié et à l’estimation du poids vif.</w:t>
      </w:r>
    </w:p>
    <w:p w14:paraId="7DB77B66" w14:textId="77777777" w:rsidR="008A79C3" w:rsidRDefault="008A79C3">
      <w:pPr>
        <w:spacing w:line="240" w:lineRule="auto"/>
        <w:rPr>
          <w:szCs w:val="22"/>
        </w:rPr>
      </w:pPr>
    </w:p>
    <w:p w14:paraId="0306066C" w14:textId="77777777" w:rsidR="00196D85" w:rsidRPr="00CB1C0A" w:rsidRDefault="00196D85">
      <w:pPr>
        <w:spacing w:line="240" w:lineRule="auto"/>
        <w:rPr>
          <w:szCs w:val="22"/>
        </w:rPr>
      </w:pPr>
      <w:r w:rsidRPr="005A007F">
        <w:rPr>
          <w:szCs w:val="22"/>
        </w:rPr>
        <w:t>Lire la notice avant utilisation.</w:t>
      </w:r>
    </w:p>
    <w:p w14:paraId="19311535" w14:textId="77777777" w:rsidR="00196D85" w:rsidRPr="006F2B38" w:rsidRDefault="00196D85">
      <w:pPr>
        <w:spacing w:line="240" w:lineRule="auto"/>
        <w:ind w:left="567" w:hanging="567"/>
        <w:rPr>
          <w:szCs w:val="22"/>
        </w:rPr>
      </w:pPr>
    </w:p>
    <w:p w14:paraId="0B076009" w14:textId="77777777" w:rsidR="00196D85" w:rsidRPr="009735CA" w:rsidRDefault="00196D85">
      <w:pPr>
        <w:spacing w:line="240" w:lineRule="auto"/>
        <w:ind w:left="567" w:hanging="567"/>
        <w:rPr>
          <w:szCs w:val="22"/>
        </w:rPr>
      </w:pPr>
    </w:p>
    <w:p w14:paraId="34FBF237" w14:textId="77777777" w:rsidR="00196D85" w:rsidRPr="009735CA" w:rsidRDefault="00196D85">
      <w:pPr>
        <w:keepNext/>
        <w:widowControl/>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lastRenderedPageBreak/>
        <w:t>8.</w:t>
      </w:r>
      <w:r w:rsidRPr="009735CA">
        <w:rPr>
          <w:b/>
          <w:szCs w:val="22"/>
        </w:rPr>
        <w:tab/>
        <w:t>TEMPS D’ATTENTE</w:t>
      </w:r>
    </w:p>
    <w:p w14:paraId="4088039E" w14:textId="77777777" w:rsidR="00196D85" w:rsidRPr="009735CA" w:rsidRDefault="00196D85">
      <w:pPr>
        <w:keepNext/>
        <w:widowControl/>
        <w:spacing w:line="240" w:lineRule="auto"/>
        <w:rPr>
          <w:szCs w:val="22"/>
        </w:rPr>
      </w:pPr>
    </w:p>
    <w:p w14:paraId="3CFFA3DC" w14:textId="77777777" w:rsidR="00196D85" w:rsidRPr="00DD2726" w:rsidRDefault="00E306F1">
      <w:pPr>
        <w:keepNext/>
        <w:widowControl/>
        <w:spacing w:line="240" w:lineRule="auto"/>
      </w:pPr>
      <w:r>
        <w:t>Temps d’attente</w:t>
      </w:r>
      <w:r w:rsidR="00604CB2">
        <w:t> :</w:t>
      </w:r>
    </w:p>
    <w:p w14:paraId="363DF222" w14:textId="77777777" w:rsidR="00196D85" w:rsidRPr="00676D23" w:rsidRDefault="00196D85">
      <w:pPr>
        <w:spacing w:line="240" w:lineRule="auto"/>
        <w:rPr>
          <w:szCs w:val="22"/>
        </w:rPr>
      </w:pPr>
      <w:r w:rsidRPr="000B7F55">
        <w:rPr>
          <w:bCs/>
          <w:szCs w:val="22"/>
          <w:u w:val="single"/>
        </w:rPr>
        <w:t>Bovins :</w:t>
      </w:r>
      <w:r w:rsidRPr="00676D23">
        <w:rPr>
          <w:szCs w:val="22"/>
        </w:rPr>
        <w:tab/>
        <w:t>viande et abats : 15 jours. </w:t>
      </w:r>
    </w:p>
    <w:p w14:paraId="017ED992" w14:textId="77777777" w:rsidR="00196D85" w:rsidRPr="00034505" w:rsidRDefault="00196D85">
      <w:pPr>
        <w:spacing w:line="240" w:lineRule="auto"/>
        <w:rPr>
          <w:szCs w:val="22"/>
        </w:rPr>
      </w:pPr>
      <w:r w:rsidRPr="000B7F55">
        <w:rPr>
          <w:bCs/>
          <w:szCs w:val="22"/>
          <w:u w:val="single"/>
        </w:rPr>
        <w:t>Porcins :</w:t>
      </w:r>
      <w:r w:rsidRPr="00034505">
        <w:rPr>
          <w:szCs w:val="22"/>
        </w:rPr>
        <w:tab/>
        <w:t>viande et abats : 5 jours.</w:t>
      </w:r>
    </w:p>
    <w:p w14:paraId="7A6D79FF" w14:textId="77777777" w:rsidR="00196D85" w:rsidRPr="00B11464" w:rsidRDefault="00196D85">
      <w:pPr>
        <w:spacing w:line="240" w:lineRule="auto"/>
        <w:rPr>
          <w:szCs w:val="22"/>
        </w:rPr>
      </w:pPr>
    </w:p>
    <w:p w14:paraId="54EE222C" w14:textId="77777777" w:rsidR="00196D85" w:rsidRPr="006E471C" w:rsidRDefault="00196D85">
      <w:pPr>
        <w:spacing w:line="240" w:lineRule="auto"/>
        <w:rPr>
          <w:szCs w:val="22"/>
        </w:rPr>
      </w:pPr>
    </w:p>
    <w:p w14:paraId="4EA1E500" w14:textId="77777777" w:rsidR="00196D85" w:rsidRPr="008A79C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C42198">
        <w:rPr>
          <w:b/>
          <w:szCs w:val="22"/>
        </w:rPr>
        <w:t>9.</w:t>
      </w:r>
      <w:r w:rsidRPr="00C42198">
        <w:rPr>
          <w:b/>
          <w:szCs w:val="22"/>
        </w:rPr>
        <w:tab/>
        <w:t>MISE(S) EN GARDE ÉVENTUELLE(S)</w:t>
      </w:r>
    </w:p>
    <w:p w14:paraId="33DB03DF" w14:textId="77777777" w:rsidR="00196D85" w:rsidRPr="00D80E3A" w:rsidRDefault="00196D85">
      <w:pPr>
        <w:spacing w:line="240" w:lineRule="auto"/>
        <w:rPr>
          <w:szCs w:val="22"/>
        </w:rPr>
      </w:pPr>
    </w:p>
    <w:p w14:paraId="743057CD" w14:textId="77777777" w:rsidR="00196D85" w:rsidRPr="00CB1C0A" w:rsidRDefault="00196D85">
      <w:pPr>
        <w:spacing w:line="240" w:lineRule="auto"/>
        <w:rPr>
          <w:szCs w:val="22"/>
        </w:rPr>
      </w:pPr>
    </w:p>
    <w:p w14:paraId="7DA552D9" w14:textId="77777777" w:rsidR="00196D85" w:rsidRPr="009735CA" w:rsidRDefault="00196D85">
      <w:pPr>
        <w:spacing w:line="240" w:lineRule="auto"/>
        <w:rPr>
          <w:szCs w:val="22"/>
        </w:rPr>
      </w:pPr>
    </w:p>
    <w:p w14:paraId="4A6846F1"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10.</w:t>
      </w:r>
      <w:r w:rsidRPr="009735CA">
        <w:rPr>
          <w:b/>
          <w:szCs w:val="22"/>
        </w:rPr>
        <w:tab/>
        <w:t>DATE DE PÉREMPTION</w:t>
      </w:r>
    </w:p>
    <w:p w14:paraId="1D766BFC" w14:textId="77777777" w:rsidR="00196D85" w:rsidRPr="00DD2726" w:rsidRDefault="00196D85">
      <w:pPr>
        <w:spacing w:line="240" w:lineRule="auto"/>
        <w:rPr>
          <w:szCs w:val="22"/>
        </w:rPr>
      </w:pPr>
    </w:p>
    <w:p w14:paraId="6319739E" w14:textId="05F837CC" w:rsidR="00196D85" w:rsidRPr="00676D23" w:rsidRDefault="00196D85">
      <w:pPr>
        <w:spacing w:line="240" w:lineRule="auto"/>
        <w:rPr>
          <w:szCs w:val="22"/>
        </w:rPr>
      </w:pPr>
      <w:r w:rsidRPr="00676D23">
        <w:rPr>
          <w:szCs w:val="22"/>
        </w:rPr>
        <w:t>EXP {</w:t>
      </w:r>
      <w:r w:rsidR="000356BB">
        <w:rPr>
          <w:szCs w:val="22"/>
        </w:rPr>
        <w:t>mois</w:t>
      </w:r>
      <w:r w:rsidRPr="00676D23">
        <w:rPr>
          <w:szCs w:val="22"/>
        </w:rPr>
        <w:t>/</w:t>
      </w:r>
      <w:r w:rsidR="000356BB">
        <w:rPr>
          <w:szCs w:val="22"/>
        </w:rPr>
        <w:t>année</w:t>
      </w:r>
      <w:r w:rsidRPr="00676D23">
        <w:rPr>
          <w:szCs w:val="22"/>
        </w:rPr>
        <w:t>}</w:t>
      </w:r>
    </w:p>
    <w:p w14:paraId="627562C4" w14:textId="77777777" w:rsidR="00196D85" w:rsidRPr="001E5537" w:rsidRDefault="008A79C3">
      <w:pPr>
        <w:spacing w:line="240" w:lineRule="auto"/>
        <w:rPr>
          <w:szCs w:val="22"/>
        </w:rPr>
      </w:pPr>
      <w:r w:rsidRPr="008A79C3">
        <w:rPr>
          <w:szCs w:val="22"/>
        </w:rPr>
        <w:t>Après ouverture,</w:t>
      </w:r>
      <w:r w:rsidR="000356BB">
        <w:rPr>
          <w:szCs w:val="22"/>
        </w:rPr>
        <w:t xml:space="preserve"> à</w:t>
      </w:r>
      <w:r w:rsidRPr="008A79C3">
        <w:rPr>
          <w:szCs w:val="22"/>
        </w:rPr>
        <w:t xml:space="preserve"> utiliser dans les</w:t>
      </w:r>
      <w:r w:rsidR="00196D85" w:rsidRPr="001E5537">
        <w:rPr>
          <w:szCs w:val="22"/>
        </w:rPr>
        <w:t xml:space="preserve"> 28 jours.</w:t>
      </w:r>
    </w:p>
    <w:p w14:paraId="4C5AE865" w14:textId="77777777" w:rsidR="004B1568" w:rsidRPr="00034505" w:rsidRDefault="004B1568">
      <w:pPr>
        <w:spacing w:line="240" w:lineRule="auto"/>
        <w:rPr>
          <w:szCs w:val="22"/>
        </w:rPr>
      </w:pPr>
    </w:p>
    <w:p w14:paraId="569259CF" w14:textId="77777777" w:rsidR="00196D85" w:rsidRPr="00B11464" w:rsidRDefault="00196D85">
      <w:pPr>
        <w:spacing w:line="240" w:lineRule="auto"/>
        <w:rPr>
          <w:szCs w:val="22"/>
        </w:rPr>
      </w:pPr>
    </w:p>
    <w:p w14:paraId="478C4259" w14:textId="77777777" w:rsidR="00196D85" w:rsidRPr="00C4219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11.</w:t>
      </w:r>
      <w:r w:rsidRPr="006E471C">
        <w:rPr>
          <w:b/>
          <w:szCs w:val="22"/>
        </w:rPr>
        <w:tab/>
        <w:t>CONDITIONS PARTICULIÈRES DE CONSERVATION</w:t>
      </w:r>
    </w:p>
    <w:p w14:paraId="6ADA3C9A" w14:textId="77777777" w:rsidR="00196D85" w:rsidRPr="00D80E3A" w:rsidRDefault="00196D85">
      <w:pPr>
        <w:spacing w:line="240" w:lineRule="auto"/>
        <w:rPr>
          <w:szCs w:val="22"/>
        </w:rPr>
      </w:pPr>
    </w:p>
    <w:p w14:paraId="5153CBD7" w14:textId="77777777" w:rsidR="00196D85" w:rsidRPr="00CB1C0A" w:rsidRDefault="00196D85">
      <w:pPr>
        <w:spacing w:line="240" w:lineRule="auto"/>
        <w:rPr>
          <w:szCs w:val="22"/>
        </w:rPr>
      </w:pPr>
    </w:p>
    <w:p w14:paraId="16BFE687" w14:textId="77777777" w:rsidR="00196D85" w:rsidRPr="009735CA" w:rsidRDefault="00196D85">
      <w:pPr>
        <w:spacing w:line="240" w:lineRule="auto"/>
        <w:rPr>
          <w:szCs w:val="22"/>
        </w:rPr>
      </w:pPr>
    </w:p>
    <w:p w14:paraId="5AFB8057"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12.</w:t>
      </w:r>
      <w:r w:rsidRPr="009735CA">
        <w:rPr>
          <w:b/>
          <w:szCs w:val="22"/>
        </w:rPr>
        <w:tab/>
        <w:t>PRÉCAUTIONS PARTICULIÈRES POUR L’ÉLIMINATION DES MÉDICAMENTS VÉTÉRINAIRES NON UTILISÉS OU DES DÉCHETS DÉRIVÉS DE CES MÉDICAMENTS, LE CAS ÉCHÉANT</w:t>
      </w:r>
    </w:p>
    <w:p w14:paraId="7D776564" w14:textId="77777777" w:rsidR="00196D85" w:rsidRPr="00DD2726" w:rsidRDefault="00196D85">
      <w:pPr>
        <w:spacing w:line="240" w:lineRule="auto"/>
        <w:rPr>
          <w:szCs w:val="22"/>
        </w:rPr>
      </w:pPr>
    </w:p>
    <w:p w14:paraId="68799AB9" w14:textId="77777777" w:rsidR="00196D85" w:rsidRPr="00CB1C0A" w:rsidRDefault="00F636D8">
      <w:pPr>
        <w:spacing w:line="240" w:lineRule="auto"/>
        <w:rPr>
          <w:szCs w:val="22"/>
        </w:rPr>
      </w:pPr>
      <w:r>
        <w:rPr>
          <w:szCs w:val="22"/>
        </w:rPr>
        <w:t>Élimination : lire la notice.</w:t>
      </w:r>
    </w:p>
    <w:p w14:paraId="1C318C8B" w14:textId="77777777" w:rsidR="00196D85" w:rsidRPr="006F2B38" w:rsidRDefault="00196D85">
      <w:pPr>
        <w:spacing w:line="240" w:lineRule="auto"/>
        <w:rPr>
          <w:szCs w:val="22"/>
        </w:rPr>
      </w:pPr>
    </w:p>
    <w:p w14:paraId="33E9621A" w14:textId="77777777" w:rsidR="00196D85" w:rsidRPr="009735CA" w:rsidRDefault="00196D85">
      <w:pPr>
        <w:spacing w:line="240" w:lineRule="auto"/>
        <w:rPr>
          <w:szCs w:val="22"/>
        </w:rPr>
      </w:pPr>
    </w:p>
    <w:p w14:paraId="1B653C5D" w14:textId="77777777" w:rsidR="00196D85" w:rsidRPr="00676D2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13.</w:t>
      </w:r>
      <w:r w:rsidRPr="009735CA">
        <w:rPr>
          <w:b/>
          <w:szCs w:val="22"/>
        </w:rPr>
        <w:tab/>
        <w:t>LA MENTION «</w:t>
      </w:r>
      <w:r w:rsidR="000356BB">
        <w:rPr>
          <w:b/>
          <w:szCs w:val="22"/>
        </w:rPr>
        <w:t xml:space="preserve"> </w:t>
      </w:r>
      <w:r w:rsidRPr="009735CA">
        <w:rPr>
          <w:b/>
          <w:szCs w:val="22"/>
        </w:rPr>
        <w:t>À USAGE VÉTÉRINAIRE</w:t>
      </w:r>
      <w:r w:rsidR="000356BB">
        <w:rPr>
          <w:b/>
          <w:szCs w:val="22"/>
        </w:rPr>
        <w:t xml:space="preserve"> </w:t>
      </w:r>
      <w:r w:rsidRPr="009735CA">
        <w:rPr>
          <w:b/>
          <w:szCs w:val="22"/>
        </w:rPr>
        <w:t xml:space="preserve">» ET </w:t>
      </w:r>
      <w:r w:rsidRPr="00DD2726">
        <w:rPr>
          <w:b/>
          <w:bCs/>
          <w:szCs w:val="22"/>
        </w:rPr>
        <w:t xml:space="preserve">CONDITIONS OU RESTRICTIONS DE DÉLIVRANCE ET D’UTILISATION, </w:t>
      </w:r>
      <w:r w:rsidRPr="00DD2726">
        <w:rPr>
          <w:b/>
          <w:bCs/>
          <w:caps/>
          <w:szCs w:val="22"/>
        </w:rPr>
        <w:t>le cas échéant</w:t>
      </w:r>
    </w:p>
    <w:p w14:paraId="15C9891D" w14:textId="77777777" w:rsidR="00196D85" w:rsidRPr="001E5537" w:rsidRDefault="00196D85">
      <w:pPr>
        <w:spacing w:line="240" w:lineRule="auto"/>
        <w:rPr>
          <w:szCs w:val="22"/>
        </w:rPr>
      </w:pPr>
    </w:p>
    <w:p w14:paraId="6F9DE264" w14:textId="61B9B397" w:rsidR="00196D85" w:rsidRPr="00B11464" w:rsidRDefault="00196D85">
      <w:pPr>
        <w:spacing w:line="240" w:lineRule="auto"/>
        <w:rPr>
          <w:szCs w:val="22"/>
        </w:rPr>
      </w:pPr>
      <w:r w:rsidRPr="00034505">
        <w:rPr>
          <w:szCs w:val="22"/>
        </w:rPr>
        <w:t>À usage vétérinaire</w:t>
      </w:r>
      <w:r w:rsidR="00D72492">
        <w:rPr>
          <w:szCs w:val="22"/>
        </w:rPr>
        <w:t>. A ne délivrer que sur ordonnance vétérinaire.</w:t>
      </w:r>
    </w:p>
    <w:p w14:paraId="170313C3" w14:textId="77777777" w:rsidR="00196D85" w:rsidRPr="006E471C" w:rsidRDefault="00196D85">
      <w:pPr>
        <w:spacing w:line="240" w:lineRule="auto"/>
        <w:rPr>
          <w:szCs w:val="22"/>
        </w:rPr>
      </w:pPr>
    </w:p>
    <w:p w14:paraId="6C19D603" w14:textId="77777777" w:rsidR="00196D85" w:rsidRPr="00C42198" w:rsidRDefault="00196D85">
      <w:pPr>
        <w:spacing w:line="240" w:lineRule="auto"/>
        <w:rPr>
          <w:szCs w:val="22"/>
        </w:rPr>
      </w:pPr>
    </w:p>
    <w:p w14:paraId="36341771" w14:textId="77777777" w:rsidR="00196D85" w:rsidRPr="008A79C3"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8A79C3">
        <w:rPr>
          <w:b/>
          <w:szCs w:val="22"/>
        </w:rPr>
        <w:t>14.</w:t>
      </w:r>
      <w:r w:rsidRPr="008A79C3">
        <w:rPr>
          <w:b/>
          <w:szCs w:val="22"/>
        </w:rPr>
        <w:tab/>
      </w:r>
      <w:r w:rsidRPr="008A79C3">
        <w:rPr>
          <w:b/>
          <w:caps/>
          <w:szCs w:val="22"/>
        </w:rPr>
        <w:t>La Mention "</w:t>
      </w:r>
      <w:r w:rsidRPr="008A79C3">
        <w:rPr>
          <w:b/>
          <w:szCs w:val="22"/>
        </w:rPr>
        <w:t>TENIR HORS DE LA VUE ET DE LA PORTÉE DES ENFANTS</w:t>
      </w:r>
      <w:r w:rsidRPr="008A79C3">
        <w:rPr>
          <w:b/>
          <w:caps/>
          <w:szCs w:val="22"/>
        </w:rPr>
        <w:t>"</w:t>
      </w:r>
    </w:p>
    <w:p w14:paraId="077428B0" w14:textId="77777777" w:rsidR="00196D85" w:rsidRPr="00D80E3A" w:rsidRDefault="00196D85">
      <w:pPr>
        <w:spacing w:line="240" w:lineRule="auto"/>
        <w:ind w:left="709" w:hanging="709"/>
        <w:rPr>
          <w:szCs w:val="22"/>
        </w:rPr>
      </w:pPr>
    </w:p>
    <w:p w14:paraId="0E49AB3A" w14:textId="77777777" w:rsidR="00196D85" w:rsidRPr="00D8438D" w:rsidRDefault="00196D85">
      <w:pPr>
        <w:spacing w:line="240" w:lineRule="auto"/>
        <w:ind w:left="567" w:hanging="567"/>
        <w:rPr>
          <w:b/>
          <w:szCs w:val="22"/>
        </w:rPr>
      </w:pPr>
      <w:r w:rsidRPr="00D8438D">
        <w:rPr>
          <w:szCs w:val="22"/>
        </w:rPr>
        <w:t>Tenir hors de la vue et de la portée des enfants.</w:t>
      </w:r>
    </w:p>
    <w:p w14:paraId="3B3A87E4" w14:textId="77777777" w:rsidR="00196D85" w:rsidRPr="005E7135" w:rsidRDefault="00196D85">
      <w:pPr>
        <w:spacing w:line="240" w:lineRule="auto"/>
        <w:rPr>
          <w:szCs w:val="22"/>
        </w:rPr>
      </w:pPr>
    </w:p>
    <w:p w14:paraId="4F7C1C08" w14:textId="77777777" w:rsidR="00196D85" w:rsidRPr="005E7135" w:rsidRDefault="00196D85">
      <w:pPr>
        <w:spacing w:line="240" w:lineRule="auto"/>
        <w:rPr>
          <w:szCs w:val="22"/>
        </w:rPr>
      </w:pPr>
    </w:p>
    <w:p w14:paraId="674C2F74" w14:textId="77777777" w:rsidR="00196D85" w:rsidRPr="00BA41F2"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15.</w:t>
      </w:r>
      <w:r w:rsidRPr="005E7135">
        <w:rPr>
          <w:b/>
          <w:szCs w:val="22"/>
        </w:rPr>
        <w:tab/>
        <w:t>NOM ET ADRESSE DU TITULAIRE DE L’AUTORISATION DE MISE SUR LE MARCHÉ</w:t>
      </w:r>
    </w:p>
    <w:p w14:paraId="70C55918" w14:textId="77777777" w:rsidR="00196D85" w:rsidRPr="00BA41F2" w:rsidRDefault="00196D85">
      <w:pPr>
        <w:spacing w:line="240" w:lineRule="auto"/>
        <w:rPr>
          <w:szCs w:val="22"/>
        </w:rPr>
      </w:pPr>
    </w:p>
    <w:p w14:paraId="5DF7D365" w14:textId="77777777" w:rsidR="00196D85" w:rsidRPr="005A12F3" w:rsidRDefault="00196D85">
      <w:pPr>
        <w:spacing w:line="240" w:lineRule="auto"/>
        <w:ind w:left="72"/>
        <w:rPr>
          <w:szCs w:val="22"/>
        </w:rPr>
      </w:pPr>
      <w:r w:rsidRPr="005A12F3">
        <w:rPr>
          <w:szCs w:val="22"/>
        </w:rPr>
        <w:t>Boehringer Ingelheim Vetmedica GmbH</w:t>
      </w:r>
    </w:p>
    <w:p w14:paraId="0775B644" w14:textId="77777777" w:rsidR="00196D85" w:rsidRPr="005A12F3" w:rsidRDefault="00196D85">
      <w:pPr>
        <w:spacing w:line="240" w:lineRule="auto"/>
        <w:ind w:left="72"/>
        <w:rPr>
          <w:szCs w:val="22"/>
        </w:rPr>
      </w:pPr>
      <w:r w:rsidRPr="005A12F3">
        <w:rPr>
          <w:szCs w:val="22"/>
        </w:rPr>
        <w:t>55216 Ingelheim/Rhein</w:t>
      </w:r>
    </w:p>
    <w:p w14:paraId="49DE09BF" w14:textId="77777777" w:rsidR="00196D85" w:rsidRPr="006F3D98" w:rsidRDefault="00196D85">
      <w:pPr>
        <w:spacing w:line="240" w:lineRule="auto"/>
        <w:ind w:left="72"/>
        <w:rPr>
          <w:caps/>
          <w:szCs w:val="22"/>
        </w:rPr>
      </w:pPr>
      <w:r w:rsidRPr="006F3D98">
        <w:rPr>
          <w:caps/>
          <w:szCs w:val="22"/>
        </w:rPr>
        <w:t>Allemagne</w:t>
      </w:r>
    </w:p>
    <w:p w14:paraId="6628C352" w14:textId="77777777" w:rsidR="00196D85" w:rsidRPr="00B83AF0" w:rsidRDefault="00196D85">
      <w:pPr>
        <w:spacing w:line="240" w:lineRule="auto"/>
        <w:ind w:left="72"/>
        <w:rPr>
          <w:szCs w:val="22"/>
        </w:rPr>
      </w:pPr>
    </w:p>
    <w:p w14:paraId="44D9FFF3" w14:textId="77777777" w:rsidR="00196D85" w:rsidRPr="008C5BF6" w:rsidRDefault="00196D85">
      <w:pPr>
        <w:spacing w:line="240" w:lineRule="auto"/>
        <w:ind w:left="72"/>
        <w:rPr>
          <w:szCs w:val="22"/>
        </w:rPr>
      </w:pPr>
    </w:p>
    <w:p w14:paraId="7A3CDAFA" w14:textId="77777777" w:rsidR="00196D85" w:rsidRPr="00ED4AE1"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64E5">
        <w:rPr>
          <w:b/>
          <w:szCs w:val="22"/>
        </w:rPr>
        <w:t>16.</w:t>
      </w:r>
      <w:r w:rsidRPr="002264E5">
        <w:rPr>
          <w:b/>
          <w:szCs w:val="22"/>
        </w:rPr>
        <w:tab/>
        <w:t>NUMÉRO(S) D’AUTORISATION DE MISE SUR LE MARCHÉ</w:t>
      </w:r>
    </w:p>
    <w:p w14:paraId="0BA99086" w14:textId="77777777" w:rsidR="00196D85" w:rsidRPr="00224D59" w:rsidRDefault="00196D85">
      <w:pPr>
        <w:spacing w:line="240" w:lineRule="auto"/>
        <w:rPr>
          <w:szCs w:val="22"/>
        </w:rPr>
      </w:pPr>
    </w:p>
    <w:p w14:paraId="031A2725" w14:textId="77777777" w:rsidR="00196D85" w:rsidRPr="00DF6EF1" w:rsidRDefault="00196D85">
      <w:pPr>
        <w:pStyle w:val="Date1"/>
        <w:widowControl w:val="0"/>
        <w:tabs>
          <w:tab w:val="left" w:pos="0"/>
        </w:tabs>
        <w:rPr>
          <w:szCs w:val="22"/>
          <w:highlight w:val="lightGray"/>
          <w:lang w:val="pt-PT"/>
        </w:rPr>
      </w:pPr>
      <w:r w:rsidRPr="000B7F55">
        <w:rPr>
          <w:szCs w:val="22"/>
          <w:lang w:val="pt-PT"/>
        </w:rPr>
        <w:t xml:space="preserve">EU/2/97/004/035 </w:t>
      </w:r>
      <w:r w:rsidRPr="000B7F55">
        <w:rPr>
          <w:szCs w:val="22"/>
          <w:highlight w:val="lightGray"/>
          <w:lang w:val="pt-PT"/>
        </w:rPr>
        <w:t xml:space="preserve">1 x </w:t>
      </w:r>
      <w:r w:rsidRPr="00DF6EF1">
        <w:rPr>
          <w:szCs w:val="22"/>
          <w:highlight w:val="lightGray"/>
          <w:lang w:val="pt-PT"/>
        </w:rPr>
        <w:t>20</w:t>
      </w:r>
      <w:r w:rsidR="00D80E3A" w:rsidRPr="00DF6EF1">
        <w:rPr>
          <w:szCs w:val="22"/>
          <w:highlight w:val="lightGray"/>
          <w:lang w:val="pt-PT"/>
        </w:rPr>
        <w:t> </w:t>
      </w:r>
      <w:r w:rsidR="00E65298">
        <w:rPr>
          <w:szCs w:val="22"/>
          <w:highlight w:val="lightGray"/>
          <w:lang w:val="pt-PT"/>
        </w:rPr>
        <w:t>ml</w:t>
      </w:r>
    </w:p>
    <w:p w14:paraId="1D5C6E57" w14:textId="77777777" w:rsidR="00196D85" w:rsidRPr="00DF6EF1" w:rsidRDefault="00196D85">
      <w:pPr>
        <w:pStyle w:val="Date1"/>
        <w:widowControl w:val="0"/>
        <w:tabs>
          <w:tab w:val="left" w:pos="0"/>
        </w:tabs>
        <w:rPr>
          <w:szCs w:val="22"/>
          <w:highlight w:val="lightGray"/>
          <w:lang w:val="pt-PT"/>
        </w:rPr>
      </w:pPr>
      <w:r w:rsidRPr="00DF6EF1">
        <w:rPr>
          <w:szCs w:val="22"/>
          <w:highlight w:val="lightGray"/>
          <w:lang w:val="pt-PT"/>
        </w:rPr>
        <w:t>EU/2/97/004/037 1 x 50</w:t>
      </w:r>
      <w:r w:rsidR="00D80E3A" w:rsidRPr="00DF6EF1">
        <w:rPr>
          <w:szCs w:val="22"/>
          <w:highlight w:val="lightGray"/>
          <w:lang w:val="pt-PT"/>
        </w:rPr>
        <w:t> </w:t>
      </w:r>
      <w:r w:rsidR="00E65298">
        <w:rPr>
          <w:szCs w:val="22"/>
          <w:highlight w:val="lightGray"/>
          <w:lang w:val="pt-PT"/>
        </w:rPr>
        <w:t>ml</w:t>
      </w:r>
    </w:p>
    <w:p w14:paraId="7E01C669" w14:textId="77777777" w:rsidR="00196D85" w:rsidRPr="00DF6EF1" w:rsidRDefault="00196D85">
      <w:pPr>
        <w:spacing w:line="240" w:lineRule="auto"/>
        <w:rPr>
          <w:szCs w:val="22"/>
          <w:highlight w:val="lightGray"/>
          <w:lang w:val="pt-PT"/>
        </w:rPr>
      </w:pPr>
      <w:r w:rsidRPr="00DF6EF1">
        <w:rPr>
          <w:szCs w:val="22"/>
          <w:highlight w:val="lightGray"/>
          <w:lang w:val="pt-PT"/>
        </w:rPr>
        <w:t>EU/2/97/004/001 1 x 100</w:t>
      </w:r>
      <w:r w:rsidR="00D80E3A" w:rsidRPr="00DF6EF1">
        <w:rPr>
          <w:szCs w:val="22"/>
          <w:highlight w:val="lightGray"/>
          <w:lang w:val="pt-PT"/>
        </w:rPr>
        <w:t> </w:t>
      </w:r>
      <w:r w:rsidR="00E65298">
        <w:rPr>
          <w:szCs w:val="22"/>
          <w:highlight w:val="lightGray"/>
          <w:lang w:val="pt-PT"/>
        </w:rPr>
        <w:t>ml</w:t>
      </w:r>
    </w:p>
    <w:p w14:paraId="2525B3F1" w14:textId="77777777" w:rsidR="00196D85" w:rsidRPr="000B7F55" w:rsidRDefault="00196D85">
      <w:pPr>
        <w:spacing w:line="240" w:lineRule="auto"/>
        <w:rPr>
          <w:szCs w:val="22"/>
          <w:highlight w:val="lightGray"/>
          <w:lang w:val="pt-PT"/>
        </w:rPr>
      </w:pPr>
      <w:r w:rsidRPr="00DF6EF1">
        <w:rPr>
          <w:szCs w:val="22"/>
          <w:highlight w:val="lightGray"/>
          <w:lang w:val="pt-PT"/>
        </w:rPr>
        <w:t>EU/2/97/004/036 12 x 20</w:t>
      </w:r>
      <w:r w:rsidR="00D80E3A" w:rsidRPr="00DF6EF1">
        <w:rPr>
          <w:szCs w:val="22"/>
          <w:highlight w:val="lightGray"/>
          <w:lang w:val="pt-PT"/>
        </w:rPr>
        <w:t> </w:t>
      </w:r>
      <w:r w:rsidR="00E65298">
        <w:rPr>
          <w:szCs w:val="22"/>
          <w:highlight w:val="lightGray"/>
          <w:lang w:val="pt-PT"/>
        </w:rPr>
        <w:t>ml</w:t>
      </w:r>
    </w:p>
    <w:p w14:paraId="3274D987" w14:textId="77777777" w:rsidR="00196D85" w:rsidRPr="000B7F55" w:rsidRDefault="00196D85">
      <w:pPr>
        <w:spacing w:line="240" w:lineRule="auto"/>
        <w:rPr>
          <w:szCs w:val="22"/>
          <w:highlight w:val="lightGray"/>
          <w:lang w:val="pt-PT"/>
        </w:rPr>
      </w:pPr>
      <w:r w:rsidRPr="000B7F55">
        <w:rPr>
          <w:szCs w:val="22"/>
          <w:highlight w:val="lightGray"/>
          <w:lang w:val="pt-PT"/>
        </w:rPr>
        <w:t>EU/2/97/004/038 12 x 50</w:t>
      </w:r>
      <w:r w:rsidR="00D80E3A" w:rsidRPr="00DF6EF1">
        <w:rPr>
          <w:szCs w:val="22"/>
          <w:highlight w:val="lightGray"/>
          <w:lang w:val="pt-PT"/>
        </w:rPr>
        <w:t> </w:t>
      </w:r>
      <w:r w:rsidR="00E65298">
        <w:rPr>
          <w:szCs w:val="22"/>
          <w:highlight w:val="lightGray"/>
          <w:lang w:val="pt-PT"/>
        </w:rPr>
        <w:t>ml</w:t>
      </w:r>
    </w:p>
    <w:p w14:paraId="47C9D3A1" w14:textId="77777777" w:rsidR="00196D85" w:rsidRPr="000B7F55" w:rsidRDefault="00196D85">
      <w:pPr>
        <w:spacing w:line="240" w:lineRule="auto"/>
        <w:rPr>
          <w:szCs w:val="22"/>
          <w:lang w:val="pt-PT"/>
        </w:rPr>
      </w:pPr>
      <w:r w:rsidRPr="000B7F55">
        <w:rPr>
          <w:szCs w:val="22"/>
          <w:highlight w:val="lightGray"/>
          <w:lang w:val="pt-PT"/>
        </w:rPr>
        <w:t xml:space="preserve">EU/2/97/004/010 12 x </w:t>
      </w:r>
      <w:r w:rsidR="00DF6EF1" w:rsidRPr="00DF6EF1">
        <w:rPr>
          <w:szCs w:val="22"/>
          <w:highlight w:val="lightGray"/>
          <w:lang w:val="pt-PT"/>
        </w:rPr>
        <w:t>100</w:t>
      </w:r>
      <w:r w:rsidR="00DF6EF1">
        <w:rPr>
          <w:szCs w:val="22"/>
          <w:highlight w:val="lightGray"/>
          <w:lang w:val="pt-PT"/>
        </w:rPr>
        <w:t> </w:t>
      </w:r>
      <w:r w:rsidR="00E65298">
        <w:rPr>
          <w:szCs w:val="22"/>
          <w:highlight w:val="lightGray"/>
          <w:lang w:val="pt-PT"/>
        </w:rPr>
        <w:t>ml</w:t>
      </w:r>
    </w:p>
    <w:p w14:paraId="24C89B2F" w14:textId="77777777" w:rsidR="00196D85" w:rsidRPr="000B7F55" w:rsidRDefault="00196D85">
      <w:pPr>
        <w:spacing w:line="240" w:lineRule="auto"/>
        <w:rPr>
          <w:szCs w:val="22"/>
          <w:lang w:val="pt-PT"/>
        </w:rPr>
      </w:pPr>
    </w:p>
    <w:p w14:paraId="3EF62FCB" w14:textId="77777777" w:rsidR="00196D85" w:rsidRPr="000B7F55" w:rsidRDefault="00196D85">
      <w:pPr>
        <w:spacing w:line="240" w:lineRule="auto"/>
        <w:rPr>
          <w:szCs w:val="22"/>
          <w:lang w:val="pt-PT"/>
        </w:rPr>
      </w:pPr>
    </w:p>
    <w:p w14:paraId="059450CC"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17.</w:t>
      </w:r>
      <w:r w:rsidRPr="009735CA">
        <w:rPr>
          <w:b/>
          <w:szCs w:val="22"/>
        </w:rPr>
        <w:tab/>
        <w:t>NUMÉRO DU LOT DE FABRICATION</w:t>
      </w:r>
    </w:p>
    <w:p w14:paraId="25EC519E" w14:textId="77777777" w:rsidR="00196D85" w:rsidRPr="00DD2726" w:rsidRDefault="00196D85">
      <w:pPr>
        <w:spacing w:line="240" w:lineRule="auto"/>
        <w:rPr>
          <w:szCs w:val="22"/>
        </w:rPr>
      </w:pPr>
    </w:p>
    <w:p w14:paraId="7603D404" w14:textId="77777777" w:rsidR="00196D85" w:rsidRPr="00676D23" w:rsidRDefault="00196D85">
      <w:pPr>
        <w:spacing w:line="240" w:lineRule="auto"/>
        <w:rPr>
          <w:szCs w:val="22"/>
        </w:rPr>
      </w:pPr>
      <w:r w:rsidRPr="00676D23">
        <w:rPr>
          <w:szCs w:val="22"/>
        </w:rPr>
        <w:t>Lot {numéro}</w:t>
      </w:r>
    </w:p>
    <w:p w14:paraId="0BE99172" w14:textId="77777777" w:rsidR="00196D85" w:rsidRPr="001E5537" w:rsidRDefault="00196D85">
      <w:pPr>
        <w:spacing w:line="240" w:lineRule="auto"/>
        <w:rPr>
          <w:szCs w:val="22"/>
        </w:rPr>
      </w:pPr>
      <w:r w:rsidRPr="001E5537">
        <w:rPr>
          <w:szCs w:val="22"/>
        </w:rPr>
        <w:br w:type="page"/>
      </w:r>
    </w:p>
    <w:p w14:paraId="1A7D7CC9" w14:textId="77777777" w:rsidR="00196D85" w:rsidRPr="00034505" w:rsidRDefault="00196D85">
      <w:pPr>
        <w:pBdr>
          <w:top w:val="single" w:sz="4" w:space="1" w:color="auto"/>
          <w:left w:val="single" w:sz="4" w:space="4" w:color="auto"/>
          <w:bottom w:val="single" w:sz="4" w:space="1" w:color="auto"/>
          <w:right w:val="single" w:sz="4" w:space="4" w:color="auto"/>
        </w:pBdr>
        <w:spacing w:line="240" w:lineRule="auto"/>
        <w:rPr>
          <w:szCs w:val="22"/>
        </w:rPr>
      </w:pPr>
      <w:r w:rsidRPr="001E5537">
        <w:rPr>
          <w:b/>
          <w:szCs w:val="22"/>
        </w:rPr>
        <w:lastRenderedPageBreak/>
        <w:t>MENTIONS DEVANT FIGURER SUR LE CONDITIONNEMENT PRIMAIRE</w:t>
      </w:r>
    </w:p>
    <w:p w14:paraId="5B28F19A" w14:textId="77777777" w:rsidR="00196D8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4CC97ED4" w14:textId="77777777" w:rsidR="00D80E3A" w:rsidRPr="000B7F55" w:rsidRDefault="00D80E3A">
      <w:pPr>
        <w:pBdr>
          <w:top w:val="single" w:sz="4" w:space="1" w:color="auto"/>
          <w:left w:val="single" w:sz="4" w:space="4" w:color="auto"/>
          <w:bottom w:val="single" w:sz="4" w:space="1" w:color="auto"/>
          <w:right w:val="single" w:sz="4" w:space="4" w:color="auto"/>
        </w:pBdr>
        <w:spacing w:line="240" w:lineRule="auto"/>
        <w:rPr>
          <w:b/>
          <w:bCs/>
          <w:szCs w:val="22"/>
        </w:rPr>
      </w:pPr>
      <w:r w:rsidRPr="000B7F55">
        <w:rPr>
          <w:b/>
          <w:bCs/>
          <w:szCs w:val="22"/>
        </w:rPr>
        <w:t>Flacon, 100 </w:t>
      </w:r>
      <w:r w:rsidR="00E65298">
        <w:rPr>
          <w:b/>
          <w:bCs/>
          <w:szCs w:val="22"/>
        </w:rPr>
        <w:t>ml</w:t>
      </w:r>
    </w:p>
    <w:p w14:paraId="69137BB5" w14:textId="77777777" w:rsidR="00196D85" w:rsidRPr="006E471C" w:rsidRDefault="00196D85">
      <w:pPr>
        <w:spacing w:line="240" w:lineRule="auto"/>
        <w:rPr>
          <w:szCs w:val="22"/>
        </w:rPr>
      </w:pPr>
    </w:p>
    <w:p w14:paraId="2B7DAFCA" w14:textId="77777777" w:rsidR="00196D85" w:rsidRPr="008A79C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C42198">
        <w:rPr>
          <w:b/>
          <w:szCs w:val="22"/>
        </w:rPr>
        <w:t>1.</w:t>
      </w:r>
      <w:r w:rsidRPr="00C42198">
        <w:rPr>
          <w:b/>
          <w:szCs w:val="22"/>
        </w:rPr>
        <w:tab/>
        <w:t>DÉNOMINATION DU MÉDICAMENT VÉTÉRINAIRE</w:t>
      </w:r>
    </w:p>
    <w:p w14:paraId="0FCD947B" w14:textId="77777777" w:rsidR="00196D85" w:rsidRPr="008A79C3" w:rsidRDefault="00196D85">
      <w:pPr>
        <w:spacing w:line="240" w:lineRule="auto"/>
        <w:rPr>
          <w:szCs w:val="22"/>
        </w:rPr>
      </w:pPr>
    </w:p>
    <w:p w14:paraId="5CC5D9B8" w14:textId="77777777" w:rsidR="00196D85" w:rsidRPr="00D80E3A" w:rsidRDefault="00196D85">
      <w:pPr>
        <w:spacing w:line="240" w:lineRule="auto"/>
        <w:rPr>
          <w:szCs w:val="22"/>
        </w:rPr>
      </w:pPr>
      <w:r w:rsidRPr="00D80E3A">
        <w:rPr>
          <w:szCs w:val="22"/>
        </w:rPr>
        <w:t>Metacam 5 mg/</w:t>
      </w:r>
      <w:r w:rsidR="00E65298">
        <w:rPr>
          <w:szCs w:val="22"/>
        </w:rPr>
        <w:t>ml</w:t>
      </w:r>
      <w:r w:rsidRPr="00D80E3A">
        <w:rPr>
          <w:szCs w:val="22"/>
        </w:rPr>
        <w:t xml:space="preserve"> solution injectable pour bovins et porcins</w:t>
      </w:r>
    </w:p>
    <w:p w14:paraId="2D3E5A09" w14:textId="77777777" w:rsidR="00196D85" w:rsidRPr="00D8438D" w:rsidRDefault="00196D85">
      <w:pPr>
        <w:spacing w:line="240" w:lineRule="auto"/>
        <w:rPr>
          <w:szCs w:val="22"/>
        </w:rPr>
      </w:pPr>
      <w:r w:rsidRPr="00D8438D">
        <w:rPr>
          <w:szCs w:val="22"/>
        </w:rPr>
        <w:t>Méloxicam</w:t>
      </w:r>
    </w:p>
    <w:p w14:paraId="4C10DE37" w14:textId="77777777" w:rsidR="00196D85" w:rsidRPr="005E7135" w:rsidRDefault="00196D85">
      <w:pPr>
        <w:spacing w:line="240" w:lineRule="auto"/>
        <w:rPr>
          <w:szCs w:val="22"/>
        </w:rPr>
      </w:pPr>
    </w:p>
    <w:p w14:paraId="3E29C0BE" w14:textId="77777777" w:rsidR="00196D85" w:rsidRPr="005E7135" w:rsidRDefault="00196D85">
      <w:pPr>
        <w:spacing w:line="240" w:lineRule="auto"/>
        <w:rPr>
          <w:szCs w:val="22"/>
        </w:rPr>
      </w:pPr>
    </w:p>
    <w:p w14:paraId="62D40DEA" w14:textId="77777777" w:rsidR="00196D85" w:rsidRPr="00BA41F2"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2.</w:t>
      </w:r>
      <w:r w:rsidRPr="005E7135">
        <w:rPr>
          <w:b/>
          <w:szCs w:val="22"/>
        </w:rPr>
        <w:tab/>
        <w:t>LISTE DES SUBSTANCES ACTIVES</w:t>
      </w:r>
    </w:p>
    <w:p w14:paraId="7C26C27D" w14:textId="77777777" w:rsidR="00196D85" w:rsidRPr="00BA41F2" w:rsidRDefault="00196D85">
      <w:pPr>
        <w:spacing w:line="240" w:lineRule="auto"/>
        <w:rPr>
          <w:szCs w:val="22"/>
        </w:rPr>
      </w:pPr>
    </w:p>
    <w:p w14:paraId="7600389B" w14:textId="77777777" w:rsidR="00196D85" w:rsidRPr="006A5DE5" w:rsidRDefault="000B7F55">
      <w:pPr>
        <w:tabs>
          <w:tab w:val="left" w:pos="993"/>
        </w:tabs>
        <w:spacing w:line="240" w:lineRule="auto"/>
        <w:rPr>
          <w:szCs w:val="22"/>
        </w:rPr>
      </w:pPr>
      <w:r>
        <w:rPr>
          <w:szCs w:val="22"/>
        </w:rPr>
        <w:t xml:space="preserve">Méloxicam </w:t>
      </w:r>
      <w:r w:rsidR="00196D85" w:rsidRPr="006A5DE5">
        <w:rPr>
          <w:szCs w:val="22"/>
        </w:rPr>
        <w:t>5 mg/</w:t>
      </w:r>
      <w:r w:rsidR="00E65298">
        <w:rPr>
          <w:szCs w:val="22"/>
        </w:rPr>
        <w:t>ml</w:t>
      </w:r>
    </w:p>
    <w:p w14:paraId="0188949D" w14:textId="77777777" w:rsidR="00196D85" w:rsidRPr="008F1BAE" w:rsidRDefault="00196D85">
      <w:pPr>
        <w:spacing w:line="240" w:lineRule="auto"/>
        <w:rPr>
          <w:szCs w:val="22"/>
        </w:rPr>
      </w:pPr>
    </w:p>
    <w:p w14:paraId="6FB9F9B7" w14:textId="77777777" w:rsidR="00196D85" w:rsidRPr="008F1BAE" w:rsidRDefault="00196D85">
      <w:pPr>
        <w:spacing w:line="240" w:lineRule="auto"/>
        <w:rPr>
          <w:szCs w:val="22"/>
        </w:rPr>
      </w:pPr>
    </w:p>
    <w:p w14:paraId="4CADC18A" w14:textId="77777777" w:rsidR="00196D85" w:rsidRPr="00B83AF0"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F3D98">
        <w:rPr>
          <w:b/>
          <w:szCs w:val="22"/>
        </w:rPr>
        <w:t>3.</w:t>
      </w:r>
      <w:r w:rsidRPr="006F3D98">
        <w:rPr>
          <w:b/>
          <w:szCs w:val="22"/>
        </w:rPr>
        <w:tab/>
        <w:t>FORME PHARMACEUTIQUE</w:t>
      </w:r>
    </w:p>
    <w:p w14:paraId="40E6AB44" w14:textId="77777777" w:rsidR="00196D85" w:rsidRPr="008C5BF6" w:rsidRDefault="00196D85">
      <w:pPr>
        <w:spacing w:line="240" w:lineRule="auto"/>
        <w:rPr>
          <w:szCs w:val="22"/>
        </w:rPr>
      </w:pPr>
    </w:p>
    <w:p w14:paraId="6C452B43" w14:textId="77777777" w:rsidR="00F636D8" w:rsidRPr="006F2B38" w:rsidRDefault="00F636D8">
      <w:pPr>
        <w:spacing w:line="240" w:lineRule="auto"/>
        <w:rPr>
          <w:szCs w:val="22"/>
        </w:rPr>
      </w:pPr>
    </w:p>
    <w:p w14:paraId="3499A832" w14:textId="77777777" w:rsidR="00196D85" w:rsidRPr="009735CA" w:rsidRDefault="00196D85">
      <w:pPr>
        <w:spacing w:line="240" w:lineRule="auto"/>
        <w:rPr>
          <w:szCs w:val="22"/>
        </w:rPr>
      </w:pPr>
    </w:p>
    <w:p w14:paraId="05D64D93"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 DE L’EMBALLAGE</w:t>
      </w:r>
    </w:p>
    <w:p w14:paraId="096AB7DA" w14:textId="77777777" w:rsidR="00196D85" w:rsidRPr="00DD2726" w:rsidRDefault="00196D85">
      <w:pPr>
        <w:spacing w:line="240" w:lineRule="auto"/>
        <w:rPr>
          <w:szCs w:val="22"/>
        </w:rPr>
      </w:pPr>
    </w:p>
    <w:p w14:paraId="5E1BE98E" w14:textId="77777777" w:rsidR="00196D85" w:rsidRPr="00676D23" w:rsidRDefault="00196D85">
      <w:pPr>
        <w:spacing w:line="240" w:lineRule="auto"/>
        <w:rPr>
          <w:szCs w:val="22"/>
        </w:rPr>
      </w:pPr>
      <w:r w:rsidRPr="00676D23">
        <w:rPr>
          <w:szCs w:val="22"/>
        </w:rPr>
        <w:t>100 </w:t>
      </w:r>
      <w:r w:rsidR="00E65298">
        <w:rPr>
          <w:szCs w:val="22"/>
        </w:rPr>
        <w:t>ml</w:t>
      </w:r>
    </w:p>
    <w:p w14:paraId="6FDBD1BD" w14:textId="77777777" w:rsidR="00196D85" w:rsidRPr="001E5537" w:rsidRDefault="00196D85">
      <w:pPr>
        <w:spacing w:line="240" w:lineRule="auto"/>
        <w:rPr>
          <w:szCs w:val="22"/>
        </w:rPr>
      </w:pPr>
    </w:p>
    <w:p w14:paraId="5F0A21BD" w14:textId="77777777" w:rsidR="00196D85" w:rsidRPr="00034505" w:rsidRDefault="00196D85">
      <w:pPr>
        <w:spacing w:line="240" w:lineRule="auto"/>
        <w:rPr>
          <w:szCs w:val="22"/>
        </w:rPr>
      </w:pPr>
    </w:p>
    <w:p w14:paraId="22BD4706"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5.</w:t>
      </w:r>
      <w:r w:rsidRPr="00B11464">
        <w:rPr>
          <w:b/>
          <w:szCs w:val="22"/>
        </w:rPr>
        <w:tab/>
        <w:t>ESPÈCES CIBLES</w:t>
      </w:r>
    </w:p>
    <w:p w14:paraId="525A7237" w14:textId="77777777" w:rsidR="00196D85" w:rsidRPr="00C42198" w:rsidRDefault="00196D85">
      <w:pPr>
        <w:spacing w:line="240" w:lineRule="auto"/>
        <w:rPr>
          <w:szCs w:val="22"/>
        </w:rPr>
      </w:pPr>
    </w:p>
    <w:p w14:paraId="72DC9B4B" w14:textId="77777777" w:rsidR="00196D85" w:rsidRPr="008A79C3" w:rsidRDefault="00196D85">
      <w:pPr>
        <w:tabs>
          <w:tab w:val="left" w:pos="1418"/>
        </w:tabs>
        <w:spacing w:line="240" w:lineRule="auto"/>
        <w:rPr>
          <w:szCs w:val="22"/>
        </w:rPr>
      </w:pPr>
      <w:r w:rsidRPr="008A79C3">
        <w:rPr>
          <w:szCs w:val="22"/>
        </w:rPr>
        <w:t>Bovins (veaux et jeunes bovins) et porcins</w:t>
      </w:r>
    </w:p>
    <w:p w14:paraId="143E7AFE" w14:textId="77777777" w:rsidR="00196D85" w:rsidRPr="00D80E3A" w:rsidRDefault="00196D85">
      <w:pPr>
        <w:spacing w:line="240" w:lineRule="auto"/>
        <w:rPr>
          <w:szCs w:val="22"/>
        </w:rPr>
      </w:pPr>
    </w:p>
    <w:p w14:paraId="3C0127BC" w14:textId="77777777" w:rsidR="00196D85" w:rsidRPr="00D8438D" w:rsidRDefault="00196D85">
      <w:pPr>
        <w:spacing w:line="240" w:lineRule="auto"/>
        <w:rPr>
          <w:szCs w:val="22"/>
        </w:rPr>
      </w:pPr>
    </w:p>
    <w:p w14:paraId="135E1963" w14:textId="77777777" w:rsidR="00196D85" w:rsidRPr="005E713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6.</w:t>
      </w:r>
      <w:r w:rsidRPr="005E7135">
        <w:rPr>
          <w:b/>
          <w:szCs w:val="22"/>
        </w:rPr>
        <w:tab/>
        <w:t>INDICATION(S)</w:t>
      </w:r>
    </w:p>
    <w:p w14:paraId="1C00A663" w14:textId="77777777" w:rsidR="00196D85" w:rsidRPr="005E7135" w:rsidRDefault="00196D85">
      <w:pPr>
        <w:spacing w:line="240" w:lineRule="auto"/>
        <w:rPr>
          <w:szCs w:val="22"/>
        </w:rPr>
      </w:pPr>
    </w:p>
    <w:p w14:paraId="5FFBD903" w14:textId="77777777" w:rsidR="00196D85" w:rsidRPr="00BA41F2" w:rsidRDefault="00196D85" w:rsidP="000B7F55">
      <w:pPr>
        <w:tabs>
          <w:tab w:val="left" w:pos="1560"/>
        </w:tabs>
        <w:spacing w:line="240" w:lineRule="auto"/>
        <w:rPr>
          <w:szCs w:val="22"/>
        </w:rPr>
      </w:pPr>
    </w:p>
    <w:p w14:paraId="5BC13901" w14:textId="77777777" w:rsidR="00196D85" w:rsidRPr="006A5DE5" w:rsidRDefault="00196D85">
      <w:pPr>
        <w:spacing w:line="240" w:lineRule="auto"/>
        <w:rPr>
          <w:szCs w:val="22"/>
        </w:rPr>
      </w:pPr>
    </w:p>
    <w:p w14:paraId="1EB4D14E" w14:textId="77777777" w:rsidR="00196D85" w:rsidRPr="008F1BAE"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8F1BAE">
        <w:rPr>
          <w:b/>
          <w:szCs w:val="22"/>
        </w:rPr>
        <w:t>7.</w:t>
      </w:r>
      <w:r w:rsidRPr="008F1BAE">
        <w:rPr>
          <w:b/>
          <w:szCs w:val="22"/>
        </w:rPr>
        <w:tab/>
        <w:t>MODE ET VOIE(S) D’ADMINISTRATION</w:t>
      </w:r>
    </w:p>
    <w:p w14:paraId="19CE4D11" w14:textId="77777777" w:rsidR="00196D85" w:rsidRPr="008F1BAE" w:rsidRDefault="00196D85">
      <w:pPr>
        <w:spacing w:line="240" w:lineRule="auto"/>
        <w:rPr>
          <w:szCs w:val="22"/>
        </w:rPr>
      </w:pPr>
    </w:p>
    <w:p w14:paraId="1A6F53B4" w14:textId="77777777" w:rsidR="00196D85" w:rsidRPr="00D80E3A" w:rsidRDefault="00196D85">
      <w:pPr>
        <w:tabs>
          <w:tab w:val="left" w:pos="1560"/>
        </w:tabs>
        <w:spacing w:line="240" w:lineRule="auto"/>
        <w:rPr>
          <w:szCs w:val="22"/>
        </w:rPr>
      </w:pPr>
      <w:r w:rsidRPr="000B7F55">
        <w:rPr>
          <w:bCs/>
          <w:szCs w:val="22"/>
          <w:u w:val="single"/>
        </w:rPr>
        <w:t>Bovins :</w:t>
      </w:r>
      <w:r w:rsidRPr="00D80E3A">
        <w:rPr>
          <w:szCs w:val="22"/>
        </w:rPr>
        <w:tab/>
        <w:t>injection SC</w:t>
      </w:r>
      <w:r w:rsidR="0009046A">
        <w:rPr>
          <w:szCs w:val="22"/>
        </w:rPr>
        <w:t>,</w:t>
      </w:r>
      <w:r w:rsidRPr="00D80E3A">
        <w:rPr>
          <w:szCs w:val="22"/>
        </w:rPr>
        <w:t xml:space="preserve"> ou IV.</w:t>
      </w:r>
    </w:p>
    <w:p w14:paraId="3BEAE1A7" w14:textId="77777777" w:rsidR="00F636D8" w:rsidRDefault="00196D85">
      <w:pPr>
        <w:tabs>
          <w:tab w:val="left" w:pos="1560"/>
        </w:tabs>
        <w:spacing w:line="240" w:lineRule="auto"/>
        <w:rPr>
          <w:szCs w:val="22"/>
        </w:rPr>
      </w:pPr>
      <w:r w:rsidRPr="000B7F55">
        <w:rPr>
          <w:bCs/>
          <w:szCs w:val="22"/>
          <w:u w:val="single"/>
        </w:rPr>
        <w:t>Porcins :</w:t>
      </w:r>
      <w:r w:rsidRPr="00D80E3A">
        <w:rPr>
          <w:szCs w:val="22"/>
        </w:rPr>
        <w:tab/>
        <w:t>injection IM.</w:t>
      </w:r>
      <w:r w:rsidRPr="00D80E3A">
        <w:rPr>
          <w:szCs w:val="22"/>
        </w:rPr>
        <w:cr/>
      </w:r>
    </w:p>
    <w:p w14:paraId="3CDFA586" w14:textId="77777777" w:rsidR="00196D85" w:rsidRPr="00CB1C0A" w:rsidRDefault="00196D85">
      <w:pPr>
        <w:tabs>
          <w:tab w:val="left" w:pos="1560"/>
        </w:tabs>
        <w:spacing w:line="240" w:lineRule="auto"/>
        <w:rPr>
          <w:szCs w:val="22"/>
        </w:rPr>
      </w:pPr>
      <w:r w:rsidRPr="005A007F">
        <w:rPr>
          <w:szCs w:val="22"/>
        </w:rPr>
        <w:t>Lire la notice avant utilisation.</w:t>
      </w:r>
    </w:p>
    <w:p w14:paraId="6ADDE80F" w14:textId="77777777" w:rsidR="00196D85" w:rsidRPr="006F2B38" w:rsidRDefault="00196D85" w:rsidP="005A007F">
      <w:pPr>
        <w:tabs>
          <w:tab w:val="left" w:pos="1560"/>
        </w:tabs>
        <w:spacing w:line="240" w:lineRule="auto"/>
        <w:rPr>
          <w:szCs w:val="22"/>
        </w:rPr>
      </w:pPr>
    </w:p>
    <w:p w14:paraId="5E1C743E" w14:textId="77777777" w:rsidR="00196D85" w:rsidRPr="009735CA" w:rsidRDefault="00196D85">
      <w:pPr>
        <w:spacing w:line="240" w:lineRule="auto"/>
        <w:rPr>
          <w:szCs w:val="22"/>
        </w:rPr>
      </w:pPr>
    </w:p>
    <w:p w14:paraId="04A464D7"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8.</w:t>
      </w:r>
      <w:r w:rsidRPr="009735CA">
        <w:rPr>
          <w:b/>
          <w:szCs w:val="22"/>
        </w:rPr>
        <w:tab/>
        <w:t>TEMPS D’ATTENTE</w:t>
      </w:r>
    </w:p>
    <w:p w14:paraId="31BD3850" w14:textId="77777777" w:rsidR="00196D85" w:rsidRPr="00DD2726" w:rsidRDefault="00196D85">
      <w:pPr>
        <w:spacing w:line="240" w:lineRule="auto"/>
        <w:rPr>
          <w:szCs w:val="22"/>
        </w:rPr>
      </w:pPr>
    </w:p>
    <w:p w14:paraId="43263558" w14:textId="77777777" w:rsidR="00196D85" w:rsidRPr="00676D23" w:rsidRDefault="00196D85">
      <w:pPr>
        <w:spacing w:line="240" w:lineRule="auto"/>
      </w:pPr>
      <w:r w:rsidRPr="00676D23">
        <w:t>Temps d'attente</w:t>
      </w:r>
      <w:r w:rsidR="00D80E3A">
        <w:t> </w:t>
      </w:r>
      <w:r w:rsidRPr="00676D23">
        <w:t>:</w:t>
      </w:r>
    </w:p>
    <w:p w14:paraId="2BD95A78" w14:textId="77777777" w:rsidR="00196D85" w:rsidRPr="00034505" w:rsidRDefault="00196D85">
      <w:pPr>
        <w:spacing w:line="240" w:lineRule="auto"/>
        <w:rPr>
          <w:szCs w:val="22"/>
        </w:rPr>
      </w:pPr>
      <w:r w:rsidRPr="000B7F55">
        <w:rPr>
          <w:bCs/>
          <w:szCs w:val="22"/>
          <w:u w:val="single"/>
        </w:rPr>
        <w:t>Bovins :</w:t>
      </w:r>
      <w:r w:rsidRPr="00034505">
        <w:rPr>
          <w:szCs w:val="22"/>
        </w:rPr>
        <w:tab/>
        <w:t>viande et abats : 15 jours.</w:t>
      </w:r>
    </w:p>
    <w:p w14:paraId="4C707DD7" w14:textId="77777777" w:rsidR="00196D85" w:rsidRPr="00C42198" w:rsidRDefault="00196D85">
      <w:pPr>
        <w:spacing w:line="240" w:lineRule="auto"/>
        <w:rPr>
          <w:szCs w:val="22"/>
        </w:rPr>
      </w:pPr>
      <w:r w:rsidRPr="000B7F55">
        <w:rPr>
          <w:bCs/>
          <w:szCs w:val="22"/>
          <w:u w:val="single"/>
        </w:rPr>
        <w:t>Porcins :</w:t>
      </w:r>
      <w:r w:rsidRPr="006E471C">
        <w:rPr>
          <w:szCs w:val="22"/>
        </w:rPr>
        <w:tab/>
        <w:t>viande et abats </w:t>
      </w:r>
      <w:r w:rsidRPr="00C42198">
        <w:rPr>
          <w:szCs w:val="22"/>
        </w:rPr>
        <w:t>: 5 jours.</w:t>
      </w:r>
    </w:p>
    <w:p w14:paraId="12988F8E" w14:textId="77777777" w:rsidR="00196D85" w:rsidRPr="008A79C3" w:rsidRDefault="00196D85">
      <w:pPr>
        <w:spacing w:line="240" w:lineRule="auto"/>
        <w:rPr>
          <w:szCs w:val="22"/>
        </w:rPr>
      </w:pPr>
    </w:p>
    <w:p w14:paraId="01C7E407" w14:textId="77777777" w:rsidR="00D80E3A" w:rsidRPr="00D80E3A" w:rsidRDefault="00D80E3A">
      <w:pPr>
        <w:spacing w:line="240" w:lineRule="auto"/>
        <w:rPr>
          <w:szCs w:val="22"/>
        </w:rPr>
      </w:pPr>
    </w:p>
    <w:p w14:paraId="6C837ED0" w14:textId="77777777" w:rsidR="00196D85" w:rsidRPr="00D80E3A"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D80E3A">
        <w:rPr>
          <w:b/>
          <w:szCs w:val="22"/>
        </w:rPr>
        <w:t>9.</w:t>
      </w:r>
      <w:r w:rsidRPr="00D80E3A">
        <w:rPr>
          <w:b/>
          <w:szCs w:val="22"/>
        </w:rPr>
        <w:tab/>
        <w:t>MISE(S) EN GARDE ÉVENTUELLE(S)</w:t>
      </w:r>
    </w:p>
    <w:p w14:paraId="0BA4DA18" w14:textId="77777777" w:rsidR="00196D85" w:rsidRPr="00D8438D" w:rsidRDefault="00196D85">
      <w:pPr>
        <w:spacing w:line="240" w:lineRule="auto"/>
        <w:rPr>
          <w:szCs w:val="22"/>
        </w:rPr>
      </w:pPr>
    </w:p>
    <w:p w14:paraId="4E4F7DBF" w14:textId="77777777" w:rsidR="00196D85" w:rsidRPr="006F2B38" w:rsidRDefault="00196D85" w:rsidP="000B7F55">
      <w:pPr>
        <w:tabs>
          <w:tab w:val="left" w:pos="1560"/>
        </w:tabs>
        <w:spacing w:line="240" w:lineRule="auto"/>
        <w:rPr>
          <w:szCs w:val="22"/>
        </w:rPr>
      </w:pPr>
    </w:p>
    <w:p w14:paraId="5A97D69C" w14:textId="77777777" w:rsidR="00196D85" w:rsidRPr="009735CA" w:rsidRDefault="00196D85">
      <w:pPr>
        <w:spacing w:line="240" w:lineRule="auto"/>
        <w:rPr>
          <w:szCs w:val="22"/>
        </w:rPr>
      </w:pPr>
    </w:p>
    <w:p w14:paraId="0E1110CB" w14:textId="77777777" w:rsidR="00196D85" w:rsidRPr="009735CA" w:rsidRDefault="00196D85">
      <w:pPr>
        <w:keepNext/>
        <w:widowControl/>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lastRenderedPageBreak/>
        <w:t>10.</w:t>
      </w:r>
      <w:r w:rsidRPr="009735CA">
        <w:rPr>
          <w:b/>
          <w:szCs w:val="22"/>
        </w:rPr>
        <w:tab/>
        <w:t>DATE DE PÉREMPTION</w:t>
      </w:r>
    </w:p>
    <w:p w14:paraId="3FBDE15C" w14:textId="77777777" w:rsidR="00196D85" w:rsidRPr="009735CA" w:rsidRDefault="00196D85">
      <w:pPr>
        <w:keepNext/>
        <w:widowControl/>
        <w:spacing w:line="240" w:lineRule="auto"/>
        <w:rPr>
          <w:szCs w:val="22"/>
        </w:rPr>
      </w:pPr>
    </w:p>
    <w:p w14:paraId="727B674D" w14:textId="1F6E350F" w:rsidR="00196D85" w:rsidRPr="00DD2726" w:rsidRDefault="00196D85">
      <w:pPr>
        <w:spacing w:line="240" w:lineRule="auto"/>
        <w:rPr>
          <w:szCs w:val="22"/>
        </w:rPr>
      </w:pPr>
      <w:r w:rsidRPr="00DD2726">
        <w:rPr>
          <w:szCs w:val="22"/>
        </w:rPr>
        <w:t>EXP {</w:t>
      </w:r>
      <w:r w:rsidR="000356BB">
        <w:rPr>
          <w:szCs w:val="22"/>
        </w:rPr>
        <w:t>mois</w:t>
      </w:r>
      <w:r w:rsidRPr="00DD2726">
        <w:rPr>
          <w:szCs w:val="22"/>
        </w:rPr>
        <w:t>/</w:t>
      </w:r>
      <w:r w:rsidR="000356BB">
        <w:rPr>
          <w:szCs w:val="22"/>
        </w:rPr>
        <w:t>année</w:t>
      </w:r>
      <w:r w:rsidRPr="00DD2726">
        <w:rPr>
          <w:szCs w:val="22"/>
        </w:rPr>
        <w:t>}</w:t>
      </w:r>
    </w:p>
    <w:p w14:paraId="0336EFDC" w14:textId="77777777" w:rsidR="00196D85" w:rsidRPr="00676D23" w:rsidRDefault="00D8438D">
      <w:pPr>
        <w:spacing w:line="240" w:lineRule="auto"/>
        <w:rPr>
          <w:szCs w:val="22"/>
        </w:rPr>
      </w:pPr>
      <w:r w:rsidRPr="008A79C3">
        <w:rPr>
          <w:szCs w:val="22"/>
        </w:rPr>
        <w:t xml:space="preserve">Après ouverture, </w:t>
      </w:r>
      <w:r w:rsidR="000356BB">
        <w:rPr>
          <w:szCs w:val="22"/>
        </w:rPr>
        <w:t xml:space="preserve">à </w:t>
      </w:r>
      <w:r w:rsidRPr="008A79C3">
        <w:rPr>
          <w:szCs w:val="22"/>
        </w:rPr>
        <w:t>utiliser dans les</w:t>
      </w:r>
      <w:r w:rsidR="00196D85" w:rsidRPr="00676D23">
        <w:rPr>
          <w:szCs w:val="22"/>
        </w:rPr>
        <w:t xml:space="preserve"> 28 jours.</w:t>
      </w:r>
    </w:p>
    <w:p w14:paraId="6D9C7A33" w14:textId="77777777" w:rsidR="0016125D" w:rsidRDefault="0016125D">
      <w:pPr>
        <w:spacing w:line="240" w:lineRule="auto"/>
        <w:rPr>
          <w:szCs w:val="22"/>
        </w:rPr>
      </w:pPr>
    </w:p>
    <w:p w14:paraId="2708E7F9" w14:textId="77777777" w:rsidR="00196D85" w:rsidRPr="000B7F55" w:rsidRDefault="00196D85">
      <w:pPr>
        <w:spacing w:line="240" w:lineRule="auto"/>
        <w:rPr>
          <w:szCs w:val="22"/>
        </w:rPr>
      </w:pPr>
    </w:p>
    <w:p w14:paraId="1BB8062A" w14:textId="77777777" w:rsidR="00196D85" w:rsidRPr="00C4219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11.</w:t>
      </w:r>
      <w:r w:rsidRPr="006E471C">
        <w:rPr>
          <w:b/>
          <w:szCs w:val="22"/>
        </w:rPr>
        <w:tab/>
        <w:t>CONTITIONS PARTICULIÈRES DE CONSERVATION</w:t>
      </w:r>
    </w:p>
    <w:p w14:paraId="7DD13067" w14:textId="77777777" w:rsidR="00196D85" w:rsidRPr="008A79C3" w:rsidRDefault="00196D85">
      <w:pPr>
        <w:spacing w:line="240" w:lineRule="auto"/>
        <w:rPr>
          <w:szCs w:val="22"/>
        </w:rPr>
      </w:pPr>
    </w:p>
    <w:p w14:paraId="5D3AD3A1" w14:textId="77777777" w:rsidR="00196D85" w:rsidRPr="006F2B38" w:rsidRDefault="00196D85" w:rsidP="000B7F55">
      <w:pPr>
        <w:tabs>
          <w:tab w:val="left" w:pos="1560"/>
        </w:tabs>
        <w:spacing w:line="240" w:lineRule="auto"/>
        <w:rPr>
          <w:szCs w:val="22"/>
        </w:rPr>
      </w:pPr>
    </w:p>
    <w:p w14:paraId="34D5BD34" w14:textId="77777777" w:rsidR="00196D85" w:rsidRPr="000B7F55" w:rsidRDefault="00196D85">
      <w:pPr>
        <w:spacing w:line="240" w:lineRule="auto"/>
        <w:rPr>
          <w:szCs w:val="22"/>
        </w:rPr>
      </w:pPr>
    </w:p>
    <w:p w14:paraId="06C83515"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PARTICULIÈRES POUR L’ÉLIMINATION DES MÉDICAMENTS VÉTÉRINAIRES NON UT</w:t>
      </w:r>
      <w:r w:rsidRPr="00DD2726">
        <w:rPr>
          <w:b/>
          <w:szCs w:val="22"/>
        </w:rPr>
        <w:t>ILISÉS OU DES DÉCHETS DÉRIVÉS DE CES MÉDICAMENTS, LE CAS ÉCHÉANT</w:t>
      </w:r>
    </w:p>
    <w:p w14:paraId="49A91B27" w14:textId="77777777" w:rsidR="00196D85" w:rsidRPr="00676D23" w:rsidRDefault="00196D85">
      <w:pPr>
        <w:spacing w:line="240" w:lineRule="auto"/>
        <w:rPr>
          <w:szCs w:val="22"/>
        </w:rPr>
      </w:pPr>
    </w:p>
    <w:p w14:paraId="77838DAB" w14:textId="77777777" w:rsidR="00196D85" w:rsidRPr="006F2B38" w:rsidRDefault="00196D85" w:rsidP="000B7F55">
      <w:pPr>
        <w:tabs>
          <w:tab w:val="left" w:pos="1560"/>
        </w:tabs>
        <w:spacing w:line="240" w:lineRule="auto"/>
        <w:rPr>
          <w:szCs w:val="22"/>
        </w:rPr>
      </w:pPr>
    </w:p>
    <w:p w14:paraId="0CDEC58C" w14:textId="77777777" w:rsidR="00196D85" w:rsidRPr="009735CA" w:rsidRDefault="00196D85">
      <w:pPr>
        <w:spacing w:line="240" w:lineRule="auto"/>
        <w:rPr>
          <w:szCs w:val="22"/>
        </w:rPr>
      </w:pPr>
    </w:p>
    <w:p w14:paraId="594D390A" w14:textId="77777777" w:rsidR="00196D85" w:rsidRPr="00676D2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DD2726">
        <w:rPr>
          <w:b/>
          <w:bCs/>
          <w:caps/>
          <w:szCs w:val="22"/>
        </w:rPr>
        <w:t>le cas échéant</w:t>
      </w:r>
    </w:p>
    <w:p w14:paraId="029222C8" w14:textId="77777777" w:rsidR="00196D85" w:rsidRPr="001E5537" w:rsidRDefault="00196D85">
      <w:pPr>
        <w:spacing w:line="240" w:lineRule="auto"/>
        <w:rPr>
          <w:szCs w:val="22"/>
        </w:rPr>
      </w:pPr>
    </w:p>
    <w:p w14:paraId="3B4D0695" w14:textId="5EEB8059" w:rsidR="00196D85" w:rsidRPr="00034505" w:rsidRDefault="00196D85">
      <w:pPr>
        <w:spacing w:line="240" w:lineRule="auto"/>
        <w:rPr>
          <w:szCs w:val="22"/>
        </w:rPr>
      </w:pPr>
      <w:r w:rsidRPr="00034505">
        <w:rPr>
          <w:szCs w:val="22"/>
        </w:rPr>
        <w:t>À usage vétérinaire</w:t>
      </w:r>
      <w:r w:rsidR="00D72492">
        <w:rPr>
          <w:szCs w:val="22"/>
        </w:rPr>
        <w:t>. A ne délivrer que sur ordonnance vétérinaire.</w:t>
      </w:r>
    </w:p>
    <w:p w14:paraId="15025741" w14:textId="77777777" w:rsidR="00196D85" w:rsidRPr="00B11464" w:rsidRDefault="00196D85">
      <w:pPr>
        <w:spacing w:line="240" w:lineRule="auto"/>
        <w:rPr>
          <w:szCs w:val="22"/>
        </w:rPr>
      </w:pPr>
    </w:p>
    <w:p w14:paraId="15DA09EB" w14:textId="77777777" w:rsidR="00196D85" w:rsidRPr="006E471C" w:rsidRDefault="00196D85">
      <w:pPr>
        <w:spacing w:line="240" w:lineRule="auto"/>
        <w:rPr>
          <w:szCs w:val="22"/>
        </w:rPr>
      </w:pPr>
    </w:p>
    <w:p w14:paraId="68BB43C7" w14:textId="77777777" w:rsidR="00196D85" w:rsidRPr="008A79C3"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C42198">
        <w:rPr>
          <w:b/>
          <w:szCs w:val="22"/>
        </w:rPr>
        <w:t>14.</w:t>
      </w:r>
      <w:r w:rsidRPr="00C42198">
        <w:rPr>
          <w:b/>
          <w:szCs w:val="22"/>
        </w:rPr>
        <w:tab/>
        <w:t>LA MENTION « TENIR HORS DE LA VUE ET DE LA PORTÉE DES ENFANTS»</w:t>
      </w:r>
    </w:p>
    <w:p w14:paraId="7324071A" w14:textId="77777777" w:rsidR="00196D85" w:rsidRPr="008A79C3" w:rsidRDefault="00196D85">
      <w:pPr>
        <w:spacing w:line="240" w:lineRule="auto"/>
        <w:rPr>
          <w:szCs w:val="22"/>
        </w:rPr>
      </w:pPr>
    </w:p>
    <w:p w14:paraId="48315A2B" w14:textId="77777777" w:rsidR="00196D85" w:rsidRPr="006F2B38" w:rsidRDefault="00196D85" w:rsidP="000B7F55">
      <w:pPr>
        <w:tabs>
          <w:tab w:val="left" w:pos="1560"/>
        </w:tabs>
        <w:spacing w:line="240" w:lineRule="auto"/>
        <w:rPr>
          <w:szCs w:val="22"/>
        </w:rPr>
      </w:pPr>
    </w:p>
    <w:p w14:paraId="285D08DA" w14:textId="77777777" w:rsidR="00196D85" w:rsidRPr="009735CA" w:rsidRDefault="00196D85">
      <w:pPr>
        <w:spacing w:line="240" w:lineRule="auto"/>
        <w:rPr>
          <w:szCs w:val="22"/>
        </w:rPr>
      </w:pPr>
    </w:p>
    <w:p w14:paraId="142955E2"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15.</w:t>
      </w:r>
      <w:r w:rsidRPr="009735CA">
        <w:rPr>
          <w:b/>
          <w:szCs w:val="22"/>
        </w:rPr>
        <w:tab/>
        <w:t>NOM ET ADRESSE DU TITULAIRE DE L’AUTORISATION DE MISE SUR LE MARCHÉ</w:t>
      </w:r>
    </w:p>
    <w:p w14:paraId="10D08BE8" w14:textId="77777777" w:rsidR="00196D85" w:rsidRPr="00DD2726" w:rsidRDefault="00196D85">
      <w:pPr>
        <w:spacing w:line="240" w:lineRule="auto"/>
        <w:rPr>
          <w:szCs w:val="22"/>
        </w:rPr>
      </w:pPr>
    </w:p>
    <w:p w14:paraId="2B93FDBA" w14:textId="77777777" w:rsidR="00196D85" w:rsidRPr="00F24A20" w:rsidRDefault="00196D85">
      <w:pPr>
        <w:spacing w:line="240" w:lineRule="auto"/>
        <w:rPr>
          <w:szCs w:val="22"/>
        </w:rPr>
      </w:pPr>
      <w:r w:rsidRPr="00F24A20">
        <w:rPr>
          <w:szCs w:val="22"/>
        </w:rPr>
        <w:t>Boehringer Ingelheim Vetmedica GmbH</w:t>
      </w:r>
    </w:p>
    <w:p w14:paraId="6779961E" w14:textId="77777777" w:rsidR="00196D85" w:rsidRPr="00CB1C0A" w:rsidRDefault="00196D85">
      <w:pPr>
        <w:spacing w:line="240" w:lineRule="auto"/>
        <w:rPr>
          <w:caps/>
          <w:szCs w:val="22"/>
        </w:rPr>
      </w:pPr>
      <w:r w:rsidRPr="005A007F">
        <w:rPr>
          <w:caps/>
          <w:szCs w:val="22"/>
        </w:rPr>
        <w:t>Allemagne</w:t>
      </w:r>
    </w:p>
    <w:p w14:paraId="3E80FD07" w14:textId="77777777" w:rsidR="00196D85" w:rsidRPr="006F2B38" w:rsidRDefault="00196D85">
      <w:pPr>
        <w:spacing w:line="240" w:lineRule="auto"/>
        <w:rPr>
          <w:szCs w:val="22"/>
        </w:rPr>
      </w:pPr>
    </w:p>
    <w:p w14:paraId="7577C03E" w14:textId="77777777" w:rsidR="00196D85" w:rsidRPr="009735CA" w:rsidRDefault="00196D85">
      <w:pPr>
        <w:spacing w:line="240" w:lineRule="auto"/>
        <w:rPr>
          <w:szCs w:val="22"/>
        </w:rPr>
      </w:pPr>
    </w:p>
    <w:p w14:paraId="0E170E67"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16.</w:t>
      </w:r>
      <w:r w:rsidRPr="009735CA">
        <w:rPr>
          <w:b/>
          <w:szCs w:val="22"/>
        </w:rPr>
        <w:tab/>
        <w:t>NUMÉRO(S) D’AUTORISATION DE MISE SUR LE MAR</w:t>
      </w:r>
      <w:r w:rsidRPr="00DD2726">
        <w:rPr>
          <w:b/>
          <w:szCs w:val="22"/>
        </w:rPr>
        <w:t>CHÉ</w:t>
      </w:r>
    </w:p>
    <w:p w14:paraId="25902CE8" w14:textId="77777777" w:rsidR="00196D85" w:rsidRPr="00676D23" w:rsidRDefault="00196D85">
      <w:pPr>
        <w:spacing w:line="240" w:lineRule="auto"/>
        <w:rPr>
          <w:szCs w:val="22"/>
        </w:rPr>
      </w:pPr>
    </w:p>
    <w:p w14:paraId="27178F8F" w14:textId="77777777" w:rsidR="00196D85" w:rsidRPr="000B7F55" w:rsidRDefault="00196D85">
      <w:pPr>
        <w:spacing w:line="240" w:lineRule="auto"/>
        <w:rPr>
          <w:szCs w:val="22"/>
          <w:highlight w:val="lightGray"/>
        </w:rPr>
      </w:pPr>
      <w:r w:rsidRPr="000B7F55">
        <w:rPr>
          <w:szCs w:val="22"/>
          <w:highlight w:val="lightGray"/>
        </w:rPr>
        <w:t xml:space="preserve">EU/2/97/004/001 1 x 100 </w:t>
      </w:r>
      <w:r w:rsidR="00E65298">
        <w:rPr>
          <w:szCs w:val="22"/>
          <w:highlight w:val="lightGray"/>
        </w:rPr>
        <w:t>ml</w:t>
      </w:r>
    </w:p>
    <w:p w14:paraId="4DEB1B2B" w14:textId="77777777" w:rsidR="00196D85" w:rsidRPr="000B7F55" w:rsidRDefault="00196D85">
      <w:pPr>
        <w:spacing w:line="240" w:lineRule="auto"/>
        <w:rPr>
          <w:szCs w:val="22"/>
        </w:rPr>
      </w:pPr>
      <w:r w:rsidRPr="005E7135">
        <w:rPr>
          <w:szCs w:val="22"/>
          <w:highlight w:val="lightGray"/>
        </w:rPr>
        <w:t xml:space="preserve">EU/2/97/004/010 12 x 100 </w:t>
      </w:r>
      <w:r w:rsidR="00E65298">
        <w:rPr>
          <w:szCs w:val="22"/>
          <w:highlight w:val="lightGray"/>
        </w:rPr>
        <w:t>ml</w:t>
      </w:r>
    </w:p>
    <w:p w14:paraId="4F7E1FA1" w14:textId="77777777" w:rsidR="00196D85" w:rsidRPr="000B7F55" w:rsidRDefault="00196D85">
      <w:pPr>
        <w:spacing w:line="240" w:lineRule="auto"/>
        <w:rPr>
          <w:szCs w:val="22"/>
        </w:rPr>
      </w:pPr>
    </w:p>
    <w:p w14:paraId="3490499E" w14:textId="77777777" w:rsidR="00196D85" w:rsidRPr="000B7F55" w:rsidRDefault="00196D85">
      <w:pPr>
        <w:spacing w:line="240" w:lineRule="auto"/>
        <w:rPr>
          <w:szCs w:val="22"/>
        </w:rPr>
      </w:pPr>
    </w:p>
    <w:p w14:paraId="1E64FBFB"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17.</w:t>
      </w:r>
      <w:r w:rsidRPr="009735CA">
        <w:rPr>
          <w:b/>
          <w:szCs w:val="22"/>
        </w:rPr>
        <w:tab/>
        <w:t>NUMÉRO DU LOT DE FABRICATION</w:t>
      </w:r>
    </w:p>
    <w:p w14:paraId="23238DE6" w14:textId="77777777" w:rsidR="00196D85" w:rsidRPr="00DD2726" w:rsidRDefault="00196D85">
      <w:pPr>
        <w:spacing w:line="240" w:lineRule="auto"/>
        <w:rPr>
          <w:szCs w:val="22"/>
        </w:rPr>
      </w:pPr>
    </w:p>
    <w:p w14:paraId="26076F7F" w14:textId="77777777" w:rsidR="00196D85" w:rsidRPr="00676D23" w:rsidRDefault="00196D85">
      <w:pPr>
        <w:pStyle w:val="BodyTextIndent2"/>
        <w:rPr>
          <w:b w:val="0"/>
          <w:szCs w:val="22"/>
        </w:rPr>
      </w:pPr>
      <w:r w:rsidRPr="00676D23">
        <w:rPr>
          <w:b w:val="0"/>
          <w:szCs w:val="22"/>
        </w:rPr>
        <w:t>Lot {numéro}</w:t>
      </w:r>
    </w:p>
    <w:p w14:paraId="064D24CC" w14:textId="77777777" w:rsidR="00196D85" w:rsidRPr="001E5537" w:rsidRDefault="00196D85">
      <w:pPr>
        <w:spacing w:line="240" w:lineRule="auto"/>
        <w:rPr>
          <w:szCs w:val="22"/>
        </w:rPr>
      </w:pPr>
      <w:r w:rsidRPr="001E5537">
        <w:rPr>
          <w:szCs w:val="22"/>
        </w:rPr>
        <w:br w:type="page"/>
      </w:r>
    </w:p>
    <w:p w14:paraId="5889486D" w14:textId="77777777" w:rsidR="00196D85"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1E5537">
        <w:rPr>
          <w:b/>
          <w:szCs w:val="22"/>
        </w:rPr>
        <w:lastRenderedPageBreak/>
        <w:t>MENTIONS MINIMALES DEVANT FIGURER SUR LES PETITS CONDITIONNEMENTS</w:t>
      </w:r>
      <w:r w:rsidRPr="00034505">
        <w:rPr>
          <w:b/>
          <w:szCs w:val="22"/>
        </w:rPr>
        <w:t xml:space="preserve"> PRIMAIRES</w:t>
      </w:r>
    </w:p>
    <w:p w14:paraId="25AC5EC8" w14:textId="77777777" w:rsidR="005E7135" w:rsidRDefault="005E7135">
      <w:pPr>
        <w:pBdr>
          <w:top w:val="single" w:sz="4" w:space="1" w:color="auto"/>
          <w:left w:val="single" w:sz="4" w:space="4" w:color="auto"/>
          <w:bottom w:val="single" w:sz="4" w:space="1" w:color="auto"/>
          <w:right w:val="single" w:sz="4" w:space="4" w:color="auto"/>
        </w:pBdr>
        <w:spacing w:line="240" w:lineRule="auto"/>
        <w:rPr>
          <w:b/>
          <w:szCs w:val="22"/>
        </w:rPr>
      </w:pPr>
    </w:p>
    <w:p w14:paraId="60BCE8AF" w14:textId="77777777" w:rsidR="005E7135" w:rsidRPr="00034505" w:rsidRDefault="005E7135">
      <w:pPr>
        <w:pBdr>
          <w:top w:val="single" w:sz="4" w:space="1" w:color="auto"/>
          <w:left w:val="single" w:sz="4" w:space="4" w:color="auto"/>
          <w:bottom w:val="single" w:sz="4" w:space="1" w:color="auto"/>
          <w:right w:val="single" w:sz="4" w:space="4" w:color="auto"/>
        </w:pBdr>
        <w:spacing w:line="240" w:lineRule="auto"/>
        <w:rPr>
          <w:b/>
          <w:szCs w:val="22"/>
        </w:rPr>
      </w:pPr>
      <w:r>
        <w:rPr>
          <w:b/>
          <w:szCs w:val="22"/>
        </w:rPr>
        <w:t>Flacon, 20 </w:t>
      </w:r>
      <w:r w:rsidR="00E65298">
        <w:rPr>
          <w:b/>
          <w:szCs w:val="22"/>
        </w:rPr>
        <w:t>ml</w:t>
      </w:r>
      <w:r>
        <w:rPr>
          <w:b/>
          <w:szCs w:val="22"/>
        </w:rPr>
        <w:t xml:space="preserve"> et 50 </w:t>
      </w:r>
      <w:r w:rsidR="00E65298">
        <w:rPr>
          <w:b/>
          <w:szCs w:val="22"/>
        </w:rPr>
        <w:t>ml</w:t>
      </w:r>
    </w:p>
    <w:p w14:paraId="4A376D19" w14:textId="77777777" w:rsidR="00196D85" w:rsidRPr="00B11464" w:rsidRDefault="00196D85">
      <w:pPr>
        <w:spacing w:line="240" w:lineRule="auto"/>
        <w:rPr>
          <w:szCs w:val="22"/>
        </w:rPr>
      </w:pPr>
    </w:p>
    <w:p w14:paraId="4B6124A9" w14:textId="77777777" w:rsidR="00196D85" w:rsidRPr="00C4219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1.</w:t>
      </w:r>
      <w:r w:rsidRPr="006E471C">
        <w:rPr>
          <w:b/>
          <w:szCs w:val="22"/>
        </w:rPr>
        <w:tab/>
        <w:t>DÉNOMINATION DU MÉDICAMENT VÉTÉRINAIRE</w:t>
      </w:r>
    </w:p>
    <w:p w14:paraId="68C8334B" w14:textId="77777777" w:rsidR="00196D85" w:rsidRPr="008A79C3" w:rsidRDefault="00196D85">
      <w:pPr>
        <w:spacing w:line="240" w:lineRule="auto"/>
        <w:rPr>
          <w:szCs w:val="22"/>
        </w:rPr>
      </w:pPr>
    </w:p>
    <w:p w14:paraId="6364C486" w14:textId="77777777" w:rsidR="00196D85" w:rsidRPr="00D80E3A" w:rsidRDefault="00196D85">
      <w:pPr>
        <w:spacing w:line="240" w:lineRule="auto"/>
        <w:rPr>
          <w:szCs w:val="22"/>
        </w:rPr>
      </w:pPr>
      <w:r w:rsidRPr="00D80E3A">
        <w:rPr>
          <w:szCs w:val="22"/>
        </w:rPr>
        <w:t>Metacam 5 mg/</w:t>
      </w:r>
      <w:r w:rsidR="00E65298">
        <w:rPr>
          <w:szCs w:val="22"/>
        </w:rPr>
        <w:t>ml</w:t>
      </w:r>
      <w:r w:rsidRPr="00D80E3A">
        <w:rPr>
          <w:szCs w:val="22"/>
        </w:rPr>
        <w:t xml:space="preserve"> solution injectable pour bovins et porcins </w:t>
      </w:r>
    </w:p>
    <w:p w14:paraId="2BD42152" w14:textId="77777777" w:rsidR="00196D85" w:rsidRPr="00551F6E" w:rsidRDefault="00196D85">
      <w:pPr>
        <w:spacing w:line="240" w:lineRule="auto"/>
        <w:rPr>
          <w:szCs w:val="22"/>
        </w:rPr>
      </w:pPr>
      <w:r w:rsidRPr="00551F6E">
        <w:rPr>
          <w:szCs w:val="22"/>
        </w:rPr>
        <w:t>Méloxicam</w:t>
      </w:r>
    </w:p>
    <w:p w14:paraId="040F1C10" w14:textId="77777777" w:rsidR="00196D85" w:rsidRPr="00551F6E" w:rsidRDefault="00196D85">
      <w:pPr>
        <w:spacing w:line="240" w:lineRule="auto"/>
        <w:rPr>
          <w:szCs w:val="22"/>
        </w:rPr>
      </w:pPr>
    </w:p>
    <w:p w14:paraId="52B43A0C" w14:textId="77777777" w:rsidR="00196D85" w:rsidRPr="00551F6E" w:rsidRDefault="00196D85">
      <w:pPr>
        <w:spacing w:line="240" w:lineRule="auto"/>
        <w:rPr>
          <w:szCs w:val="22"/>
        </w:rPr>
      </w:pPr>
    </w:p>
    <w:p w14:paraId="6723CCF4" w14:textId="77777777" w:rsidR="00196D85" w:rsidRPr="000F3D5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0F3D5A">
        <w:rPr>
          <w:b/>
          <w:szCs w:val="22"/>
        </w:rPr>
        <w:t>2.</w:t>
      </w:r>
      <w:r w:rsidRPr="000F3D5A">
        <w:rPr>
          <w:b/>
          <w:szCs w:val="22"/>
        </w:rPr>
        <w:tab/>
        <w:t>QUANTITÉ DE</w:t>
      </w:r>
      <w:r w:rsidR="00F636D8" w:rsidRPr="000B7F55">
        <w:rPr>
          <w:b/>
          <w:szCs w:val="22"/>
        </w:rPr>
        <w:t xml:space="preserve"> LA </w:t>
      </w:r>
      <w:r w:rsidRPr="000F3D5A">
        <w:rPr>
          <w:b/>
          <w:szCs w:val="22"/>
        </w:rPr>
        <w:t>(</w:t>
      </w:r>
      <w:r w:rsidR="00F636D8" w:rsidRPr="000B7F55">
        <w:rPr>
          <w:b/>
          <w:szCs w:val="22"/>
        </w:rPr>
        <w:t>DE</w:t>
      </w:r>
      <w:r w:rsidRPr="000F3D5A">
        <w:rPr>
          <w:b/>
          <w:szCs w:val="22"/>
        </w:rPr>
        <w:t>S) SUBSTANCE (S) ACTIVE(S)</w:t>
      </w:r>
    </w:p>
    <w:p w14:paraId="637A8A60" w14:textId="77777777" w:rsidR="00196D85" w:rsidRPr="00902710" w:rsidRDefault="00196D85">
      <w:pPr>
        <w:spacing w:line="240" w:lineRule="auto"/>
        <w:rPr>
          <w:szCs w:val="22"/>
        </w:rPr>
      </w:pPr>
    </w:p>
    <w:p w14:paraId="6F1B67A1" w14:textId="77777777" w:rsidR="00196D85" w:rsidRPr="00BA41F2" w:rsidRDefault="00AF5DC9">
      <w:pPr>
        <w:tabs>
          <w:tab w:val="left" w:pos="1418"/>
        </w:tabs>
        <w:spacing w:line="240" w:lineRule="auto"/>
        <w:rPr>
          <w:szCs w:val="22"/>
        </w:rPr>
      </w:pPr>
      <w:r>
        <w:rPr>
          <w:szCs w:val="22"/>
        </w:rPr>
        <w:t xml:space="preserve">Méloxicam </w:t>
      </w:r>
      <w:r w:rsidR="00196D85" w:rsidRPr="00BA41F2">
        <w:rPr>
          <w:szCs w:val="22"/>
        </w:rPr>
        <w:t>5 mg/</w:t>
      </w:r>
      <w:r w:rsidR="00E65298">
        <w:rPr>
          <w:szCs w:val="22"/>
        </w:rPr>
        <w:t>ml</w:t>
      </w:r>
    </w:p>
    <w:p w14:paraId="096374C4" w14:textId="77777777" w:rsidR="00196D85" w:rsidRPr="00BA41F2" w:rsidRDefault="00196D85">
      <w:pPr>
        <w:spacing w:line="240" w:lineRule="auto"/>
        <w:rPr>
          <w:szCs w:val="22"/>
        </w:rPr>
      </w:pPr>
    </w:p>
    <w:p w14:paraId="47833E9F" w14:textId="77777777" w:rsidR="00196D85" w:rsidRPr="006A5DE5" w:rsidRDefault="00196D85">
      <w:pPr>
        <w:spacing w:line="240" w:lineRule="auto"/>
        <w:rPr>
          <w:szCs w:val="22"/>
        </w:rPr>
      </w:pPr>
    </w:p>
    <w:p w14:paraId="1106352D"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5E7135">
        <w:rPr>
          <w:b/>
          <w:szCs w:val="22"/>
        </w:rPr>
        <w:t>3.</w:t>
      </w:r>
      <w:r w:rsidRPr="005E7135">
        <w:rPr>
          <w:b/>
          <w:szCs w:val="22"/>
        </w:rPr>
        <w:tab/>
        <w:t>CONTENU EN POIDS, EN VOLUME OU EN NOMBRE DE DOSES</w:t>
      </w:r>
    </w:p>
    <w:p w14:paraId="3632C9E7" w14:textId="77777777" w:rsidR="00196D85" w:rsidRPr="00BA41F2" w:rsidRDefault="00196D85">
      <w:pPr>
        <w:spacing w:line="240" w:lineRule="auto"/>
        <w:rPr>
          <w:szCs w:val="22"/>
        </w:rPr>
      </w:pPr>
    </w:p>
    <w:p w14:paraId="5578727E" w14:textId="77777777" w:rsidR="00196D85" w:rsidRPr="00BA41F2" w:rsidRDefault="00196D85">
      <w:pPr>
        <w:spacing w:line="240" w:lineRule="auto"/>
        <w:rPr>
          <w:szCs w:val="22"/>
        </w:rPr>
      </w:pPr>
      <w:r w:rsidRPr="00BA41F2">
        <w:rPr>
          <w:szCs w:val="22"/>
        </w:rPr>
        <w:t>20 </w:t>
      </w:r>
      <w:r w:rsidR="00E65298">
        <w:rPr>
          <w:szCs w:val="22"/>
        </w:rPr>
        <w:t>ml</w:t>
      </w:r>
    </w:p>
    <w:p w14:paraId="08CD21DF" w14:textId="77777777" w:rsidR="00196D85" w:rsidRPr="00CB1C0A" w:rsidRDefault="00196D85">
      <w:pPr>
        <w:spacing w:line="240" w:lineRule="auto"/>
        <w:rPr>
          <w:szCs w:val="22"/>
        </w:rPr>
      </w:pPr>
      <w:r w:rsidRPr="005E7135">
        <w:rPr>
          <w:szCs w:val="22"/>
          <w:highlight w:val="lightGray"/>
        </w:rPr>
        <w:t xml:space="preserve">50 </w:t>
      </w:r>
      <w:r w:rsidR="00E65298">
        <w:rPr>
          <w:szCs w:val="22"/>
          <w:highlight w:val="lightGray"/>
        </w:rPr>
        <w:t>ml</w:t>
      </w:r>
    </w:p>
    <w:p w14:paraId="4099102C" w14:textId="77777777" w:rsidR="00196D85" w:rsidRPr="006F2B38" w:rsidRDefault="00196D85">
      <w:pPr>
        <w:spacing w:line="240" w:lineRule="auto"/>
        <w:rPr>
          <w:szCs w:val="22"/>
        </w:rPr>
      </w:pPr>
    </w:p>
    <w:p w14:paraId="4B0E4F9C" w14:textId="77777777" w:rsidR="00196D85" w:rsidRPr="009735CA" w:rsidRDefault="00196D85">
      <w:pPr>
        <w:spacing w:line="240" w:lineRule="auto"/>
        <w:rPr>
          <w:szCs w:val="22"/>
        </w:rPr>
      </w:pPr>
    </w:p>
    <w:p w14:paraId="7F10F586"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4.</w:t>
      </w:r>
      <w:r w:rsidRPr="009735CA">
        <w:rPr>
          <w:b/>
          <w:szCs w:val="22"/>
        </w:rPr>
        <w:tab/>
        <w:t>VOIE(S) D’ADMINISTRATION</w:t>
      </w:r>
    </w:p>
    <w:p w14:paraId="48A81E6C" w14:textId="77777777" w:rsidR="00196D85" w:rsidRPr="00DD2726" w:rsidRDefault="00196D85">
      <w:pPr>
        <w:spacing w:line="240" w:lineRule="auto"/>
        <w:rPr>
          <w:szCs w:val="22"/>
        </w:rPr>
      </w:pPr>
    </w:p>
    <w:p w14:paraId="74A4021A" w14:textId="77777777" w:rsidR="00196D85" w:rsidRPr="00676D23" w:rsidRDefault="00196D85">
      <w:pPr>
        <w:tabs>
          <w:tab w:val="left" w:pos="1560"/>
        </w:tabs>
        <w:spacing w:line="240" w:lineRule="auto"/>
        <w:rPr>
          <w:szCs w:val="22"/>
        </w:rPr>
      </w:pPr>
      <w:r w:rsidRPr="00F24A20">
        <w:rPr>
          <w:bCs/>
          <w:szCs w:val="22"/>
          <w:u w:val="single"/>
        </w:rPr>
        <w:t xml:space="preserve">Bovins : </w:t>
      </w:r>
      <w:r w:rsidRPr="00676D23">
        <w:rPr>
          <w:szCs w:val="22"/>
        </w:rPr>
        <w:tab/>
        <w:t>SC ou IV</w:t>
      </w:r>
    </w:p>
    <w:p w14:paraId="52F19CB9" w14:textId="77777777" w:rsidR="00196D85" w:rsidRPr="00034505" w:rsidRDefault="00196D85">
      <w:pPr>
        <w:tabs>
          <w:tab w:val="left" w:pos="1560"/>
        </w:tabs>
        <w:spacing w:line="240" w:lineRule="auto"/>
        <w:rPr>
          <w:szCs w:val="22"/>
        </w:rPr>
      </w:pPr>
      <w:r w:rsidRPr="00F24A20">
        <w:rPr>
          <w:bCs/>
          <w:szCs w:val="22"/>
          <w:u w:val="single"/>
        </w:rPr>
        <w:t>Porcins :</w:t>
      </w:r>
      <w:r w:rsidRPr="00034505">
        <w:rPr>
          <w:szCs w:val="22"/>
        </w:rPr>
        <w:t xml:space="preserve"> </w:t>
      </w:r>
      <w:r w:rsidRPr="00034505">
        <w:rPr>
          <w:szCs w:val="22"/>
        </w:rPr>
        <w:tab/>
        <w:t>IM.</w:t>
      </w:r>
    </w:p>
    <w:p w14:paraId="1A165A06" w14:textId="77777777" w:rsidR="005E7135" w:rsidRPr="00B11464" w:rsidRDefault="005E7135">
      <w:pPr>
        <w:tabs>
          <w:tab w:val="left" w:pos="1560"/>
        </w:tabs>
        <w:spacing w:line="240" w:lineRule="auto"/>
        <w:rPr>
          <w:szCs w:val="22"/>
        </w:rPr>
      </w:pPr>
    </w:p>
    <w:p w14:paraId="66885279" w14:textId="77777777" w:rsidR="00196D85" w:rsidRPr="006E471C" w:rsidRDefault="00196D85">
      <w:pPr>
        <w:spacing w:line="240" w:lineRule="auto"/>
        <w:ind w:left="567" w:hanging="567"/>
        <w:rPr>
          <w:szCs w:val="22"/>
        </w:rPr>
      </w:pPr>
    </w:p>
    <w:p w14:paraId="16D0D1F0" w14:textId="77777777" w:rsidR="00196D85" w:rsidRPr="008A79C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C42198">
        <w:rPr>
          <w:b/>
          <w:szCs w:val="22"/>
        </w:rPr>
        <w:t>5.</w:t>
      </w:r>
      <w:r w:rsidRPr="00C42198">
        <w:rPr>
          <w:b/>
          <w:szCs w:val="22"/>
        </w:rPr>
        <w:tab/>
        <w:t>TEMPS D’ATTENTE</w:t>
      </w:r>
    </w:p>
    <w:p w14:paraId="64129FD4" w14:textId="77777777" w:rsidR="00196D85" w:rsidRPr="00D80E3A" w:rsidRDefault="00196D85">
      <w:pPr>
        <w:spacing w:line="240" w:lineRule="auto"/>
        <w:rPr>
          <w:szCs w:val="22"/>
        </w:rPr>
      </w:pPr>
    </w:p>
    <w:p w14:paraId="398A7855" w14:textId="77777777" w:rsidR="00196D85" w:rsidRPr="00D8438D" w:rsidRDefault="00196D85">
      <w:pPr>
        <w:spacing w:line="240" w:lineRule="auto"/>
      </w:pPr>
      <w:r w:rsidRPr="00D8438D">
        <w:t>Temps d'attente</w:t>
      </w:r>
      <w:r w:rsidR="005E7135">
        <w:t> </w:t>
      </w:r>
      <w:r w:rsidRPr="00D8438D">
        <w:t>:</w:t>
      </w:r>
    </w:p>
    <w:p w14:paraId="10373970" w14:textId="77777777" w:rsidR="00196D85" w:rsidRPr="005E7135" w:rsidRDefault="00196D85">
      <w:pPr>
        <w:spacing w:line="240" w:lineRule="auto"/>
        <w:rPr>
          <w:szCs w:val="22"/>
        </w:rPr>
      </w:pPr>
      <w:r w:rsidRPr="000B7F55">
        <w:rPr>
          <w:bCs/>
          <w:szCs w:val="22"/>
          <w:u w:val="single"/>
        </w:rPr>
        <w:t>Bovins :</w:t>
      </w:r>
      <w:r w:rsidRPr="005E7135">
        <w:rPr>
          <w:szCs w:val="22"/>
        </w:rPr>
        <w:tab/>
        <w:t>viande et abats : 15 jours.</w:t>
      </w:r>
    </w:p>
    <w:p w14:paraId="31A32806" w14:textId="77777777" w:rsidR="00196D85" w:rsidRPr="005E7135" w:rsidRDefault="00196D85">
      <w:pPr>
        <w:spacing w:line="240" w:lineRule="auto"/>
        <w:rPr>
          <w:szCs w:val="22"/>
        </w:rPr>
      </w:pPr>
      <w:r w:rsidRPr="000B7F55">
        <w:rPr>
          <w:bCs/>
          <w:szCs w:val="22"/>
          <w:u w:val="single"/>
        </w:rPr>
        <w:t>Porcins :</w:t>
      </w:r>
      <w:r w:rsidRPr="005E7135">
        <w:rPr>
          <w:szCs w:val="22"/>
        </w:rPr>
        <w:tab/>
        <w:t>viande et abats : 5 jours.</w:t>
      </w:r>
    </w:p>
    <w:p w14:paraId="5B4339B5" w14:textId="77777777" w:rsidR="00196D85" w:rsidRPr="00BA41F2" w:rsidRDefault="00196D85">
      <w:pPr>
        <w:tabs>
          <w:tab w:val="left" w:pos="1560"/>
        </w:tabs>
        <w:spacing w:line="240" w:lineRule="auto"/>
        <w:rPr>
          <w:szCs w:val="22"/>
        </w:rPr>
      </w:pPr>
    </w:p>
    <w:p w14:paraId="3D09B231" w14:textId="77777777" w:rsidR="00196D85" w:rsidRPr="00BA41F2" w:rsidRDefault="00196D85">
      <w:pPr>
        <w:spacing w:line="240" w:lineRule="auto"/>
        <w:rPr>
          <w:szCs w:val="22"/>
        </w:rPr>
      </w:pPr>
    </w:p>
    <w:p w14:paraId="3805C8AF" w14:textId="77777777" w:rsidR="00196D85" w:rsidRPr="000B7F5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lang w:val="nb-NO"/>
        </w:rPr>
      </w:pPr>
      <w:r w:rsidRPr="000B7F55">
        <w:rPr>
          <w:b/>
          <w:szCs w:val="22"/>
          <w:lang w:val="nb-NO"/>
        </w:rPr>
        <w:t>6.</w:t>
      </w:r>
      <w:r w:rsidRPr="000B7F55">
        <w:rPr>
          <w:b/>
          <w:szCs w:val="22"/>
          <w:lang w:val="nb-NO"/>
        </w:rPr>
        <w:tab/>
        <w:t>NUMÉRO DU LOT</w:t>
      </w:r>
    </w:p>
    <w:p w14:paraId="50F0B4F8" w14:textId="77777777" w:rsidR="00196D85" w:rsidRPr="000B7F55" w:rsidRDefault="00196D85">
      <w:pPr>
        <w:spacing w:line="240" w:lineRule="auto"/>
        <w:rPr>
          <w:szCs w:val="22"/>
          <w:lang w:val="nb-NO"/>
        </w:rPr>
      </w:pPr>
    </w:p>
    <w:p w14:paraId="3D5B6E4D" w14:textId="77777777" w:rsidR="00196D85" w:rsidRPr="000B7F55" w:rsidRDefault="00196D85">
      <w:pPr>
        <w:pStyle w:val="BodyTextIndent2"/>
        <w:rPr>
          <w:b w:val="0"/>
          <w:szCs w:val="22"/>
          <w:lang w:val="nb-NO"/>
        </w:rPr>
      </w:pPr>
      <w:r w:rsidRPr="000B7F55">
        <w:rPr>
          <w:b w:val="0"/>
          <w:szCs w:val="22"/>
          <w:lang w:val="nb-NO"/>
        </w:rPr>
        <w:t>Lot {numéro}</w:t>
      </w:r>
    </w:p>
    <w:p w14:paraId="77A36280" w14:textId="77777777" w:rsidR="00196D85" w:rsidRPr="000B7F55" w:rsidRDefault="00196D85">
      <w:pPr>
        <w:tabs>
          <w:tab w:val="left" w:pos="567"/>
        </w:tabs>
        <w:spacing w:line="240" w:lineRule="auto"/>
        <w:ind w:left="567" w:hanging="567"/>
        <w:rPr>
          <w:bCs/>
          <w:szCs w:val="22"/>
          <w:lang w:val="nb-NO"/>
        </w:rPr>
      </w:pPr>
    </w:p>
    <w:p w14:paraId="5206C33B" w14:textId="77777777" w:rsidR="00196D85" w:rsidRPr="000B7F55" w:rsidRDefault="00196D85">
      <w:pPr>
        <w:tabs>
          <w:tab w:val="left" w:pos="567"/>
        </w:tabs>
        <w:spacing w:line="240" w:lineRule="auto"/>
        <w:ind w:left="567" w:hanging="567"/>
        <w:rPr>
          <w:bCs/>
          <w:szCs w:val="22"/>
          <w:lang w:val="nb-NO"/>
        </w:rPr>
      </w:pPr>
    </w:p>
    <w:p w14:paraId="687C9CA7" w14:textId="77777777" w:rsidR="00196D85" w:rsidRPr="00ED4AE1"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64E5">
        <w:rPr>
          <w:b/>
          <w:szCs w:val="22"/>
        </w:rPr>
        <w:t>7.</w:t>
      </w:r>
      <w:r w:rsidRPr="002264E5">
        <w:rPr>
          <w:b/>
          <w:szCs w:val="22"/>
        </w:rPr>
        <w:tab/>
        <w:t>DATE DE PÉREMPTION</w:t>
      </w:r>
    </w:p>
    <w:p w14:paraId="0F9293EE" w14:textId="77777777" w:rsidR="00196D85" w:rsidRPr="00224D59" w:rsidRDefault="00196D85">
      <w:pPr>
        <w:spacing w:line="240" w:lineRule="auto"/>
        <w:rPr>
          <w:szCs w:val="22"/>
        </w:rPr>
      </w:pPr>
    </w:p>
    <w:p w14:paraId="0541BC19" w14:textId="3B213987" w:rsidR="00196D85" w:rsidRPr="00224D59" w:rsidRDefault="00196D85">
      <w:pPr>
        <w:spacing w:line="240" w:lineRule="auto"/>
        <w:rPr>
          <w:szCs w:val="22"/>
        </w:rPr>
      </w:pPr>
      <w:r w:rsidRPr="00224D59">
        <w:rPr>
          <w:szCs w:val="22"/>
        </w:rPr>
        <w:t>EXP {</w:t>
      </w:r>
      <w:r w:rsidR="00997B9D">
        <w:rPr>
          <w:szCs w:val="22"/>
        </w:rPr>
        <w:t>mois</w:t>
      </w:r>
      <w:r w:rsidRPr="00224D59">
        <w:rPr>
          <w:szCs w:val="22"/>
        </w:rPr>
        <w:t>/</w:t>
      </w:r>
      <w:r w:rsidR="00997B9D">
        <w:rPr>
          <w:szCs w:val="22"/>
        </w:rPr>
        <w:t>année</w:t>
      </w:r>
      <w:r w:rsidRPr="00224D59">
        <w:rPr>
          <w:szCs w:val="22"/>
        </w:rPr>
        <w:t>}</w:t>
      </w:r>
    </w:p>
    <w:p w14:paraId="45D9CC1F" w14:textId="77777777" w:rsidR="00196D85" w:rsidRPr="00BA41F2" w:rsidRDefault="005E7135">
      <w:pPr>
        <w:spacing w:line="240" w:lineRule="auto"/>
        <w:rPr>
          <w:szCs w:val="22"/>
        </w:rPr>
      </w:pPr>
      <w:r w:rsidRPr="009C5831">
        <w:rPr>
          <w:szCs w:val="22"/>
        </w:rPr>
        <w:t xml:space="preserve">Après ouverture, </w:t>
      </w:r>
      <w:r w:rsidR="00997B9D">
        <w:rPr>
          <w:szCs w:val="22"/>
        </w:rPr>
        <w:t xml:space="preserve">à </w:t>
      </w:r>
      <w:r w:rsidRPr="009C5831">
        <w:rPr>
          <w:szCs w:val="22"/>
        </w:rPr>
        <w:t xml:space="preserve">utiliser dans les </w:t>
      </w:r>
      <w:r w:rsidR="00196D85" w:rsidRPr="00BA41F2">
        <w:rPr>
          <w:szCs w:val="22"/>
        </w:rPr>
        <w:t>28 jours.</w:t>
      </w:r>
    </w:p>
    <w:p w14:paraId="4F788E36" w14:textId="77777777" w:rsidR="00C37961" w:rsidRDefault="00C37961">
      <w:pPr>
        <w:spacing w:line="240" w:lineRule="auto"/>
        <w:rPr>
          <w:szCs w:val="22"/>
        </w:rPr>
      </w:pPr>
    </w:p>
    <w:p w14:paraId="5EF49C5C" w14:textId="77777777" w:rsidR="00196D85" w:rsidRPr="008F1BAE" w:rsidRDefault="00196D85">
      <w:pPr>
        <w:spacing w:line="240" w:lineRule="auto"/>
        <w:rPr>
          <w:szCs w:val="22"/>
        </w:rPr>
      </w:pPr>
    </w:p>
    <w:p w14:paraId="691F6117" w14:textId="77777777" w:rsidR="00196D85" w:rsidRPr="00B83AF0"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F3D98">
        <w:rPr>
          <w:b/>
          <w:szCs w:val="22"/>
        </w:rPr>
        <w:t>8.</w:t>
      </w:r>
      <w:r w:rsidRPr="006F3D98">
        <w:rPr>
          <w:b/>
          <w:szCs w:val="22"/>
        </w:rPr>
        <w:tab/>
        <w:t>LA MENTION ”À USAGE VÉTÉRINAIRE”</w:t>
      </w:r>
    </w:p>
    <w:p w14:paraId="73DCB03B" w14:textId="77777777" w:rsidR="00196D85" w:rsidRPr="00B83AF0" w:rsidRDefault="00196D85">
      <w:pPr>
        <w:spacing w:line="240" w:lineRule="auto"/>
        <w:rPr>
          <w:szCs w:val="22"/>
        </w:rPr>
      </w:pPr>
    </w:p>
    <w:p w14:paraId="7461B174" w14:textId="77777777" w:rsidR="00196D85" w:rsidRPr="00BA41F2" w:rsidRDefault="00196D85">
      <w:pPr>
        <w:spacing w:line="240" w:lineRule="auto"/>
        <w:rPr>
          <w:szCs w:val="22"/>
        </w:rPr>
      </w:pPr>
      <w:r w:rsidRPr="008C5BF6">
        <w:rPr>
          <w:szCs w:val="22"/>
        </w:rPr>
        <w:t>À u</w:t>
      </w:r>
      <w:r w:rsidRPr="00BA41F2">
        <w:rPr>
          <w:szCs w:val="22"/>
        </w:rPr>
        <w:t>sage vétérinaire.</w:t>
      </w:r>
    </w:p>
    <w:p w14:paraId="62E1B03E" w14:textId="77777777" w:rsidR="00196D85" w:rsidRPr="00BA41F2" w:rsidRDefault="00196D85">
      <w:pPr>
        <w:spacing w:line="240" w:lineRule="auto"/>
        <w:rPr>
          <w:szCs w:val="22"/>
        </w:rPr>
      </w:pPr>
      <w:r w:rsidRPr="00BA41F2">
        <w:rPr>
          <w:szCs w:val="22"/>
        </w:rPr>
        <w:br w:type="page"/>
      </w:r>
    </w:p>
    <w:p w14:paraId="0733132B" w14:textId="77777777" w:rsidR="00196D85" w:rsidRPr="00BA41F2"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BA41F2">
        <w:rPr>
          <w:b/>
          <w:szCs w:val="22"/>
        </w:rPr>
        <w:lastRenderedPageBreak/>
        <w:t>MENTIONS DEVANT FIGURER SUR L’EMBALLAGE EXTÉRIEUR</w:t>
      </w:r>
    </w:p>
    <w:p w14:paraId="4D730787" w14:textId="77777777" w:rsidR="00196D85" w:rsidRDefault="00196D85">
      <w:pPr>
        <w:pBdr>
          <w:top w:val="single" w:sz="4" w:space="1" w:color="auto"/>
          <w:left w:val="single" w:sz="4" w:space="4" w:color="auto"/>
          <w:bottom w:val="single" w:sz="4" w:space="1" w:color="auto"/>
          <w:right w:val="single" w:sz="4" w:space="4" w:color="auto"/>
        </w:pBdr>
        <w:tabs>
          <w:tab w:val="left" w:pos="567"/>
        </w:tabs>
        <w:spacing w:line="240" w:lineRule="auto"/>
        <w:rPr>
          <w:szCs w:val="22"/>
        </w:rPr>
      </w:pPr>
    </w:p>
    <w:p w14:paraId="50F494A4" w14:textId="77777777" w:rsidR="005E7135" w:rsidRPr="000B7F55" w:rsidRDefault="005E7135">
      <w:pPr>
        <w:pBdr>
          <w:top w:val="single" w:sz="4" w:space="1" w:color="auto"/>
          <w:left w:val="single" w:sz="4" w:space="4" w:color="auto"/>
          <w:bottom w:val="single" w:sz="4" w:space="1" w:color="auto"/>
          <w:right w:val="single" w:sz="4" w:space="4" w:color="auto"/>
        </w:pBdr>
        <w:tabs>
          <w:tab w:val="left" w:pos="567"/>
        </w:tabs>
        <w:spacing w:line="240" w:lineRule="auto"/>
        <w:rPr>
          <w:b/>
          <w:bCs/>
          <w:szCs w:val="22"/>
        </w:rPr>
      </w:pPr>
      <w:r w:rsidRPr="000B7F55">
        <w:rPr>
          <w:b/>
          <w:bCs/>
          <w:szCs w:val="22"/>
        </w:rPr>
        <w:t>Carton pour 10 </w:t>
      </w:r>
      <w:r w:rsidR="00E65298">
        <w:rPr>
          <w:b/>
          <w:bCs/>
          <w:szCs w:val="22"/>
        </w:rPr>
        <w:t>ml</w:t>
      </w:r>
      <w:r w:rsidRPr="000B7F55">
        <w:rPr>
          <w:b/>
          <w:bCs/>
          <w:szCs w:val="22"/>
        </w:rPr>
        <w:t>, 32 </w:t>
      </w:r>
      <w:r w:rsidR="00E65298">
        <w:rPr>
          <w:b/>
          <w:bCs/>
          <w:szCs w:val="22"/>
        </w:rPr>
        <w:t>ml</w:t>
      </w:r>
      <w:r w:rsidRPr="000B7F55">
        <w:rPr>
          <w:b/>
          <w:bCs/>
          <w:szCs w:val="22"/>
        </w:rPr>
        <w:t>, 100 </w:t>
      </w:r>
      <w:r w:rsidR="00E65298">
        <w:rPr>
          <w:b/>
          <w:bCs/>
          <w:szCs w:val="22"/>
        </w:rPr>
        <w:t>ml</w:t>
      </w:r>
      <w:r w:rsidRPr="000B7F55">
        <w:rPr>
          <w:b/>
          <w:bCs/>
          <w:szCs w:val="22"/>
        </w:rPr>
        <w:t xml:space="preserve"> et 180 </w:t>
      </w:r>
      <w:r w:rsidR="00E65298">
        <w:rPr>
          <w:b/>
          <w:bCs/>
          <w:szCs w:val="22"/>
        </w:rPr>
        <w:t>ml</w:t>
      </w:r>
    </w:p>
    <w:p w14:paraId="51F7462C" w14:textId="77777777" w:rsidR="00196D85" w:rsidRPr="00BA41F2" w:rsidRDefault="00196D85">
      <w:pPr>
        <w:tabs>
          <w:tab w:val="left" w:pos="567"/>
        </w:tabs>
        <w:spacing w:line="240" w:lineRule="auto"/>
        <w:rPr>
          <w:b/>
          <w:szCs w:val="22"/>
        </w:rPr>
      </w:pPr>
    </w:p>
    <w:p w14:paraId="164BE3B9" w14:textId="77777777" w:rsidR="00196D85" w:rsidRPr="008F1BAE"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A5DE5">
        <w:rPr>
          <w:b/>
          <w:szCs w:val="22"/>
        </w:rPr>
        <w:t>1.</w:t>
      </w:r>
      <w:r w:rsidRPr="006A5DE5">
        <w:rPr>
          <w:b/>
          <w:szCs w:val="22"/>
        </w:rPr>
        <w:tab/>
        <w:t>DÉNOMINATION DU MÉDICAMENT VÉTÉRINAIRE</w:t>
      </w:r>
      <w:r w:rsidRPr="008F1BAE">
        <w:rPr>
          <w:szCs w:val="22"/>
        </w:rPr>
        <w:t xml:space="preserve"> </w:t>
      </w:r>
    </w:p>
    <w:p w14:paraId="786BEC99" w14:textId="77777777" w:rsidR="00196D85" w:rsidRPr="006F3D98" w:rsidRDefault="00196D85">
      <w:pPr>
        <w:tabs>
          <w:tab w:val="left" w:pos="567"/>
        </w:tabs>
        <w:spacing w:line="240" w:lineRule="auto"/>
        <w:rPr>
          <w:szCs w:val="22"/>
        </w:rPr>
      </w:pPr>
    </w:p>
    <w:p w14:paraId="5F6092DB" w14:textId="77777777" w:rsidR="00196D85" w:rsidRPr="00B83AF0" w:rsidRDefault="00196D85">
      <w:pPr>
        <w:spacing w:line="240" w:lineRule="auto"/>
        <w:outlineLvl w:val="1"/>
        <w:rPr>
          <w:szCs w:val="22"/>
        </w:rPr>
      </w:pPr>
      <w:r w:rsidRPr="00B83AF0">
        <w:rPr>
          <w:szCs w:val="22"/>
        </w:rPr>
        <w:t>Metacam 1,5 mg/</w:t>
      </w:r>
      <w:r w:rsidR="00E65298">
        <w:rPr>
          <w:szCs w:val="22"/>
        </w:rPr>
        <w:t>ml</w:t>
      </w:r>
      <w:r w:rsidRPr="00B83AF0">
        <w:rPr>
          <w:szCs w:val="22"/>
        </w:rPr>
        <w:t xml:space="preserve"> suspension orale pour chiens</w:t>
      </w:r>
    </w:p>
    <w:p w14:paraId="16EEBD58" w14:textId="77777777" w:rsidR="00196D85" w:rsidRPr="008C5BF6" w:rsidRDefault="00196D85">
      <w:pPr>
        <w:tabs>
          <w:tab w:val="left" w:pos="567"/>
        </w:tabs>
        <w:spacing w:line="240" w:lineRule="auto"/>
        <w:ind w:left="567" w:hanging="567"/>
        <w:jc w:val="both"/>
        <w:rPr>
          <w:szCs w:val="22"/>
        </w:rPr>
      </w:pPr>
      <w:r w:rsidRPr="008C5BF6">
        <w:rPr>
          <w:szCs w:val="22"/>
        </w:rPr>
        <w:t>Méloxicam</w:t>
      </w:r>
    </w:p>
    <w:p w14:paraId="5FE28E04" w14:textId="77777777" w:rsidR="00196D85" w:rsidRPr="002264E5" w:rsidRDefault="00196D85">
      <w:pPr>
        <w:tabs>
          <w:tab w:val="left" w:pos="567"/>
        </w:tabs>
        <w:spacing w:line="240" w:lineRule="auto"/>
        <w:rPr>
          <w:szCs w:val="22"/>
        </w:rPr>
      </w:pPr>
    </w:p>
    <w:p w14:paraId="116F2060" w14:textId="77777777" w:rsidR="00196D85" w:rsidRPr="00ED4AE1" w:rsidRDefault="00196D85">
      <w:pPr>
        <w:tabs>
          <w:tab w:val="left" w:pos="567"/>
        </w:tabs>
        <w:spacing w:line="240" w:lineRule="auto"/>
        <w:rPr>
          <w:szCs w:val="22"/>
        </w:rPr>
      </w:pPr>
    </w:p>
    <w:p w14:paraId="6F39AC15"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4D59">
        <w:rPr>
          <w:b/>
          <w:szCs w:val="22"/>
        </w:rPr>
        <w:t>2.</w:t>
      </w:r>
      <w:r w:rsidRPr="00224D59">
        <w:rPr>
          <w:b/>
          <w:szCs w:val="22"/>
        </w:rPr>
        <w:tab/>
      </w:r>
      <w:r w:rsidR="006F2B38">
        <w:rPr>
          <w:b/>
          <w:szCs w:val="22"/>
        </w:rPr>
        <w:t>LISTE DES SUBSTANCES ACTIVES</w:t>
      </w:r>
    </w:p>
    <w:p w14:paraId="128B9E17" w14:textId="77777777" w:rsidR="00196D85" w:rsidRPr="009735CA" w:rsidRDefault="00196D85">
      <w:pPr>
        <w:pStyle w:val="EndnoteText"/>
        <w:rPr>
          <w:szCs w:val="22"/>
        </w:rPr>
      </w:pPr>
    </w:p>
    <w:p w14:paraId="113C8098" w14:textId="77777777" w:rsidR="00196D85" w:rsidRPr="009735CA" w:rsidRDefault="00AF5DC9">
      <w:pPr>
        <w:tabs>
          <w:tab w:val="left" w:pos="567"/>
        </w:tabs>
        <w:spacing w:line="240" w:lineRule="auto"/>
        <w:ind w:left="567" w:hanging="567"/>
        <w:jc w:val="both"/>
        <w:rPr>
          <w:szCs w:val="22"/>
        </w:rPr>
      </w:pPr>
      <w:r>
        <w:rPr>
          <w:szCs w:val="22"/>
        </w:rPr>
        <w:t xml:space="preserve">Méloxicam </w:t>
      </w:r>
      <w:r w:rsidR="00196D85" w:rsidRPr="009735CA">
        <w:rPr>
          <w:szCs w:val="22"/>
        </w:rPr>
        <w:t>1,5 mg/</w:t>
      </w:r>
      <w:r w:rsidR="00E65298">
        <w:rPr>
          <w:szCs w:val="22"/>
        </w:rPr>
        <w:t>ml</w:t>
      </w:r>
    </w:p>
    <w:p w14:paraId="591E0F73" w14:textId="77777777" w:rsidR="00196D85" w:rsidRPr="00DD2726" w:rsidRDefault="00196D85">
      <w:pPr>
        <w:tabs>
          <w:tab w:val="left" w:pos="567"/>
        </w:tabs>
        <w:spacing w:line="240" w:lineRule="auto"/>
        <w:rPr>
          <w:szCs w:val="22"/>
        </w:rPr>
      </w:pPr>
    </w:p>
    <w:p w14:paraId="71438C83" w14:textId="77777777" w:rsidR="00196D85" w:rsidRPr="00DD2726" w:rsidRDefault="00196D85">
      <w:pPr>
        <w:tabs>
          <w:tab w:val="left" w:pos="567"/>
        </w:tabs>
        <w:spacing w:line="240" w:lineRule="auto"/>
        <w:rPr>
          <w:szCs w:val="22"/>
        </w:rPr>
      </w:pPr>
    </w:p>
    <w:p w14:paraId="47726058" w14:textId="77777777" w:rsidR="00196D85" w:rsidRPr="001E5537"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3.</w:t>
      </w:r>
      <w:r w:rsidRPr="00676D23">
        <w:rPr>
          <w:b/>
          <w:szCs w:val="22"/>
        </w:rPr>
        <w:tab/>
        <w:t>FORME PHARMACEUTIQUE</w:t>
      </w:r>
    </w:p>
    <w:p w14:paraId="09E6F965" w14:textId="77777777" w:rsidR="00196D85" w:rsidRPr="00034505" w:rsidRDefault="00196D85">
      <w:pPr>
        <w:tabs>
          <w:tab w:val="left" w:pos="567"/>
        </w:tabs>
        <w:spacing w:line="240" w:lineRule="auto"/>
        <w:rPr>
          <w:szCs w:val="22"/>
        </w:rPr>
      </w:pPr>
    </w:p>
    <w:p w14:paraId="7CFA60F8" w14:textId="77777777" w:rsidR="00196D85" w:rsidRPr="00CB1C0A" w:rsidRDefault="00196D85">
      <w:pPr>
        <w:tabs>
          <w:tab w:val="left" w:pos="567"/>
        </w:tabs>
        <w:spacing w:line="240" w:lineRule="auto"/>
        <w:ind w:left="567" w:hanging="567"/>
        <w:jc w:val="both"/>
        <w:rPr>
          <w:szCs w:val="22"/>
        </w:rPr>
      </w:pPr>
      <w:r w:rsidRPr="00BA41F2">
        <w:rPr>
          <w:szCs w:val="22"/>
          <w:highlight w:val="lightGray"/>
        </w:rPr>
        <w:t>Suspension orale</w:t>
      </w:r>
    </w:p>
    <w:p w14:paraId="2C66FCA9" w14:textId="77777777" w:rsidR="00196D85" w:rsidRPr="006F2B38" w:rsidRDefault="00196D85">
      <w:pPr>
        <w:tabs>
          <w:tab w:val="left" w:pos="567"/>
        </w:tabs>
        <w:spacing w:line="240" w:lineRule="auto"/>
        <w:ind w:left="567" w:hanging="567"/>
        <w:jc w:val="both"/>
        <w:rPr>
          <w:szCs w:val="22"/>
        </w:rPr>
      </w:pPr>
    </w:p>
    <w:p w14:paraId="05F7AEE6" w14:textId="77777777" w:rsidR="00196D85" w:rsidRPr="009735CA" w:rsidRDefault="00196D85">
      <w:pPr>
        <w:tabs>
          <w:tab w:val="left" w:pos="567"/>
        </w:tabs>
        <w:spacing w:line="240" w:lineRule="auto"/>
        <w:rPr>
          <w:szCs w:val="22"/>
        </w:rPr>
      </w:pPr>
    </w:p>
    <w:p w14:paraId="09FD5652"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 DE L’EMBALLAGE</w:t>
      </w:r>
    </w:p>
    <w:p w14:paraId="56E53412" w14:textId="77777777" w:rsidR="00196D85" w:rsidRPr="00DD2726" w:rsidRDefault="00196D85">
      <w:pPr>
        <w:tabs>
          <w:tab w:val="left" w:pos="567"/>
        </w:tabs>
        <w:spacing w:line="240" w:lineRule="auto"/>
        <w:rPr>
          <w:szCs w:val="22"/>
        </w:rPr>
      </w:pPr>
    </w:p>
    <w:p w14:paraId="320B7DCB" w14:textId="77777777" w:rsidR="00196D85" w:rsidRPr="00676D23" w:rsidRDefault="00196D85">
      <w:pPr>
        <w:tabs>
          <w:tab w:val="left" w:pos="567"/>
        </w:tabs>
        <w:spacing w:line="240" w:lineRule="auto"/>
        <w:rPr>
          <w:szCs w:val="22"/>
        </w:rPr>
      </w:pPr>
      <w:r w:rsidRPr="00676D23">
        <w:rPr>
          <w:szCs w:val="22"/>
        </w:rPr>
        <w:t>10 </w:t>
      </w:r>
      <w:r w:rsidR="00E65298">
        <w:rPr>
          <w:szCs w:val="22"/>
        </w:rPr>
        <w:t>ml</w:t>
      </w:r>
    </w:p>
    <w:p w14:paraId="7DE593C2" w14:textId="77777777" w:rsidR="00196D85" w:rsidRPr="00BA41F2" w:rsidRDefault="00196D85">
      <w:pPr>
        <w:tabs>
          <w:tab w:val="left" w:pos="567"/>
        </w:tabs>
        <w:spacing w:line="240" w:lineRule="auto"/>
        <w:rPr>
          <w:szCs w:val="22"/>
          <w:highlight w:val="lightGray"/>
        </w:rPr>
      </w:pPr>
      <w:r w:rsidRPr="00BA41F2">
        <w:rPr>
          <w:szCs w:val="22"/>
          <w:highlight w:val="lightGray"/>
        </w:rPr>
        <w:t>32 </w:t>
      </w:r>
      <w:r w:rsidR="00E65298">
        <w:rPr>
          <w:szCs w:val="22"/>
          <w:highlight w:val="lightGray"/>
        </w:rPr>
        <w:t>ml</w:t>
      </w:r>
    </w:p>
    <w:p w14:paraId="6B627076" w14:textId="77777777" w:rsidR="00196D85" w:rsidRPr="00DF6EF1" w:rsidRDefault="00196D85">
      <w:pPr>
        <w:tabs>
          <w:tab w:val="left" w:pos="567"/>
        </w:tabs>
        <w:spacing w:line="240" w:lineRule="auto"/>
        <w:rPr>
          <w:szCs w:val="22"/>
        </w:rPr>
      </w:pPr>
      <w:r w:rsidRPr="00BA41F2">
        <w:rPr>
          <w:szCs w:val="22"/>
          <w:highlight w:val="lightGray"/>
        </w:rPr>
        <w:t>100 </w:t>
      </w:r>
      <w:r w:rsidR="00E65298">
        <w:rPr>
          <w:szCs w:val="22"/>
          <w:highlight w:val="lightGray"/>
        </w:rPr>
        <w:t>ml</w:t>
      </w:r>
    </w:p>
    <w:p w14:paraId="3A8149CA" w14:textId="77777777" w:rsidR="00196D85" w:rsidRPr="00CB1C0A" w:rsidRDefault="00196D85">
      <w:pPr>
        <w:tabs>
          <w:tab w:val="left" w:pos="567"/>
        </w:tabs>
        <w:spacing w:line="240" w:lineRule="auto"/>
        <w:rPr>
          <w:szCs w:val="22"/>
        </w:rPr>
      </w:pPr>
      <w:r w:rsidRPr="00BA41F2">
        <w:rPr>
          <w:szCs w:val="22"/>
          <w:highlight w:val="lightGray"/>
        </w:rPr>
        <w:t>180 </w:t>
      </w:r>
      <w:r w:rsidR="00E65298">
        <w:rPr>
          <w:szCs w:val="22"/>
          <w:highlight w:val="lightGray"/>
        </w:rPr>
        <w:t>ml</w:t>
      </w:r>
    </w:p>
    <w:p w14:paraId="0CF8AC05" w14:textId="77777777" w:rsidR="00196D85" w:rsidRPr="006F2B38" w:rsidRDefault="00196D85">
      <w:pPr>
        <w:tabs>
          <w:tab w:val="left" w:pos="567"/>
        </w:tabs>
        <w:spacing w:line="240" w:lineRule="auto"/>
        <w:rPr>
          <w:szCs w:val="22"/>
        </w:rPr>
      </w:pPr>
    </w:p>
    <w:p w14:paraId="3AEBE2EE" w14:textId="77777777" w:rsidR="00196D85" w:rsidRPr="009735CA" w:rsidRDefault="00196D85">
      <w:pPr>
        <w:spacing w:line="240" w:lineRule="auto"/>
        <w:rPr>
          <w:szCs w:val="22"/>
        </w:rPr>
      </w:pPr>
    </w:p>
    <w:p w14:paraId="066D9743"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5.</w:t>
      </w:r>
      <w:r w:rsidRPr="009735CA">
        <w:rPr>
          <w:b/>
          <w:szCs w:val="22"/>
        </w:rPr>
        <w:tab/>
        <w:t>ESPÈCES CIBLES</w:t>
      </w:r>
    </w:p>
    <w:p w14:paraId="35508DCD" w14:textId="77777777" w:rsidR="00196D85" w:rsidRPr="00DD2726" w:rsidRDefault="00196D85">
      <w:pPr>
        <w:spacing w:line="240" w:lineRule="auto"/>
        <w:rPr>
          <w:szCs w:val="22"/>
        </w:rPr>
      </w:pPr>
    </w:p>
    <w:p w14:paraId="6E5CCE9B" w14:textId="77777777" w:rsidR="00196D85" w:rsidRPr="00CB1C0A" w:rsidRDefault="00196D85">
      <w:pPr>
        <w:spacing w:line="240" w:lineRule="auto"/>
        <w:rPr>
          <w:szCs w:val="22"/>
        </w:rPr>
      </w:pPr>
      <w:r w:rsidRPr="00BA41F2">
        <w:rPr>
          <w:szCs w:val="22"/>
          <w:highlight w:val="lightGray"/>
        </w:rPr>
        <w:t>Chiens</w:t>
      </w:r>
    </w:p>
    <w:p w14:paraId="796F080A" w14:textId="77777777" w:rsidR="00196D85" w:rsidRPr="006F2B38" w:rsidRDefault="00196D85">
      <w:pPr>
        <w:spacing w:line="240" w:lineRule="auto"/>
        <w:rPr>
          <w:szCs w:val="22"/>
        </w:rPr>
      </w:pPr>
    </w:p>
    <w:p w14:paraId="33947207" w14:textId="77777777" w:rsidR="00196D85" w:rsidRPr="009735CA" w:rsidRDefault="00196D85">
      <w:pPr>
        <w:tabs>
          <w:tab w:val="left" w:pos="567"/>
        </w:tabs>
        <w:spacing w:line="240" w:lineRule="auto"/>
        <w:rPr>
          <w:szCs w:val="22"/>
        </w:rPr>
      </w:pPr>
    </w:p>
    <w:p w14:paraId="60E73CE6"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221832E6" w14:textId="77777777" w:rsidR="00196D85" w:rsidRPr="00DD2726" w:rsidRDefault="00196D85">
      <w:pPr>
        <w:tabs>
          <w:tab w:val="left" w:pos="567"/>
        </w:tabs>
        <w:spacing w:line="240" w:lineRule="auto"/>
        <w:rPr>
          <w:szCs w:val="22"/>
        </w:rPr>
      </w:pPr>
    </w:p>
    <w:p w14:paraId="15657840" w14:textId="77777777" w:rsidR="00196D85" w:rsidRPr="001E5537" w:rsidRDefault="00196D85" w:rsidP="000B7F55">
      <w:pPr>
        <w:spacing w:line="240" w:lineRule="auto"/>
        <w:rPr>
          <w:szCs w:val="22"/>
        </w:rPr>
      </w:pPr>
    </w:p>
    <w:p w14:paraId="70C2E8CB" w14:textId="77777777" w:rsidR="00196D85" w:rsidRPr="00034505" w:rsidRDefault="00196D85">
      <w:pPr>
        <w:tabs>
          <w:tab w:val="left" w:pos="567"/>
        </w:tabs>
        <w:spacing w:line="240" w:lineRule="auto"/>
        <w:rPr>
          <w:szCs w:val="22"/>
        </w:rPr>
      </w:pPr>
    </w:p>
    <w:p w14:paraId="0069A0C5"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7.</w:t>
      </w:r>
      <w:r w:rsidRPr="00B11464">
        <w:rPr>
          <w:b/>
          <w:szCs w:val="22"/>
        </w:rPr>
        <w:tab/>
        <w:t>MODE ET VOIE(S) D’ADMINISTRATION</w:t>
      </w:r>
    </w:p>
    <w:p w14:paraId="6F496421" w14:textId="77777777" w:rsidR="00196D85" w:rsidRPr="00C42198" w:rsidRDefault="00196D85">
      <w:pPr>
        <w:tabs>
          <w:tab w:val="left" w:pos="567"/>
        </w:tabs>
        <w:spacing w:line="240" w:lineRule="auto"/>
        <w:rPr>
          <w:szCs w:val="22"/>
        </w:rPr>
      </w:pPr>
    </w:p>
    <w:p w14:paraId="6D933987" w14:textId="77777777" w:rsidR="00196D85" w:rsidRPr="008A79C3" w:rsidRDefault="00196D85">
      <w:pPr>
        <w:tabs>
          <w:tab w:val="left" w:pos="567"/>
        </w:tabs>
        <w:spacing w:line="240" w:lineRule="auto"/>
        <w:rPr>
          <w:szCs w:val="22"/>
        </w:rPr>
      </w:pPr>
      <w:r w:rsidRPr="008A79C3">
        <w:rPr>
          <w:szCs w:val="22"/>
        </w:rPr>
        <w:t>Bien agiter avant l’utilisation.</w:t>
      </w:r>
    </w:p>
    <w:p w14:paraId="4412DBB7" w14:textId="77777777" w:rsidR="00196D85" w:rsidRPr="00D80E3A" w:rsidRDefault="00196D85">
      <w:pPr>
        <w:spacing w:line="240" w:lineRule="auto"/>
        <w:rPr>
          <w:szCs w:val="22"/>
        </w:rPr>
      </w:pPr>
      <w:r w:rsidRPr="00D80E3A">
        <w:rPr>
          <w:szCs w:val="22"/>
        </w:rPr>
        <w:t>Voie orale.</w:t>
      </w:r>
    </w:p>
    <w:p w14:paraId="2283D612" w14:textId="77777777" w:rsidR="00196D85" w:rsidRPr="00CB1C0A" w:rsidRDefault="00196D85">
      <w:pPr>
        <w:spacing w:line="240" w:lineRule="auto"/>
        <w:rPr>
          <w:szCs w:val="22"/>
        </w:rPr>
      </w:pPr>
      <w:r w:rsidRPr="005A007F">
        <w:rPr>
          <w:szCs w:val="22"/>
        </w:rPr>
        <w:t>Lire la notice avant utilisation.</w:t>
      </w:r>
    </w:p>
    <w:p w14:paraId="36B83B2B" w14:textId="77777777" w:rsidR="00196D85" w:rsidRPr="006F2B38" w:rsidRDefault="00196D85">
      <w:pPr>
        <w:tabs>
          <w:tab w:val="left" w:pos="567"/>
        </w:tabs>
        <w:spacing w:line="240" w:lineRule="auto"/>
        <w:rPr>
          <w:szCs w:val="22"/>
        </w:rPr>
      </w:pPr>
    </w:p>
    <w:p w14:paraId="54C2B72A" w14:textId="77777777" w:rsidR="00196D85" w:rsidRPr="009735CA" w:rsidRDefault="00196D85">
      <w:pPr>
        <w:spacing w:line="240" w:lineRule="auto"/>
        <w:rPr>
          <w:szCs w:val="22"/>
        </w:rPr>
      </w:pPr>
    </w:p>
    <w:p w14:paraId="4CF9983B"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8.</w:t>
      </w:r>
      <w:r w:rsidRPr="009735CA">
        <w:rPr>
          <w:b/>
          <w:szCs w:val="22"/>
        </w:rPr>
        <w:tab/>
        <w:t>TEMPS D’ATTENTE</w:t>
      </w:r>
    </w:p>
    <w:p w14:paraId="1E51DE56" w14:textId="77777777" w:rsidR="00196D85" w:rsidRPr="00DD2726" w:rsidRDefault="00196D85">
      <w:pPr>
        <w:spacing w:line="240" w:lineRule="auto"/>
        <w:rPr>
          <w:szCs w:val="22"/>
        </w:rPr>
      </w:pPr>
    </w:p>
    <w:p w14:paraId="45CB46FC" w14:textId="77777777" w:rsidR="00196D85" w:rsidRPr="006F2B38" w:rsidRDefault="00196D85" w:rsidP="000B7F55">
      <w:pPr>
        <w:spacing w:line="240" w:lineRule="auto"/>
        <w:rPr>
          <w:szCs w:val="22"/>
        </w:rPr>
      </w:pPr>
    </w:p>
    <w:p w14:paraId="226EFECD" w14:textId="77777777" w:rsidR="00196D85" w:rsidRPr="009735CA" w:rsidRDefault="00196D85">
      <w:pPr>
        <w:tabs>
          <w:tab w:val="left" w:pos="567"/>
        </w:tabs>
        <w:spacing w:line="240" w:lineRule="auto"/>
        <w:rPr>
          <w:szCs w:val="22"/>
        </w:rPr>
      </w:pPr>
    </w:p>
    <w:p w14:paraId="1731BC5E"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9.</w:t>
      </w:r>
      <w:r w:rsidRPr="009735CA">
        <w:rPr>
          <w:b/>
          <w:szCs w:val="22"/>
        </w:rPr>
        <w:tab/>
        <w:t>MISE(S) EN GARDE ÉVENTUELLES(S)</w:t>
      </w:r>
    </w:p>
    <w:p w14:paraId="6A1416F8" w14:textId="77777777" w:rsidR="00196D85" w:rsidRPr="00DD2726" w:rsidRDefault="00196D85">
      <w:pPr>
        <w:tabs>
          <w:tab w:val="left" w:pos="567"/>
        </w:tabs>
        <w:spacing w:line="240" w:lineRule="auto"/>
        <w:rPr>
          <w:szCs w:val="22"/>
        </w:rPr>
      </w:pPr>
    </w:p>
    <w:p w14:paraId="1FC22A79" w14:textId="77777777" w:rsidR="00196D85" w:rsidRPr="00676D23" w:rsidRDefault="00196D85">
      <w:pPr>
        <w:tabs>
          <w:tab w:val="left" w:pos="567"/>
        </w:tabs>
        <w:spacing w:line="240" w:lineRule="auto"/>
        <w:ind w:left="567" w:hanging="567"/>
        <w:jc w:val="both"/>
        <w:rPr>
          <w:szCs w:val="22"/>
        </w:rPr>
      </w:pPr>
      <w:r w:rsidRPr="00676D23">
        <w:rPr>
          <w:szCs w:val="22"/>
        </w:rPr>
        <w:t>Ne pas utiliser chez les femelles gestantes ou allaitantes.</w:t>
      </w:r>
    </w:p>
    <w:p w14:paraId="76E41987" w14:textId="77777777" w:rsidR="00196D85" w:rsidRPr="001E5537" w:rsidRDefault="00196D85">
      <w:pPr>
        <w:spacing w:line="240" w:lineRule="auto"/>
        <w:rPr>
          <w:szCs w:val="22"/>
        </w:rPr>
      </w:pPr>
    </w:p>
    <w:p w14:paraId="27B44B60" w14:textId="77777777" w:rsidR="00196D85" w:rsidRPr="00034505" w:rsidRDefault="00196D85">
      <w:pPr>
        <w:spacing w:line="240" w:lineRule="auto"/>
        <w:rPr>
          <w:szCs w:val="22"/>
        </w:rPr>
      </w:pPr>
    </w:p>
    <w:p w14:paraId="4ABC7B1D" w14:textId="77777777" w:rsidR="00196D85" w:rsidRPr="00B11464" w:rsidRDefault="00196D85" w:rsidP="006125A3">
      <w:pPr>
        <w:keepNext/>
        <w:widowControl/>
        <w:pBdr>
          <w:top w:val="single" w:sz="4" w:space="1" w:color="auto"/>
          <w:left w:val="single" w:sz="4" w:space="4" w:color="auto"/>
          <w:bottom w:val="single" w:sz="4" w:space="1" w:color="auto"/>
          <w:right w:val="single" w:sz="4" w:space="4" w:color="auto"/>
        </w:pBdr>
        <w:spacing w:line="240" w:lineRule="auto"/>
        <w:ind w:left="567" w:hanging="567"/>
        <w:rPr>
          <w:szCs w:val="22"/>
        </w:rPr>
      </w:pPr>
      <w:r w:rsidRPr="00034505">
        <w:rPr>
          <w:b/>
          <w:szCs w:val="22"/>
        </w:rPr>
        <w:lastRenderedPageBreak/>
        <w:t>10.</w:t>
      </w:r>
      <w:r w:rsidRPr="00034505">
        <w:rPr>
          <w:b/>
          <w:szCs w:val="22"/>
        </w:rPr>
        <w:tab/>
        <w:t>DATE DE PÉREMPTION</w:t>
      </w:r>
    </w:p>
    <w:p w14:paraId="3BCBEE30" w14:textId="77777777" w:rsidR="00196D85" w:rsidRPr="006E471C" w:rsidRDefault="00196D85" w:rsidP="006125A3">
      <w:pPr>
        <w:keepNext/>
        <w:widowControl/>
        <w:spacing w:line="240" w:lineRule="auto"/>
        <w:rPr>
          <w:szCs w:val="22"/>
        </w:rPr>
      </w:pPr>
    </w:p>
    <w:p w14:paraId="197D7B6F" w14:textId="59A65CA9" w:rsidR="00196D85" w:rsidRPr="00C42198" w:rsidRDefault="00196D85" w:rsidP="006125A3">
      <w:pPr>
        <w:keepNext/>
        <w:spacing w:line="240" w:lineRule="auto"/>
        <w:rPr>
          <w:szCs w:val="22"/>
        </w:rPr>
      </w:pPr>
      <w:r w:rsidRPr="00C42198">
        <w:rPr>
          <w:szCs w:val="22"/>
        </w:rPr>
        <w:t>EXP {</w:t>
      </w:r>
      <w:r w:rsidR="00AF0543">
        <w:rPr>
          <w:szCs w:val="22"/>
        </w:rPr>
        <w:t>mois</w:t>
      </w:r>
      <w:r w:rsidRPr="00C42198">
        <w:rPr>
          <w:szCs w:val="22"/>
        </w:rPr>
        <w:t>/</w:t>
      </w:r>
      <w:r w:rsidR="00AF0543">
        <w:rPr>
          <w:szCs w:val="22"/>
        </w:rPr>
        <w:t>année</w:t>
      </w:r>
      <w:r w:rsidRPr="00C42198">
        <w:rPr>
          <w:szCs w:val="22"/>
        </w:rPr>
        <w:t>}</w:t>
      </w:r>
    </w:p>
    <w:p w14:paraId="7DF51C8C" w14:textId="77777777" w:rsidR="00196D85" w:rsidRPr="008A79C3" w:rsidRDefault="0009046A">
      <w:pPr>
        <w:spacing w:line="240" w:lineRule="auto"/>
        <w:rPr>
          <w:szCs w:val="22"/>
        </w:rPr>
      </w:pPr>
      <w:r w:rsidRPr="009C5831">
        <w:rPr>
          <w:szCs w:val="22"/>
        </w:rPr>
        <w:t xml:space="preserve">Après ouverture, </w:t>
      </w:r>
      <w:r w:rsidR="00AF0543">
        <w:rPr>
          <w:szCs w:val="22"/>
        </w:rPr>
        <w:t xml:space="preserve">à </w:t>
      </w:r>
      <w:r w:rsidRPr="009C5831">
        <w:rPr>
          <w:szCs w:val="22"/>
        </w:rPr>
        <w:t>utiliser dans les</w:t>
      </w:r>
      <w:r w:rsidR="00196D85" w:rsidRPr="008A79C3">
        <w:rPr>
          <w:szCs w:val="22"/>
        </w:rPr>
        <w:t xml:space="preserve"> 6 mois.</w:t>
      </w:r>
    </w:p>
    <w:p w14:paraId="3F553526" w14:textId="77777777" w:rsidR="00196D85" w:rsidRPr="00D80E3A" w:rsidRDefault="00196D85">
      <w:pPr>
        <w:spacing w:line="240" w:lineRule="auto"/>
        <w:rPr>
          <w:szCs w:val="22"/>
        </w:rPr>
      </w:pPr>
    </w:p>
    <w:p w14:paraId="42E4CA3F" w14:textId="77777777" w:rsidR="00196D85" w:rsidRPr="00D8438D" w:rsidRDefault="00196D85">
      <w:pPr>
        <w:spacing w:line="240" w:lineRule="auto"/>
        <w:rPr>
          <w:szCs w:val="22"/>
        </w:rPr>
      </w:pPr>
    </w:p>
    <w:p w14:paraId="5E2FABC0"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16125D">
        <w:rPr>
          <w:b/>
          <w:szCs w:val="22"/>
        </w:rPr>
        <w:t>11.</w:t>
      </w:r>
      <w:r w:rsidRPr="0016125D">
        <w:rPr>
          <w:b/>
          <w:szCs w:val="22"/>
        </w:rPr>
        <w:tab/>
        <w:t>CONDITIONS PARTICULIÈRES DE CONSERVATION</w:t>
      </w:r>
    </w:p>
    <w:p w14:paraId="65DCCEEC" w14:textId="77777777" w:rsidR="00196D85" w:rsidRPr="005E7135" w:rsidRDefault="00196D85">
      <w:pPr>
        <w:spacing w:line="240" w:lineRule="auto"/>
        <w:rPr>
          <w:szCs w:val="22"/>
        </w:rPr>
      </w:pPr>
    </w:p>
    <w:p w14:paraId="62FB1C55" w14:textId="77777777" w:rsidR="00196D85" w:rsidRPr="006F2B38" w:rsidRDefault="00196D85">
      <w:pPr>
        <w:spacing w:line="240" w:lineRule="auto"/>
        <w:rPr>
          <w:szCs w:val="22"/>
        </w:rPr>
      </w:pPr>
    </w:p>
    <w:p w14:paraId="567AD899" w14:textId="77777777" w:rsidR="00196D85" w:rsidRPr="009735CA" w:rsidRDefault="00196D85">
      <w:pPr>
        <w:spacing w:line="240" w:lineRule="auto"/>
        <w:rPr>
          <w:szCs w:val="22"/>
        </w:rPr>
      </w:pPr>
    </w:p>
    <w:p w14:paraId="41D438C1"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 xml:space="preserve">PRÉCAUTIONS PARTICULIÈRES POUR L’ÉLIMINATION DES MÉDICAMENTS VÉTÉRINAIRES NON UTILISÉS OU </w:t>
      </w:r>
      <w:r w:rsidRPr="00DD2726">
        <w:rPr>
          <w:b/>
          <w:szCs w:val="22"/>
        </w:rPr>
        <w:t>DES DÉCHETS DÉRIVÉS DE CES MÉDICAMENTS, LE CAS ÉCHÉANT</w:t>
      </w:r>
    </w:p>
    <w:p w14:paraId="05920F6C" w14:textId="77777777" w:rsidR="00196D85" w:rsidRPr="00676D23" w:rsidRDefault="00196D85">
      <w:pPr>
        <w:spacing w:line="240" w:lineRule="auto"/>
        <w:rPr>
          <w:szCs w:val="22"/>
        </w:rPr>
      </w:pPr>
    </w:p>
    <w:p w14:paraId="4F664467" w14:textId="77777777" w:rsidR="00196D85" w:rsidRPr="00CB1C0A" w:rsidRDefault="000F3D5A">
      <w:pPr>
        <w:spacing w:line="240" w:lineRule="auto"/>
        <w:rPr>
          <w:szCs w:val="22"/>
        </w:rPr>
      </w:pPr>
      <w:r>
        <w:rPr>
          <w:szCs w:val="22"/>
        </w:rPr>
        <w:t>Élimination : lire la notice.</w:t>
      </w:r>
    </w:p>
    <w:p w14:paraId="215AF6AA" w14:textId="77777777" w:rsidR="00196D85" w:rsidRPr="006F2B38" w:rsidRDefault="00196D85">
      <w:pPr>
        <w:spacing w:line="240" w:lineRule="auto"/>
        <w:rPr>
          <w:szCs w:val="22"/>
        </w:rPr>
      </w:pPr>
    </w:p>
    <w:p w14:paraId="39B5AA08" w14:textId="77777777" w:rsidR="00196D85" w:rsidRPr="009735CA" w:rsidRDefault="00196D85">
      <w:pPr>
        <w:spacing w:line="240" w:lineRule="auto"/>
        <w:rPr>
          <w:szCs w:val="22"/>
        </w:rPr>
      </w:pPr>
    </w:p>
    <w:p w14:paraId="0948B952" w14:textId="77777777" w:rsidR="00196D85" w:rsidRPr="00676D23"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DD2726">
        <w:rPr>
          <w:b/>
          <w:bCs/>
          <w:caps/>
          <w:szCs w:val="22"/>
        </w:rPr>
        <w:t>le cas échéant</w:t>
      </w:r>
    </w:p>
    <w:p w14:paraId="45FA2C0C" w14:textId="77777777" w:rsidR="00196D85" w:rsidRPr="001E5537" w:rsidRDefault="00196D85">
      <w:pPr>
        <w:spacing w:line="240" w:lineRule="auto"/>
        <w:rPr>
          <w:szCs w:val="22"/>
        </w:rPr>
      </w:pPr>
    </w:p>
    <w:p w14:paraId="2978971C" w14:textId="5E3DADFD" w:rsidR="00196D85" w:rsidRPr="00034505" w:rsidRDefault="00196D85">
      <w:pPr>
        <w:spacing w:line="240" w:lineRule="auto"/>
        <w:rPr>
          <w:szCs w:val="22"/>
        </w:rPr>
      </w:pPr>
      <w:r w:rsidRPr="00034505">
        <w:rPr>
          <w:szCs w:val="22"/>
        </w:rPr>
        <w:t>À usage vétérinaire</w:t>
      </w:r>
      <w:r w:rsidR="00D72492">
        <w:rPr>
          <w:szCs w:val="22"/>
        </w:rPr>
        <w:t>. A ne délivrer que sur ordonnance vétérinaire.</w:t>
      </w:r>
    </w:p>
    <w:p w14:paraId="1249E358" w14:textId="77777777" w:rsidR="00196D85" w:rsidRPr="00B11464" w:rsidRDefault="00196D85">
      <w:pPr>
        <w:spacing w:line="240" w:lineRule="auto"/>
        <w:rPr>
          <w:szCs w:val="22"/>
        </w:rPr>
      </w:pPr>
    </w:p>
    <w:p w14:paraId="37A35619" w14:textId="77777777" w:rsidR="00196D85" w:rsidRPr="006E471C" w:rsidRDefault="00196D85">
      <w:pPr>
        <w:spacing w:line="240" w:lineRule="auto"/>
        <w:rPr>
          <w:szCs w:val="22"/>
        </w:rPr>
      </w:pPr>
    </w:p>
    <w:p w14:paraId="102AE097" w14:textId="77777777" w:rsidR="00196D85" w:rsidRPr="00D8438D"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C42198">
        <w:rPr>
          <w:b/>
          <w:szCs w:val="22"/>
        </w:rPr>
        <w:t>14.</w:t>
      </w:r>
      <w:r w:rsidRPr="00C42198">
        <w:rPr>
          <w:b/>
          <w:szCs w:val="22"/>
        </w:rPr>
        <w:tab/>
      </w:r>
      <w:r w:rsidRPr="008A79C3">
        <w:rPr>
          <w:b/>
          <w:caps/>
          <w:szCs w:val="22"/>
        </w:rPr>
        <w:t>La Mention "</w:t>
      </w:r>
      <w:r w:rsidRPr="00D80E3A">
        <w:rPr>
          <w:b/>
          <w:szCs w:val="22"/>
        </w:rPr>
        <w:t>TENIR HORS DE LA VUE ET DE LA PORTÉE DES ENFANTS</w:t>
      </w:r>
      <w:r w:rsidRPr="00D8438D">
        <w:rPr>
          <w:b/>
          <w:caps/>
          <w:szCs w:val="22"/>
        </w:rPr>
        <w:t>"</w:t>
      </w:r>
    </w:p>
    <w:p w14:paraId="57F6BCB9" w14:textId="77777777" w:rsidR="00196D85" w:rsidRPr="0016125D" w:rsidRDefault="00196D85">
      <w:pPr>
        <w:spacing w:line="240" w:lineRule="auto"/>
        <w:ind w:left="709" w:hanging="709"/>
        <w:rPr>
          <w:szCs w:val="22"/>
        </w:rPr>
      </w:pPr>
    </w:p>
    <w:p w14:paraId="2FB2E411" w14:textId="77777777" w:rsidR="00196D85" w:rsidRPr="005E7135" w:rsidRDefault="00196D85">
      <w:pPr>
        <w:spacing w:line="240" w:lineRule="auto"/>
        <w:ind w:left="567" w:hanging="567"/>
        <w:rPr>
          <w:b/>
          <w:szCs w:val="22"/>
        </w:rPr>
      </w:pPr>
      <w:r w:rsidRPr="005E7135">
        <w:rPr>
          <w:szCs w:val="22"/>
        </w:rPr>
        <w:t>Tenir hors de la vue et de la portée des enfants.</w:t>
      </w:r>
    </w:p>
    <w:p w14:paraId="7CE4385D" w14:textId="77777777" w:rsidR="00196D85" w:rsidRPr="005E7135" w:rsidRDefault="00196D85">
      <w:pPr>
        <w:spacing w:line="240" w:lineRule="auto"/>
        <w:rPr>
          <w:szCs w:val="22"/>
        </w:rPr>
      </w:pPr>
    </w:p>
    <w:p w14:paraId="5A533FF8" w14:textId="77777777" w:rsidR="00196D85" w:rsidRPr="00BA41F2" w:rsidRDefault="00196D85">
      <w:pPr>
        <w:spacing w:line="240" w:lineRule="auto"/>
        <w:rPr>
          <w:szCs w:val="22"/>
        </w:rPr>
      </w:pPr>
    </w:p>
    <w:p w14:paraId="46C9F46B" w14:textId="77777777" w:rsidR="00196D85" w:rsidRPr="006A5DE5"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BA41F2">
        <w:rPr>
          <w:b/>
          <w:szCs w:val="22"/>
        </w:rPr>
        <w:t>15.</w:t>
      </w:r>
      <w:r w:rsidRPr="00BA41F2">
        <w:rPr>
          <w:b/>
          <w:szCs w:val="22"/>
        </w:rPr>
        <w:tab/>
        <w:t>NOM ET ADRESSE DU TITULAIRE DE L’AUTO</w:t>
      </w:r>
      <w:r w:rsidRPr="006A5DE5">
        <w:rPr>
          <w:b/>
          <w:szCs w:val="22"/>
        </w:rPr>
        <w:t xml:space="preserve">RISATION DE MISE SUR LE MARCHÉ </w:t>
      </w:r>
    </w:p>
    <w:p w14:paraId="4CB29938" w14:textId="77777777" w:rsidR="00196D85" w:rsidRPr="008F1BAE" w:rsidRDefault="00196D85">
      <w:pPr>
        <w:spacing w:line="240" w:lineRule="auto"/>
        <w:rPr>
          <w:szCs w:val="22"/>
        </w:rPr>
      </w:pPr>
    </w:p>
    <w:p w14:paraId="7AACC5D8" w14:textId="77777777" w:rsidR="00196D85" w:rsidRPr="005A12F3" w:rsidRDefault="00196D85">
      <w:pPr>
        <w:widowControl/>
        <w:suppressAutoHyphens/>
        <w:spacing w:line="240" w:lineRule="auto"/>
        <w:rPr>
          <w:snapToGrid w:val="0"/>
          <w:szCs w:val="22"/>
          <w:lang w:eastAsia="en-US"/>
        </w:rPr>
      </w:pPr>
      <w:r w:rsidRPr="005A12F3">
        <w:rPr>
          <w:snapToGrid w:val="0"/>
          <w:szCs w:val="22"/>
          <w:lang w:eastAsia="en-US"/>
        </w:rPr>
        <w:t>Boehringer Ingelheim Vetmedica GmbH</w:t>
      </w:r>
    </w:p>
    <w:p w14:paraId="512EDAC4" w14:textId="77777777" w:rsidR="00196D85" w:rsidRPr="005A12F3" w:rsidRDefault="00196D85">
      <w:pPr>
        <w:widowControl/>
        <w:suppressAutoHyphens/>
        <w:spacing w:line="240" w:lineRule="auto"/>
        <w:rPr>
          <w:snapToGrid w:val="0"/>
          <w:szCs w:val="22"/>
          <w:lang w:eastAsia="en-US"/>
        </w:rPr>
      </w:pPr>
      <w:r w:rsidRPr="005A12F3">
        <w:rPr>
          <w:snapToGrid w:val="0"/>
          <w:szCs w:val="22"/>
          <w:lang w:eastAsia="en-US"/>
        </w:rPr>
        <w:t xml:space="preserve">55216 Ingelheim/Rhein </w:t>
      </w:r>
    </w:p>
    <w:p w14:paraId="0D8B6F3E" w14:textId="77777777" w:rsidR="00196D85" w:rsidRPr="00B83AF0" w:rsidRDefault="00196D85">
      <w:pPr>
        <w:widowControl/>
        <w:spacing w:line="240" w:lineRule="auto"/>
        <w:rPr>
          <w:caps/>
          <w:szCs w:val="22"/>
          <w:lang w:eastAsia="en-US"/>
        </w:rPr>
      </w:pPr>
      <w:r w:rsidRPr="00B83AF0">
        <w:rPr>
          <w:caps/>
          <w:szCs w:val="22"/>
          <w:lang w:eastAsia="en-US"/>
        </w:rPr>
        <w:t>Allemagne</w:t>
      </w:r>
    </w:p>
    <w:p w14:paraId="39374F6D" w14:textId="77777777" w:rsidR="00196D85" w:rsidRPr="008C5BF6" w:rsidRDefault="00196D85">
      <w:pPr>
        <w:widowControl/>
        <w:spacing w:line="240" w:lineRule="auto"/>
        <w:rPr>
          <w:snapToGrid w:val="0"/>
          <w:szCs w:val="22"/>
          <w:lang w:eastAsia="en-US"/>
        </w:rPr>
      </w:pPr>
    </w:p>
    <w:p w14:paraId="19EEE164" w14:textId="77777777" w:rsidR="00196D85" w:rsidRPr="002264E5" w:rsidRDefault="00196D85">
      <w:pPr>
        <w:spacing w:line="240" w:lineRule="auto"/>
        <w:rPr>
          <w:szCs w:val="22"/>
        </w:rPr>
      </w:pPr>
    </w:p>
    <w:p w14:paraId="7C49762B" w14:textId="77777777" w:rsidR="00196D85" w:rsidRPr="00224D59"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ED4AE1">
        <w:rPr>
          <w:b/>
          <w:szCs w:val="22"/>
        </w:rPr>
        <w:t>16.</w:t>
      </w:r>
      <w:r w:rsidRPr="00ED4AE1">
        <w:rPr>
          <w:b/>
          <w:szCs w:val="22"/>
        </w:rPr>
        <w:tab/>
        <w:t>NUMÉRO(S</w:t>
      </w:r>
      <w:r w:rsidRPr="00224D59">
        <w:rPr>
          <w:b/>
          <w:szCs w:val="22"/>
        </w:rPr>
        <w:t xml:space="preserve">) D’AUTORISATION DE MISE SUR LE MARCHÉ </w:t>
      </w:r>
    </w:p>
    <w:p w14:paraId="29473C58" w14:textId="77777777" w:rsidR="00196D85" w:rsidRPr="00224D59" w:rsidRDefault="00196D85">
      <w:pPr>
        <w:spacing w:line="240" w:lineRule="auto"/>
        <w:rPr>
          <w:szCs w:val="22"/>
        </w:rPr>
      </w:pPr>
    </w:p>
    <w:p w14:paraId="2CE2C506" w14:textId="77777777" w:rsidR="00196D85" w:rsidRPr="000B7F55" w:rsidRDefault="00196D85">
      <w:pPr>
        <w:spacing w:line="240" w:lineRule="auto"/>
        <w:rPr>
          <w:szCs w:val="22"/>
          <w:lang w:val="pt-PT"/>
        </w:rPr>
      </w:pPr>
      <w:r w:rsidRPr="000B7F55">
        <w:rPr>
          <w:szCs w:val="22"/>
          <w:lang w:val="pt-PT"/>
        </w:rPr>
        <w:t xml:space="preserve">EU/2/97/004/003 </w:t>
      </w:r>
      <w:r w:rsidRPr="000B7F55">
        <w:rPr>
          <w:szCs w:val="22"/>
          <w:highlight w:val="lightGray"/>
          <w:lang w:val="pt-PT"/>
        </w:rPr>
        <w:t>10 </w:t>
      </w:r>
      <w:r w:rsidR="00E65298">
        <w:rPr>
          <w:szCs w:val="22"/>
          <w:highlight w:val="lightGray"/>
          <w:lang w:val="pt-PT"/>
        </w:rPr>
        <w:t>ml</w:t>
      </w:r>
    </w:p>
    <w:p w14:paraId="12AD54D8" w14:textId="77777777" w:rsidR="00196D85" w:rsidRPr="000B7F55" w:rsidRDefault="00196D85">
      <w:pPr>
        <w:spacing w:line="240" w:lineRule="auto"/>
        <w:rPr>
          <w:szCs w:val="22"/>
          <w:highlight w:val="lightGray"/>
          <w:lang w:val="pt-PT"/>
        </w:rPr>
      </w:pPr>
      <w:r w:rsidRPr="000B7F55">
        <w:rPr>
          <w:szCs w:val="22"/>
          <w:highlight w:val="lightGray"/>
          <w:lang w:val="pt-PT"/>
        </w:rPr>
        <w:t>EU/2/97/004/004 32 </w:t>
      </w:r>
      <w:r w:rsidR="00E65298">
        <w:rPr>
          <w:szCs w:val="22"/>
          <w:highlight w:val="lightGray"/>
          <w:lang w:val="pt-PT"/>
        </w:rPr>
        <w:t>ml</w:t>
      </w:r>
    </w:p>
    <w:p w14:paraId="1E9C97E5" w14:textId="77777777" w:rsidR="00196D85" w:rsidRPr="000B7F55" w:rsidRDefault="00196D85">
      <w:pPr>
        <w:spacing w:line="240" w:lineRule="auto"/>
        <w:rPr>
          <w:szCs w:val="22"/>
          <w:lang w:val="pt-PT"/>
        </w:rPr>
      </w:pPr>
      <w:r w:rsidRPr="000B7F55">
        <w:rPr>
          <w:szCs w:val="22"/>
          <w:highlight w:val="lightGray"/>
          <w:lang w:val="pt-PT"/>
        </w:rPr>
        <w:t>EU/2/97/004/005 100 </w:t>
      </w:r>
      <w:r w:rsidR="00E65298">
        <w:rPr>
          <w:szCs w:val="22"/>
          <w:highlight w:val="lightGray"/>
          <w:lang w:val="pt-PT"/>
        </w:rPr>
        <w:t>ml</w:t>
      </w:r>
    </w:p>
    <w:p w14:paraId="787BF338" w14:textId="77777777" w:rsidR="00196D85" w:rsidRPr="00CB1C0A" w:rsidRDefault="00196D85">
      <w:pPr>
        <w:spacing w:line="240" w:lineRule="auto"/>
        <w:rPr>
          <w:szCs w:val="22"/>
        </w:rPr>
      </w:pPr>
      <w:r w:rsidRPr="00BA41F2">
        <w:rPr>
          <w:szCs w:val="22"/>
          <w:highlight w:val="lightGray"/>
        </w:rPr>
        <w:t>EU/2/97/004/029 180 </w:t>
      </w:r>
      <w:r w:rsidR="00E65298">
        <w:rPr>
          <w:szCs w:val="22"/>
          <w:highlight w:val="lightGray"/>
        </w:rPr>
        <w:t>ml</w:t>
      </w:r>
    </w:p>
    <w:p w14:paraId="462EB30A" w14:textId="77777777" w:rsidR="00196D85" w:rsidRPr="006F2B38" w:rsidRDefault="00196D85">
      <w:pPr>
        <w:spacing w:line="240" w:lineRule="auto"/>
        <w:rPr>
          <w:szCs w:val="22"/>
        </w:rPr>
      </w:pPr>
    </w:p>
    <w:p w14:paraId="08975EAD" w14:textId="77777777" w:rsidR="00196D85" w:rsidRPr="009735CA" w:rsidRDefault="00196D85">
      <w:pPr>
        <w:spacing w:line="240" w:lineRule="auto"/>
        <w:rPr>
          <w:szCs w:val="22"/>
        </w:rPr>
      </w:pPr>
    </w:p>
    <w:p w14:paraId="3217D6BC"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17.</w:t>
      </w:r>
      <w:r w:rsidRPr="009735CA">
        <w:rPr>
          <w:b/>
          <w:szCs w:val="22"/>
        </w:rPr>
        <w:tab/>
        <w:t>NUMÉRO DU LOT DE FABRICATION</w:t>
      </w:r>
    </w:p>
    <w:p w14:paraId="5795B380" w14:textId="77777777" w:rsidR="00196D85" w:rsidRPr="00DD2726" w:rsidRDefault="00196D85">
      <w:pPr>
        <w:spacing w:line="240" w:lineRule="auto"/>
        <w:rPr>
          <w:szCs w:val="22"/>
        </w:rPr>
      </w:pPr>
    </w:p>
    <w:p w14:paraId="25142119" w14:textId="77777777" w:rsidR="00196D85" w:rsidRPr="00676D23" w:rsidRDefault="00196D85">
      <w:pPr>
        <w:spacing w:line="240" w:lineRule="auto"/>
        <w:rPr>
          <w:szCs w:val="22"/>
        </w:rPr>
      </w:pPr>
      <w:r w:rsidRPr="00676D23">
        <w:rPr>
          <w:szCs w:val="22"/>
        </w:rPr>
        <w:t>Lot {numéro}</w:t>
      </w:r>
    </w:p>
    <w:p w14:paraId="10468FA1" w14:textId="77777777" w:rsidR="00196D85" w:rsidRPr="001E5537" w:rsidRDefault="00196D85">
      <w:pPr>
        <w:spacing w:line="240" w:lineRule="auto"/>
        <w:rPr>
          <w:szCs w:val="22"/>
        </w:rPr>
      </w:pPr>
      <w:r w:rsidRPr="001E5537">
        <w:rPr>
          <w:szCs w:val="22"/>
        </w:rPr>
        <w:br w:type="page"/>
      </w:r>
    </w:p>
    <w:p w14:paraId="7E00DB44" w14:textId="77777777" w:rsidR="00196D85" w:rsidRPr="001E5537"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1E5537">
        <w:rPr>
          <w:b/>
          <w:szCs w:val="22"/>
        </w:rPr>
        <w:lastRenderedPageBreak/>
        <w:t>MENTIONS DEVANT FIGURER SUR LE CONDITIONNEMENT PRIMAIRE</w:t>
      </w:r>
    </w:p>
    <w:p w14:paraId="01E8C05C" w14:textId="77777777" w:rsidR="00196D85" w:rsidRDefault="00196D85">
      <w:pPr>
        <w:pBdr>
          <w:top w:val="single" w:sz="4" w:space="1" w:color="auto"/>
          <w:left w:val="single" w:sz="4" w:space="4" w:color="auto"/>
          <w:bottom w:val="single" w:sz="4" w:space="1" w:color="auto"/>
          <w:right w:val="single" w:sz="4" w:space="4" w:color="auto"/>
        </w:pBdr>
        <w:tabs>
          <w:tab w:val="left" w:pos="567"/>
        </w:tabs>
        <w:spacing w:line="240" w:lineRule="auto"/>
        <w:rPr>
          <w:szCs w:val="22"/>
        </w:rPr>
      </w:pPr>
    </w:p>
    <w:p w14:paraId="59283840" w14:textId="77777777" w:rsidR="0009046A" w:rsidRPr="000B7F55" w:rsidRDefault="0009046A">
      <w:pPr>
        <w:pBdr>
          <w:top w:val="single" w:sz="4" w:space="1" w:color="auto"/>
          <w:left w:val="single" w:sz="4" w:space="4" w:color="auto"/>
          <w:bottom w:val="single" w:sz="4" w:space="1" w:color="auto"/>
          <w:right w:val="single" w:sz="4" w:space="4" w:color="auto"/>
        </w:pBdr>
        <w:tabs>
          <w:tab w:val="left" w:pos="567"/>
        </w:tabs>
        <w:spacing w:line="240" w:lineRule="auto"/>
        <w:rPr>
          <w:b/>
          <w:bCs/>
          <w:szCs w:val="22"/>
        </w:rPr>
      </w:pPr>
      <w:r w:rsidRPr="000B7F55">
        <w:rPr>
          <w:b/>
          <w:bCs/>
          <w:szCs w:val="22"/>
        </w:rPr>
        <w:t>Flacon, 100 </w:t>
      </w:r>
      <w:r w:rsidR="00E65298">
        <w:rPr>
          <w:b/>
          <w:bCs/>
          <w:szCs w:val="22"/>
        </w:rPr>
        <w:t>ml</w:t>
      </w:r>
      <w:r w:rsidRPr="000B7F55">
        <w:rPr>
          <w:b/>
          <w:bCs/>
          <w:szCs w:val="22"/>
        </w:rPr>
        <w:t xml:space="preserve"> et 180 </w:t>
      </w:r>
      <w:r w:rsidR="00E65298">
        <w:rPr>
          <w:b/>
          <w:bCs/>
          <w:szCs w:val="22"/>
        </w:rPr>
        <w:t>ml</w:t>
      </w:r>
    </w:p>
    <w:p w14:paraId="7702DD3E" w14:textId="77777777" w:rsidR="00196D85" w:rsidRPr="00B11464" w:rsidRDefault="00196D85">
      <w:pPr>
        <w:tabs>
          <w:tab w:val="left" w:pos="567"/>
        </w:tabs>
        <w:spacing w:line="240" w:lineRule="auto"/>
        <w:rPr>
          <w:b/>
          <w:szCs w:val="22"/>
        </w:rPr>
      </w:pPr>
    </w:p>
    <w:p w14:paraId="43EE9D3E" w14:textId="77777777" w:rsidR="00196D85" w:rsidRPr="00C4219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1.</w:t>
      </w:r>
      <w:r w:rsidRPr="006E471C">
        <w:rPr>
          <w:b/>
          <w:szCs w:val="22"/>
        </w:rPr>
        <w:tab/>
        <w:t>DÉNOMINATION DU MÉDICAMENT VÉTÉRINAIRE</w:t>
      </w:r>
      <w:r w:rsidRPr="00C42198">
        <w:rPr>
          <w:szCs w:val="22"/>
        </w:rPr>
        <w:t xml:space="preserve"> </w:t>
      </w:r>
    </w:p>
    <w:p w14:paraId="341327F8" w14:textId="77777777" w:rsidR="00196D85" w:rsidRPr="008A79C3" w:rsidRDefault="00196D85">
      <w:pPr>
        <w:tabs>
          <w:tab w:val="left" w:pos="567"/>
        </w:tabs>
        <w:spacing w:line="240" w:lineRule="auto"/>
        <w:rPr>
          <w:szCs w:val="22"/>
        </w:rPr>
      </w:pPr>
    </w:p>
    <w:p w14:paraId="5DF123C4" w14:textId="77777777" w:rsidR="00196D85" w:rsidRPr="00D80E3A" w:rsidRDefault="00196D85">
      <w:pPr>
        <w:tabs>
          <w:tab w:val="left" w:pos="567"/>
        </w:tabs>
        <w:spacing w:line="240" w:lineRule="auto"/>
        <w:ind w:left="567" w:hanging="567"/>
        <w:jc w:val="both"/>
        <w:rPr>
          <w:szCs w:val="22"/>
        </w:rPr>
      </w:pPr>
      <w:r w:rsidRPr="00D80E3A">
        <w:rPr>
          <w:szCs w:val="22"/>
        </w:rPr>
        <w:t>Metacam 1,5 mg/</w:t>
      </w:r>
      <w:r w:rsidR="00E65298">
        <w:rPr>
          <w:szCs w:val="22"/>
        </w:rPr>
        <w:t>ml</w:t>
      </w:r>
      <w:r w:rsidRPr="00D80E3A">
        <w:rPr>
          <w:szCs w:val="22"/>
        </w:rPr>
        <w:t xml:space="preserve"> suspension orale pour chiens</w:t>
      </w:r>
    </w:p>
    <w:p w14:paraId="06F60BC5" w14:textId="77777777" w:rsidR="00196D85" w:rsidRPr="00D8438D" w:rsidRDefault="00196D85">
      <w:pPr>
        <w:tabs>
          <w:tab w:val="left" w:pos="567"/>
        </w:tabs>
        <w:spacing w:line="240" w:lineRule="auto"/>
        <w:ind w:left="567" w:hanging="567"/>
        <w:jc w:val="both"/>
        <w:rPr>
          <w:szCs w:val="22"/>
        </w:rPr>
      </w:pPr>
      <w:r w:rsidRPr="00D8438D">
        <w:rPr>
          <w:szCs w:val="22"/>
        </w:rPr>
        <w:t>Méloxicam</w:t>
      </w:r>
    </w:p>
    <w:p w14:paraId="282E37D2" w14:textId="77777777" w:rsidR="00196D85" w:rsidRPr="0016125D" w:rsidRDefault="00196D85">
      <w:pPr>
        <w:tabs>
          <w:tab w:val="left" w:pos="567"/>
        </w:tabs>
        <w:spacing w:line="240" w:lineRule="auto"/>
        <w:rPr>
          <w:szCs w:val="22"/>
        </w:rPr>
      </w:pPr>
    </w:p>
    <w:p w14:paraId="1020300F" w14:textId="77777777" w:rsidR="00196D85" w:rsidRPr="005E7135" w:rsidRDefault="00196D85">
      <w:pPr>
        <w:tabs>
          <w:tab w:val="left" w:pos="567"/>
        </w:tabs>
        <w:spacing w:line="240" w:lineRule="auto"/>
        <w:rPr>
          <w:szCs w:val="22"/>
        </w:rPr>
      </w:pPr>
    </w:p>
    <w:p w14:paraId="3DE06ED7"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2.</w:t>
      </w:r>
      <w:r w:rsidRPr="005E7135">
        <w:rPr>
          <w:b/>
          <w:szCs w:val="22"/>
        </w:rPr>
        <w:tab/>
      </w:r>
      <w:r w:rsidR="006F2B38">
        <w:rPr>
          <w:b/>
          <w:szCs w:val="22"/>
        </w:rPr>
        <w:t xml:space="preserve">LISTE </w:t>
      </w:r>
      <w:r w:rsidR="000F3D5A">
        <w:rPr>
          <w:b/>
          <w:szCs w:val="22"/>
        </w:rPr>
        <w:t>DES SUBSTANCE</w:t>
      </w:r>
      <w:r w:rsidR="006F2B38">
        <w:rPr>
          <w:b/>
          <w:szCs w:val="22"/>
        </w:rPr>
        <w:t>S ACTIVES</w:t>
      </w:r>
    </w:p>
    <w:p w14:paraId="6608FB34" w14:textId="77777777" w:rsidR="00196D85" w:rsidRPr="009735CA" w:rsidRDefault="00196D85">
      <w:pPr>
        <w:pStyle w:val="EndnoteText"/>
        <w:rPr>
          <w:szCs w:val="22"/>
        </w:rPr>
      </w:pPr>
    </w:p>
    <w:p w14:paraId="0199F693" w14:textId="77777777" w:rsidR="00196D85" w:rsidRPr="00DD2726" w:rsidRDefault="00590BEE">
      <w:pPr>
        <w:tabs>
          <w:tab w:val="left" w:pos="567"/>
        </w:tabs>
        <w:spacing w:line="240" w:lineRule="auto"/>
        <w:ind w:left="567" w:hanging="567"/>
        <w:jc w:val="both"/>
        <w:rPr>
          <w:szCs w:val="22"/>
        </w:rPr>
      </w:pPr>
      <w:r>
        <w:rPr>
          <w:szCs w:val="22"/>
        </w:rPr>
        <w:t xml:space="preserve">Méloxicam </w:t>
      </w:r>
      <w:r w:rsidR="00196D85" w:rsidRPr="009735CA">
        <w:rPr>
          <w:szCs w:val="22"/>
        </w:rPr>
        <w:t>1,5 mg/</w:t>
      </w:r>
      <w:r w:rsidR="00E65298">
        <w:rPr>
          <w:szCs w:val="22"/>
        </w:rPr>
        <w:t>ml</w:t>
      </w:r>
    </w:p>
    <w:p w14:paraId="0A952279" w14:textId="77777777" w:rsidR="00196D85" w:rsidRPr="00DD2726" w:rsidRDefault="00196D85">
      <w:pPr>
        <w:tabs>
          <w:tab w:val="left" w:pos="567"/>
        </w:tabs>
        <w:spacing w:line="240" w:lineRule="auto"/>
        <w:rPr>
          <w:szCs w:val="22"/>
        </w:rPr>
      </w:pPr>
    </w:p>
    <w:p w14:paraId="165830DC" w14:textId="77777777" w:rsidR="00196D85" w:rsidRPr="00676D23" w:rsidRDefault="00196D85">
      <w:pPr>
        <w:tabs>
          <w:tab w:val="left" w:pos="567"/>
        </w:tabs>
        <w:spacing w:line="240" w:lineRule="auto"/>
        <w:rPr>
          <w:szCs w:val="22"/>
        </w:rPr>
      </w:pPr>
    </w:p>
    <w:p w14:paraId="5057300A" w14:textId="77777777" w:rsidR="00196D85" w:rsidRPr="0003450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1E5537">
        <w:rPr>
          <w:b/>
          <w:szCs w:val="22"/>
        </w:rPr>
        <w:t>3.</w:t>
      </w:r>
      <w:r w:rsidRPr="001E5537">
        <w:rPr>
          <w:b/>
          <w:szCs w:val="22"/>
        </w:rPr>
        <w:tab/>
        <w:t>FORME PHARMACEUTIQUE</w:t>
      </w:r>
    </w:p>
    <w:p w14:paraId="3BDAD619" w14:textId="77777777" w:rsidR="00196D85" w:rsidRPr="00B11464" w:rsidRDefault="00196D85">
      <w:pPr>
        <w:tabs>
          <w:tab w:val="left" w:pos="567"/>
        </w:tabs>
        <w:spacing w:line="240" w:lineRule="auto"/>
        <w:rPr>
          <w:szCs w:val="22"/>
        </w:rPr>
      </w:pPr>
    </w:p>
    <w:p w14:paraId="555452CD" w14:textId="77777777" w:rsidR="000F3D5A" w:rsidRPr="006F2B38" w:rsidRDefault="000F3D5A" w:rsidP="000B7F55">
      <w:pPr>
        <w:tabs>
          <w:tab w:val="left" w:pos="567"/>
        </w:tabs>
        <w:spacing w:line="240" w:lineRule="auto"/>
        <w:jc w:val="both"/>
        <w:rPr>
          <w:szCs w:val="22"/>
        </w:rPr>
      </w:pPr>
    </w:p>
    <w:p w14:paraId="1EF95485" w14:textId="77777777" w:rsidR="00196D85" w:rsidRPr="009735CA" w:rsidRDefault="00196D85">
      <w:pPr>
        <w:tabs>
          <w:tab w:val="left" w:pos="567"/>
        </w:tabs>
        <w:spacing w:line="240" w:lineRule="auto"/>
        <w:rPr>
          <w:szCs w:val="22"/>
        </w:rPr>
      </w:pPr>
    </w:p>
    <w:p w14:paraId="5E2C482F"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 DE L’EMBALLAGE</w:t>
      </w:r>
    </w:p>
    <w:p w14:paraId="63DA130E" w14:textId="77777777" w:rsidR="00196D85" w:rsidRPr="00DD2726" w:rsidRDefault="00196D85">
      <w:pPr>
        <w:tabs>
          <w:tab w:val="left" w:pos="567"/>
        </w:tabs>
        <w:spacing w:line="240" w:lineRule="auto"/>
        <w:rPr>
          <w:szCs w:val="22"/>
        </w:rPr>
      </w:pPr>
    </w:p>
    <w:p w14:paraId="4019F413" w14:textId="77777777" w:rsidR="00196D85" w:rsidRPr="00676D23" w:rsidRDefault="00196D85">
      <w:pPr>
        <w:tabs>
          <w:tab w:val="left" w:pos="567"/>
        </w:tabs>
        <w:spacing w:line="240" w:lineRule="auto"/>
        <w:rPr>
          <w:szCs w:val="22"/>
        </w:rPr>
      </w:pPr>
      <w:r w:rsidRPr="00676D23">
        <w:rPr>
          <w:szCs w:val="22"/>
        </w:rPr>
        <w:t>100 </w:t>
      </w:r>
      <w:r w:rsidR="00E65298">
        <w:rPr>
          <w:szCs w:val="22"/>
        </w:rPr>
        <w:t>ml</w:t>
      </w:r>
    </w:p>
    <w:p w14:paraId="3EB55DA3" w14:textId="77777777" w:rsidR="00196D85" w:rsidRPr="00CB1C0A" w:rsidRDefault="00196D85">
      <w:pPr>
        <w:tabs>
          <w:tab w:val="left" w:pos="567"/>
        </w:tabs>
        <w:spacing w:line="240" w:lineRule="auto"/>
        <w:rPr>
          <w:szCs w:val="22"/>
        </w:rPr>
      </w:pPr>
      <w:r w:rsidRPr="00BA41F2">
        <w:rPr>
          <w:szCs w:val="22"/>
          <w:highlight w:val="lightGray"/>
        </w:rPr>
        <w:t>180 </w:t>
      </w:r>
      <w:r w:rsidR="00E65298">
        <w:rPr>
          <w:szCs w:val="22"/>
          <w:highlight w:val="lightGray"/>
        </w:rPr>
        <w:t>ml</w:t>
      </w:r>
    </w:p>
    <w:p w14:paraId="4ED5FCCC" w14:textId="77777777" w:rsidR="00196D85" w:rsidRPr="006F2B38" w:rsidRDefault="00196D85">
      <w:pPr>
        <w:tabs>
          <w:tab w:val="left" w:pos="567"/>
        </w:tabs>
        <w:spacing w:line="240" w:lineRule="auto"/>
        <w:rPr>
          <w:szCs w:val="22"/>
        </w:rPr>
      </w:pPr>
    </w:p>
    <w:p w14:paraId="024FFC00" w14:textId="77777777" w:rsidR="00196D85" w:rsidRPr="009735CA" w:rsidRDefault="00196D85">
      <w:pPr>
        <w:spacing w:line="240" w:lineRule="auto"/>
        <w:rPr>
          <w:szCs w:val="22"/>
        </w:rPr>
      </w:pPr>
    </w:p>
    <w:p w14:paraId="51832FF7"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5.</w:t>
      </w:r>
      <w:r w:rsidRPr="009735CA">
        <w:rPr>
          <w:b/>
          <w:szCs w:val="22"/>
        </w:rPr>
        <w:tab/>
        <w:t>ESPÈCES CIBLES</w:t>
      </w:r>
    </w:p>
    <w:p w14:paraId="30D3F7C4" w14:textId="77777777" w:rsidR="00196D85" w:rsidRPr="00DD2726" w:rsidRDefault="00196D85">
      <w:pPr>
        <w:spacing w:line="240" w:lineRule="auto"/>
        <w:rPr>
          <w:szCs w:val="22"/>
        </w:rPr>
      </w:pPr>
    </w:p>
    <w:p w14:paraId="4ED4ED4C" w14:textId="77777777" w:rsidR="00196D85" w:rsidRPr="000B7F55" w:rsidRDefault="00196D85">
      <w:pPr>
        <w:spacing w:line="240" w:lineRule="auto"/>
        <w:rPr>
          <w:szCs w:val="22"/>
          <w:shd w:val="pct15" w:color="auto" w:fill="FFFFFF"/>
        </w:rPr>
      </w:pPr>
      <w:r w:rsidRPr="005A007F">
        <w:rPr>
          <w:szCs w:val="22"/>
          <w:highlight w:val="lightGray"/>
          <w:shd w:val="pct15" w:color="auto" w:fill="FFFFFF"/>
        </w:rPr>
        <w:t>Chiens</w:t>
      </w:r>
    </w:p>
    <w:p w14:paraId="59A0674E" w14:textId="77777777" w:rsidR="00196D85" w:rsidRPr="006F2B38" w:rsidRDefault="00196D85">
      <w:pPr>
        <w:spacing w:line="240" w:lineRule="auto"/>
        <w:rPr>
          <w:szCs w:val="22"/>
        </w:rPr>
      </w:pPr>
    </w:p>
    <w:p w14:paraId="79A80E59" w14:textId="77777777" w:rsidR="00196D85" w:rsidRPr="009735CA" w:rsidRDefault="00196D85">
      <w:pPr>
        <w:tabs>
          <w:tab w:val="left" w:pos="567"/>
        </w:tabs>
        <w:spacing w:line="240" w:lineRule="auto"/>
        <w:rPr>
          <w:szCs w:val="22"/>
        </w:rPr>
      </w:pPr>
    </w:p>
    <w:p w14:paraId="3F3B6591"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64B4419E" w14:textId="77777777" w:rsidR="00196D85" w:rsidRPr="00DD2726" w:rsidRDefault="00196D85">
      <w:pPr>
        <w:tabs>
          <w:tab w:val="left" w:pos="567"/>
        </w:tabs>
        <w:spacing w:line="240" w:lineRule="auto"/>
        <w:rPr>
          <w:szCs w:val="22"/>
        </w:rPr>
      </w:pPr>
    </w:p>
    <w:p w14:paraId="72463159" w14:textId="77777777" w:rsidR="00196D85" w:rsidRPr="006F2B38" w:rsidRDefault="00196D85">
      <w:pPr>
        <w:spacing w:line="240" w:lineRule="auto"/>
        <w:jc w:val="both"/>
        <w:rPr>
          <w:szCs w:val="22"/>
        </w:rPr>
      </w:pPr>
    </w:p>
    <w:p w14:paraId="09E01334" w14:textId="77777777" w:rsidR="00196D85" w:rsidRPr="009735CA" w:rsidRDefault="00196D85">
      <w:pPr>
        <w:tabs>
          <w:tab w:val="left" w:pos="567"/>
        </w:tabs>
        <w:spacing w:line="240" w:lineRule="auto"/>
        <w:rPr>
          <w:szCs w:val="22"/>
        </w:rPr>
      </w:pPr>
    </w:p>
    <w:p w14:paraId="744D6CB5"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7.</w:t>
      </w:r>
      <w:r w:rsidRPr="009735CA">
        <w:rPr>
          <w:b/>
          <w:szCs w:val="22"/>
        </w:rPr>
        <w:tab/>
        <w:t>MODE ET VOIE(S) D’ADMINISTRATION</w:t>
      </w:r>
    </w:p>
    <w:p w14:paraId="59504C25" w14:textId="77777777" w:rsidR="00196D85" w:rsidRPr="00DD2726" w:rsidRDefault="00196D85">
      <w:pPr>
        <w:tabs>
          <w:tab w:val="left" w:pos="567"/>
        </w:tabs>
        <w:spacing w:line="240" w:lineRule="auto"/>
        <w:rPr>
          <w:szCs w:val="22"/>
        </w:rPr>
      </w:pPr>
    </w:p>
    <w:p w14:paraId="788612F6" w14:textId="77777777" w:rsidR="00196D85" w:rsidRPr="00676D23" w:rsidRDefault="00196D85">
      <w:pPr>
        <w:tabs>
          <w:tab w:val="left" w:pos="567"/>
        </w:tabs>
        <w:spacing w:line="240" w:lineRule="auto"/>
        <w:rPr>
          <w:szCs w:val="22"/>
        </w:rPr>
      </w:pPr>
      <w:r w:rsidRPr="00676D23">
        <w:rPr>
          <w:szCs w:val="22"/>
        </w:rPr>
        <w:t>Bien agiter avant l’utilisation.</w:t>
      </w:r>
    </w:p>
    <w:p w14:paraId="4A925A4F" w14:textId="77777777" w:rsidR="00196D85" w:rsidRPr="001E5537" w:rsidRDefault="00196D85">
      <w:pPr>
        <w:spacing w:line="240" w:lineRule="auto"/>
        <w:rPr>
          <w:szCs w:val="22"/>
        </w:rPr>
      </w:pPr>
      <w:r w:rsidRPr="001E5537">
        <w:rPr>
          <w:szCs w:val="22"/>
        </w:rPr>
        <w:t>Voie orale.</w:t>
      </w:r>
    </w:p>
    <w:p w14:paraId="6B9F54C0" w14:textId="77777777" w:rsidR="00196D85" w:rsidRPr="00CB1C0A" w:rsidRDefault="00196D85">
      <w:pPr>
        <w:spacing w:line="240" w:lineRule="auto"/>
        <w:rPr>
          <w:szCs w:val="22"/>
        </w:rPr>
      </w:pPr>
      <w:r w:rsidRPr="005A007F">
        <w:rPr>
          <w:szCs w:val="22"/>
        </w:rPr>
        <w:t>Lire la notice avant utilisation.</w:t>
      </w:r>
    </w:p>
    <w:p w14:paraId="5A833199" w14:textId="77777777" w:rsidR="00196D85" w:rsidRPr="006F2B38" w:rsidRDefault="00196D85">
      <w:pPr>
        <w:tabs>
          <w:tab w:val="left" w:pos="567"/>
        </w:tabs>
        <w:spacing w:line="240" w:lineRule="auto"/>
        <w:rPr>
          <w:szCs w:val="22"/>
        </w:rPr>
      </w:pPr>
    </w:p>
    <w:p w14:paraId="7612B17E" w14:textId="77777777" w:rsidR="00196D85" w:rsidRPr="009735CA" w:rsidRDefault="00196D85">
      <w:pPr>
        <w:spacing w:line="240" w:lineRule="auto"/>
        <w:rPr>
          <w:szCs w:val="22"/>
        </w:rPr>
      </w:pPr>
    </w:p>
    <w:p w14:paraId="463012BA"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8.</w:t>
      </w:r>
      <w:r w:rsidRPr="009735CA">
        <w:rPr>
          <w:b/>
          <w:szCs w:val="22"/>
        </w:rPr>
        <w:tab/>
        <w:t>TEMPS D’ATTENTE</w:t>
      </w:r>
    </w:p>
    <w:p w14:paraId="3D4B4F66" w14:textId="77777777" w:rsidR="00196D85" w:rsidRPr="00DD2726" w:rsidRDefault="00196D85">
      <w:pPr>
        <w:spacing w:line="240" w:lineRule="auto"/>
        <w:rPr>
          <w:szCs w:val="22"/>
        </w:rPr>
      </w:pPr>
    </w:p>
    <w:p w14:paraId="0D31D021" w14:textId="77777777" w:rsidR="00196D85" w:rsidRPr="006F2B38" w:rsidRDefault="00196D85" w:rsidP="00231489">
      <w:pPr>
        <w:spacing w:line="240" w:lineRule="auto"/>
        <w:rPr>
          <w:szCs w:val="22"/>
        </w:rPr>
      </w:pPr>
    </w:p>
    <w:p w14:paraId="4B0A2DD2" w14:textId="77777777" w:rsidR="00196D85" w:rsidRPr="009735CA" w:rsidRDefault="00196D85">
      <w:pPr>
        <w:tabs>
          <w:tab w:val="left" w:pos="567"/>
        </w:tabs>
        <w:spacing w:line="240" w:lineRule="auto"/>
        <w:rPr>
          <w:szCs w:val="22"/>
        </w:rPr>
      </w:pPr>
    </w:p>
    <w:p w14:paraId="608CB518"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9.</w:t>
      </w:r>
      <w:r w:rsidRPr="009735CA">
        <w:rPr>
          <w:b/>
          <w:szCs w:val="22"/>
        </w:rPr>
        <w:tab/>
        <w:t>MISE(S) EN GARDE ÉVENTUELLES(S)</w:t>
      </w:r>
    </w:p>
    <w:p w14:paraId="110C3177" w14:textId="77777777" w:rsidR="00196D85" w:rsidRPr="00DD2726" w:rsidRDefault="00196D85">
      <w:pPr>
        <w:tabs>
          <w:tab w:val="left" w:pos="567"/>
        </w:tabs>
        <w:spacing w:line="240" w:lineRule="auto"/>
        <w:rPr>
          <w:szCs w:val="22"/>
        </w:rPr>
      </w:pPr>
    </w:p>
    <w:p w14:paraId="1BD24A3F" w14:textId="77777777" w:rsidR="00196D85" w:rsidRPr="006F2B38" w:rsidRDefault="00196D85">
      <w:pPr>
        <w:spacing w:line="240" w:lineRule="auto"/>
        <w:rPr>
          <w:szCs w:val="22"/>
        </w:rPr>
      </w:pPr>
    </w:p>
    <w:p w14:paraId="6D770636" w14:textId="77777777" w:rsidR="00196D85" w:rsidRPr="009735CA" w:rsidRDefault="00196D85">
      <w:pPr>
        <w:spacing w:line="240" w:lineRule="auto"/>
        <w:rPr>
          <w:szCs w:val="22"/>
        </w:rPr>
      </w:pPr>
    </w:p>
    <w:p w14:paraId="0A362FB8" w14:textId="77777777" w:rsidR="00196D85" w:rsidRPr="009735CA" w:rsidRDefault="00196D85" w:rsidP="00231489">
      <w:pPr>
        <w:widowControl/>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10.</w:t>
      </w:r>
      <w:r w:rsidRPr="009735CA">
        <w:rPr>
          <w:b/>
          <w:szCs w:val="22"/>
        </w:rPr>
        <w:tab/>
        <w:t>DATE DE PÉREMPTION</w:t>
      </w:r>
    </w:p>
    <w:p w14:paraId="5BD1611C" w14:textId="77777777" w:rsidR="00196D85" w:rsidRPr="009735CA" w:rsidRDefault="00196D85" w:rsidP="00231489">
      <w:pPr>
        <w:widowControl/>
        <w:spacing w:line="240" w:lineRule="auto"/>
        <w:rPr>
          <w:szCs w:val="22"/>
        </w:rPr>
      </w:pPr>
    </w:p>
    <w:p w14:paraId="0A876304" w14:textId="2047BCB3" w:rsidR="00196D85" w:rsidRPr="00DD2726" w:rsidRDefault="00196D85">
      <w:pPr>
        <w:spacing w:line="240" w:lineRule="auto"/>
        <w:rPr>
          <w:szCs w:val="22"/>
        </w:rPr>
      </w:pPr>
      <w:r w:rsidRPr="00DD2726">
        <w:rPr>
          <w:szCs w:val="22"/>
        </w:rPr>
        <w:t>EXP {</w:t>
      </w:r>
      <w:r w:rsidR="00AF0543">
        <w:rPr>
          <w:szCs w:val="22"/>
        </w:rPr>
        <w:t>mois</w:t>
      </w:r>
      <w:r w:rsidRPr="00DD2726">
        <w:rPr>
          <w:szCs w:val="22"/>
        </w:rPr>
        <w:t>/</w:t>
      </w:r>
      <w:r w:rsidR="00AF0543">
        <w:rPr>
          <w:szCs w:val="22"/>
        </w:rPr>
        <w:t>année</w:t>
      </w:r>
      <w:r w:rsidRPr="00DD2726">
        <w:rPr>
          <w:szCs w:val="22"/>
        </w:rPr>
        <w:t>}</w:t>
      </w:r>
    </w:p>
    <w:p w14:paraId="06EE3CE4" w14:textId="77777777" w:rsidR="00196D85" w:rsidRPr="00DD2726" w:rsidRDefault="0009046A">
      <w:pPr>
        <w:spacing w:line="240" w:lineRule="auto"/>
        <w:rPr>
          <w:szCs w:val="22"/>
        </w:rPr>
      </w:pPr>
      <w:r w:rsidRPr="009C5831">
        <w:rPr>
          <w:szCs w:val="22"/>
        </w:rPr>
        <w:t xml:space="preserve">Après ouverture, </w:t>
      </w:r>
      <w:r w:rsidR="00AF0543">
        <w:rPr>
          <w:szCs w:val="22"/>
        </w:rPr>
        <w:t xml:space="preserve">à </w:t>
      </w:r>
      <w:r w:rsidRPr="009C5831">
        <w:rPr>
          <w:szCs w:val="22"/>
        </w:rPr>
        <w:t>utiliser dans les</w:t>
      </w:r>
      <w:r w:rsidR="00196D85" w:rsidRPr="00DD2726">
        <w:rPr>
          <w:szCs w:val="22"/>
        </w:rPr>
        <w:t xml:space="preserve"> 6 mois.</w:t>
      </w:r>
    </w:p>
    <w:p w14:paraId="7CA29F49" w14:textId="77777777" w:rsidR="0009046A" w:rsidRPr="001E5537" w:rsidRDefault="0009046A">
      <w:pPr>
        <w:spacing w:line="240" w:lineRule="auto"/>
        <w:rPr>
          <w:szCs w:val="22"/>
        </w:rPr>
      </w:pPr>
    </w:p>
    <w:p w14:paraId="05C5B706" w14:textId="77777777" w:rsidR="00196D85" w:rsidRPr="00034505" w:rsidRDefault="00196D85">
      <w:pPr>
        <w:spacing w:line="240" w:lineRule="auto"/>
        <w:rPr>
          <w:szCs w:val="22"/>
        </w:rPr>
      </w:pPr>
    </w:p>
    <w:p w14:paraId="0D0B0C44"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11464">
        <w:rPr>
          <w:b/>
          <w:szCs w:val="22"/>
        </w:rPr>
        <w:t>11.</w:t>
      </w:r>
      <w:r w:rsidRPr="00B11464">
        <w:rPr>
          <w:b/>
          <w:szCs w:val="22"/>
        </w:rPr>
        <w:tab/>
        <w:t>CONDITIONS PARTICULIÈRES DE CONSERVATION</w:t>
      </w:r>
    </w:p>
    <w:p w14:paraId="7BE2512F" w14:textId="77777777" w:rsidR="00196D85" w:rsidRPr="00C42198" w:rsidRDefault="00196D85">
      <w:pPr>
        <w:spacing w:line="240" w:lineRule="auto"/>
        <w:rPr>
          <w:szCs w:val="22"/>
        </w:rPr>
      </w:pPr>
    </w:p>
    <w:p w14:paraId="34517907" w14:textId="77777777" w:rsidR="00196D85" w:rsidRPr="006F2B38" w:rsidRDefault="00196D85">
      <w:pPr>
        <w:spacing w:line="240" w:lineRule="auto"/>
        <w:rPr>
          <w:szCs w:val="22"/>
        </w:rPr>
      </w:pPr>
    </w:p>
    <w:p w14:paraId="349CCC3F" w14:textId="77777777" w:rsidR="00196D85" w:rsidRPr="009735CA" w:rsidRDefault="00196D85">
      <w:pPr>
        <w:spacing w:line="240" w:lineRule="auto"/>
        <w:rPr>
          <w:szCs w:val="22"/>
        </w:rPr>
      </w:pPr>
    </w:p>
    <w:p w14:paraId="7E546A65"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PARTICULIÈRES POUR L’ÉLIMINATION DES MÉDICAMENTS VÉTÉRINAIRES NON UTILISÉS OU DES DÉCHETS DÉRIVÉS DE CES MÉDICAMENTS, LE CAS ÉCHÉANT</w:t>
      </w:r>
    </w:p>
    <w:p w14:paraId="078298E9" w14:textId="77777777" w:rsidR="00196D85" w:rsidRPr="00DD2726" w:rsidRDefault="00196D85">
      <w:pPr>
        <w:spacing w:line="240" w:lineRule="auto"/>
        <w:rPr>
          <w:szCs w:val="22"/>
        </w:rPr>
      </w:pPr>
    </w:p>
    <w:p w14:paraId="3830CBA2" w14:textId="77777777" w:rsidR="00196D85" w:rsidRPr="006F2B38" w:rsidRDefault="00196D85">
      <w:pPr>
        <w:spacing w:line="240" w:lineRule="auto"/>
        <w:rPr>
          <w:szCs w:val="22"/>
        </w:rPr>
      </w:pPr>
    </w:p>
    <w:p w14:paraId="4300C70A" w14:textId="77777777" w:rsidR="00196D85" w:rsidRPr="009735CA" w:rsidRDefault="00196D85">
      <w:pPr>
        <w:spacing w:line="240" w:lineRule="auto"/>
        <w:rPr>
          <w:szCs w:val="22"/>
        </w:rPr>
      </w:pPr>
    </w:p>
    <w:p w14:paraId="0FE0A586" w14:textId="77777777" w:rsidR="00196D85" w:rsidRPr="00676D23" w:rsidRDefault="00196D85">
      <w:pPr>
        <w:pBdr>
          <w:top w:val="single" w:sz="4" w:space="1" w:color="auto"/>
          <w:left w:val="single" w:sz="4" w:space="4" w:color="auto"/>
          <w:bottom w:val="single" w:sz="4" w:space="1" w:color="auto"/>
          <w:right w:val="single" w:sz="4" w:space="4" w:color="auto"/>
        </w:pBdr>
        <w:spacing w:line="240" w:lineRule="auto"/>
        <w:ind w:left="567" w:hanging="567"/>
        <w:rPr>
          <w:caps/>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DD2726">
        <w:rPr>
          <w:b/>
          <w:bCs/>
          <w:caps/>
          <w:szCs w:val="22"/>
        </w:rPr>
        <w:t>le cas échéant</w:t>
      </w:r>
    </w:p>
    <w:p w14:paraId="383AC5D2" w14:textId="77777777" w:rsidR="00196D85" w:rsidRPr="001E5537" w:rsidRDefault="00196D85">
      <w:pPr>
        <w:spacing w:line="240" w:lineRule="auto"/>
        <w:rPr>
          <w:szCs w:val="22"/>
        </w:rPr>
      </w:pPr>
    </w:p>
    <w:p w14:paraId="41C3CF59" w14:textId="6EE61A90" w:rsidR="00196D85" w:rsidRPr="00034505" w:rsidRDefault="00196D85" w:rsidP="005A007F">
      <w:pPr>
        <w:rPr>
          <w:szCs w:val="22"/>
        </w:rPr>
      </w:pPr>
      <w:r w:rsidRPr="00034505">
        <w:rPr>
          <w:szCs w:val="22"/>
        </w:rPr>
        <w:t>À usage vétérinaire</w:t>
      </w:r>
      <w:r w:rsidR="00D72492">
        <w:rPr>
          <w:szCs w:val="22"/>
        </w:rPr>
        <w:t>. A ne délivrer que sur ordonnance vétérinaire.</w:t>
      </w:r>
    </w:p>
    <w:p w14:paraId="0FF65CCE" w14:textId="77777777" w:rsidR="00196D85" w:rsidRPr="00B11464" w:rsidRDefault="00196D85">
      <w:pPr>
        <w:spacing w:line="240" w:lineRule="auto"/>
        <w:rPr>
          <w:szCs w:val="22"/>
        </w:rPr>
      </w:pPr>
    </w:p>
    <w:p w14:paraId="79530BA5" w14:textId="77777777" w:rsidR="00196D85" w:rsidRPr="006E471C" w:rsidRDefault="00196D85">
      <w:pPr>
        <w:spacing w:line="240" w:lineRule="auto"/>
        <w:rPr>
          <w:szCs w:val="22"/>
        </w:rPr>
      </w:pPr>
    </w:p>
    <w:p w14:paraId="01F2BDB8" w14:textId="77777777" w:rsidR="00196D85" w:rsidRPr="0016125D"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C42198">
        <w:rPr>
          <w:b/>
          <w:szCs w:val="22"/>
        </w:rPr>
        <w:t>14.</w:t>
      </w:r>
      <w:r w:rsidRPr="00C42198">
        <w:rPr>
          <w:b/>
          <w:szCs w:val="22"/>
        </w:rPr>
        <w:tab/>
      </w:r>
      <w:r w:rsidRPr="008A79C3">
        <w:rPr>
          <w:b/>
          <w:caps/>
          <w:szCs w:val="22"/>
        </w:rPr>
        <w:t>La Mention "</w:t>
      </w:r>
      <w:r w:rsidRPr="00D80E3A">
        <w:rPr>
          <w:b/>
          <w:szCs w:val="22"/>
        </w:rPr>
        <w:t>TENIR HORS DE LA VUE ET DE LA POR</w:t>
      </w:r>
      <w:r w:rsidRPr="00D8438D">
        <w:rPr>
          <w:b/>
          <w:szCs w:val="22"/>
        </w:rPr>
        <w:t>TÉE DES ENFANTS</w:t>
      </w:r>
      <w:r w:rsidRPr="0016125D">
        <w:rPr>
          <w:b/>
          <w:caps/>
          <w:szCs w:val="22"/>
        </w:rPr>
        <w:t>"</w:t>
      </w:r>
    </w:p>
    <w:p w14:paraId="5864EA39" w14:textId="77777777" w:rsidR="00196D85" w:rsidRPr="005E7135" w:rsidRDefault="00196D85">
      <w:pPr>
        <w:spacing w:line="240" w:lineRule="auto"/>
        <w:ind w:left="709" w:hanging="709"/>
        <w:rPr>
          <w:szCs w:val="22"/>
        </w:rPr>
      </w:pPr>
    </w:p>
    <w:p w14:paraId="327A7742" w14:textId="77777777" w:rsidR="00196D85" w:rsidRPr="006F2B38" w:rsidRDefault="00196D85">
      <w:pPr>
        <w:spacing w:line="240" w:lineRule="auto"/>
        <w:rPr>
          <w:szCs w:val="22"/>
        </w:rPr>
      </w:pPr>
    </w:p>
    <w:p w14:paraId="1F3DF4B2" w14:textId="77777777" w:rsidR="00196D85" w:rsidRPr="009735CA" w:rsidRDefault="00196D85">
      <w:pPr>
        <w:spacing w:line="240" w:lineRule="auto"/>
        <w:rPr>
          <w:szCs w:val="22"/>
        </w:rPr>
      </w:pPr>
    </w:p>
    <w:p w14:paraId="26E122B6"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15.</w:t>
      </w:r>
      <w:r w:rsidRPr="009735CA">
        <w:rPr>
          <w:b/>
          <w:szCs w:val="22"/>
        </w:rPr>
        <w:tab/>
        <w:t xml:space="preserve">NOM </w:t>
      </w:r>
      <w:r w:rsidRPr="00DD2726">
        <w:rPr>
          <w:b/>
          <w:szCs w:val="22"/>
        </w:rPr>
        <w:t xml:space="preserve">ET ADRESSE DU TITULAIRE DE L’AUTORISATION DE MISE SUR LE MARCHÉ </w:t>
      </w:r>
    </w:p>
    <w:p w14:paraId="25FD75FD" w14:textId="77777777" w:rsidR="00196D85" w:rsidRPr="00DD2726" w:rsidRDefault="00196D85">
      <w:pPr>
        <w:spacing w:line="240" w:lineRule="auto"/>
        <w:rPr>
          <w:szCs w:val="22"/>
        </w:rPr>
      </w:pPr>
    </w:p>
    <w:p w14:paraId="07A42489" w14:textId="77777777" w:rsidR="00196D85" w:rsidRPr="005A007F" w:rsidRDefault="00196D85">
      <w:pPr>
        <w:widowControl/>
        <w:suppressAutoHyphens/>
        <w:spacing w:line="240" w:lineRule="auto"/>
        <w:rPr>
          <w:snapToGrid w:val="0"/>
          <w:szCs w:val="22"/>
          <w:lang w:eastAsia="en-US"/>
        </w:rPr>
      </w:pPr>
      <w:r w:rsidRPr="005A007F">
        <w:rPr>
          <w:snapToGrid w:val="0"/>
          <w:szCs w:val="22"/>
          <w:lang w:eastAsia="en-US"/>
        </w:rPr>
        <w:t>Boehringer Ingelheim Vetmedica GmbH</w:t>
      </w:r>
    </w:p>
    <w:p w14:paraId="3F1A4308" w14:textId="77777777" w:rsidR="00196D85" w:rsidRPr="00CB1C0A" w:rsidRDefault="00196D85">
      <w:pPr>
        <w:widowControl/>
        <w:spacing w:line="240" w:lineRule="auto"/>
        <w:rPr>
          <w:caps/>
          <w:szCs w:val="22"/>
          <w:lang w:eastAsia="en-US"/>
        </w:rPr>
      </w:pPr>
      <w:r w:rsidRPr="005A007F">
        <w:rPr>
          <w:caps/>
          <w:szCs w:val="22"/>
          <w:lang w:eastAsia="en-US"/>
        </w:rPr>
        <w:t>Allemagne</w:t>
      </w:r>
    </w:p>
    <w:p w14:paraId="6D8A6AA3" w14:textId="77777777" w:rsidR="00196D85" w:rsidRPr="006F2B38" w:rsidRDefault="00196D85">
      <w:pPr>
        <w:widowControl/>
        <w:spacing w:line="240" w:lineRule="auto"/>
        <w:rPr>
          <w:snapToGrid w:val="0"/>
          <w:szCs w:val="22"/>
          <w:lang w:eastAsia="en-US"/>
        </w:rPr>
      </w:pPr>
    </w:p>
    <w:p w14:paraId="7229DC28" w14:textId="77777777" w:rsidR="00196D85" w:rsidRPr="009735CA" w:rsidRDefault="00196D85">
      <w:pPr>
        <w:spacing w:line="240" w:lineRule="auto"/>
        <w:rPr>
          <w:szCs w:val="22"/>
        </w:rPr>
      </w:pPr>
    </w:p>
    <w:p w14:paraId="4AEFEEEE"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16.</w:t>
      </w:r>
      <w:r w:rsidRPr="009735CA">
        <w:rPr>
          <w:b/>
          <w:szCs w:val="22"/>
        </w:rPr>
        <w:tab/>
        <w:t xml:space="preserve">NUMÉRO(S) D’AUTORISATION DE MISE SUR LE MARCHÉ </w:t>
      </w:r>
    </w:p>
    <w:p w14:paraId="71ADF8CC" w14:textId="77777777" w:rsidR="00196D85" w:rsidRPr="00DD2726" w:rsidRDefault="00196D85">
      <w:pPr>
        <w:spacing w:line="240" w:lineRule="auto"/>
        <w:rPr>
          <w:szCs w:val="22"/>
        </w:rPr>
      </w:pPr>
    </w:p>
    <w:p w14:paraId="3A2EB03B" w14:textId="77777777" w:rsidR="00196D85" w:rsidRPr="00DF6EF1" w:rsidRDefault="00196D85">
      <w:pPr>
        <w:spacing w:line="240" w:lineRule="auto"/>
        <w:rPr>
          <w:szCs w:val="22"/>
        </w:rPr>
      </w:pPr>
      <w:r w:rsidRPr="00BA41F2">
        <w:rPr>
          <w:szCs w:val="22"/>
          <w:highlight w:val="lightGray"/>
        </w:rPr>
        <w:t>EU/2/97/004/005 100 </w:t>
      </w:r>
      <w:r w:rsidR="00E65298">
        <w:rPr>
          <w:szCs w:val="22"/>
          <w:highlight w:val="lightGray"/>
        </w:rPr>
        <w:t>ml</w:t>
      </w:r>
    </w:p>
    <w:p w14:paraId="2C2BA6AB" w14:textId="77777777" w:rsidR="00196D85" w:rsidRPr="00CB1C0A" w:rsidRDefault="00196D85">
      <w:pPr>
        <w:spacing w:line="240" w:lineRule="auto"/>
        <w:rPr>
          <w:szCs w:val="22"/>
        </w:rPr>
      </w:pPr>
      <w:r w:rsidRPr="00BA41F2">
        <w:rPr>
          <w:szCs w:val="22"/>
          <w:highlight w:val="lightGray"/>
        </w:rPr>
        <w:t>EU/2/97/004/029 180 </w:t>
      </w:r>
      <w:r w:rsidR="00E65298">
        <w:rPr>
          <w:szCs w:val="22"/>
          <w:highlight w:val="lightGray"/>
        </w:rPr>
        <w:t>ml</w:t>
      </w:r>
    </w:p>
    <w:p w14:paraId="21A5C2CB" w14:textId="77777777" w:rsidR="00196D85" w:rsidRPr="006F2B38" w:rsidRDefault="00196D85">
      <w:pPr>
        <w:spacing w:line="240" w:lineRule="auto"/>
        <w:rPr>
          <w:szCs w:val="22"/>
        </w:rPr>
      </w:pPr>
    </w:p>
    <w:p w14:paraId="6F2EA2F6" w14:textId="77777777" w:rsidR="00196D85" w:rsidRPr="009735CA" w:rsidRDefault="00196D85">
      <w:pPr>
        <w:spacing w:line="240" w:lineRule="auto"/>
        <w:rPr>
          <w:szCs w:val="22"/>
        </w:rPr>
      </w:pPr>
    </w:p>
    <w:p w14:paraId="6B2EA090"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17.</w:t>
      </w:r>
      <w:r w:rsidRPr="009735CA">
        <w:rPr>
          <w:b/>
          <w:szCs w:val="22"/>
        </w:rPr>
        <w:tab/>
        <w:t>NUMÉRO DU LOT DE FABRICATION</w:t>
      </w:r>
    </w:p>
    <w:p w14:paraId="76D2B569" w14:textId="77777777" w:rsidR="00196D85" w:rsidRPr="00DD2726" w:rsidRDefault="00196D85">
      <w:pPr>
        <w:spacing w:line="240" w:lineRule="auto"/>
        <w:rPr>
          <w:szCs w:val="22"/>
        </w:rPr>
      </w:pPr>
    </w:p>
    <w:p w14:paraId="0C867C27" w14:textId="77777777" w:rsidR="00196D85" w:rsidRPr="00676D23" w:rsidRDefault="00196D85">
      <w:pPr>
        <w:spacing w:line="240" w:lineRule="auto"/>
        <w:rPr>
          <w:szCs w:val="22"/>
        </w:rPr>
      </w:pPr>
      <w:r w:rsidRPr="00676D23">
        <w:rPr>
          <w:szCs w:val="22"/>
        </w:rPr>
        <w:t>Lot {numéro}</w:t>
      </w:r>
    </w:p>
    <w:p w14:paraId="1E559327" w14:textId="77777777" w:rsidR="00196D85" w:rsidRPr="001E5537" w:rsidRDefault="00196D85">
      <w:pPr>
        <w:spacing w:line="240" w:lineRule="auto"/>
        <w:rPr>
          <w:szCs w:val="22"/>
        </w:rPr>
      </w:pPr>
      <w:r w:rsidRPr="001E5537">
        <w:rPr>
          <w:szCs w:val="22"/>
        </w:rPr>
        <w:br w:type="page"/>
      </w:r>
    </w:p>
    <w:p w14:paraId="53FAEE5F" w14:textId="77777777" w:rsidR="00196D85" w:rsidRPr="00034505" w:rsidRDefault="00196D85">
      <w:pPr>
        <w:pBdr>
          <w:top w:val="single" w:sz="4" w:space="1" w:color="auto"/>
          <w:left w:val="single" w:sz="4" w:space="4" w:color="auto"/>
          <w:bottom w:val="single" w:sz="4" w:space="1" w:color="auto"/>
          <w:right w:val="single" w:sz="4" w:space="4" w:color="auto"/>
        </w:pBdr>
        <w:spacing w:line="240" w:lineRule="auto"/>
        <w:rPr>
          <w:szCs w:val="22"/>
        </w:rPr>
      </w:pPr>
      <w:r w:rsidRPr="001E5537">
        <w:rPr>
          <w:b/>
          <w:szCs w:val="22"/>
        </w:rPr>
        <w:lastRenderedPageBreak/>
        <w:t>MENTIONS MINIMALES DEVANT FIGURER SUR LES PETITS CONDITIONNEMENTS PRIMAIRES</w:t>
      </w:r>
    </w:p>
    <w:p w14:paraId="5C979CFC" w14:textId="77777777" w:rsidR="00196D8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3F6E4DA8" w14:textId="77777777" w:rsidR="0009046A" w:rsidRPr="00231489" w:rsidRDefault="0009046A">
      <w:pPr>
        <w:pBdr>
          <w:top w:val="single" w:sz="4" w:space="1" w:color="auto"/>
          <w:left w:val="single" w:sz="4" w:space="4" w:color="auto"/>
          <w:bottom w:val="single" w:sz="4" w:space="1" w:color="auto"/>
          <w:right w:val="single" w:sz="4" w:space="4" w:color="auto"/>
        </w:pBdr>
        <w:spacing w:line="240" w:lineRule="auto"/>
        <w:rPr>
          <w:b/>
          <w:bCs/>
          <w:szCs w:val="22"/>
        </w:rPr>
      </w:pPr>
      <w:r w:rsidRPr="00231489">
        <w:rPr>
          <w:b/>
          <w:bCs/>
          <w:szCs w:val="22"/>
        </w:rPr>
        <w:t>Flacon, 10 </w:t>
      </w:r>
      <w:r w:rsidR="00E65298">
        <w:rPr>
          <w:b/>
          <w:bCs/>
          <w:szCs w:val="22"/>
        </w:rPr>
        <w:t>ml</w:t>
      </w:r>
      <w:r w:rsidR="00DF6EF1">
        <w:rPr>
          <w:b/>
          <w:bCs/>
          <w:szCs w:val="22"/>
        </w:rPr>
        <w:t xml:space="preserve"> </w:t>
      </w:r>
      <w:r w:rsidRPr="00231489">
        <w:rPr>
          <w:b/>
          <w:bCs/>
          <w:szCs w:val="22"/>
        </w:rPr>
        <w:t>et 32 </w:t>
      </w:r>
      <w:r w:rsidR="00E65298">
        <w:rPr>
          <w:b/>
          <w:bCs/>
          <w:szCs w:val="22"/>
        </w:rPr>
        <w:t>ml</w:t>
      </w:r>
    </w:p>
    <w:p w14:paraId="05A60545" w14:textId="77777777" w:rsidR="00196D85" w:rsidRPr="006E471C" w:rsidRDefault="00196D85">
      <w:pPr>
        <w:spacing w:line="240" w:lineRule="auto"/>
        <w:rPr>
          <w:b/>
          <w:szCs w:val="22"/>
        </w:rPr>
      </w:pPr>
    </w:p>
    <w:p w14:paraId="4D24D65F" w14:textId="77777777" w:rsidR="00196D85" w:rsidRPr="008A79C3"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C42198">
        <w:rPr>
          <w:b/>
          <w:szCs w:val="22"/>
        </w:rPr>
        <w:t>1.</w:t>
      </w:r>
      <w:r w:rsidRPr="00C42198">
        <w:rPr>
          <w:b/>
          <w:szCs w:val="22"/>
        </w:rPr>
        <w:tab/>
        <w:t>DÉNOMINATION DU MÉDICAMENT VÉTÉRINAIRE</w:t>
      </w:r>
    </w:p>
    <w:p w14:paraId="1940DE18" w14:textId="77777777" w:rsidR="00196D85" w:rsidRPr="00D80E3A" w:rsidRDefault="00196D85">
      <w:pPr>
        <w:spacing w:line="240" w:lineRule="auto"/>
        <w:rPr>
          <w:szCs w:val="22"/>
        </w:rPr>
      </w:pPr>
    </w:p>
    <w:p w14:paraId="6895018D" w14:textId="77777777" w:rsidR="00196D85" w:rsidRPr="00D8438D" w:rsidRDefault="00196D85">
      <w:pPr>
        <w:spacing w:line="240" w:lineRule="auto"/>
        <w:ind w:left="567" w:hanging="567"/>
        <w:jc w:val="both"/>
        <w:rPr>
          <w:szCs w:val="22"/>
        </w:rPr>
      </w:pPr>
      <w:r w:rsidRPr="00D8438D">
        <w:rPr>
          <w:szCs w:val="22"/>
        </w:rPr>
        <w:t>Metacam 1,5 mg/</w:t>
      </w:r>
      <w:r w:rsidR="00E65298">
        <w:rPr>
          <w:szCs w:val="22"/>
        </w:rPr>
        <w:t>ml</w:t>
      </w:r>
      <w:r w:rsidRPr="00D8438D">
        <w:rPr>
          <w:szCs w:val="22"/>
        </w:rPr>
        <w:t xml:space="preserve"> suspension orale pour chiens</w:t>
      </w:r>
    </w:p>
    <w:p w14:paraId="37697F53" w14:textId="77777777" w:rsidR="00196D85" w:rsidRPr="0016125D" w:rsidRDefault="00196D85">
      <w:pPr>
        <w:spacing w:line="240" w:lineRule="auto"/>
        <w:ind w:left="567" w:hanging="567"/>
        <w:jc w:val="both"/>
        <w:rPr>
          <w:szCs w:val="22"/>
          <w:lang w:val="pt-PT"/>
        </w:rPr>
      </w:pPr>
      <w:r w:rsidRPr="0016125D">
        <w:rPr>
          <w:szCs w:val="22"/>
          <w:lang w:val="pt-PT"/>
        </w:rPr>
        <w:t>Méloxicam</w:t>
      </w:r>
    </w:p>
    <w:p w14:paraId="65466BB7" w14:textId="77777777" w:rsidR="00196D85" w:rsidRPr="005E7135" w:rsidRDefault="00196D85">
      <w:pPr>
        <w:spacing w:line="240" w:lineRule="auto"/>
        <w:rPr>
          <w:szCs w:val="22"/>
          <w:lang w:val="pt-PT"/>
        </w:rPr>
      </w:pPr>
    </w:p>
    <w:p w14:paraId="599F4025" w14:textId="77777777" w:rsidR="00196D85" w:rsidRPr="005E7135" w:rsidRDefault="00196D85">
      <w:pPr>
        <w:spacing w:line="240" w:lineRule="auto"/>
        <w:rPr>
          <w:szCs w:val="22"/>
          <w:lang w:val="pt-PT"/>
        </w:rPr>
      </w:pPr>
    </w:p>
    <w:p w14:paraId="4D6C9E29" w14:textId="77777777" w:rsidR="00196D85" w:rsidRPr="00BA41F2"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lang w:val="pt-PT"/>
        </w:rPr>
      </w:pPr>
      <w:r w:rsidRPr="005E7135">
        <w:rPr>
          <w:b/>
          <w:szCs w:val="22"/>
          <w:lang w:val="pt-PT"/>
        </w:rPr>
        <w:t>2.</w:t>
      </w:r>
      <w:r w:rsidRPr="005E7135">
        <w:rPr>
          <w:b/>
          <w:szCs w:val="22"/>
          <w:lang w:val="pt-PT"/>
        </w:rPr>
        <w:tab/>
        <w:t>QUANTITÉ DE(S) SUBSTANCE(S) ACTIVE(S)</w:t>
      </w:r>
    </w:p>
    <w:p w14:paraId="5AFC791D" w14:textId="77777777" w:rsidR="00196D85" w:rsidRPr="00BA41F2" w:rsidRDefault="00196D85">
      <w:pPr>
        <w:spacing w:line="240" w:lineRule="auto"/>
        <w:rPr>
          <w:szCs w:val="22"/>
          <w:lang w:val="pt-PT"/>
        </w:rPr>
      </w:pPr>
    </w:p>
    <w:p w14:paraId="22BF2ECB" w14:textId="77777777" w:rsidR="00196D85" w:rsidRPr="006A5DE5" w:rsidRDefault="00590BEE">
      <w:pPr>
        <w:spacing w:line="240" w:lineRule="auto"/>
        <w:ind w:left="567" w:hanging="567"/>
        <w:jc w:val="both"/>
        <w:rPr>
          <w:szCs w:val="22"/>
        </w:rPr>
      </w:pPr>
      <w:r>
        <w:rPr>
          <w:szCs w:val="22"/>
        </w:rPr>
        <w:t xml:space="preserve">Méloxicam </w:t>
      </w:r>
      <w:r w:rsidR="00196D85" w:rsidRPr="006A5DE5">
        <w:rPr>
          <w:szCs w:val="22"/>
        </w:rPr>
        <w:t>1,5 mg/</w:t>
      </w:r>
      <w:r w:rsidR="00E65298">
        <w:rPr>
          <w:szCs w:val="22"/>
        </w:rPr>
        <w:t>ml</w:t>
      </w:r>
    </w:p>
    <w:p w14:paraId="1B72F2BF" w14:textId="77777777" w:rsidR="00196D85" w:rsidRPr="008F1BAE" w:rsidRDefault="00196D85">
      <w:pPr>
        <w:spacing w:line="240" w:lineRule="auto"/>
        <w:rPr>
          <w:szCs w:val="22"/>
        </w:rPr>
      </w:pPr>
    </w:p>
    <w:p w14:paraId="23D74A6D" w14:textId="77777777" w:rsidR="00196D85" w:rsidRPr="008F1BAE" w:rsidRDefault="00196D85">
      <w:pPr>
        <w:spacing w:line="240" w:lineRule="auto"/>
        <w:rPr>
          <w:szCs w:val="22"/>
        </w:rPr>
      </w:pPr>
    </w:p>
    <w:p w14:paraId="154F048D" w14:textId="77777777" w:rsidR="00196D85" w:rsidRPr="00B83AF0"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6F3D98">
        <w:rPr>
          <w:b/>
          <w:szCs w:val="22"/>
        </w:rPr>
        <w:t>3.</w:t>
      </w:r>
      <w:r w:rsidRPr="006F3D98">
        <w:rPr>
          <w:b/>
          <w:szCs w:val="22"/>
        </w:rPr>
        <w:tab/>
        <w:t>CONTENU EN POIDS, EN VOLUME OU EN NOMBRE DE DOSES</w:t>
      </w:r>
    </w:p>
    <w:p w14:paraId="136E5D9B" w14:textId="77777777" w:rsidR="00196D85" w:rsidRPr="008C5BF6" w:rsidRDefault="00196D85">
      <w:pPr>
        <w:spacing w:line="240" w:lineRule="auto"/>
        <w:rPr>
          <w:szCs w:val="22"/>
        </w:rPr>
      </w:pPr>
    </w:p>
    <w:p w14:paraId="0C09C89F" w14:textId="77777777" w:rsidR="00196D85" w:rsidRPr="002264E5" w:rsidRDefault="00196D85">
      <w:pPr>
        <w:spacing w:line="240" w:lineRule="auto"/>
        <w:rPr>
          <w:szCs w:val="22"/>
        </w:rPr>
      </w:pPr>
      <w:r w:rsidRPr="002264E5">
        <w:rPr>
          <w:szCs w:val="22"/>
        </w:rPr>
        <w:t>10 </w:t>
      </w:r>
      <w:r w:rsidR="00E65298">
        <w:rPr>
          <w:szCs w:val="22"/>
        </w:rPr>
        <w:t>ml</w:t>
      </w:r>
    </w:p>
    <w:p w14:paraId="6E622FE9" w14:textId="77777777" w:rsidR="00196D85" w:rsidRPr="00DF6EF1" w:rsidRDefault="00196D85">
      <w:pPr>
        <w:spacing w:line="240" w:lineRule="auto"/>
        <w:rPr>
          <w:szCs w:val="22"/>
          <w:highlight w:val="lightGray"/>
        </w:rPr>
      </w:pPr>
      <w:r w:rsidRPr="001460DE">
        <w:rPr>
          <w:szCs w:val="22"/>
          <w:highlight w:val="lightGray"/>
        </w:rPr>
        <w:t>32 </w:t>
      </w:r>
      <w:r w:rsidR="00E65298">
        <w:rPr>
          <w:szCs w:val="22"/>
          <w:highlight w:val="lightGray"/>
        </w:rPr>
        <w:t>ml</w:t>
      </w:r>
    </w:p>
    <w:p w14:paraId="47D4E7AB" w14:textId="77777777" w:rsidR="00196D85" w:rsidRPr="00CB1C0A" w:rsidRDefault="00196D85">
      <w:pPr>
        <w:spacing w:line="240" w:lineRule="auto"/>
        <w:rPr>
          <w:szCs w:val="22"/>
        </w:rPr>
      </w:pPr>
    </w:p>
    <w:p w14:paraId="4DC865DC" w14:textId="77777777" w:rsidR="00196D85" w:rsidRPr="006F2B38" w:rsidRDefault="00196D85">
      <w:pPr>
        <w:spacing w:line="240" w:lineRule="auto"/>
        <w:rPr>
          <w:szCs w:val="22"/>
        </w:rPr>
      </w:pPr>
    </w:p>
    <w:p w14:paraId="1BF8817D" w14:textId="77777777" w:rsidR="00196D85" w:rsidRPr="009735CA"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VOIE(S) D’ADMINISTRATION</w:t>
      </w:r>
    </w:p>
    <w:p w14:paraId="278C66B6" w14:textId="77777777" w:rsidR="00196D85" w:rsidRPr="009735CA" w:rsidRDefault="00196D85">
      <w:pPr>
        <w:tabs>
          <w:tab w:val="left" w:pos="567"/>
        </w:tabs>
        <w:spacing w:line="240" w:lineRule="auto"/>
        <w:rPr>
          <w:szCs w:val="22"/>
        </w:rPr>
      </w:pPr>
    </w:p>
    <w:p w14:paraId="504D26D6" w14:textId="77777777" w:rsidR="00196D85" w:rsidRPr="00DD2726" w:rsidRDefault="00196D85">
      <w:pPr>
        <w:spacing w:line="240" w:lineRule="auto"/>
        <w:rPr>
          <w:szCs w:val="22"/>
        </w:rPr>
      </w:pPr>
      <w:r w:rsidRPr="00DD2726">
        <w:rPr>
          <w:szCs w:val="22"/>
        </w:rPr>
        <w:t>Bien agiter avant l’utilisation.</w:t>
      </w:r>
    </w:p>
    <w:p w14:paraId="3AD7CDF6" w14:textId="77777777" w:rsidR="00196D85" w:rsidRPr="00DD2726" w:rsidRDefault="00196D85">
      <w:pPr>
        <w:tabs>
          <w:tab w:val="left" w:pos="567"/>
        </w:tabs>
        <w:spacing w:line="240" w:lineRule="auto"/>
        <w:rPr>
          <w:szCs w:val="22"/>
        </w:rPr>
      </w:pPr>
      <w:r w:rsidRPr="00DD2726">
        <w:rPr>
          <w:szCs w:val="22"/>
        </w:rPr>
        <w:t>Voie orale.</w:t>
      </w:r>
    </w:p>
    <w:p w14:paraId="040537A1" w14:textId="77777777" w:rsidR="00196D85" w:rsidRPr="00676D23" w:rsidRDefault="00196D85">
      <w:pPr>
        <w:pStyle w:val="EndnoteText"/>
        <w:rPr>
          <w:szCs w:val="22"/>
        </w:rPr>
      </w:pPr>
    </w:p>
    <w:p w14:paraId="5733C61F" w14:textId="77777777" w:rsidR="00196D85" w:rsidRPr="001E5537" w:rsidRDefault="00196D85">
      <w:pPr>
        <w:spacing w:line="240" w:lineRule="auto"/>
        <w:rPr>
          <w:szCs w:val="22"/>
        </w:rPr>
      </w:pPr>
    </w:p>
    <w:p w14:paraId="78447AA9" w14:textId="77777777" w:rsidR="00196D85" w:rsidRPr="00034505"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034505">
        <w:rPr>
          <w:b/>
          <w:szCs w:val="22"/>
        </w:rPr>
        <w:t>5.</w:t>
      </w:r>
      <w:r w:rsidRPr="00034505">
        <w:rPr>
          <w:b/>
          <w:szCs w:val="22"/>
        </w:rPr>
        <w:tab/>
        <w:t>TEMPS D’ATTENTE</w:t>
      </w:r>
    </w:p>
    <w:p w14:paraId="762298B5" w14:textId="77777777" w:rsidR="00196D85" w:rsidRPr="00B11464" w:rsidRDefault="00196D85">
      <w:pPr>
        <w:spacing w:line="240" w:lineRule="auto"/>
        <w:rPr>
          <w:szCs w:val="22"/>
        </w:rPr>
      </w:pPr>
    </w:p>
    <w:p w14:paraId="28494693" w14:textId="77777777" w:rsidR="00196D85" w:rsidRPr="006F2B38" w:rsidRDefault="00196D85">
      <w:pPr>
        <w:spacing w:line="240" w:lineRule="auto"/>
        <w:rPr>
          <w:szCs w:val="22"/>
        </w:rPr>
      </w:pPr>
    </w:p>
    <w:p w14:paraId="1E2541C2" w14:textId="77777777" w:rsidR="00196D85" w:rsidRPr="009735CA" w:rsidRDefault="00196D85">
      <w:pPr>
        <w:spacing w:line="240" w:lineRule="auto"/>
        <w:rPr>
          <w:szCs w:val="22"/>
        </w:rPr>
      </w:pPr>
    </w:p>
    <w:p w14:paraId="1658667A" w14:textId="77777777" w:rsidR="00196D85" w:rsidRPr="00231489"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231489">
        <w:rPr>
          <w:b/>
          <w:szCs w:val="22"/>
        </w:rPr>
        <w:t>6.</w:t>
      </w:r>
      <w:r w:rsidRPr="00231489">
        <w:rPr>
          <w:b/>
          <w:szCs w:val="22"/>
        </w:rPr>
        <w:tab/>
        <w:t>NUMÉRO DE LOT</w:t>
      </w:r>
    </w:p>
    <w:p w14:paraId="5860163C" w14:textId="77777777" w:rsidR="00196D85" w:rsidRPr="00231489" w:rsidRDefault="00196D85">
      <w:pPr>
        <w:spacing w:line="240" w:lineRule="auto"/>
        <w:rPr>
          <w:szCs w:val="22"/>
        </w:rPr>
      </w:pPr>
    </w:p>
    <w:p w14:paraId="7941D34F" w14:textId="77777777" w:rsidR="00196D85" w:rsidRPr="00231489" w:rsidRDefault="00196D85">
      <w:pPr>
        <w:spacing w:line="240" w:lineRule="auto"/>
        <w:rPr>
          <w:szCs w:val="22"/>
        </w:rPr>
      </w:pPr>
      <w:r w:rsidRPr="00231489">
        <w:rPr>
          <w:szCs w:val="22"/>
        </w:rPr>
        <w:t>Lot {numéro}</w:t>
      </w:r>
    </w:p>
    <w:p w14:paraId="6D5483E5" w14:textId="77777777" w:rsidR="00196D85" w:rsidRPr="00231489" w:rsidRDefault="00196D85">
      <w:pPr>
        <w:spacing w:line="240" w:lineRule="auto"/>
        <w:rPr>
          <w:szCs w:val="22"/>
        </w:rPr>
      </w:pPr>
    </w:p>
    <w:p w14:paraId="5E54CE51" w14:textId="77777777" w:rsidR="00196D85" w:rsidRPr="00231489" w:rsidRDefault="00196D85">
      <w:pPr>
        <w:spacing w:line="240" w:lineRule="auto"/>
        <w:rPr>
          <w:szCs w:val="22"/>
        </w:rPr>
      </w:pPr>
    </w:p>
    <w:p w14:paraId="767BE971"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11464">
        <w:rPr>
          <w:b/>
          <w:szCs w:val="22"/>
        </w:rPr>
        <w:t>7.</w:t>
      </w:r>
      <w:r w:rsidRPr="00B11464">
        <w:rPr>
          <w:b/>
          <w:szCs w:val="22"/>
        </w:rPr>
        <w:tab/>
        <w:t>DATE DE PÉREMPTION</w:t>
      </w:r>
    </w:p>
    <w:p w14:paraId="0AB78319" w14:textId="77777777" w:rsidR="00196D85" w:rsidRPr="00C42198" w:rsidRDefault="00196D85">
      <w:pPr>
        <w:spacing w:line="240" w:lineRule="auto"/>
        <w:rPr>
          <w:szCs w:val="22"/>
        </w:rPr>
      </w:pPr>
    </w:p>
    <w:p w14:paraId="3D2D110D" w14:textId="730EC17D" w:rsidR="00196D85" w:rsidRPr="008A79C3" w:rsidRDefault="00196D85">
      <w:pPr>
        <w:spacing w:line="240" w:lineRule="auto"/>
        <w:rPr>
          <w:szCs w:val="22"/>
        </w:rPr>
      </w:pPr>
      <w:r w:rsidRPr="008A79C3">
        <w:rPr>
          <w:szCs w:val="22"/>
        </w:rPr>
        <w:t>EXP {</w:t>
      </w:r>
      <w:r w:rsidR="00AF0543">
        <w:rPr>
          <w:szCs w:val="22"/>
        </w:rPr>
        <w:t>mois</w:t>
      </w:r>
      <w:r w:rsidRPr="008A79C3">
        <w:rPr>
          <w:szCs w:val="22"/>
        </w:rPr>
        <w:t>/</w:t>
      </w:r>
      <w:r w:rsidR="00AF0543">
        <w:rPr>
          <w:szCs w:val="22"/>
        </w:rPr>
        <w:t>année</w:t>
      </w:r>
      <w:r w:rsidRPr="008A79C3">
        <w:rPr>
          <w:szCs w:val="22"/>
        </w:rPr>
        <w:t>}</w:t>
      </w:r>
    </w:p>
    <w:p w14:paraId="04F3F7B1" w14:textId="77777777" w:rsidR="00196D85" w:rsidRDefault="0009046A">
      <w:pPr>
        <w:spacing w:line="240" w:lineRule="auto"/>
        <w:rPr>
          <w:szCs w:val="22"/>
        </w:rPr>
      </w:pPr>
      <w:r w:rsidRPr="009C5831">
        <w:rPr>
          <w:szCs w:val="22"/>
        </w:rPr>
        <w:t>Après ouverture,</w:t>
      </w:r>
      <w:r w:rsidR="00AF0543">
        <w:rPr>
          <w:szCs w:val="22"/>
        </w:rPr>
        <w:t xml:space="preserve"> à</w:t>
      </w:r>
      <w:r w:rsidRPr="009C5831">
        <w:rPr>
          <w:szCs w:val="22"/>
        </w:rPr>
        <w:t xml:space="preserve"> utiliser dans les </w:t>
      </w:r>
      <w:r w:rsidR="00196D85" w:rsidRPr="00D80E3A">
        <w:rPr>
          <w:szCs w:val="22"/>
        </w:rPr>
        <w:t>6 mois.</w:t>
      </w:r>
    </w:p>
    <w:p w14:paraId="1E71FE38" w14:textId="77777777" w:rsidR="003C6940" w:rsidRPr="00D80E3A" w:rsidRDefault="003C6940" w:rsidP="00231489">
      <w:pPr>
        <w:spacing w:line="240" w:lineRule="auto"/>
        <w:ind w:right="-2"/>
        <w:rPr>
          <w:szCs w:val="22"/>
        </w:rPr>
      </w:pPr>
    </w:p>
    <w:p w14:paraId="163277AC" w14:textId="77777777" w:rsidR="00196D85" w:rsidRPr="005E7135" w:rsidRDefault="00196D85">
      <w:pPr>
        <w:spacing w:line="240" w:lineRule="auto"/>
        <w:rPr>
          <w:szCs w:val="22"/>
        </w:rPr>
      </w:pPr>
    </w:p>
    <w:p w14:paraId="2925C658"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5E7135">
        <w:rPr>
          <w:b/>
          <w:szCs w:val="22"/>
        </w:rPr>
        <w:t>8.</w:t>
      </w:r>
      <w:r w:rsidRPr="005E7135">
        <w:rPr>
          <w:b/>
          <w:szCs w:val="22"/>
        </w:rPr>
        <w:tab/>
        <w:t>LA MENTION «</w:t>
      </w:r>
      <w:r w:rsidR="00AF0543">
        <w:rPr>
          <w:b/>
          <w:szCs w:val="22"/>
        </w:rPr>
        <w:t xml:space="preserve"> </w:t>
      </w:r>
      <w:r w:rsidRPr="005E7135">
        <w:rPr>
          <w:b/>
          <w:szCs w:val="22"/>
        </w:rPr>
        <w:t>À USAGE VÉTÉRINAIRE</w:t>
      </w:r>
      <w:r w:rsidR="00AF0543">
        <w:rPr>
          <w:b/>
          <w:szCs w:val="22"/>
        </w:rPr>
        <w:t xml:space="preserve"> </w:t>
      </w:r>
      <w:r w:rsidRPr="005E7135">
        <w:rPr>
          <w:b/>
          <w:szCs w:val="22"/>
        </w:rPr>
        <w:t>»</w:t>
      </w:r>
    </w:p>
    <w:p w14:paraId="2936F50A" w14:textId="77777777" w:rsidR="00196D85" w:rsidRPr="00BA41F2" w:rsidRDefault="00196D85">
      <w:pPr>
        <w:spacing w:line="240" w:lineRule="auto"/>
        <w:rPr>
          <w:szCs w:val="22"/>
        </w:rPr>
      </w:pPr>
    </w:p>
    <w:p w14:paraId="3C6336A8" w14:textId="77777777" w:rsidR="00196D85" w:rsidRPr="006A5DE5" w:rsidRDefault="00196D85">
      <w:pPr>
        <w:spacing w:line="240" w:lineRule="auto"/>
        <w:rPr>
          <w:szCs w:val="22"/>
        </w:rPr>
      </w:pPr>
      <w:r w:rsidRPr="00BA41F2">
        <w:rPr>
          <w:szCs w:val="22"/>
        </w:rPr>
        <w:t>À u</w:t>
      </w:r>
      <w:r w:rsidRPr="006A5DE5">
        <w:rPr>
          <w:szCs w:val="22"/>
        </w:rPr>
        <w:t>sage vétérinaire.</w:t>
      </w:r>
    </w:p>
    <w:p w14:paraId="4534A372" w14:textId="77777777" w:rsidR="00196D85" w:rsidRPr="008F1BAE" w:rsidRDefault="00196D85">
      <w:pPr>
        <w:spacing w:line="240" w:lineRule="auto"/>
        <w:rPr>
          <w:szCs w:val="22"/>
        </w:rPr>
      </w:pPr>
      <w:r w:rsidRPr="008F1BAE">
        <w:rPr>
          <w:szCs w:val="22"/>
        </w:rPr>
        <w:br w:type="page"/>
      </w:r>
    </w:p>
    <w:p w14:paraId="0F6F3325" w14:textId="77777777" w:rsidR="00196D85" w:rsidRPr="008F1BAE"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8F1BAE">
        <w:rPr>
          <w:b/>
          <w:szCs w:val="22"/>
        </w:rPr>
        <w:lastRenderedPageBreak/>
        <w:t>MENTIONS DEVANT FIGURER SUR L’EMBALLAGE EXTÉRIEUR</w:t>
      </w:r>
    </w:p>
    <w:p w14:paraId="3809C70B" w14:textId="77777777" w:rsidR="00196D8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6A25B81A" w14:textId="77777777" w:rsidR="0009046A" w:rsidRPr="005A007F" w:rsidRDefault="0009046A">
      <w:pPr>
        <w:pBdr>
          <w:top w:val="single" w:sz="4" w:space="1" w:color="auto"/>
          <w:left w:val="single" w:sz="4" w:space="4" w:color="auto"/>
          <w:bottom w:val="single" w:sz="4" w:space="1" w:color="auto"/>
          <w:right w:val="single" w:sz="4" w:space="4" w:color="auto"/>
        </w:pBdr>
        <w:spacing w:line="240" w:lineRule="auto"/>
        <w:rPr>
          <w:b/>
          <w:bCs/>
          <w:szCs w:val="22"/>
        </w:rPr>
      </w:pPr>
      <w:r w:rsidRPr="005A007F">
        <w:rPr>
          <w:b/>
          <w:bCs/>
          <w:szCs w:val="22"/>
        </w:rPr>
        <w:t>Carton pour 10 </w:t>
      </w:r>
      <w:r w:rsidR="00E65298">
        <w:rPr>
          <w:b/>
          <w:bCs/>
          <w:szCs w:val="22"/>
        </w:rPr>
        <w:t>ml</w:t>
      </w:r>
      <w:r w:rsidRPr="005A007F">
        <w:rPr>
          <w:b/>
          <w:bCs/>
          <w:szCs w:val="22"/>
        </w:rPr>
        <w:t xml:space="preserve"> et 20 </w:t>
      </w:r>
      <w:r w:rsidR="00E65298">
        <w:rPr>
          <w:b/>
          <w:bCs/>
          <w:szCs w:val="22"/>
        </w:rPr>
        <w:t>ml</w:t>
      </w:r>
    </w:p>
    <w:p w14:paraId="4414A5BF" w14:textId="77777777" w:rsidR="00196D85" w:rsidRPr="00BA41F2" w:rsidRDefault="00196D85">
      <w:pPr>
        <w:spacing w:line="240" w:lineRule="auto"/>
        <w:rPr>
          <w:szCs w:val="22"/>
        </w:rPr>
      </w:pPr>
    </w:p>
    <w:p w14:paraId="6727643B" w14:textId="77777777" w:rsidR="00196D85" w:rsidRPr="008F1BAE"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A5DE5">
        <w:rPr>
          <w:b/>
          <w:szCs w:val="22"/>
        </w:rPr>
        <w:t>1.</w:t>
      </w:r>
      <w:r w:rsidRPr="006A5DE5">
        <w:rPr>
          <w:b/>
          <w:szCs w:val="22"/>
        </w:rPr>
        <w:tab/>
        <w:t>DÉNO</w:t>
      </w:r>
      <w:r w:rsidRPr="008F1BAE">
        <w:rPr>
          <w:b/>
          <w:szCs w:val="22"/>
        </w:rPr>
        <w:t>MINATION DU MÉDICAMENT VÉTÉRINAIRE</w:t>
      </w:r>
      <w:r w:rsidRPr="008F1BAE">
        <w:rPr>
          <w:szCs w:val="22"/>
        </w:rPr>
        <w:t xml:space="preserve"> </w:t>
      </w:r>
    </w:p>
    <w:p w14:paraId="6D3D0F16" w14:textId="77777777" w:rsidR="00196D85" w:rsidRPr="008F1BAE" w:rsidRDefault="00196D85">
      <w:pPr>
        <w:spacing w:line="240" w:lineRule="auto"/>
        <w:rPr>
          <w:szCs w:val="22"/>
        </w:rPr>
      </w:pPr>
    </w:p>
    <w:p w14:paraId="5A78AF29" w14:textId="77777777" w:rsidR="00196D85" w:rsidRPr="006F3D98" w:rsidRDefault="00196D85">
      <w:pPr>
        <w:spacing w:line="240" w:lineRule="auto"/>
        <w:outlineLvl w:val="1"/>
        <w:rPr>
          <w:szCs w:val="22"/>
        </w:rPr>
      </w:pPr>
      <w:r w:rsidRPr="006F3D98">
        <w:rPr>
          <w:szCs w:val="22"/>
        </w:rPr>
        <w:t>Metacam 5 mg/</w:t>
      </w:r>
      <w:r w:rsidR="00E65298">
        <w:rPr>
          <w:szCs w:val="22"/>
        </w:rPr>
        <w:t>ml</w:t>
      </w:r>
      <w:r w:rsidRPr="006F3D98">
        <w:rPr>
          <w:szCs w:val="22"/>
        </w:rPr>
        <w:t xml:space="preserve"> solution injectable pour chiens et chats</w:t>
      </w:r>
    </w:p>
    <w:p w14:paraId="62E48E96" w14:textId="77777777" w:rsidR="00196D85" w:rsidRPr="00B83AF0" w:rsidRDefault="00196D85">
      <w:pPr>
        <w:spacing w:line="240" w:lineRule="auto"/>
        <w:rPr>
          <w:szCs w:val="22"/>
        </w:rPr>
      </w:pPr>
      <w:r w:rsidRPr="00B83AF0">
        <w:rPr>
          <w:szCs w:val="22"/>
        </w:rPr>
        <w:t>Méloxicam</w:t>
      </w:r>
    </w:p>
    <w:p w14:paraId="753EF066" w14:textId="77777777" w:rsidR="00196D85" w:rsidRPr="008C5BF6" w:rsidRDefault="00196D85">
      <w:pPr>
        <w:spacing w:line="240" w:lineRule="auto"/>
        <w:rPr>
          <w:szCs w:val="22"/>
        </w:rPr>
      </w:pPr>
    </w:p>
    <w:p w14:paraId="0A996614" w14:textId="77777777" w:rsidR="00196D85" w:rsidRPr="002264E5" w:rsidRDefault="00196D85">
      <w:pPr>
        <w:spacing w:line="240" w:lineRule="auto"/>
        <w:rPr>
          <w:szCs w:val="22"/>
        </w:rPr>
      </w:pPr>
    </w:p>
    <w:p w14:paraId="39EDCBD5"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1460DE">
        <w:rPr>
          <w:b/>
          <w:szCs w:val="22"/>
        </w:rPr>
        <w:t>2.</w:t>
      </w:r>
      <w:r w:rsidRPr="001460DE">
        <w:rPr>
          <w:b/>
          <w:szCs w:val="22"/>
        </w:rPr>
        <w:tab/>
      </w:r>
      <w:r w:rsidR="006F2B38">
        <w:rPr>
          <w:b/>
          <w:szCs w:val="22"/>
        </w:rPr>
        <w:t>LISTE DES SUBSTANCES ACTIVES</w:t>
      </w:r>
    </w:p>
    <w:p w14:paraId="72B1778D" w14:textId="77777777" w:rsidR="00196D85" w:rsidRPr="009735CA" w:rsidRDefault="00196D85">
      <w:pPr>
        <w:spacing w:line="240" w:lineRule="auto"/>
        <w:rPr>
          <w:szCs w:val="22"/>
        </w:rPr>
      </w:pPr>
    </w:p>
    <w:p w14:paraId="1D445FE0" w14:textId="77777777" w:rsidR="00196D85" w:rsidRPr="009735CA" w:rsidRDefault="00590BEE">
      <w:pPr>
        <w:pStyle w:val="BodyTextIndent2"/>
        <w:rPr>
          <w:b w:val="0"/>
          <w:szCs w:val="22"/>
        </w:rPr>
      </w:pPr>
      <w:r>
        <w:rPr>
          <w:b w:val="0"/>
          <w:szCs w:val="22"/>
        </w:rPr>
        <w:t xml:space="preserve">Méloxicam </w:t>
      </w:r>
      <w:r w:rsidR="00196D85" w:rsidRPr="009735CA">
        <w:rPr>
          <w:b w:val="0"/>
          <w:szCs w:val="22"/>
        </w:rPr>
        <w:t>5 mg/</w:t>
      </w:r>
      <w:r w:rsidR="00E65298">
        <w:rPr>
          <w:b w:val="0"/>
          <w:szCs w:val="22"/>
        </w:rPr>
        <w:t>ml</w:t>
      </w:r>
    </w:p>
    <w:p w14:paraId="631ECD65" w14:textId="77777777" w:rsidR="00196D85" w:rsidRPr="00DD2726" w:rsidRDefault="00196D85">
      <w:pPr>
        <w:spacing w:line="240" w:lineRule="auto"/>
        <w:rPr>
          <w:szCs w:val="22"/>
        </w:rPr>
      </w:pPr>
    </w:p>
    <w:p w14:paraId="2FBA7E4C" w14:textId="77777777" w:rsidR="00196D85" w:rsidRPr="00DD2726" w:rsidRDefault="00196D85">
      <w:pPr>
        <w:spacing w:line="240" w:lineRule="auto"/>
        <w:rPr>
          <w:szCs w:val="22"/>
        </w:rPr>
      </w:pPr>
    </w:p>
    <w:p w14:paraId="208C04F3" w14:textId="77777777" w:rsidR="00196D85" w:rsidRPr="0003450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3.</w:t>
      </w:r>
      <w:r w:rsidRPr="00676D23">
        <w:rPr>
          <w:b/>
          <w:szCs w:val="22"/>
        </w:rPr>
        <w:tab/>
        <w:t>FORME PHARMAC</w:t>
      </w:r>
      <w:r w:rsidRPr="001E5537">
        <w:rPr>
          <w:b/>
          <w:szCs w:val="22"/>
        </w:rPr>
        <w:t>EUTIQUE</w:t>
      </w:r>
    </w:p>
    <w:p w14:paraId="36A6A1DD" w14:textId="77777777" w:rsidR="00196D85" w:rsidRPr="00B11464" w:rsidRDefault="00196D85">
      <w:pPr>
        <w:spacing w:line="240" w:lineRule="auto"/>
        <w:rPr>
          <w:szCs w:val="22"/>
        </w:rPr>
      </w:pPr>
    </w:p>
    <w:p w14:paraId="319C6EFB" w14:textId="77777777" w:rsidR="00196D85" w:rsidRPr="00CB1C0A" w:rsidRDefault="00196D85">
      <w:pPr>
        <w:pStyle w:val="BodyTextIndent2"/>
        <w:rPr>
          <w:b w:val="0"/>
          <w:szCs w:val="22"/>
        </w:rPr>
      </w:pPr>
      <w:r w:rsidRPr="00BA41F2">
        <w:rPr>
          <w:b w:val="0"/>
          <w:szCs w:val="22"/>
          <w:highlight w:val="lightGray"/>
        </w:rPr>
        <w:t>Solution injectable</w:t>
      </w:r>
    </w:p>
    <w:p w14:paraId="595A68E6" w14:textId="77777777" w:rsidR="00196D85" w:rsidRPr="006F2B38" w:rsidRDefault="00196D85">
      <w:pPr>
        <w:spacing w:line="240" w:lineRule="auto"/>
        <w:ind w:left="567" w:hanging="567"/>
        <w:rPr>
          <w:szCs w:val="22"/>
        </w:rPr>
      </w:pPr>
    </w:p>
    <w:p w14:paraId="7C7737F6" w14:textId="77777777" w:rsidR="00196D85" w:rsidRPr="009735CA" w:rsidRDefault="00196D85">
      <w:pPr>
        <w:spacing w:line="240" w:lineRule="auto"/>
        <w:rPr>
          <w:szCs w:val="22"/>
        </w:rPr>
      </w:pPr>
    </w:p>
    <w:p w14:paraId="04AAD49A"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 DE L’EMBALLAGE</w:t>
      </w:r>
    </w:p>
    <w:p w14:paraId="28AAD1B7" w14:textId="77777777" w:rsidR="00196D85" w:rsidRPr="00DD2726" w:rsidRDefault="00196D85">
      <w:pPr>
        <w:spacing w:line="240" w:lineRule="auto"/>
        <w:rPr>
          <w:szCs w:val="22"/>
        </w:rPr>
      </w:pPr>
    </w:p>
    <w:p w14:paraId="3C3C350B" w14:textId="77777777" w:rsidR="00196D85" w:rsidRPr="00676D23" w:rsidRDefault="00196D85">
      <w:pPr>
        <w:spacing w:line="240" w:lineRule="auto"/>
        <w:ind w:left="567" w:hanging="567"/>
        <w:rPr>
          <w:szCs w:val="22"/>
        </w:rPr>
      </w:pPr>
      <w:r w:rsidRPr="00676D23">
        <w:rPr>
          <w:szCs w:val="22"/>
        </w:rPr>
        <w:t>10 </w:t>
      </w:r>
      <w:r w:rsidR="00E65298">
        <w:rPr>
          <w:szCs w:val="22"/>
        </w:rPr>
        <w:t>ml</w:t>
      </w:r>
      <w:r w:rsidRPr="00676D23">
        <w:rPr>
          <w:szCs w:val="22"/>
        </w:rPr>
        <w:t xml:space="preserve"> </w:t>
      </w:r>
    </w:p>
    <w:p w14:paraId="6CCBBF7C" w14:textId="77777777" w:rsidR="00196D85" w:rsidRPr="00CB1C0A" w:rsidRDefault="00196D85">
      <w:pPr>
        <w:spacing w:line="240" w:lineRule="auto"/>
        <w:ind w:left="567" w:hanging="567"/>
        <w:rPr>
          <w:szCs w:val="22"/>
        </w:rPr>
      </w:pPr>
      <w:r w:rsidRPr="00BA41F2">
        <w:rPr>
          <w:szCs w:val="22"/>
          <w:highlight w:val="lightGray"/>
        </w:rPr>
        <w:t>20 </w:t>
      </w:r>
      <w:r w:rsidR="00E65298">
        <w:rPr>
          <w:szCs w:val="22"/>
        </w:rPr>
        <w:t>ml</w:t>
      </w:r>
    </w:p>
    <w:p w14:paraId="5F7DE5BE" w14:textId="77777777" w:rsidR="00196D85" w:rsidRPr="006F2B38" w:rsidRDefault="00196D85">
      <w:pPr>
        <w:spacing w:line="240" w:lineRule="auto"/>
        <w:rPr>
          <w:szCs w:val="22"/>
        </w:rPr>
      </w:pPr>
    </w:p>
    <w:p w14:paraId="7BE380DD" w14:textId="77777777" w:rsidR="00196D85" w:rsidRPr="009735CA" w:rsidRDefault="00196D85">
      <w:pPr>
        <w:spacing w:line="240" w:lineRule="auto"/>
        <w:rPr>
          <w:szCs w:val="22"/>
        </w:rPr>
      </w:pPr>
    </w:p>
    <w:p w14:paraId="61D38C21"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5.</w:t>
      </w:r>
      <w:r w:rsidRPr="009735CA">
        <w:rPr>
          <w:b/>
          <w:szCs w:val="22"/>
        </w:rPr>
        <w:tab/>
        <w:t>ESPÈC</w:t>
      </w:r>
      <w:r w:rsidRPr="00DD2726">
        <w:rPr>
          <w:b/>
          <w:szCs w:val="22"/>
        </w:rPr>
        <w:t>ES CIBLES</w:t>
      </w:r>
    </w:p>
    <w:p w14:paraId="0BB3B2EC" w14:textId="77777777" w:rsidR="00196D85" w:rsidRPr="00676D23" w:rsidRDefault="00196D85">
      <w:pPr>
        <w:spacing w:line="240" w:lineRule="auto"/>
        <w:rPr>
          <w:szCs w:val="22"/>
        </w:rPr>
      </w:pPr>
    </w:p>
    <w:p w14:paraId="07E3AE8D" w14:textId="77777777" w:rsidR="00196D85" w:rsidRPr="00CB1C0A" w:rsidRDefault="00196D85">
      <w:pPr>
        <w:spacing w:line="240" w:lineRule="auto"/>
        <w:ind w:left="567" w:hanging="567"/>
        <w:rPr>
          <w:szCs w:val="22"/>
        </w:rPr>
      </w:pPr>
      <w:r w:rsidRPr="00BA41F2">
        <w:rPr>
          <w:szCs w:val="22"/>
          <w:highlight w:val="lightGray"/>
        </w:rPr>
        <w:t>Chiens et chats</w:t>
      </w:r>
    </w:p>
    <w:p w14:paraId="44AC0E25" w14:textId="77777777" w:rsidR="00196D85" w:rsidRPr="006F2B38" w:rsidRDefault="00196D85">
      <w:pPr>
        <w:spacing w:line="240" w:lineRule="auto"/>
        <w:rPr>
          <w:szCs w:val="22"/>
        </w:rPr>
      </w:pPr>
    </w:p>
    <w:p w14:paraId="17A780C1" w14:textId="77777777" w:rsidR="00196D85" w:rsidRPr="009735CA" w:rsidRDefault="00196D85">
      <w:pPr>
        <w:spacing w:line="240" w:lineRule="auto"/>
        <w:rPr>
          <w:szCs w:val="22"/>
        </w:rPr>
      </w:pPr>
    </w:p>
    <w:p w14:paraId="10032164"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6.</w:t>
      </w:r>
      <w:r w:rsidRPr="009735CA">
        <w:rPr>
          <w:b/>
          <w:szCs w:val="22"/>
        </w:rPr>
        <w:tab/>
        <w:t>INDICATION(S)</w:t>
      </w:r>
    </w:p>
    <w:p w14:paraId="6324B26C" w14:textId="77777777" w:rsidR="00196D85" w:rsidRPr="00DD2726" w:rsidRDefault="00196D85">
      <w:pPr>
        <w:spacing w:line="240" w:lineRule="auto"/>
        <w:rPr>
          <w:szCs w:val="22"/>
        </w:rPr>
      </w:pPr>
    </w:p>
    <w:p w14:paraId="11DDC2D0" w14:textId="77777777" w:rsidR="00196D85" w:rsidRPr="00676D23" w:rsidRDefault="00196D85">
      <w:pPr>
        <w:spacing w:line="240" w:lineRule="auto"/>
        <w:rPr>
          <w:szCs w:val="22"/>
        </w:rPr>
      </w:pPr>
    </w:p>
    <w:p w14:paraId="0387566B" w14:textId="77777777" w:rsidR="00196D85" w:rsidRPr="001E5537" w:rsidRDefault="00196D85">
      <w:pPr>
        <w:spacing w:line="240" w:lineRule="auto"/>
        <w:rPr>
          <w:szCs w:val="22"/>
          <w:lang w:eastAsia="de-DE"/>
        </w:rPr>
      </w:pPr>
    </w:p>
    <w:p w14:paraId="7A0B0AD4" w14:textId="77777777" w:rsidR="00196D85" w:rsidRPr="00B11464"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034505">
        <w:rPr>
          <w:b/>
          <w:szCs w:val="22"/>
        </w:rPr>
        <w:t>7.</w:t>
      </w:r>
      <w:r w:rsidRPr="00034505">
        <w:rPr>
          <w:b/>
          <w:szCs w:val="22"/>
        </w:rPr>
        <w:tab/>
        <w:t>MODE ET VOIE(S) D’ADMINISTRATION</w:t>
      </w:r>
    </w:p>
    <w:p w14:paraId="14AB5D8E" w14:textId="77777777" w:rsidR="00196D85" w:rsidRPr="006E471C" w:rsidRDefault="00196D85">
      <w:pPr>
        <w:spacing w:line="240" w:lineRule="auto"/>
        <w:rPr>
          <w:szCs w:val="22"/>
        </w:rPr>
      </w:pPr>
    </w:p>
    <w:p w14:paraId="0D30D1DA" w14:textId="77777777" w:rsidR="00196D85" w:rsidRPr="00D80E3A" w:rsidRDefault="00196D85">
      <w:pPr>
        <w:tabs>
          <w:tab w:val="left" w:pos="900"/>
        </w:tabs>
        <w:spacing w:line="240" w:lineRule="auto"/>
        <w:ind w:left="567" w:hanging="567"/>
        <w:rPr>
          <w:szCs w:val="22"/>
        </w:rPr>
      </w:pPr>
      <w:r w:rsidRPr="00231489">
        <w:rPr>
          <w:bCs/>
          <w:szCs w:val="22"/>
          <w:u w:val="single"/>
        </w:rPr>
        <w:t>Chiens :</w:t>
      </w:r>
      <w:r w:rsidRPr="008A79C3">
        <w:rPr>
          <w:szCs w:val="22"/>
        </w:rPr>
        <w:t xml:space="preserve"> </w:t>
      </w:r>
      <w:r w:rsidRPr="008A79C3">
        <w:rPr>
          <w:szCs w:val="22"/>
        </w:rPr>
        <w:tab/>
        <w:t>Troubles</w:t>
      </w:r>
      <w:r w:rsidRPr="00D80E3A">
        <w:rPr>
          <w:szCs w:val="22"/>
        </w:rPr>
        <w:t xml:space="preserve"> musculo-squelettiques : </w:t>
      </w:r>
      <w:r w:rsidR="0009046A">
        <w:rPr>
          <w:szCs w:val="22"/>
        </w:rPr>
        <w:t>voie</w:t>
      </w:r>
      <w:r w:rsidR="0009046A" w:rsidRPr="00D80E3A">
        <w:rPr>
          <w:szCs w:val="22"/>
        </w:rPr>
        <w:t xml:space="preserve"> </w:t>
      </w:r>
      <w:r w:rsidRPr="00D80E3A">
        <w:rPr>
          <w:szCs w:val="22"/>
        </w:rPr>
        <w:t>sous-cutanée</w:t>
      </w:r>
      <w:r w:rsidR="00590BEE">
        <w:rPr>
          <w:szCs w:val="22"/>
        </w:rPr>
        <w:t xml:space="preserve"> unique</w:t>
      </w:r>
      <w:r w:rsidRPr="00D80E3A">
        <w:rPr>
          <w:szCs w:val="22"/>
        </w:rPr>
        <w:t>.</w:t>
      </w:r>
    </w:p>
    <w:p w14:paraId="24EF53B1" w14:textId="77777777" w:rsidR="00196D85" w:rsidRPr="00D8438D" w:rsidRDefault="00196D85">
      <w:pPr>
        <w:tabs>
          <w:tab w:val="left" w:pos="900"/>
        </w:tabs>
        <w:spacing w:line="240" w:lineRule="auto"/>
        <w:ind w:firstLine="709"/>
        <w:rPr>
          <w:szCs w:val="22"/>
        </w:rPr>
      </w:pPr>
      <w:r w:rsidRPr="00D8438D">
        <w:rPr>
          <w:szCs w:val="22"/>
        </w:rPr>
        <w:t xml:space="preserve"> </w:t>
      </w:r>
      <w:r w:rsidRPr="00D8438D">
        <w:rPr>
          <w:szCs w:val="22"/>
        </w:rPr>
        <w:tab/>
        <w:t xml:space="preserve">Douleur postopératoire : </w:t>
      </w:r>
      <w:r w:rsidR="0009046A">
        <w:rPr>
          <w:szCs w:val="22"/>
        </w:rPr>
        <w:t>voie</w:t>
      </w:r>
      <w:r w:rsidR="0009046A" w:rsidRPr="00D8438D">
        <w:rPr>
          <w:szCs w:val="22"/>
        </w:rPr>
        <w:t xml:space="preserve"> </w:t>
      </w:r>
      <w:r w:rsidRPr="00D8438D">
        <w:rPr>
          <w:szCs w:val="22"/>
        </w:rPr>
        <w:t>intraveineuse ou sous-cutanée</w:t>
      </w:r>
      <w:r w:rsidR="00590BEE">
        <w:rPr>
          <w:szCs w:val="22"/>
        </w:rPr>
        <w:t xml:space="preserve"> unique</w:t>
      </w:r>
      <w:r w:rsidRPr="00D8438D">
        <w:rPr>
          <w:szCs w:val="22"/>
        </w:rPr>
        <w:t>.</w:t>
      </w:r>
    </w:p>
    <w:p w14:paraId="0C6A6952" w14:textId="77777777" w:rsidR="00196D85" w:rsidRPr="005E7135" w:rsidRDefault="00196D85">
      <w:pPr>
        <w:tabs>
          <w:tab w:val="left" w:pos="900"/>
        </w:tabs>
        <w:spacing w:line="240" w:lineRule="auto"/>
        <w:rPr>
          <w:szCs w:val="22"/>
        </w:rPr>
      </w:pPr>
      <w:r w:rsidRPr="00231489">
        <w:rPr>
          <w:bCs/>
          <w:szCs w:val="22"/>
          <w:u w:val="single"/>
        </w:rPr>
        <w:t>Chats :</w:t>
      </w:r>
      <w:r w:rsidRPr="005E7135">
        <w:rPr>
          <w:szCs w:val="22"/>
        </w:rPr>
        <w:tab/>
        <w:t xml:space="preserve">Douleur postopératoire : </w:t>
      </w:r>
      <w:r w:rsidR="0009046A">
        <w:rPr>
          <w:szCs w:val="22"/>
        </w:rPr>
        <w:t>voie</w:t>
      </w:r>
      <w:r w:rsidR="0009046A" w:rsidRPr="005E7135">
        <w:rPr>
          <w:szCs w:val="22"/>
        </w:rPr>
        <w:t xml:space="preserve"> </w:t>
      </w:r>
      <w:r w:rsidRPr="005E7135">
        <w:rPr>
          <w:szCs w:val="22"/>
        </w:rPr>
        <w:t>sous-cutanée</w:t>
      </w:r>
      <w:r w:rsidR="00590BEE">
        <w:rPr>
          <w:szCs w:val="22"/>
        </w:rPr>
        <w:t xml:space="preserve"> unique</w:t>
      </w:r>
      <w:r w:rsidRPr="005E7135">
        <w:rPr>
          <w:szCs w:val="22"/>
        </w:rPr>
        <w:t>.</w:t>
      </w:r>
    </w:p>
    <w:p w14:paraId="69573538" w14:textId="77777777" w:rsidR="0009046A" w:rsidRDefault="0009046A">
      <w:pPr>
        <w:spacing w:line="240" w:lineRule="auto"/>
        <w:ind w:left="567" w:hanging="567"/>
        <w:rPr>
          <w:szCs w:val="22"/>
        </w:rPr>
      </w:pPr>
    </w:p>
    <w:p w14:paraId="51A19BA8" w14:textId="77777777" w:rsidR="00196D85" w:rsidRPr="00CB1C0A" w:rsidRDefault="00196D85">
      <w:pPr>
        <w:spacing w:line="240" w:lineRule="auto"/>
        <w:ind w:left="567" w:hanging="567"/>
        <w:rPr>
          <w:szCs w:val="22"/>
        </w:rPr>
      </w:pPr>
      <w:r w:rsidRPr="005A007F">
        <w:rPr>
          <w:szCs w:val="22"/>
        </w:rPr>
        <w:t>Lire la notice avant utilisation.</w:t>
      </w:r>
    </w:p>
    <w:p w14:paraId="3FDD4E9A" w14:textId="77777777" w:rsidR="00196D85" w:rsidRPr="006F2B38" w:rsidRDefault="00196D85">
      <w:pPr>
        <w:spacing w:line="240" w:lineRule="auto"/>
        <w:rPr>
          <w:szCs w:val="22"/>
        </w:rPr>
      </w:pPr>
    </w:p>
    <w:p w14:paraId="281D4A3B" w14:textId="77777777" w:rsidR="00196D85" w:rsidRPr="009735CA" w:rsidRDefault="00196D85">
      <w:pPr>
        <w:spacing w:line="240" w:lineRule="auto"/>
        <w:rPr>
          <w:szCs w:val="22"/>
        </w:rPr>
      </w:pPr>
    </w:p>
    <w:p w14:paraId="06B57C93"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8.</w:t>
      </w:r>
      <w:r w:rsidRPr="009735CA">
        <w:rPr>
          <w:b/>
          <w:szCs w:val="22"/>
        </w:rPr>
        <w:tab/>
        <w:t>TEMPS D’ATTENTE</w:t>
      </w:r>
    </w:p>
    <w:p w14:paraId="7B78BD49" w14:textId="77777777" w:rsidR="00196D85" w:rsidRPr="00DD2726" w:rsidRDefault="00196D85">
      <w:pPr>
        <w:spacing w:line="240" w:lineRule="auto"/>
        <w:rPr>
          <w:szCs w:val="22"/>
        </w:rPr>
      </w:pPr>
    </w:p>
    <w:p w14:paraId="620287F6" w14:textId="77777777" w:rsidR="00196D85" w:rsidRPr="006F2B38" w:rsidRDefault="00196D85">
      <w:pPr>
        <w:spacing w:line="240" w:lineRule="auto"/>
        <w:rPr>
          <w:szCs w:val="22"/>
        </w:rPr>
      </w:pPr>
    </w:p>
    <w:p w14:paraId="1626DEAF" w14:textId="77777777" w:rsidR="00196D85" w:rsidRPr="009735CA" w:rsidRDefault="00196D85">
      <w:pPr>
        <w:spacing w:line="240" w:lineRule="auto"/>
        <w:rPr>
          <w:szCs w:val="22"/>
        </w:rPr>
      </w:pPr>
    </w:p>
    <w:p w14:paraId="6C398BC8"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9.</w:t>
      </w:r>
      <w:r w:rsidRPr="009735CA">
        <w:rPr>
          <w:b/>
          <w:szCs w:val="22"/>
        </w:rPr>
        <w:tab/>
        <w:t>MISE(S) EN GARDE ÉVENTUELLES(S)</w:t>
      </w:r>
    </w:p>
    <w:p w14:paraId="76B457F0" w14:textId="77777777" w:rsidR="00196D85" w:rsidRPr="00DD2726" w:rsidRDefault="00196D85">
      <w:pPr>
        <w:spacing w:line="240" w:lineRule="auto"/>
        <w:rPr>
          <w:szCs w:val="22"/>
        </w:rPr>
      </w:pPr>
    </w:p>
    <w:p w14:paraId="7F9E7BC2" w14:textId="77777777" w:rsidR="00196D85" w:rsidRPr="00676D23" w:rsidRDefault="00196D85">
      <w:pPr>
        <w:pStyle w:val="BodyTextIndent2"/>
        <w:rPr>
          <w:b w:val="0"/>
          <w:szCs w:val="22"/>
        </w:rPr>
      </w:pPr>
      <w:r w:rsidRPr="00676D23">
        <w:rPr>
          <w:b w:val="0"/>
          <w:szCs w:val="22"/>
        </w:rPr>
        <w:t>Ne pas utiliser chez les femelles gestantes ou allaitantes.</w:t>
      </w:r>
    </w:p>
    <w:p w14:paraId="7DFEBF21" w14:textId="77777777" w:rsidR="00196D85" w:rsidRPr="001E5537" w:rsidRDefault="00196D85">
      <w:pPr>
        <w:spacing w:line="240" w:lineRule="auto"/>
        <w:rPr>
          <w:szCs w:val="22"/>
        </w:rPr>
      </w:pPr>
    </w:p>
    <w:p w14:paraId="30F7465B" w14:textId="77777777" w:rsidR="00196D85" w:rsidRPr="00034505" w:rsidRDefault="00196D85">
      <w:pPr>
        <w:spacing w:line="240" w:lineRule="auto"/>
        <w:rPr>
          <w:szCs w:val="22"/>
        </w:rPr>
      </w:pPr>
    </w:p>
    <w:p w14:paraId="1952E428" w14:textId="77777777" w:rsidR="00196D85" w:rsidRPr="00B11464" w:rsidRDefault="00196D85" w:rsidP="006125A3">
      <w:pPr>
        <w:keepNext/>
        <w:widowControl/>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034505">
        <w:rPr>
          <w:b/>
          <w:szCs w:val="22"/>
        </w:rPr>
        <w:lastRenderedPageBreak/>
        <w:t>10.</w:t>
      </w:r>
      <w:r w:rsidRPr="00034505">
        <w:rPr>
          <w:b/>
          <w:szCs w:val="22"/>
        </w:rPr>
        <w:tab/>
        <w:t>DATE DE PÉREMPTION</w:t>
      </w:r>
    </w:p>
    <w:p w14:paraId="1C0796DE" w14:textId="77777777" w:rsidR="00196D85" w:rsidRPr="006E471C" w:rsidRDefault="00196D85" w:rsidP="006125A3">
      <w:pPr>
        <w:keepNext/>
        <w:widowControl/>
        <w:spacing w:line="240" w:lineRule="auto"/>
        <w:rPr>
          <w:szCs w:val="22"/>
        </w:rPr>
      </w:pPr>
    </w:p>
    <w:p w14:paraId="6A338F4C" w14:textId="6593EFF3" w:rsidR="00196D85" w:rsidRPr="00C42198" w:rsidRDefault="00196D85" w:rsidP="006125A3">
      <w:pPr>
        <w:keepNext/>
        <w:spacing w:line="240" w:lineRule="auto"/>
        <w:rPr>
          <w:szCs w:val="22"/>
        </w:rPr>
      </w:pPr>
      <w:r w:rsidRPr="00C42198">
        <w:rPr>
          <w:szCs w:val="22"/>
        </w:rPr>
        <w:t>EXP {</w:t>
      </w:r>
      <w:r w:rsidR="00263891">
        <w:rPr>
          <w:szCs w:val="22"/>
        </w:rPr>
        <w:t>mois</w:t>
      </w:r>
      <w:r w:rsidRPr="00C42198">
        <w:rPr>
          <w:szCs w:val="22"/>
        </w:rPr>
        <w:t>/</w:t>
      </w:r>
      <w:r w:rsidR="00263891">
        <w:rPr>
          <w:szCs w:val="22"/>
        </w:rPr>
        <w:t>année</w:t>
      </w:r>
      <w:r w:rsidRPr="00C42198">
        <w:rPr>
          <w:szCs w:val="22"/>
        </w:rPr>
        <w:t>}</w:t>
      </w:r>
    </w:p>
    <w:p w14:paraId="570D4FD8" w14:textId="77777777" w:rsidR="00196D85" w:rsidRPr="008A79C3" w:rsidRDefault="001F7933">
      <w:pPr>
        <w:spacing w:line="240" w:lineRule="auto"/>
        <w:rPr>
          <w:szCs w:val="22"/>
        </w:rPr>
      </w:pPr>
      <w:r w:rsidRPr="009C5831">
        <w:rPr>
          <w:szCs w:val="22"/>
        </w:rPr>
        <w:t xml:space="preserve">Après ouverture, </w:t>
      </w:r>
      <w:r w:rsidR="00263891">
        <w:rPr>
          <w:szCs w:val="22"/>
        </w:rPr>
        <w:t xml:space="preserve">à </w:t>
      </w:r>
      <w:r w:rsidRPr="009C5831">
        <w:rPr>
          <w:szCs w:val="22"/>
        </w:rPr>
        <w:t xml:space="preserve">utiliser dans les </w:t>
      </w:r>
      <w:r w:rsidR="00196D85" w:rsidRPr="008A79C3">
        <w:rPr>
          <w:szCs w:val="22"/>
        </w:rPr>
        <w:t>28 jours.</w:t>
      </w:r>
    </w:p>
    <w:p w14:paraId="34BCE743" w14:textId="77777777" w:rsidR="00196D85" w:rsidRPr="00D80E3A" w:rsidRDefault="00196D85">
      <w:pPr>
        <w:spacing w:line="240" w:lineRule="auto"/>
        <w:rPr>
          <w:szCs w:val="22"/>
        </w:rPr>
      </w:pPr>
    </w:p>
    <w:p w14:paraId="4E00CE5B" w14:textId="77777777" w:rsidR="00196D85" w:rsidRPr="00D8438D" w:rsidRDefault="00196D85">
      <w:pPr>
        <w:spacing w:line="240" w:lineRule="auto"/>
        <w:rPr>
          <w:szCs w:val="22"/>
        </w:rPr>
      </w:pPr>
    </w:p>
    <w:p w14:paraId="0FF94ACF" w14:textId="77777777" w:rsidR="00196D85" w:rsidRPr="005E713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16125D">
        <w:rPr>
          <w:b/>
          <w:szCs w:val="22"/>
        </w:rPr>
        <w:t>11.</w:t>
      </w:r>
      <w:r w:rsidRPr="0016125D">
        <w:rPr>
          <w:b/>
          <w:szCs w:val="22"/>
        </w:rPr>
        <w:tab/>
        <w:t>CONDITIONS PARTICULIÈRES DE CONSERVATION</w:t>
      </w:r>
    </w:p>
    <w:p w14:paraId="69B7A131" w14:textId="77777777" w:rsidR="00196D85" w:rsidRPr="005E7135" w:rsidRDefault="00196D85">
      <w:pPr>
        <w:spacing w:line="240" w:lineRule="auto"/>
        <w:rPr>
          <w:szCs w:val="22"/>
        </w:rPr>
      </w:pPr>
    </w:p>
    <w:p w14:paraId="44AFC545" w14:textId="77777777" w:rsidR="00196D85" w:rsidRPr="006F2B38" w:rsidRDefault="00196D85">
      <w:pPr>
        <w:spacing w:line="240" w:lineRule="auto"/>
        <w:rPr>
          <w:szCs w:val="22"/>
        </w:rPr>
      </w:pPr>
    </w:p>
    <w:p w14:paraId="262FB432" w14:textId="77777777" w:rsidR="00196D85" w:rsidRPr="009735CA" w:rsidRDefault="00196D85">
      <w:pPr>
        <w:spacing w:line="240" w:lineRule="auto"/>
        <w:rPr>
          <w:szCs w:val="22"/>
        </w:rPr>
      </w:pPr>
    </w:p>
    <w:p w14:paraId="0F20AA9F"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 xml:space="preserve">PRÉCAUTIONS PARTICULIÈRES POUR L’ÉLIMINATION DES MÉDICAMENTS VÉTÉRINAIRES NON UTILISÉS OU </w:t>
      </w:r>
      <w:r w:rsidRPr="00DD2726">
        <w:rPr>
          <w:b/>
          <w:szCs w:val="22"/>
        </w:rPr>
        <w:t>DES DÉCHETS DÉRIVÉS DE CES MÉDICAMENTS, LE CAS ÉCHÉANT</w:t>
      </w:r>
    </w:p>
    <w:p w14:paraId="733E6209" w14:textId="77777777" w:rsidR="00196D85" w:rsidRPr="00676D23" w:rsidRDefault="00196D85">
      <w:pPr>
        <w:spacing w:line="240" w:lineRule="auto"/>
        <w:rPr>
          <w:szCs w:val="22"/>
        </w:rPr>
      </w:pPr>
    </w:p>
    <w:p w14:paraId="3B43F007" w14:textId="77777777" w:rsidR="00196D85" w:rsidRPr="00CB1C0A" w:rsidRDefault="000F3D5A" w:rsidP="00231489">
      <w:pPr>
        <w:rPr>
          <w:szCs w:val="22"/>
        </w:rPr>
      </w:pPr>
      <w:r w:rsidRPr="00EA26F0">
        <w:rPr>
          <w:szCs w:val="22"/>
        </w:rPr>
        <w:t>Élimination</w:t>
      </w:r>
      <w:r>
        <w:rPr>
          <w:szCs w:val="22"/>
        </w:rPr>
        <w:t> </w:t>
      </w:r>
      <w:r w:rsidRPr="00EA26F0">
        <w:rPr>
          <w:szCs w:val="22"/>
        </w:rPr>
        <w:t>: lire la notice.</w:t>
      </w:r>
    </w:p>
    <w:p w14:paraId="385C00A7" w14:textId="77777777" w:rsidR="00196D85" w:rsidRPr="006F2B38" w:rsidRDefault="00196D85">
      <w:pPr>
        <w:spacing w:line="240" w:lineRule="auto"/>
        <w:rPr>
          <w:szCs w:val="22"/>
        </w:rPr>
      </w:pPr>
    </w:p>
    <w:p w14:paraId="3C91E4C7" w14:textId="77777777" w:rsidR="00196D85" w:rsidRPr="009735CA" w:rsidRDefault="00196D85">
      <w:pPr>
        <w:spacing w:line="240" w:lineRule="auto"/>
        <w:rPr>
          <w:szCs w:val="22"/>
        </w:rPr>
      </w:pPr>
    </w:p>
    <w:p w14:paraId="44028587" w14:textId="77777777" w:rsidR="00196D85" w:rsidRPr="00676D2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caps/>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DD2726">
        <w:rPr>
          <w:b/>
          <w:bCs/>
          <w:caps/>
          <w:szCs w:val="22"/>
        </w:rPr>
        <w:t>le cas échéant</w:t>
      </w:r>
    </w:p>
    <w:p w14:paraId="2FC960B7" w14:textId="77777777" w:rsidR="00196D85" w:rsidRPr="001E5537" w:rsidRDefault="00196D85">
      <w:pPr>
        <w:spacing w:line="240" w:lineRule="auto"/>
        <w:rPr>
          <w:szCs w:val="22"/>
        </w:rPr>
      </w:pPr>
    </w:p>
    <w:p w14:paraId="5B9009B2" w14:textId="77692E1E" w:rsidR="00196D85" w:rsidRPr="00034505" w:rsidRDefault="00196D85">
      <w:pPr>
        <w:spacing w:line="240" w:lineRule="auto"/>
        <w:rPr>
          <w:szCs w:val="22"/>
        </w:rPr>
      </w:pPr>
      <w:r w:rsidRPr="00034505">
        <w:rPr>
          <w:szCs w:val="22"/>
        </w:rPr>
        <w:t>À usage vétérinaire</w:t>
      </w:r>
      <w:r w:rsidR="00D72492">
        <w:rPr>
          <w:szCs w:val="22"/>
        </w:rPr>
        <w:t>. A ne délivrer que sur ordonnance vétérinaire.</w:t>
      </w:r>
    </w:p>
    <w:p w14:paraId="3FD0DADD" w14:textId="77777777" w:rsidR="00196D85" w:rsidRPr="00B11464" w:rsidRDefault="00196D85">
      <w:pPr>
        <w:spacing w:line="240" w:lineRule="auto"/>
        <w:rPr>
          <w:szCs w:val="22"/>
        </w:rPr>
      </w:pPr>
    </w:p>
    <w:p w14:paraId="4A692B06" w14:textId="77777777" w:rsidR="00196D85" w:rsidRPr="006E471C" w:rsidRDefault="00196D85">
      <w:pPr>
        <w:spacing w:line="240" w:lineRule="auto"/>
        <w:rPr>
          <w:szCs w:val="22"/>
        </w:rPr>
      </w:pPr>
    </w:p>
    <w:p w14:paraId="3FA45DBF" w14:textId="77777777" w:rsidR="00196D85" w:rsidRPr="00D8438D"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C42198">
        <w:rPr>
          <w:b/>
          <w:szCs w:val="22"/>
        </w:rPr>
        <w:t>14.</w:t>
      </w:r>
      <w:r w:rsidRPr="00C42198">
        <w:rPr>
          <w:b/>
          <w:szCs w:val="22"/>
        </w:rPr>
        <w:tab/>
      </w:r>
      <w:r w:rsidRPr="008A79C3">
        <w:rPr>
          <w:b/>
          <w:caps/>
          <w:szCs w:val="22"/>
        </w:rPr>
        <w:t>La Mention "</w:t>
      </w:r>
      <w:r w:rsidRPr="00D80E3A">
        <w:rPr>
          <w:b/>
          <w:szCs w:val="22"/>
        </w:rPr>
        <w:t>TENIR HORS DE LA VUE ET DE LA PORTÉE DES ENFANTS</w:t>
      </w:r>
      <w:r w:rsidRPr="00D8438D">
        <w:rPr>
          <w:b/>
          <w:caps/>
          <w:szCs w:val="22"/>
        </w:rPr>
        <w:t>"</w:t>
      </w:r>
    </w:p>
    <w:p w14:paraId="1FAD36B0" w14:textId="77777777" w:rsidR="00196D85" w:rsidRPr="0016125D" w:rsidRDefault="00196D85">
      <w:pPr>
        <w:spacing w:line="240" w:lineRule="auto"/>
        <w:ind w:left="709" w:hanging="709"/>
        <w:rPr>
          <w:szCs w:val="22"/>
        </w:rPr>
      </w:pPr>
    </w:p>
    <w:p w14:paraId="5317D0A8" w14:textId="77777777" w:rsidR="00196D85" w:rsidRPr="005E7135" w:rsidRDefault="00196D85">
      <w:pPr>
        <w:spacing w:line="240" w:lineRule="auto"/>
        <w:ind w:left="567" w:hanging="567"/>
        <w:rPr>
          <w:b/>
          <w:szCs w:val="22"/>
        </w:rPr>
      </w:pPr>
      <w:r w:rsidRPr="005E7135">
        <w:rPr>
          <w:szCs w:val="22"/>
        </w:rPr>
        <w:t>Tenir hors de la vue et de la portée des enfants.</w:t>
      </w:r>
    </w:p>
    <w:p w14:paraId="53ACAB40" w14:textId="77777777" w:rsidR="00196D85" w:rsidRPr="005E7135" w:rsidRDefault="00196D85">
      <w:pPr>
        <w:spacing w:line="240" w:lineRule="auto"/>
        <w:rPr>
          <w:szCs w:val="22"/>
        </w:rPr>
      </w:pPr>
    </w:p>
    <w:p w14:paraId="22329782" w14:textId="77777777" w:rsidR="00196D85" w:rsidRPr="00BA41F2" w:rsidRDefault="00196D85">
      <w:pPr>
        <w:spacing w:line="240" w:lineRule="auto"/>
        <w:rPr>
          <w:szCs w:val="22"/>
        </w:rPr>
      </w:pPr>
    </w:p>
    <w:p w14:paraId="09EB273A" w14:textId="77777777" w:rsidR="00196D85" w:rsidRPr="008F1BAE" w:rsidRDefault="00196D85">
      <w:pPr>
        <w:pBdr>
          <w:top w:val="single" w:sz="4" w:space="1" w:color="auto"/>
          <w:left w:val="single" w:sz="4" w:space="4" w:color="auto"/>
          <w:bottom w:val="single" w:sz="4" w:space="2" w:color="auto"/>
          <w:right w:val="single" w:sz="4" w:space="4" w:color="auto"/>
        </w:pBdr>
        <w:tabs>
          <w:tab w:val="left" w:pos="567"/>
        </w:tabs>
        <w:spacing w:line="240" w:lineRule="auto"/>
        <w:ind w:left="567" w:hanging="567"/>
        <w:rPr>
          <w:szCs w:val="22"/>
        </w:rPr>
      </w:pPr>
      <w:r w:rsidRPr="00BA41F2">
        <w:rPr>
          <w:b/>
          <w:szCs w:val="22"/>
        </w:rPr>
        <w:t>15.</w:t>
      </w:r>
      <w:r w:rsidRPr="00BA41F2">
        <w:rPr>
          <w:b/>
          <w:szCs w:val="22"/>
        </w:rPr>
        <w:tab/>
        <w:t>NOM ET ADRESSE DU TITULAIRE DE L’AUTO</w:t>
      </w:r>
      <w:r w:rsidRPr="006A5DE5">
        <w:rPr>
          <w:b/>
          <w:szCs w:val="22"/>
        </w:rPr>
        <w:t xml:space="preserve">RISATION DE MISE SUR LE MARCHÉ </w:t>
      </w:r>
    </w:p>
    <w:p w14:paraId="1D4C9D1C" w14:textId="77777777" w:rsidR="00196D85" w:rsidRPr="008F1BAE" w:rsidRDefault="00196D85">
      <w:pPr>
        <w:spacing w:line="240" w:lineRule="auto"/>
        <w:rPr>
          <w:szCs w:val="22"/>
        </w:rPr>
      </w:pPr>
    </w:p>
    <w:p w14:paraId="1F340820" w14:textId="77777777" w:rsidR="00196D85" w:rsidRPr="005A12F3" w:rsidRDefault="00196D85">
      <w:pPr>
        <w:spacing w:line="240" w:lineRule="auto"/>
        <w:rPr>
          <w:szCs w:val="22"/>
        </w:rPr>
      </w:pPr>
      <w:r w:rsidRPr="005A12F3">
        <w:rPr>
          <w:szCs w:val="22"/>
        </w:rPr>
        <w:t>Boehringer Ingelheim Vetmedica GmbH</w:t>
      </w:r>
    </w:p>
    <w:p w14:paraId="2A287C02" w14:textId="77777777" w:rsidR="00196D85" w:rsidRPr="005A12F3" w:rsidRDefault="00196D85">
      <w:pPr>
        <w:spacing w:line="240" w:lineRule="auto"/>
        <w:rPr>
          <w:szCs w:val="22"/>
        </w:rPr>
      </w:pPr>
      <w:r w:rsidRPr="005A12F3">
        <w:rPr>
          <w:szCs w:val="22"/>
        </w:rPr>
        <w:t>55216 Ingelheim/Rhein</w:t>
      </w:r>
    </w:p>
    <w:p w14:paraId="6E2A1E08" w14:textId="77777777" w:rsidR="00196D85" w:rsidRPr="008C5BF6" w:rsidRDefault="00196D85">
      <w:pPr>
        <w:spacing w:line="240" w:lineRule="auto"/>
        <w:rPr>
          <w:caps/>
          <w:szCs w:val="22"/>
        </w:rPr>
      </w:pPr>
      <w:r w:rsidRPr="008C5BF6">
        <w:rPr>
          <w:caps/>
          <w:szCs w:val="22"/>
        </w:rPr>
        <w:t>Allemagne</w:t>
      </w:r>
    </w:p>
    <w:p w14:paraId="60CF19C8" w14:textId="77777777" w:rsidR="00196D85" w:rsidRPr="002264E5" w:rsidRDefault="00196D85">
      <w:pPr>
        <w:spacing w:line="240" w:lineRule="auto"/>
        <w:rPr>
          <w:szCs w:val="22"/>
        </w:rPr>
      </w:pPr>
    </w:p>
    <w:p w14:paraId="041CF7AF" w14:textId="77777777" w:rsidR="00196D85" w:rsidRPr="00ED4AE1" w:rsidRDefault="00196D85">
      <w:pPr>
        <w:spacing w:line="240" w:lineRule="auto"/>
        <w:rPr>
          <w:szCs w:val="22"/>
        </w:rPr>
      </w:pPr>
    </w:p>
    <w:p w14:paraId="6656A8DF" w14:textId="77777777" w:rsidR="00196D85" w:rsidRPr="00984404"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4D59">
        <w:rPr>
          <w:b/>
          <w:szCs w:val="22"/>
        </w:rPr>
        <w:t>16.</w:t>
      </w:r>
      <w:r w:rsidRPr="00224D59">
        <w:rPr>
          <w:b/>
          <w:szCs w:val="22"/>
        </w:rPr>
        <w:tab/>
        <w:t>NUMÉRO(S) D’AUTORISATION DE MISE SUR LE MARCHÉ</w:t>
      </w:r>
    </w:p>
    <w:p w14:paraId="25996AF9" w14:textId="77777777" w:rsidR="00196D85" w:rsidRPr="00D33E89" w:rsidRDefault="00196D85">
      <w:pPr>
        <w:spacing w:line="240" w:lineRule="auto"/>
        <w:rPr>
          <w:szCs w:val="22"/>
        </w:rPr>
      </w:pPr>
    </w:p>
    <w:p w14:paraId="09A9A4E2" w14:textId="77777777" w:rsidR="00196D85" w:rsidRPr="00231489" w:rsidRDefault="00196D85">
      <w:pPr>
        <w:spacing w:line="240" w:lineRule="auto"/>
        <w:rPr>
          <w:szCs w:val="22"/>
          <w:highlight w:val="lightGray"/>
        </w:rPr>
      </w:pPr>
      <w:r w:rsidRPr="00426E14">
        <w:rPr>
          <w:szCs w:val="22"/>
        </w:rPr>
        <w:t xml:space="preserve">EU/2/97/004/006 </w:t>
      </w:r>
      <w:r w:rsidRPr="00F66482">
        <w:rPr>
          <w:szCs w:val="22"/>
          <w:highlight w:val="lightGray"/>
        </w:rPr>
        <w:t>10</w:t>
      </w:r>
      <w:r w:rsidRPr="000F3D5A">
        <w:rPr>
          <w:szCs w:val="22"/>
          <w:highlight w:val="lightGray"/>
        </w:rPr>
        <w:t> </w:t>
      </w:r>
      <w:r w:rsidR="00E65298">
        <w:rPr>
          <w:szCs w:val="22"/>
          <w:highlight w:val="lightGray"/>
        </w:rPr>
        <w:t>ml</w:t>
      </w:r>
    </w:p>
    <w:p w14:paraId="4C271E16" w14:textId="77777777" w:rsidR="00196D85" w:rsidRPr="00CB1C0A" w:rsidRDefault="00196D85">
      <w:pPr>
        <w:spacing w:line="240" w:lineRule="auto"/>
        <w:rPr>
          <w:szCs w:val="22"/>
        </w:rPr>
      </w:pPr>
      <w:r w:rsidRPr="00BA41F2">
        <w:rPr>
          <w:szCs w:val="22"/>
          <w:highlight w:val="lightGray"/>
        </w:rPr>
        <w:t>EU/2/97/004/011</w:t>
      </w:r>
      <w:r w:rsidRPr="00231489">
        <w:rPr>
          <w:szCs w:val="22"/>
          <w:highlight w:val="lightGray"/>
        </w:rPr>
        <w:t xml:space="preserve"> </w:t>
      </w:r>
      <w:r w:rsidRPr="00BA41F2">
        <w:rPr>
          <w:szCs w:val="22"/>
          <w:highlight w:val="lightGray"/>
        </w:rPr>
        <w:t>20</w:t>
      </w:r>
      <w:r w:rsidRPr="000F3D5A">
        <w:rPr>
          <w:szCs w:val="22"/>
          <w:highlight w:val="lightGray"/>
        </w:rPr>
        <w:t> </w:t>
      </w:r>
      <w:r w:rsidR="00E65298">
        <w:rPr>
          <w:szCs w:val="22"/>
          <w:highlight w:val="lightGray"/>
        </w:rPr>
        <w:t>ml</w:t>
      </w:r>
    </w:p>
    <w:p w14:paraId="13B9FD60" w14:textId="77777777" w:rsidR="00196D85" w:rsidRPr="006F2B38" w:rsidRDefault="00196D85">
      <w:pPr>
        <w:spacing w:line="240" w:lineRule="auto"/>
        <w:rPr>
          <w:szCs w:val="22"/>
        </w:rPr>
      </w:pPr>
    </w:p>
    <w:p w14:paraId="6139F502" w14:textId="77777777" w:rsidR="00196D85" w:rsidRPr="009735CA" w:rsidRDefault="00196D85">
      <w:pPr>
        <w:spacing w:line="240" w:lineRule="auto"/>
        <w:rPr>
          <w:szCs w:val="22"/>
        </w:rPr>
      </w:pPr>
    </w:p>
    <w:p w14:paraId="07794338"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17.</w:t>
      </w:r>
      <w:r w:rsidRPr="009735CA">
        <w:rPr>
          <w:b/>
          <w:szCs w:val="22"/>
        </w:rPr>
        <w:tab/>
        <w:t>NUMÉRO DU LOT DE FABRICATION</w:t>
      </w:r>
    </w:p>
    <w:p w14:paraId="521467A0" w14:textId="77777777" w:rsidR="00196D85" w:rsidRPr="00DD2726" w:rsidRDefault="00196D85">
      <w:pPr>
        <w:spacing w:line="240" w:lineRule="auto"/>
        <w:rPr>
          <w:szCs w:val="22"/>
        </w:rPr>
      </w:pPr>
    </w:p>
    <w:p w14:paraId="73D84C60" w14:textId="77777777" w:rsidR="00196D85" w:rsidRPr="00676D23" w:rsidRDefault="00196D85">
      <w:pPr>
        <w:pStyle w:val="BodyTextIndent2"/>
        <w:rPr>
          <w:b w:val="0"/>
          <w:szCs w:val="22"/>
        </w:rPr>
      </w:pPr>
      <w:r w:rsidRPr="00676D23">
        <w:rPr>
          <w:b w:val="0"/>
          <w:szCs w:val="22"/>
        </w:rPr>
        <w:t>Lot {numéro}</w:t>
      </w:r>
    </w:p>
    <w:p w14:paraId="4BF6E441" w14:textId="77777777" w:rsidR="00196D85" w:rsidRPr="001E5537" w:rsidRDefault="00196D85">
      <w:pPr>
        <w:pStyle w:val="BodyTextIndent2"/>
        <w:rPr>
          <w:b w:val="0"/>
          <w:szCs w:val="22"/>
        </w:rPr>
      </w:pPr>
      <w:r w:rsidRPr="001E5537">
        <w:rPr>
          <w:b w:val="0"/>
          <w:szCs w:val="22"/>
        </w:rPr>
        <w:br w:type="page"/>
      </w:r>
    </w:p>
    <w:p w14:paraId="599F624F" w14:textId="77777777" w:rsidR="00196D85" w:rsidRPr="00034505"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1E5537">
        <w:rPr>
          <w:b/>
          <w:szCs w:val="22"/>
        </w:rPr>
        <w:lastRenderedPageBreak/>
        <w:t>M</w:t>
      </w:r>
      <w:r w:rsidRPr="00034505">
        <w:rPr>
          <w:b/>
          <w:szCs w:val="22"/>
        </w:rPr>
        <w:t>ENTIONS MINIMALES DEVANT FIGURER SUR LES PETITS CONDITIONNEMENTS PRIMAIRES</w:t>
      </w:r>
    </w:p>
    <w:p w14:paraId="528B6297" w14:textId="77777777" w:rsidR="00196D85" w:rsidRDefault="00196D85">
      <w:pPr>
        <w:pBdr>
          <w:top w:val="single" w:sz="4" w:space="1" w:color="auto"/>
          <w:left w:val="single" w:sz="4" w:space="4" w:color="auto"/>
          <w:bottom w:val="single" w:sz="4" w:space="1" w:color="auto"/>
          <w:right w:val="single" w:sz="4" w:space="4" w:color="auto"/>
        </w:pBdr>
        <w:spacing w:line="240" w:lineRule="auto"/>
        <w:rPr>
          <w:b/>
          <w:szCs w:val="22"/>
        </w:rPr>
      </w:pPr>
    </w:p>
    <w:p w14:paraId="4852184A" w14:textId="77777777" w:rsidR="001F7933" w:rsidRPr="00B11464" w:rsidRDefault="001F7933">
      <w:pPr>
        <w:pBdr>
          <w:top w:val="single" w:sz="4" w:space="1" w:color="auto"/>
          <w:left w:val="single" w:sz="4" w:space="4" w:color="auto"/>
          <w:bottom w:val="single" w:sz="4" w:space="1" w:color="auto"/>
          <w:right w:val="single" w:sz="4" w:space="4" w:color="auto"/>
        </w:pBdr>
        <w:spacing w:line="240" w:lineRule="auto"/>
        <w:rPr>
          <w:b/>
          <w:szCs w:val="22"/>
        </w:rPr>
      </w:pPr>
      <w:r>
        <w:rPr>
          <w:b/>
          <w:szCs w:val="22"/>
        </w:rPr>
        <w:t>Flacon, 10 </w:t>
      </w:r>
      <w:r w:rsidR="00E65298">
        <w:rPr>
          <w:b/>
          <w:szCs w:val="22"/>
        </w:rPr>
        <w:t>ml</w:t>
      </w:r>
      <w:r>
        <w:rPr>
          <w:b/>
          <w:szCs w:val="22"/>
        </w:rPr>
        <w:t xml:space="preserve"> et 20 </w:t>
      </w:r>
      <w:r w:rsidR="00E65298">
        <w:rPr>
          <w:b/>
          <w:szCs w:val="22"/>
        </w:rPr>
        <w:t>ml</w:t>
      </w:r>
    </w:p>
    <w:p w14:paraId="107ABC22" w14:textId="77777777" w:rsidR="00196D85" w:rsidRPr="006E471C" w:rsidRDefault="00196D85">
      <w:pPr>
        <w:spacing w:line="240" w:lineRule="auto"/>
        <w:rPr>
          <w:szCs w:val="22"/>
        </w:rPr>
      </w:pPr>
    </w:p>
    <w:p w14:paraId="4F901162" w14:textId="77777777" w:rsidR="00196D85" w:rsidRPr="008A79C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C42198">
        <w:rPr>
          <w:b/>
          <w:szCs w:val="22"/>
        </w:rPr>
        <w:t>1.</w:t>
      </w:r>
      <w:r w:rsidRPr="00C42198">
        <w:rPr>
          <w:b/>
          <w:szCs w:val="22"/>
        </w:rPr>
        <w:tab/>
        <w:t>DÉNOMINATION DU MÉDICAMENT VÉTÉRINAIRE</w:t>
      </w:r>
    </w:p>
    <w:p w14:paraId="64F7BCCF" w14:textId="77777777" w:rsidR="00196D85" w:rsidRPr="00D80E3A" w:rsidRDefault="00196D85">
      <w:pPr>
        <w:spacing w:line="240" w:lineRule="auto"/>
        <w:rPr>
          <w:szCs w:val="22"/>
        </w:rPr>
      </w:pPr>
    </w:p>
    <w:p w14:paraId="0F1333BC" w14:textId="77777777" w:rsidR="00196D85" w:rsidRPr="00D8438D" w:rsidRDefault="00196D85">
      <w:pPr>
        <w:spacing w:line="240" w:lineRule="auto"/>
        <w:ind w:left="567" w:hanging="567"/>
        <w:jc w:val="both"/>
        <w:rPr>
          <w:szCs w:val="22"/>
        </w:rPr>
      </w:pPr>
      <w:r w:rsidRPr="00D8438D">
        <w:rPr>
          <w:szCs w:val="22"/>
        </w:rPr>
        <w:t>Metacam 5 mg/</w:t>
      </w:r>
      <w:r w:rsidR="00E65298">
        <w:rPr>
          <w:szCs w:val="22"/>
        </w:rPr>
        <w:t>ml</w:t>
      </w:r>
      <w:r w:rsidRPr="00D8438D">
        <w:rPr>
          <w:szCs w:val="22"/>
        </w:rPr>
        <w:t xml:space="preserve"> solution injectable pour chiens et chats</w:t>
      </w:r>
    </w:p>
    <w:p w14:paraId="6EB4614D" w14:textId="77777777" w:rsidR="00196D85" w:rsidRPr="00231489" w:rsidRDefault="00196D85">
      <w:pPr>
        <w:spacing w:line="240" w:lineRule="auto"/>
        <w:ind w:left="567" w:hanging="567"/>
        <w:jc w:val="both"/>
        <w:rPr>
          <w:szCs w:val="22"/>
          <w:lang w:val="pt-PT"/>
        </w:rPr>
      </w:pPr>
      <w:r w:rsidRPr="00231489">
        <w:rPr>
          <w:szCs w:val="22"/>
          <w:lang w:val="pt-PT"/>
        </w:rPr>
        <w:t>Méloxicam</w:t>
      </w:r>
    </w:p>
    <w:p w14:paraId="1905B50C" w14:textId="77777777" w:rsidR="00196D85" w:rsidRPr="00231489" w:rsidRDefault="00196D85">
      <w:pPr>
        <w:spacing w:line="240" w:lineRule="auto"/>
        <w:rPr>
          <w:szCs w:val="22"/>
          <w:lang w:val="pt-PT"/>
        </w:rPr>
      </w:pPr>
    </w:p>
    <w:p w14:paraId="0AFF3A65" w14:textId="77777777" w:rsidR="00196D85" w:rsidRPr="00231489" w:rsidRDefault="00196D85">
      <w:pPr>
        <w:spacing w:line="240" w:lineRule="auto"/>
        <w:rPr>
          <w:szCs w:val="22"/>
          <w:lang w:val="pt-PT"/>
        </w:rPr>
      </w:pPr>
    </w:p>
    <w:p w14:paraId="7C6FEE88" w14:textId="77777777" w:rsidR="00196D85" w:rsidRPr="00231489"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lang w:val="pt-PT"/>
        </w:rPr>
      </w:pPr>
      <w:r w:rsidRPr="00231489">
        <w:rPr>
          <w:b/>
          <w:szCs w:val="22"/>
          <w:lang w:val="pt-PT"/>
        </w:rPr>
        <w:t>2.</w:t>
      </w:r>
      <w:r w:rsidRPr="00231489">
        <w:rPr>
          <w:b/>
          <w:szCs w:val="22"/>
          <w:lang w:val="pt-PT"/>
        </w:rPr>
        <w:tab/>
        <w:t>QUANTITÉ DE(S) SUBSTANCE(S) ACTIVE(S)</w:t>
      </w:r>
    </w:p>
    <w:p w14:paraId="6D1EE04C" w14:textId="77777777" w:rsidR="00196D85" w:rsidRPr="00231489" w:rsidRDefault="00196D85">
      <w:pPr>
        <w:spacing w:line="240" w:lineRule="auto"/>
        <w:rPr>
          <w:szCs w:val="22"/>
          <w:lang w:val="pt-PT"/>
        </w:rPr>
      </w:pPr>
    </w:p>
    <w:p w14:paraId="548FBE6A" w14:textId="77777777" w:rsidR="00196D85" w:rsidRPr="00BA41F2" w:rsidRDefault="00590BEE">
      <w:pPr>
        <w:pStyle w:val="BodyTextIndent2"/>
        <w:rPr>
          <w:b w:val="0"/>
          <w:szCs w:val="22"/>
        </w:rPr>
      </w:pPr>
      <w:r>
        <w:rPr>
          <w:b w:val="0"/>
          <w:szCs w:val="22"/>
        </w:rPr>
        <w:t xml:space="preserve">Méloxicam </w:t>
      </w:r>
      <w:r w:rsidR="00196D85" w:rsidRPr="00BA41F2">
        <w:rPr>
          <w:b w:val="0"/>
          <w:szCs w:val="22"/>
        </w:rPr>
        <w:t>5 mg/</w:t>
      </w:r>
      <w:r w:rsidR="00E65298">
        <w:rPr>
          <w:b w:val="0"/>
          <w:szCs w:val="22"/>
        </w:rPr>
        <w:t>ml</w:t>
      </w:r>
    </w:p>
    <w:p w14:paraId="2988DD9F" w14:textId="77777777" w:rsidR="00196D85" w:rsidRPr="006A5DE5" w:rsidRDefault="00196D85">
      <w:pPr>
        <w:spacing w:line="240" w:lineRule="auto"/>
        <w:rPr>
          <w:szCs w:val="22"/>
        </w:rPr>
      </w:pPr>
    </w:p>
    <w:p w14:paraId="02AAF2EF" w14:textId="77777777" w:rsidR="00196D85" w:rsidRPr="008F1BAE" w:rsidRDefault="00196D85">
      <w:pPr>
        <w:spacing w:line="240" w:lineRule="auto"/>
        <w:rPr>
          <w:szCs w:val="22"/>
        </w:rPr>
      </w:pPr>
    </w:p>
    <w:p w14:paraId="733669F4" w14:textId="77777777" w:rsidR="00196D85" w:rsidRPr="00BD559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8F1BAE">
        <w:rPr>
          <w:b/>
          <w:szCs w:val="22"/>
        </w:rPr>
        <w:t>3.</w:t>
      </w:r>
      <w:r w:rsidRPr="008F1BAE">
        <w:rPr>
          <w:b/>
          <w:szCs w:val="22"/>
        </w:rPr>
        <w:tab/>
        <w:t>CONTENU EN POIDS, EN VOLUME OU EN NOMBRE DE DOSES</w:t>
      </w:r>
    </w:p>
    <w:p w14:paraId="098B9927" w14:textId="77777777" w:rsidR="00196D85" w:rsidRPr="006F3D98" w:rsidRDefault="00196D85">
      <w:pPr>
        <w:spacing w:line="240" w:lineRule="auto"/>
        <w:rPr>
          <w:szCs w:val="22"/>
        </w:rPr>
      </w:pPr>
    </w:p>
    <w:p w14:paraId="4B7F19C0" w14:textId="77777777" w:rsidR="00196D85" w:rsidRPr="00B83AF0" w:rsidRDefault="00196D85">
      <w:pPr>
        <w:spacing w:line="240" w:lineRule="auto"/>
        <w:rPr>
          <w:szCs w:val="22"/>
        </w:rPr>
      </w:pPr>
      <w:r w:rsidRPr="00B83AF0">
        <w:rPr>
          <w:szCs w:val="22"/>
        </w:rPr>
        <w:t>10 </w:t>
      </w:r>
      <w:r w:rsidR="00E65298">
        <w:rPr>
          <w:szCs w:val="22"/>
        </w:rPr>
        <w:t>ml</w:t>
      </w:r>
    </w:p>
    <w:p w14:paraId="660BB782" w14:textId="77777777" w:rsidR="00196D85" w:rsidRPr="00CB1C0A" w:rsidRDefault="00196D85">
      <w:pPr>
        <w:spacing w:line="240" w:lineRule="auto"/>
        <w:rPr>
          <w:szCs w:val="22"/>
        </w:rPr>
      </w:pPr>
      <w:r w:rsidRPr="008C5BF6">
        <w:rPr>
          <w:szCs w:val="22"/>
          <w:highlight w:val="lightGray"/>
        </w:rPr>
        <w:t>20 </w:t>
      </w:r>
      <w:r w:rsidR="00E65298">
        <w:rPr>
          <w:szCs w:val="22"/>
          <w:highlight w:val="lightGray"/>
        </w:rPr>
        <w:t>ml</w:t>
      </w:r>
    </w:p>
    <w:p w14:paraId="6A8BF17B" w14:textId="77777777" w:rsidR="00196D85" w:rsidRPr="006F2B38" w:rsidRDefault="00196D85">
      <w:pPr>
        <w:spacing w:line="240" w:lineRule="auto"/>
        <w:rPr>
          <w:szCs w:val="22"/>
        </w:rPr>
      </w:pPr>
    </w:p>
    <w:p w14:paraId="15BBF42C" w14:textId="77777777" w:rsidR="00196D85" w:rsidRPr="009735CA" w:rsidRDefault="00196D85">
      <w:pPr>
        <w:spacing w:line="240" w:lineRule="auto"/>
        <w:rPr>
          <w:szCs w:val="22"/>
        </w:rPr>
      </w:pPr>
    </w:p>
    <w:p w14:paraId="6692F275"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4.</w:t>
      </w:r>
      <w:r w:rsidRPr="009735CA">
        <w:rPr>
          <w:b/>
          <w:szCs w:val="22"/>
        </w:rPr>
        <w:tab/>
        <w:t>VOIE(S) D’ADMI</w:t>
      </w:r>
      <w:r w:rsidRPr="00DD2726">
        <w:rPr>
          <w:b/>
          <w:szCs w:val="22"/>
        </w:rPr>
        <w:t>NISTRATION</w:t>
      </w:r>
    </w:p>
    <w:p w14:paraId="2E6C4E5E" w14:textId="77777777" w:rsidR="00196D85" w:rsidRPr="00DD2726" w:rsidRDefault="00196D85">
      <w:pPr>
        <w:spacing w:line="240" w:lineRule="auto"/>
        <w:rPr>
          <w:szCs w:val="22"/>
        </w:rPr>
      </w:pPr>
    </w:p>
    <w:p w14:paraId="0C073A27" w14:textId="77777777" w:rsidR="00196D85" w:rsidRPr="001E5537" w:rsidRDefault="00196D85">
      <w:pPr>
        <w:tabs>
          <w:tab w:val="left" w:pos="900"/>
        </w:tabs>
        <w:spacing w:line="240" w:lineRule="auto"/>
        <w:rPr>
          <w:snapToGrid w:val="0"/>
          <w:szCs w:val="22"/>
          <w:lang w:eastAsia="de-DE"/>
        </w:rPr>
      </w:pPr>
      <w:r w:rsidRPr="00231489">
        <w:rPr>
          <w:bCs/>
          <w:snapToGrid w:val="0"/>
          <w:szCs w:val="22"/>
          <w:u w:val="single"/>
          <w:lang w:eastAsia="de-DE"/>
        </w:rPr>
        <w:t>Chiens :</w:t>
      </w:r>
      <w:r w:rsidRPr="001E5537">
        <w:rPr>
          <w:snapToGrid w:val="0"/>
          <w:szCs w:val="22"/>
          <w:lang w:eastAsia="de-DE"/>
        </w:rPr>
        <w:tab/>
        <w:t>IV ou SC.</w:t>
      </w:r>
    </w:p>
    <w:p w14:paraId="0C4EA105" w14:textId="77777777" w:rsidR="00196D85" w:rsidRPr="00B11464" w:rsidRDefault="00196D85">
      <w:pPr>
        <w:tabs>
          <w:tab w:val="left" w:pos="900"/>
        </w:tabs>
        <w:spacing w:line="240" w:lineRule="auto"/>
        <w:rPr>
          <w:snapToGrid w:val="0"/>
          <w:szCs w:val="22"/>
          <w:lang w:eastAsia="de-DE"/>
        </w:rPr>
      </w:pPr>
      <w:r w:rsidRPr="00231489">
        <w:rPr>
          <w:bCs/>
          <w:snapToGrid w:val="0"/>
          <w:szCs w:val="22"/>
          <w:u w:val="single"/>
          <w:lang w:eastAsia="de-DE"/>
        </w:rPr>
        <w:t>Chats :</w:t>
      </w:r>
      <w:r w:rsidRPr="00B11464">
        <w:rPr>
          <w:snapToGrid w:val="0"/>
          <w:szCs w:val="22"/>
          <w:lang w:eastAsia="de-DE"/>
        </w:rPr>
        <w:tab/>
        <w:t>SC.</w:t>
      </w:r>
    </w:p>
    <w:p w14:paraId="3F83EECB" w14:textId="77777777" w:rsidR="001F7933" w:rsidRPr="006E471C" w:rsidRDefault="001F7933">
      <w:pPr>
        <w:spacing w:line="240" w:lineRule="auto"/>
        <w:ind w:left="567" w:hanging="567"/>
        <w:jc w:val="both"/>
        <w:rPr>
          <w:szCs w:val="22"/>
        </w:rPr>
      </w:pPr>
    </w:p>
    <w:p w14:paraId="436CC181" w14:textId="77777777" w:rsidR="00196D85" w:rsidRPr="00C42198" w:rsidRDefault="00196D85">
      <w:pPr>
        <w:spacing w:line="240" w:lineRule="auto"/>
        <w:rPr>
          <w:szCs w:val="22"/>
        </w:rPr>
      </w:pPr>
    </w:p>
    <w:p w14:paraId="3E4850F3" w14:textId="77777777" w:rsidR="00196D85" w:rsidRPr="008A79C3"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8A79C3">
        <w:rPr>
          <w:b/>
          <w:szCs w:val="22"/>
        </w:rPr>
        <w:t>5.</w:t>
      </w:r>
      <w:r w:rsidRPr="008A79C3">
        <w:rPr>
          <w:b/>
          <w:szCs w:val="22"/>
        </w:rPr>
        <w:tab/>
        <w:t>TEMPS D’ATTENTE</w:t>
      </w:r>
    </w:p>
    <w:p w14:paraId="77564102" w14:textId="77777777" w:rsidR="00196D85" w:rsidRPr="00D80E3A" w:rsidRDefault="00196D85">
      <w:pPr>
        <w:spacing w:line="240" w:lineRule="auto"/>
        <w:rPr>
          <w:szCs w:val="22"/>
        </w:rPr>
      </w:pPr>
    </w:p>
    <w:p w14:paraId="4308D58C" w14:textId="77777777" w:rsidR="00196D85" w:rsidRPr="006F2B38" w:rsidRDefault="00196D85">
      <w:pPr>
        <w:spacing w:line="240" w:lineRule="auto"/>
        <w:rPr>
          <w:szCs w:val="22"/>
        </w:rPr>
      </w:pPr>
    </w:p>
    <w:p w14:paraId="44F54462" w14:textId="77777777" w:rsidR="00196D85" w:rsidRPr="009735CA" w:rsidRDefault="00196D85">
      <w:pPr>
        <w:spacing w:line="240" w:lineRule="auto"/>
        <w:rPr>
          <w:szCs w:val="22"/>
        </w:rPr>
      </w:pPr>
    </w:p>
    <w:p w14:paraId="104D4C5B"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6.</w:t>
      </w:r>
      <w:r w:rsidRPr="009735CA">
        <w:rPr>
          <w:b/>
          <w:szCs w:val="22"/>
        </w:rPr>
        <w:tab/>
        <w:t>NUMÉRO DE LOT</w:t>
      </w:r>
    </w:p>
    <w:p w14:paraId="0076EFFE" w14:textId="77777777" w:rsidR="00196D85" w:rsidRPr="00DD2726" w:rsidRDefault="00196D85">
      <w:pPr>
        <w:spacing w:line="240" w:lineRule="auto"/>
        <w:rPr>
          <w:szCs w:val="22"/>
        </w:rPr>
      </w:pPr>
    </w:p>
    <w:p w14:paraId="6DE187D6" w14:textId="77777777" w:rsidR="00196D85" w:rsidRPr="00676D23" w:rsidRDefault="00196D85">
      <w:pPr>
        <w:spacing w:line="240" w:lineRule="auto"/>
        <w:rPr>
          <w:szCs w:val="22"/>
        </w:rPr>
      </w:pPr>
      <w:r w:rsidRPr="00676D23">
        <w:rPr>
          <w:szCs w:val="22"/>
        </w:rPr>
        <w:t>Lot {numéro}</w:t>
      </w:r>
    </w:p>
    <w:p w14:paraId="00250F2A" w14:textId="77777777" w:rsidR="00196D85" w:rsidRPr="00590BEE" w:rsidRDefault="00196D85">
      <w:pPr>
        <w:pStyle w:val="BodyTextIndent2"/>
        <w:rPr>
          <w:b w:val="0"/>
          <w:bCs/>
          <w:szCs w:val="22"/>
        </w:rPr>
      </w:pPr>
    </w:p>
    <w:p w14:paraId="28C364FF" w14:textId="77777777" w:rsidR="00196D85" w:rsidRPr="00034505" w:rsidRDefault="00196D85">
      <w:pPr>
        <w:spacing w:line="240" w:lineRule="auto"/>
        <w:rPr>
          <w:szCs w:val="22"/>
        </w:rPr>
      </w:pPr>
    </w:p>
    <w:p w14:paraId="6B0660F4" w14:textId="77777777" w:rsidR="00196D85" w:rsidRPr="00B11464"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B11464">
        <w:rPr>
          <w:b/>
          <w:szCs w:val="22"/>
        </w:rPr>
        <w:t>7.</w:t>
      </w:r>
      <w:r w:rsidRPr="00B11464">
        <w:rPr>
          <w:b/>
          <w:szCs w:val="22"/>
        </w:rPr>
        <w:tab/>
        <w:t>DATE DE PÉREMPTION</w:t>
      </w:r>
    </w:p>
    <w:p w14:paraId="6EC26274" w14:textId="77777777" w:rsidR="00196D85" w:rsidRPr="006E471C" w:rsidRDefault="00196D85">
      <w:pPr>
        <w:spacing w:line="240" w:lineRule="auto"/>
        <w:rPr>
          <w:szCs w:val="22"/>
        </w:rPr>
      </w:pPr>
    </w:p>
    <w:p w14:paraId="3247F90C" w14:textId="77777777" w:rsidR="00196D85" w:rsidRPr="008A79C3" w:rsidRDefault="00196D85">
      <w:pPr>
        <w:spacing w:line="240" w:lineRule="auto"/>
        <w:rPr>
          <w:szCs w:val="22"/>
        </w:rPr>
      </w:pPr>
      <w:r w:rsidRPr="00C42198">
        <w:rPr>
          <w:szCs w:val="22"/>
        </w:rPr>
        <w:t>E</w:t>
      </w:r>
      <w:r w:rsidRPr="008A79C3">
        <w:rPr>
          <w:szCs w:val="22"/>
        </w:rPr>
        <w:t>XP {mois/année}</w:t>
      </w:r>
    </w:p>
    <w:p w14:paraId="0E2A1369" w14:textId="77777777" w:rsidR="001F7933" w:rsidRDefault="001F7933" w:rsidP="001F7933">
      <w:pPr>
        <w:spacing w:line="240" w:lineRule="auto"/>
        <w:rPr>
          <w:szCs w:val="22"/>
        </w:rPr>
      </w:pPr>
      <w:r w:rsidRPr="009C5831">
        <w:rPr>
          <w:szCs w:val="22"/>
        </w:rPr>
        <w:t xml:space="preserve">Après ouverture, </w:t>
      </w:r>
      <w:r w:rsidR="00263891">
        <w:rPr>
          <w:szCs w:val="22"/>
        </w:rPr>
        <w:t xml:space="preserve">à </w:t>
      </w:r>
      <w:r w:rsidRPr="009C5831">
        <w:rPr>
          <w:szCs w:val="22"/>
        </w:rPr>
        <w:t>utiliser dans les 28 jours.</w:t>
      </w:r>
    </w:p>
    <w:p w14:paraId="7F3752A5" w14:textId="77777777" w:rsidR="00196D85" w:rsidRPr="00D80E3A" w:rsidRDefault="00196D85">
      <w:pPr>
        <w:spacing w:line="240" w:lineRule="auto"/>
        <w:rPr>
          <w:szCs w:val="22"/>
        </w:rPr>
      </w:pPr>
    </w:p>
    <w:p w14:paraId="086A8A4B" w14:textId="77777777" w:rsidR="00196D85" w:rsidRPr="00D8438D" w:rsidRDefault="00196D85">
      <w:pPr>
        <w:spacing w:line="240" w:lineRule="auto"/>
        <w:rPr>
          <w:szCs w:val="22"/>
        </w:rPr>
      </w:pPr>
    </w:p>
    <w:p w14:paraId="7A480695" w14:textId="77777777" w:rsidR="00196D85" w:rsidRPr="0016125D"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16125D">
        <w:rPr>
          <w:b/>
          <w:szCs w:val="22"/>
        </w:rPr>
        <w:t>8.</w:t>
      </w:r>
      <w:r w:rsidRPr="0016125D">
        <w:rPr>
          <w:b/>
          <w:szCs w:val="22"/>
        </w:rPr>
        <w:tab/>
        <w:t>LA MENTION "À USAGE VÉTÉRINAIRE"</w:t>
      </w:r>
    </w:p>
    <w:p w14:paraId="383169D5" w14:textId="77777777" w:rsidR="00196D85" w:rsidRPr="005E7135" w:rsidRDefault="00196D85">
      <w:pPr>
        <w:spacing w:line="240" w:lineRule="auto"/>
        <w:rPr>
          <w:szCs w:val="22"/>
        </w:rPr>
      </w:pPr>
    </w:p>
    <w:p w14:paraId="5AB5D2D7" w14:textId="77777777" w:rsidR="00196D85" w:rsidRPr="005E7135" w:rsidRDefault="00196D85">
      <w:pPr>
        <w:spacing w:line="240" w:lineRule="auto"/>
        <w:rPr>
          <w:szCs w:val="22"/>
        </w:rPr>
      </w:pPr>
      <w:r w:rsidRPr="005E7135">
        <w:rPr>
          <w:szCs w:val="22"/>
        </w:rPr>
        <w:t>À usage vétérinaire.</w:t>
      </w:r>
    </w:p>
    <w:p w14:paraId="0C66605E" w14:textId="77777777" w:rsidR="00196D85" w:rsidRPr="00BA41F2" w:rsidRDefault="00196D85">
      <w:pPr>
        <w:spacing w:line="240" w:lineRule="auto"/>
        <w:rPr>
          <w:szCs w:val="22"/>
        </w:rPr>
      </w:pPr>
      <w:r w:rsidRPr="00BA41F2">
        <w:rPr>
          <w:szCs w:val="22"/>
        </w:rPr>
        <w:br w:type="page"/>
      </w:r>
    </w:p>
    <w:p w14:paraId="4E8BBCF5" w14:textId="77777777" w:rsidR="00196D85" w:rsidRPr="00BA41F2"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BA41F2">
        <w:rPr>
          <w:b/>
          <w:szCs w:val="22"/>
        </w:rPr>
        <w:lastRenderedPageBreak/>
        <w:t>MENTIONS DEVANT FIGURER SUR L’EMBALLAGE EXTÉRIEUR</w:t>
      </w:r>
    </w:p>
    <w:p w14:paraId="61DCCF6E" w14:textId="77777777" w:rsidR="00196D8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6F0E934A" w14:textId="77777777" w:rsidR="001F7933" w:rsidRPr="00231489" w:rsidRDefault="001F7933">
      <w:pPr>
        <w:pBdr>
          <w:top w:val="single" w:sz="4" w:space="1" w:color="auto"/>
          <w:left w:val="single" w:sz="4" w:space="4" w:color="auto"/>
          <w:bottom w:val="single" w:sz="4" w:space="1" w:color="auto"/>
          <w:right w:val="single" w:sz="4" w:space="4" w:color="auto"/>
        </w:pBdr>
        <w:spacing w:line="240" w:lineRule="auto"/>
        <w:rPr>
          <w:b/>
          <w:bCs/>
          <w:szCs w:val="22"/>
        </w:rPr>
      </w:pPr>
      <w:r w:rsidRPr="00231489">
        <w:rPr>
          <w:b/>
          <w:bCs/>
          <w:szCs w:val="22"/>
        </w:rPr>
        <w:t>Carton pour 20 </w:t>
      </w:r>
      <w:r w:rsidR="00E65298">
        <w:rPr>
          <w:b/>
          <w:bCs/>
          <w:szCs w:val="22"/>
        </w:rPr>
        <w:t>ml</w:t>
      </w:r>
      <w:r w:rsidRPr="00231489">
        <w:rPr>
          <w:b/>
          <w:bCs/>
          <w:szCs w:val="22"/>
        </w:rPr>
        <w:t>, 50 </w:t>
      </w:r>
      <w:r w:rsidR="00E65298">
        <w:rPr>
          <w:b/>
          <w:bCs/>
          <w:szCs w:val="22"/>
        </w:rPr>
        <w:t>ml</w:t>
      </w:r>
      <w:r w:rsidRPr="00231489">
        <w:rPr>
          <w:b/>
          <w:bCs/>
          <w:szCs w:val="22"/>
        </w:rPr>
        <w:t>, 100 </w:t>
      </w:r>
      <w:r w:rsidR="00E65298">
        <w:rPr>
          <w:b/>
          <w:bCs/>
          <w:szCs w:val="22"/>
        </w:rPr>
        <w:t>ml</w:t>
      </w:r>
      <w:r w:rsidRPr="00231489">
        <w:rPr>
          <w:b/>
          <w:bCs/>
          <w:szCs w:val="22"/>
        </w:rPr>
        <w:t xml:space="preserve"> et 250 </w:t>
      </w:r>
      <w:r w:rsidR="00E65298">
        <w:rPr>
          <w:b/>
          <w:bCs/>
          <w:szCs w:val="22"/>
        </w:rPr>
        <w:t>ml</w:t>
      </w:r>
    </w:p>
    <w:p w14:paraId="1D35600B" w14:textId="77777777" w:rsidR="00196D85" w:rsidRPr="00BA41F2" w:rsidRDefault="00196D85">
      <w:pPr>
        <w:spacing w:line="240" w:lineRule="auto"/>
        <w:rPr>
          <w:szCs w:val="22"/>
        </w:rPr>
      </w:pPr>
    </w:p>
    <w:p w14:paraId="23B237AD" w14:textId="77777777" w:rsidR="00196D85" w:rsidRPr="00BA41F2"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A41F2">
        <w:rPr>
          <w:b/>
          <w:szCs w:val="22"/>
        </w:rPr>
        <w:t>1.</w:t>
      </w:r>
      <w:r w:rsidRPr="00BA41F2">
        <w:rPr>
          <w:b/>
          <w:szCs w:val="22"/>
        </w:rPr>
        <w:tab/>
        <w:t>DÉNOMINATION DU MÉDICAMENT VÉTÉRINAIRE</w:t>
      </w:r>
      <w:r w:rsidRPr="00BA41F2">
        <w:rPr>
          <w:szCs w:val="22"/>
        </w:rPr>
        <w:t xml:space="preserve"> </w:t>
      </w:r>
    </w:p>
    <w:p w14:paraId="070EABBD" w14:textId="77777777" w:rsidR="00196D85" w:rsidRPr="006A5DE5" w:rsidRDefault="00196D85">
      <w:pPr>
        <w:spacing w:line="240" w:lineRule="auto"/>
        <w:rPr>
          <w:szCs w:val="22"/>
        </w:rPr>
      </w:pPr>
    </w:p>
    <w:p w14:paraId="58DF1480" w14:textId="77777777" w:rsidR="00196D85" w:rsidRPr="008F1BAE" w:rsidRDefault="00196D85">
      <w:pPr>
        <w:spacing w:line="240" w:lineRule="auto"/>
        <w:outlineLvl w:val="1"/>
        <w:rPr>
          <w:szCs w:val="22"/>
        </w:rPr>
      </w:pPr>
      <w:r w:rsidRPr="008F1BAE">
        <w:rPr>
          <w:szCs w:val="22"/>
        </w:rPr>
        <w:t>Metacam 20 mg/</w:t>
      </w:r>
      <w:r w:rsidR="00E65298">
        <w:rPr>
          <w:szCs w:val="22"/>
        </w:rPr>
        <w:t>ml</w:t>
      </w:r>
      <w:r w:rsidRPr="008F1BAE">
        <w:rPr>
          <w:szCs w:val="22"/>
        </w:rPr>
        <w:t xml:space="preserve"> solution injectable pour bovins, porcins et chevaux</w:t>
      </w:r>
    </w:p>
    <w:p w14:paraId="01225E1A" w14:textId="77777777" w:rsidR="00196D85" w:rsidRPr="008F1BAE" w:rsidRDefault="00196D85">
      <w:pPr>
        <w:spacing w:line="240" w:lineRule="auto"/>
        <w:rPr>
          <w:szCs w:val="22"/>
        </w:rPr>
      </w:pPr>
      <w:r w:rsidRPr="008F1BAE">
        <w:rPr>
          <w:szCs w:val="22"/>
        </w:rPr>
        <w:t>Méloxicam</w:t>
      </w:r>
    </w:p>
    <w:p w14:paraId="1E80B8A1" w14:textId="77777777" w:rsidR="00196D85" w:rsidRPr="006F3D98" w:rsidRDefault="00196D85">
      <w:pPr>
        <w:spacing w:line="240" w:lineRule="auto"/>
        <w:rPr>
          <w:szCs w:val="22"/>
        </w:rPr>
      </w:pPr>
    </w:p>
    <w:p w14:paraId="4B37C045" w14:textId="77777777" w:rsidR="00196D85" w:rsidRPr="00B83AF0" w:rsidRDefault="00196D85">
      <w:pPr>
        <w:spacing w:line="240" w:lineRule="auto"/>
        <w:rPr>
          <w:szCs w:val="22"/>
        </w:rPr>
      </w:pPr>
    </w:p>
    <w:p w14:paraId="34D7FCDC"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8C5BF6">
        <w:rPr>
          <w:b/>
          <w:szCs w:val="22"/>
        </w:rPr>
        <w:t>2.</w:t>
      </w:r>
      <w:r w:rsidRPr="008C5BF6">
        <w:rPr>
          <w:b/>
          <w:szCs w:val="22"/>
        </w:rPr>
        <w:tab/>
      </w:r>
      <w:r w:rsidR="000F3D5A">
        <w:rPr>
          <w:b/>
          <w:szCs w:val="22"/>
        </w:rPr>
        <w:t>LISTE DES SUBSTANCES ACTIVE</w:t>
      </w:r>
      <w:r w:rsidR="006F2B38">
        <w:rPr>
          <w:b/>
          <w:szCs w:val="22"/>
        </w:rPr>
        <w:t>S</w:t>
      </w:r>
    </w:p>
    <w:p w14:paraId="5D0C415D" w14:textId="77777777" w:rsidR="00196D85" w:rsidRPr="009735CA" w:rsidRDefault="00196D85">
      <w:pPr>
        <w:spacing w:line="240" w:lineRule="auto"/>
        <w:rPr>
          <w:szCs w:val="22"/>
        </w:rPr>
      </w:pPr>
    </w:p>
    <w:p w14:paraId="3A346487" w14:textId="77777777" w:rsidR="00196D85" w:rsidRPr="00DD2726" w:rsidRDefault="00590BEE">
      <w:pPr>
        <w:tabs>
          <w:tab w:val="left" w:pos="1418"/>
        </w:tabs>
        <w:spacing w:line="240" w:lineRule="auto"/>
        <w:rPr>
          <w:szCs w:val="22"/>
        </w:rPr>
      </w:pPr>
      <w:r>
        <w:rPr>
          <w:szCs w:val="22"/>
        </w:rPr>
        <w:t xml:space="preserve">Méloxicam </w:t>
      </w:r>
      <w:r w:rsidR="00196D85" w:rsidRPr="00DD2726">
        <w:rPr>
          <w:szCs w:val="22"/>
        </w:rPr>
        <w:t>20 mg/</w:t>
      </w:r>
      <w:r w:rsidR="00E65298">
        <w:rPr>
          <w:szCs w:val="22"/>
        </w:rPr>
        <w:t>ml</w:t>
      </w:r>
    </w:p>
    <w:p w14:paraId="07015D6C" w14:textId="77777777" w:rsidR="00196D85" w:rsidRPr="00DD2726" w:rsidRDefault="00196D85">
      <w:pPr>
        <w:spacing w:line="240" w:lineRule="auto"/>
        <w:rPr>
          <w:szCs w:val="22"/>
        </w:rPr>
      </w:pPr>
    </w:p>
    <w:p w14:paraId="5A69AB8F" w14:textId="77777777" w:rsidR="00196D85" w:rsidRPr="00676D23" w:rsidRDefault="00196D85">
      <w:pPr>
        <w:spacing w:line="240" w:lineRule="auto"/>
        <w:rPr>
          <w:szCs w:val="22"/>
        </w:rPr>
      </w:pPr>
    </w:p>
    <w:p w14:paraId="22E7770D" w14:textId="77777777" w:rsidR="00196D85" w:rsidRPr="0003450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1E5537">
        <w:rPr>
          <w:b/>
          <w:szCs w:val="22"/>
        </w:rPr>
        <w:t>3.</w:t>
      </w:r>
      <w:r w:rsidRPr="001E5537">
        <w:rPr>
          <w:b/>
          <w:szCs w:val="22"/>
        </w:rPr>
        <w:tab/>
        <w:t>FORME PHARMACEUTIQUE</w:t>
      </w:r>
    </w:p>
    <w:p w14:paraId="24CEE8FE" w14:textId="77777777" w:rsidR="00196D85" w:rsidRPr="00B11464" w:rsidRDefault="00196D85">
      <w:pPr>
        <w:spacing w:line="240" w:lineRule="auto"/>
        <w:rPr>
          <w:szCs w:val="22"/>
        </w:rPr>
      </w:pPr>
    </w:p>
    <w:p w14:paraId="30CD25C0" w14:textId="77777777" w:rsidR="00196D85" w:rsidRPr="00CB1C0A" w:rsidRDefault="00196D85">
      <w:pPr>
        <w:spacing w:line="240" w:lineRule="auto"/>
        <w:rPr>
          <w:szCs w:val="22"/>
        </w:rPr>
      </w:pPr>
      <w:r w:rsidRPr="00BA41F2">
        <w:rPr>
          <w:szCs w:val="22"/>
          <w:highlight w:val="lightGray"/>
        </w:rPr>
        <w:t>Solution injectable</w:t>
      </w:r>
    </w:p>
    <w:p w14:paraId="492E098C" w14:textId="77777777" w:rsidR="00196D85" w:rsidRPr="006F2B38" w:rsidRDefault="00196D85">
      <w:pPr>
        <w:spacing w:line="240" w:lineRule="auto"/>
        <w:rPr>
          <w:szCs w:val="22"/>
        </w:rPr>
      </w:pPr>
    </w:p>
    <w:p w14:paraId="06310EB0" w14:textId="77777777" w:rsidR="00196D85" w:rsidRPr="009735CA" w:rsidRDefault="00196D85">
      <w:pPr>
        <w:spacing w:line="240" w:lineRule="auto"/>
        <w:rPr>
          <w:szCs w:val="22"/>
        </w:rPr>
      </w:pPr>
    </w:p>
    <w:p w14:paraId="230D2CB6"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w:t>
      </w:r>
      <w:r w:rsidR="000F3D5A">
        <w:rPr>
          <w:b/>
          <w:szCs w:val="22"/>
        </w:rPr>
        <w:t>S</w:t>
      </w:r>
      <w:r w:rsidRPr="009735CA">
        <w:rPr>
          <w:b/>
          <w:szCs w:val="22"/>
        </w:rPr>
        <w:t xml:space="preserve"> DE L’EMBALLAGE</w:t>
      </w:r>
    </w:p>
    <w:p w14:paraId="4B79137D" w14:textId="77777777" w:rsidR="00196D85" w:rsidRPr="00DD2726" w:rsidRDefault="00196D85">
      <w:pPr>
        <w:spacing w:line="240" w:lineRule="auto"/>
        <w:rPr>
          <w:szCs w:val="22"/>
        </w:rPr>
      </w:pPr>
    </w:p>
    <w:p w14:paraId="7EED8649" w14:textId="77777777" w:rsidR="00196D85" w:rsidRPr="00676D23" w:rsidRDefault="00196D85">
      <w:pPr>
        <w:spacing w:line="240" w:lineRule="auto"/>
        <w:rPr>
          <w:szCs w:val="22"/>
        </w:rPr>
      </w:pPr>
      <w:r w:rsidRPr="005A007F">
        <w:rPr>
          <w:szCs w:val="22"/>
          <w:highlight w:val="lightGray"/>
        </w:rPr>
        <w:t>1 x</w:t>
      </w:r>
      <w:r w:rsidRPr="00676D23">
        <w:rPr>
          <w:szCs w:val="22"/>
        </w:rPr>
        <w:t xml:space="preserve"> 20 </w:t>
      </w:r>
      <w:r w:rsidR="00E65298">
        <w:rPr>
          <w:szCs w:val="22"/>
        </w:rPr>
        <w:t>ml</w:t>
      </w:r>
    </w:p>
    <w:p w14:paraId="7945A397" w14:textId="77777777" w:rsidR="00196D85" w:rsidRPr="001C58CA" w:rsidRDefault="00196D85">
      <w:pPr>
        <w:spacing w:line="240" w:lineRule="auto"/>
        <w:rPr>
          <w:szCs w:val="22"/>
        </w:rPr>
      </w:pPr>
      <w:r w:rsidRPr="00BA41F2">
        <w:rPr>
          <w:szCs w:val="22"/>
          <w:highlight w:val="lightGray"/>
        </w:rPr>
        <w:t>1 x 50 </w:t>
      </w:r>
      <w:r w:rsidR="00E65298">
        <w:rPr>
          <w:szCs w:val="22"/>
          <w:highlight w:val="lightGray"/>
        </w:rPr>
        <w:t>ml</w:t>
      </w:r>
    </w:p>
    <w:p w14:paraId="7FA1C878" w14:textId="77777777" w:rsidR="00196D85" w:rsidRPr="00BA41F2" w:rsidRDefault="00196D85">
      <w:pPr>
        <w:spacing w:line="240" w:lineRule="auto"/>
        <w:rPr>
          <w:szCs w:val="22"/>
          <w:highlight w:val="lightGray"/>
        </w:rPr>
      </w:pPr>
      <w:r w:rsidRPr="00BA41F2">
        <w:rPr>
          <w:szCs w:val="22"/>
          <w:highlight w:val="lightGray"/>
        </w:rPr>
        <w:t>1 x 100 </w:t>
      </w:r>
      <w:r w:rsidR="00E65298">
        <w:rPr>
          <w:szCs w:val="22"/>
          <w:highlight w:val="lightGray"/>
        </w:rPr>
        <w:t>ml</w:t>
      </w:r>
    </w:p>
    <w:p w14:paraId="7C94A418" w14:textId="77777777" w:rsidR="00196D85" w:rsidRPr="00BA41F2" w:rsidRDefault="003C6940">
      <w:pPr>
        <w:spacing w:line="240" w:lineRule="auto"/>
        <w:rPr>
          <w:szCs w:val="22"/>
          <w:highlight w:val="lightGray"/>
        </w:rPr>
      </w:pPr>
      <w:r w:rsidRPr="00BA41F2">
        <w:rPr>
          <w:szCs w:val="22"/>
          <w:highlight w:val="lightGray"/>
        </w:rPr>
        <w:t xml:space="preserve">1 x </w:t>
      </w:r>
      <w:r w:rsidR="00196D85" w:rsidRPr="00BA41F2">
        <w:rPr>
          <w:szCs w:val="22"/>
          <w:highlight w:val="lightGray"/>
        </w:rPr>
        <w:t xml:space="preserve">250 </w:t>
      </w:r>
      <w:r w:rsidR="00E65298">
        <w:rPr>
          <w:szCs w:val="22"/>
          <w:highlight w:val="lightGray"/>
        </w:rPr>
        <w:t>ml</w:t>
      </w:r>
    </w:p>
    <w:p w14:paraId="6D681A56" w14:textId="77777777" w:rsidR="00196D85" w:rsidRPr="00BA41F2" w:rsidRDefault="00196D85">
      <w:pPr>
        <w:spacing w:line="240" w:lineRule="auto"/>
        <w:rPr>
          <w:szCs w:val="22"/>
          <w:highlight w:val="lightGray"/>
        </w:rPr>
      </w:pPr>
      <w:r w:rsidRPr="00BA41F2">
        <w:rPr>
          <w:szCs w:val="22"/>
          <w:highlight w:val="lightGray"/>
        </w:rPr>
        <w:t>12 x 20 </w:t>
      </w:r>
      <w:r w:rsidR="00E65298">
        <w:rPr>
          <w:szCs w:val="22"/>
          <w:highlight w:val="lightGray"/>
        </w:rPr>
        <w:t>ml</w:t>
      </w:r>
    </w:p>
    <w:p w14:paraId="4DC74B8E" w14:textId="77777777" w:rsidR="00196D85" w:rsidRPr="00BA41F2" w:rsidRDefault="00196D85">
      <w:pPr>
        <w:spacing w:line="240" w:lineRule="auto"/>
        <w:rPr>
          <w:szCs w:val="22"/>
          <w:highlight w:val="lightGray"/>
        </w:rPr>
      </w:pPr>
      <w:r w:rsidRPr="00BA41F2">
        <w:rPr>
          <w:szCs w:val="22"/>
          <w:highlight w:val="lightGray"/>
        </w:rPr>
        <w:t>12 x 50 </w:t>
      </w:r>
      <w:r w:rsidR="00E65298">
        <w:rPr>
          <w:szCs w:val="22"/>
          <w:highlight w:val="lightGray"/>
        </w:rPr>
        <w:t>ml</w:t>
      </w:r>
    </w:p>
    <w:p w14:paraId="71AA593B" w14:textId="77777777" w:rsidR="00196D85" w:rsidRPr="001C58CA" w:rsidRDefault="00196D85">
      <w:pPr>
        <w:spacing w:line="240" w:lineRule="auto"/>
        <w:rPr>
          <w:szCs w:val="22"/>
        </w:rPr>
      </w:pPr>
      <w:r w:rsidRPr="00BA41F2">
        <w:rPr>
          <w:szCs w:val="22"/>
          <w:highlight w:val="lightGray"/>
        </w:rPr>
        <w:t>12 x 100 </w:t>
      </w:r>
      <w:r w:rsidR="00E65298">
        <w:rPr>
          <w:szCs w:val="22"/>
          <w:highlight w:val="lightGray"/>
        </w:rPr>
        <w:t>ml</w:t>
      </w:r>
    </w:p>
    <w:p w14:paraId="2F2E13B0" w14:textId="77777777" w:rsidR="00196D85" w:rsidRPr="00CB1C0A" w:rsidRDefault="00196D85">
      <w:pPr>
        <w:spacing w:line="240" w:lineRule="auto"/>
        <w:rPr>
          <w:szCs w:val="22"/>
        </w:rPr>
      </w:pPr>
      <w:r w:rsidRPr="00BA41F2">
        <w:rPr>
          <w:szCs w:val="22"/>
          <w:highlight w:val="lightGray"/>
        </w:rPr>
        <w:t xml:space="preserve">6 x 250 </w:t>
      </w:r>
      <w:r w:rsidR="00E65298">
        <w:rPr>
          <w:szCs w:val="22"/>
          <w:highlight w:val="lightGray"/>
        </w:rPr>
        <w:t>ml</w:t>
      </w:r>
    </w:p>
    <w:p w14:paraId="15B6061B" w14:textId="77777777" w:rsidR="00196D85" w:rsidRPr="006F2B38" w:rsidRDefault="00196D85">
      <w:pPr>
        <w:spacing w:line="240" w:lineRule="auto"/>
        <w:rPr>
          <w:szCs w:val="22"/>
        </w:rPr>
      </w:pPr>
    </w:p>
    <w:p w14:paraId="0314F202" w14:textId="77777777" w:rsidR="00196D85" w:rsidRPr="009735CA" w:rsidRDefault="00196D85">
      <w:pPr>
        <w:spacing w:line="240" w:lineRule="auto"/>
        <w:rPr>
          <w:szCs w:val="22"/>
        </w:rPr>
      </w:pPr>
    </w:p>
    <w:p w14:paraId="5594F30B"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5.</w:t>
      </w:r>
      <w:r w:rsidRPr="009735CA">
        <w:rPr>
          <w:b/>
          <w:szCs w:val="22"/>
        </w:rPr>
        <w:tab/>
        <w:t>ESPÈCES CIBLES</w:t>
      </w:r>
    </w:p>
    <w:p w14:paraId="4E3CCF4E" w14:textId="77777777" w:rsidR="00196D85" w:rsidRPr="00DD2726" w:rsidRDefault="00196D85">
      <w:pPr>
        <w:spacing w:line="240" w:lineRule="auto"/>
        <w:rPr>
          <w:szCs w:val="22"/>
        </w:rPr>
      </w:pPr>
    </w:p>
    <w:p w14:paraId="0DE9B9CE" w14:textId="77777777" w:rsidR="00196D85" w:rsidRPr="00CB1C0A" w:rsidRDefault="00196D85">
      <w:pPr>
        <w:tabs>
          <w:tab w:val="left" w:pos="1418"/>
        </w:tabs>
        <w:spacing w:line="240" w:lineRule="auto"/>
        <w:rPr>
          <w:szCs w:val="22"/>
        </w:rPr>
      </w:pPr>
      <w:r w:rsidRPr="00BA41F2">
        <w:rPr>
          <w:szCs w:val="22"/>
          <w:highlight w:val="lightGray"/>
        </w:rPr>
        <w:t>Bovins, porcins et chevaux</w:t>
      </w:r>
    </w:p>
    <w:p w14:paraId="5A89DED6" w14:textId="77777777" w:rsidR="00196D85" w:rsidRPr="006F2B38" w:rsidRDefault="00196D85">
      <w:pPr>
        <w:spacing w:line="240" w:lineRule="auto"/>
        <w:rPr>
          <w:szCs w:val="22"/>
        </w:rPr>
      </w:pPr>
    </w:p>
    <w:p w14:paraId="7636B11F" w14:textId="77777777" w:rsidR="00196D85" w:rsidRPr="009735CA" w:rsidRDefault="00196D85">
      <w:pPr>
        <w:spacing w:line="240" w:lineRule="auto"/>
        <w:rPr>
          <w:szCs w:val="22"/>
        </w:rPr>
      </w:pPr>
    </w:p>
    <w:p w14:paraId="2B35FC5B"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511EFFE8" w14:textId="77777777" w:rsidR="00196D85" w:rsidRPr="00DD2726" w:rsidRDefault="00196D85">
      <w:pPr>
        <w:spacing w:line="240" w:lineRule="auto"/>
        <w:rPr>
          <w:szCs w:val="22"/>
        </w:rPr>
      </w:pPr>
    </w:p>
    <w:p w14:paraId="2D4C40BF" w14:textId="77777777" w:rsidR="00196D85" w:rsidRPr="001E5537" w:rsidRDefault="00196D85">
      <w:pPr>
        <w:spacing w:line="240" w:lineRule="auto"/>
        <w:rPr>
          <w:szCs w:val="22"/>
        </w:rPr>
      </w:pPr>
    </w:p>
    <w:p w14:paraId="615CB494" w14:textId="77777777" w:rsidR="00196D85" w:rsidRPr="00034505" w:rsidRDefault="00196D85">
      <w:pPr>
        <w:spacing w:line="240" w:lineRule="auto"/>
        <w:rPr>
          <w:szCs w:val="22"/>
        </w:rPr>
      </w:pPr>
    </w:p>
    <w:p w14:paraId="3C887FC3"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7.</w:t>
      </w:r>
      <w:r w:rsidRPr="00B11464">
        <w:rPr>
          <w:b/>
          <w:szCs w:val="22"/>
        </w:rPr>
        <w:tab/>
        <w:t>MODE ET VOIE(S) D’ADMINISTRATION</w:t>
      </w:r>
    </w:p>
    <w:p w14:paraId="5B9A2831" w14:textId="77777777" w:rsidR="00196D85" w:rsidRPr="00C42198" w:rsidRDefault="00196D85">
      <w:pPr>
        <w:spacing w:line="240" w:lineRule="auto"/>
        <w:rPr>
          <w:szCs w:val="22"/>
        </w:rPr>
      </w:pPr>
    </w:p>
    <w:p w14:paraId="4404BD29" w14:textId="77777777" w:rsidR="00196D85" w:rsidRPr="00D80E3A" w:rsidRDefault="00196D85">
      <w:pPr>
        <w:spacing w:line="240" w:lineRule="auto"/>
        <w:ind w:left="1134" w:hanging="1134"/>
        <w:rPr>
          <w:szCs w:val="22"/>
        </w:rPr>
      </w:pPr>
      <w:r w:rsidRPr="00231489">
        <w:rPr>
          <w:bCs/>
          <w:szCs w:val="22"/>
          <w:u w:val="single"/>
        </w:rPr>
        <w:t>Bovins :</w:t>
      </w:r>
      <w:r w:rsidRPr="00D80E3A">
        <w:rPr>
          <w:szCs w:val="22"/>
        </w:rPr>
        <w:tab/>
      </w:r>
      <w:r w:rsidR="000F3D5A">
        <w:rPr>
          <w:szCs w:val="22"/>
        </w:rPr>
        <w:t>i</w:t>
      </w:r>
      <w:r w:rsidR="00F13FA5">
        <w:rPr>
          <w:szCs w:val="22"/>
        </w:rPr>
        <w:t>njection</w:t>
      </w:r>
      <w:r w:rsidRPr="00D80E3A">
        <w:rPr>
          <w:szCs w:val="22"/>
        </w:rPr>
        <w:t xml:space="preserve"> </w:t>
      </w:r>
      <w:r w:rsidR="003C6940">
        <w:rPr>
          <w:szCs w:val="22"/>
        </w:rPr>
        <w:t>SC</w:t>
      </w:r>
      <w:r w:rsidR="00BA41F2" w:rsidRPr="00D80E3A">
        <w:rPr>
          <w:szCs w:val="22"/>
        </w:rPr>
        <w:t xml:space="preserve"> </w:t>
      </w:r>
      <w:r w:rsidRPr="00D80E3A">
        <w:rPr>
          <w:szCs w:val="22"/>
        </w:rPr>
        <w:t xml:space="preserve">ou </w:t>
      </w:r>
      <w:r w:rsidR="003C6940">
        <w:rPr>
          <w:szCs w:val="22"/>
        </w:rPr>
        <w:t>IV</w:t>
      </w:r>
      <w:r w:rsidR="00F13FA5">
        <w:rPr>
          <w:szCs w:val="22"/>
        </w:rPr>
        <w:t xml:space="preserve"> unique</w:t>
      </w:r>
      <w:r w:rsidRPr="00D80E3A">
        <w:rPr>
          <w:szCs w:val="22"/>
        </w:rPr>
        <w:t>.</w:t>
      </w:r>
    </w:p>
    <w:p w14:paraId="04D9B42D" w14:textId="77777777" w:rsidR="00196D85" w:rsidRPr="0016125D" w:rsidRDefault="00196D85">
      <w:pPr>
        <w:spacing w:line="240" w:lineRule="auto"/>
        <w:ind w:left="1134" w:hanging="1134"/>
        <w:rPr>
          <w:szCs w:val="22"/>
        </w:rPr>
      </w:pPr>
      <w:r w:rsidRPr="00231489">
        <w:rPr>
          <w:bCs/>
          <w:szCs w:val="22"/>
          <w:u w:val="single"/>
        </w:rPr>
        <w:t>Porcins :</w:t>
      </w:r>
      <w:r w:rsidRPr="0016125D">
        <w:rPr>
          <w:szCs w:val="22"/>
        </w:rPr>
        <w:tab/>
      </w:r>
      <w:r w:rsidR="000F3D5A">
        <w:rPr>
          <w:szCs w:val="22"/>
        </w:rPr>
        <w:t>i</w:t>
      </w:r>
      <w:r w:rsidR="00F13FA5">
        <w:rPr>
          <w:szCs w:val="22"/>
        </w:rPr>
        <w:t>njection</w:t>
      </w:r>
      <w:r w:rsidR="00BA41F2">
        <w:rPr>
          <w:szCs w:val="22"/>
        </w:rPr>
        <w:t xml:space="preserve"> </w:t>
      </w:r>
      <w:r w:rsidR="003C6940">
        <w:rPr>
          <w:szCs w:val="22"/>
        </w:rPr>
        <w:t>IM</w:t>
      </w:r>
      <w:r w:rsidR="00F13FA5">
        <w:rPr>
          <w:szCs w:val="22"/>
        </w:rPr>
        <w:t xml:space="preserve"> unique</w:t>
      </w:r>
      <w:r w:rsidRPr="0016125D">
        <w:rPr>
          <w:szCs w:val="22"/>
        </w:rPr>
        <w:t xml:space="preserve">. Si nécessaire, une </w:t>
      </w:r>
      <w:r w:rsidR="00BA41F2">
        <w:rPr>
          <w:szCs w:val="22"/>
        </w:rPr>
        <w:t>seconde</w:t>
      </w:r>
      <w:r w:rsidR="00BA41F2" w:rsidRPr="0016125D">
        <w:rPr>
          <w:szCs w:val="22"/>
        </w:rPr>
        <w:t xml:space="preserve"> </w:t>
      </w:r>
      <w:r w:rsidRPr="0016125D">
        <w:rPr>
          <w:szCs w:val="22"/>
        </w:rPr>
        <w:t>injection peut être faite après 24 heures.</w:t>
      </w:r>
    </w:p>
    <w:p w14:paraId="2EE1D381" w14:textId="77777777" w:rsidR="00196D85" w:rsidRPr="005E7135" w:rsidRDefault="00196D85">
      <w:pPr>
        <w:spacing w:line="240" w:lineRule="auto"/>
        <w:ind w:left="1134" w:hanging="1134"/>
        <w:rPr>
          <w:szCs w:val="22"/>
        </w:rPr>
      </w:pPr>
      <w:r w:rsidRPr="00231489">
        <w:rPr>
          <w:bCs/>
          <w:szCs w:val="22"/>
          <w:u w:val="single"/>
        </w:rPr>
        <w:t>Chevaux :</w:t>
      </w:r>
      <w:r w:rsidRPr="005E7135">
        <w:rPr>
          <w:szCs w:val="22"/>
        </w:rPr>
        <w:tab/>
      </w:r>
      <w:r w:rsidR="000F3D5A">
        <w:rPr>
          <w:szCs w:val="22"/>
        </w:rPr>
        <w:t>i</w:t>
      </w:r>
      <w:r w:rsidR="00F13FA5">
        <w:rPr>
          <w:szCs w:val="22"/>
        </w:rPr>
        <w:t>njection</w:t>
      </w:r>
      <w:r w:rsidR="00BA41F2">
        <w:rPr>
          <w:szCs w:val="22"/>
        </w:rPr>
        <w:t xml:space="preserve"> </w:t>
      </w:r>
      <w:r w:rsidR="003C6940">
        <w:rPr>
          <w:szCs w:val="22"/>
        </w:rPr>
        <w:t>IV</w:t>
      </w:r>
      <w:r w:rsidR="00F13FA5">
        <w:rPr>
          <w:szCs w:val="22"/>
        </w:rPr>
        <w:t xml:space="preserve"> unique</w:t>
      </w:r>
      <w:r w:rsidRPr="005E7135">
        <w:rPr>
          <w:szCs w:val="22"/>
        </w:rPr>
        <w:t>.</w:t>
      </w:r>
    </w:p>
    <w:p w14:paraId="287BB556" w14:textId="77777777" w:rsidR="00BA41F2" w:rsidRDefault="00BA41F2">
      <w:pPr>
        <w:tabs>
          <w:tab w:val="left" w:pos="1560"/>
        </w:tabs>
        <w:spacing w:line="240" w:lineRule="auto"/>
        <w:rPr>
          <w:szCs w:val="22"/>
        </w:rPr>
      </w:pPr>
    </w:p>
    <w:p w14:paraId="2CE863EF" w14:textId="77777777" w:rsidR="00196D85" w:rsidRPr="00CB1C0A" w:rsidRDefault="00196D85">
      <w:pPr>
        <w:tabs>
          <w:tab w:val="left" w:pos="1560"/>
        </w:tabs>
        <w:spacing w:line="240" w:lineRule="auto"/>
        <w:rPr>
          <w:szCs w:val="22"/>
        </w:rPr>
      </w:pPr>
      <w:r w:rsidRPr="005A007F">
        <w:rPr>
          <w:szCs w:val="22"/>
        </w:rPr>
        <w:t>Lire la notice avant utilisation.</w:t>
      </w:r>
    </w:p>
    <w:p w14:paraId="6A4E8A6F" w14:textId="77777777" w:rsidR="00231489" w:rsidRPr="006F2B38" w:rsidRDefault="00231489">
      <w:pPr>
        <w:spacing w:line="240" w:lineRule="auto"/>
        <w:rPr>
          <w:szCs w:val="22"/>
        </w:rPr>
      </w:pPr>
    </w:p>
    <w:p w14:paraId="6221B085" w14:textId="77777777" w:rsidR="00BA41F2" w:rsidRPr="00604CB2" w:rsidRDefault="00BA41F2">
      <w:pPr>
        <w:spacing w:line="240" w:lineRule="auto"/>
        <w:ind w:left="567" w:hanging="567"/>
        <w:rPr>
          <w:szCs w:val="22"/>
        </w:rPr>
      </w:pPr>
    </w:p>
    <w:p w14:paraId="417DC33F" w14:textId="77777777" w:rsidR="00196D85" w:rsidRPr="00DD2726" w:rsidRDefault="00196D85" w:rsidP="006125A3">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8.</w:t>
      </w:r>
      <w:r w:rsidRPr="009735CA">
        <w:rPr>
          <w:b/>
          <w:szCs w:val="22"/>
        </w:rPr>
        <w:tab/>
        <w:t>TEMPS D’ATTENTE</w:t>
      </w:r>
    </w:p>
    <w:p w14:paraId="10B81511" w14:textId="77777777" w:rsidR="00196D85" w:rsidRPr="00DD2726" w:rsidRDefault="00196D85" w:rsidP="006125A3">
      <w:pPr>
        <w:spacing w:line="240" w:lineRule="auto"/>
        <w:rPr>
          <w:szCs w:val="22"/>
        </w:rPr>
      </w:pPr>
    </w:p>
    <w:p w14:paraId="010CE41A" w14:textId="77777777" w:rsidR="00196D85" w:rsidRPr="00676D23" w:rsidRDefault="00196D85" w:rsidP="006125A3">
      <w:pPr>
        <w:spacing w:line="240" w:lineRule="auto"/>
      </w:pPr>
      <w:r w:rsidRPr="00676D23">
        <w:t>Temps d'attente</w:t>
      </w:r>
      <w:r w:rsidR="006A5DE5">
        <w:t> </w:t>
      </w:r>
      <w:r w:rsidRPr="00676D23">
        <w:t>:</w:t>
      </w:r>
    </w:p>
    <w:p w14:paraId="66977264" w14:textId="77777777" w:rsidR="00196D85" w:rsidRPr="00034505" w:rsidRDefault="00196D85" w:rsidP="006125A3">
      <w:pPr>
        <w:tabs>
          <w:tab w:val="left" w:pos="1080"/>
        </w:tabs>
        <w:spacing w:line="240" w:lineRule="auto"/>
        <w:rPr>
          <w:szCs w:val="22"/>
        </w:rPr>
      </w:pPr>
      <w:r w:rsidRPr="00231489">
        <w:rPr>
          <w:bCs/>
          <w:szCs w:val="22"/>
          <w:u w:val="single"/>
        </w:rPr>
        <w:t>Bovins :</w:t>
      </w:r>
      <w:r w:rsidRPr="00034505">
        <w:rPr>
          <w:szCs w:val="22"/>
        </w:rPr>
        <w:tab/>
        <w:t>viande et abats</w:t>
      </w:r>
      <w:r w:rsidR="00604CB2">
        <w:rPr>
          <w:szCs w:val="22"/>
        </w:rPr>
        <w:t> :</w:t>
      </w:r>
      <w:r w:rsidRPr="00034505">
        <w:rPr>
          <w:szCs w:val="22"/>
        </w:rPr>
        <w:t xml:space="preserve"> 15 jours ; lait</w:t>
      </w:r>
      <w:r w:rsidR="00615B22">
        <w:rPr>
          <w:szCs w:val="22"/>
        </w:rPr>
        <w:t> :</w:t>
      </w:r>
      <w:r w:rsidRPr="00034505">
        <w:rPr>
          <w:szCs w:val="22"/>
        </w:rPr>
        <w:t xml:space="preserve"> 5 jours.</w:t>
      </w:r>
    </w:p>
    <w:p w14:paraId="5B0C41F7" w14:textId="77777777" w:rsidR="00196D85" w:rsidRPr="006E471C" w:rsidRDefault="00196D85">
      <w:pPr>
        <w:tabs>
          <w:tab w:val="left" w:pos="1080"/>
        </w:tabs>
        <w:spacing w:line="240" w:lineRule="auto"/>
        <w:rPr>
          <w:szCs w:val="22"/>
        </w:rPr>
      </w:pPr>
      <w:r w:rsidRPr="00231489">
        <w:rPr>
          <w:bCs/>
          <w:szCs w:val="22"/>
          <w:u w:val="single"/>
        </w:rPr>
        <w:t>Porcins :</w:t>
      </w:r>
      <w:r w:rsidRPr="006E471C">
        <w:rPr>
          <w:szCs w:val="22"/>
        </w:rPr>
        <w:tab/>
        <w:t>viande et abats : 5 jours.</w:t>
      </w:r>
    </w:p>
    <w:p w14:paraId="004B8BA8" w14:textId="77777777" w:rsidR="00196D85" w:rsidRPr="008A79C3" w:rsidRDefault="00196D85">
      <w:pPr>
        <w:tabs>
          <w:tab w:val="left" w:pos="1080"/>
          <w:tab w:val="left" w:pos="1560"/>
        </w:tabs>
        <w:spacing w:line="240" w:lineRule="auto"/>
        <w:rPr>
          <w:szCs w:val="22"/>
        </w:rPr>
      </w:pPr>
      <w:r w:rsidRPr="00231489">
        <w:rPr>
          <w:bCs/>
          <w:szCs w:val="22"/>
          <w:u w:val="single"/>
        </w:rPr>
        <w:lastRenderedPageBreak/>
        <w:t>Chevaux :</w:t>
      </w:r>
      <w:r w:rsidRPr="008A79C3">
        <w:rPr>
          <w:szCs w:val="22"/>
        </w:rPr>
        <w:t xml:space="preserve"> </w:t>
      </w:r>
      <w:r w:rsidRPr="008A79C3">
        <w:rPr>
          <w:szCs w:val="22"/>
        </w:rPr>
        <w:tab/>
        <w:t>viande et abats : 5 jours.</w:t>
      </w:r>
    </w:p>
    <w:p w14:paraId="6D396739" w14:textId="77777777" w:rsidR="00196D85" w:rsidRPr="0016125D" w:rsidRDefault="00196D85">
      <w:pPr>
        <w:spacing w:line="240" w:lineRule="auto"/>
        <w:rPr>
          <w:szCs w:val="22"/>
        </w:rPr>
      </w:pPr>
      <w:r w:rsidRPr="00D80E3A">
        <w:t>Ne pas utiliser chez le</w:t>
      </w:r>
      <w:r w:rsidRPr="00D8438D">
        <w:t>s juments productrices de lait destiné à la consommation humaine.</w:t>
      </w:r>
    </w:p>
    <w:p w14:paraId="4E39E294" w14:textId="77777777" w:rsidR="00196D85" w:rsidRPr="005E7135" w:rsidRDefault="00196D85">
      <w:pPr>
        <w:spacing w:line="240" w:lineRule="auto"/>
        <w:rPr>
          <w:szCs w:val="22"/>
        </w:rPr>
      </w:pPr>
    </w:p>
    <w:p w14:paraId="1DB62D25" w14:textId="77777777" w:rsidR="00196D85" w:rsidRPr="005E7135" w:rsidRDefault="00196D85">
      <w:pPr>
        <w:spacing w:line="240" w:lineRule="auto"/>
        <w:rPr>
          <w:szCs w:val="22"/>
        </w:rPr>
      </w:pPr>
    </w:p>
    <w:p w14:paraId="70EEB510"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5E7135">
        <w:rPr>
          <w:b/>
          <w:szCs w:val="22"/>
        </w:rPr>
        <w:t>9.</w:t>
      </w:r>
      <w:r w:rsidRPr="005E7135">
        <w:rPr>
          <w:b/>
          <w:szCs w:val="22"/>
        </w:rPr>
        <w:tab/>
        <w:t>MISE(S) EN GARDE ÉVENTUELLE(S)</w:t>
      </w:r>
    </w:p>
    <w:p w14:paraId="10A511BD" w14:textId="77777777" w:rsidR="00196D85" w:rsidRPr="00BA41F2" w:rsidRDefault="00196D85">
      <w:pPr>
        <w:spacing w:line="240" w:lineRule="auto"/>
        <w:rPr>
          <w:szCs w:val="22"/>
        </w:rPr>
      </w:pPr>
    </w:p>
    <w:p w14:paraId="27A63AEE" w14:textId="77777777" w:rsidR="00196D85" w:rsidRPr="006F2B38" w:rsidRDefault="00196D85">
      <w:pPr>
        <w:spacing w:line="240" w:lineRule="auto"/>
        <w:rPr>
          <w:szCs w:val="22"/>
        </w:rPr>
      </w:pPr>
    </w:p>
    <w:p w14:paraId="2F2F89F0" w14:textId="77777777" w:rsidR="00196D85" w:rsidRPr="00590BEE" w:rsidRDefault="00196D85">
      <w:pPr>
        <w:tabs>
          <w:tab w:val="left" w:pos="567"/>
        </w:tabs>
        <w:spacing w:line="240" w:lineRule="auto"/>
        <w:ind w:left="567" w:hanging="567"/>
        <w:rPr>
          <w:bCs/>
          <w:szCs w:val="22"/>
        </w:rPr>
      </w:pPr>
    </w:p>
    <w:p w14:paraId="4DCB8EFC"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10.</w:t>
      </w:r>
      <w:r w:rsidRPr="009735CA">
        <w:rPr>
          <w:b/>
          <w:szCs w:val="22"/>
        </w:rPr>
        <w:tab/>
        <w:t>DATE DE PÉREMPTION</w:t>
      </w:r>
    </w:p>
    <w:p w14:paraId="15392860" w14:textId="77777777" w:rsidR="00196D85" w:rsidRPr="00DD2726" w:rsidRDefault="00196D85">
      <w:pPr>
        <w:spacing w:line="240" w:lineRule="auto"/>
        <w:rPr>
          <w:szCs w:val="22"/>
        </w:rPr>
      </w:pPr>
    </w:p>
    <w:p w14:paraId="4CCEA1A6" w14:textId="413BD5F0" w:rsidR="00196D85" w:rsidRPr="00676D23" w:rsidRDefault="00196D85">
      <w:pPr>
        <w:spacing w:line="240" w:lineRule="auto"/>
        <w:rPr>
          <w:szCs w:val="22"/>
        </w:rPr>
      </w:pPr>
      <w:r w:rsidRPr="00676D23">
        <w:rPr>
          <w:szCs w:val="22"/>
        </w:rPr>
        <w:t>EXP {</w:t>
      </w:r>
      <w:r w:rsidR="00263891">
        <w:rPr>
          <w:szCs w:val="22"/>
        </w:rPr>
        <w:t>mois</w:t>
      </w:r>
      <w:r w:rsidRPr="00676D23">
        <w:rPr>
          <w:szCs w:val="22"/>
        </w:rPr>
        <w:t>/</w:t>
      </w:r>
      <w:r w:rsidR="00263891">
        <w:rPr>
          <w:szCs w:val="22"/>
        </w:rPr>
        <w:t>année</w:t>
      </w:r>
      <w:r w:rsidRPr="00676D23">
        <w:rPr>
          <w:szCs w:val="22"/>
        </w:rPr>
        <w:t>}</w:t>
      </w:r>
    </w:p>
    <w:p w14:paraId="2E1C2EAE" w14:textId="77777777" w:rsidR="00196D85" w:rsidRPr="001E5537" w:rsidRDefault="006A5DE5">
      <w:pPr>
        <w:spacing w:line="240" w:lineRule="auto"/>
        <w:rPr>
          <w:szCs w:val="22"/>
        </w:rPr>
      </w:pPr>
      <w:r w:rsidRPr="009C5831">
        <w:rPr>
          <w:szCs w:val="22"/>
        </w:rPr>
        <w:t xml:space="preserve">Après ouverture, </w:t>
      </w:r>
      <w:r w:rsidR="00263891">
        <w:rPr>
          <w:szCs w:val="22"/>
        </w:rPr>
        <w:t xml:space="preserve">à </w:t>
      </w:r>
      <w:r w:rsidRPr="009C5831">
        <w:rPr>
          <w:szCs w:val="22"/>
        </w:rPr>
        <w:t xml:space="preserve">utiliser dans les </w:t>
      </w:r>
      <w:r w:rsidR="00196D85" w:rsidRPr="001E5537">
        <w:rPr>
          <w:szCs w:val="22"/>
        </w:rPr>
        <w:t>28 jours.</w:t>
      </w:r>
    </w:p>
    <w:p w14:paraId="0A3786BB" w14:textId="77777777" w:rsidR="00196D85" w:rsidRPr="00034505" w:rsidRDefault="00196D85">
      <w:pPr>
        <w:spacing w:line="240" w:lineRule="auto"/>
        <w:rPr>
          <w:szCs w:val="22"/>
        </w:rPr>
      </w:pPr>
    </w:p>
    <w:p w14:paraId="0F386C48" w14:textId="77777777" w:rsidR="00196D85" w:rsidRPr="00B11464" w:rsidRDefault="00196D85">
      <w:pPr>
        <w:spacing w:line="240" w:lineRule="auto"/>
        <w:rPr>
          <w:szCs w:val="22"/>
        </w:rPr>
      </w:pPr>
    </w:p>
    <w:p w14:paraId="029ED06A" w14:textId="77777777" w:rsidR="00196D85" w:rsidRPr="00C4219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6E471C">
        <w:rPr>
          <w:b/>
          <w:szCs w:val="22"/>
        </w:rPr>
        <w:t>11.</w:t>
      </w:r>
      <w:r w:rsidRPr="006E471C">
        <w:rPr>
          <w:b/>
          <w:szCs w:val="22"/>
        </w:rPr>
        <w:tab/>
        <w:t>CONDITIONS PARTICULIÈRES DE CONSERVATION</w:t>
      </w:r>
    </w:p>
    <w:p w14:paraId="21AE2636" w14:textId="77777777" w:rsidR="00196D85" w:rsidRPr="008A79C3" w:rsidRDefault="00196D85">
      <w:pPr>
        <w:spacing w:line="240" w:lineRule="auto"/>
        <w:rPr>
          <w:szCs w:val="22"/>
        </w:rPr>
      </w:pPr>
    </w:p>
    <w:p w14:paraId="30FCA5D6" w14:textId="77777777" w:rsidR="00196D85" w:rsidRPr="006F2B38" w:rsidRDefault="00196D85">
      <w:pPr>
        <w:spacing w:line="240" w:lineRule="auto"/>
        <w:rPr>
          <w:szCs w:val="22"/>
        </w:rPr>
      </w:pPr>
    </w:p>
    <w:p w14:paraId="6772C068" w14:textId="77777777" w:rsidR="00196D85" w:rsidRPr="009735CA" w:rsidRDefault="00196D85">
      <w:pPr>
        <w:spacing w:line="240" w:lineRule="auto"/>
        <w:rPr>
          <w:szCs w:val="22"/>
        </w:rPr>
      </w:pPr>
    </w:p>
    <w:p w14:paraId="384C426E"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12.</w:t>
      </w:r>
      <w:r w:rsidRPr="009735CA">
        <w:rPr>
          <w:b/>
          <w:szCs w:val="22"/>
        </w:rPr>
        <w:tab/>
        <w:t xml:space="preserve">PRÉCAUTIONS </w:t>
      </w:r>
      <w:r w:rsidRPr="00DD2726">
        <w:rPr>
          <w:b/>
          <w:szCs w:val="22"/>
        </w:rPr>
        <w:t>PARTICULIÈRES POUR L’ÉLIMINATION DES MÉDICAMENTS VÉTÉRINAIRES NON UTILISÉS OU DES DÉCHETS DÉRIVÉS DE CES MÉDICAMENTS, LE CAS ÉCHÉANT</w:t>
      </w:r>
    </w:p>
    <w:p w14:paraId="609D37F9" w14:textId="77777777" w:rsidR="00196D85" w:rsidRPr="00676D23" w:rsidRDefault="00196D85">
      <w:pPr>
        <w:spacing w:line="240" w:lineRule="auto"/>
        <w:rPr>
          <w:szCs w:val="22"/>
        </w:rPr>
      </w:pPr>
    </w:p>
    <w:p w14:paraId="0A792646" w14:textId="77777777" w:rsidR="000F3D5A" w:rsidRDefault="000F3D5A" w:rsidP="000F3D5A">
      <w:pPr>
        <w:rPr>
          <w:szCs w:val="22"/>
        </w:rPr>
      </w:pPr>
      <w:r w:rsidRPr="00EA26F0">
        <w:rPr>
          <w:szCs w:val="22"/>
        </w:rPr>
        <w:t>Élimination</w:t>
      </w:r>
      <w:r>
        <w:rPr>
          <w:szCs w:val="22"/>
        </w:rPr>
        <w:t> </w:t>
      </w:r>
      <w:r w:rsidRPr="00EA26F0">
        <w:rPr>
          <w:szCs w:val="22"/>
        </w:rPr>
        <w:t>: lire la notice.</w:t>
      </w:r>
    </w:p>
    <w:p w14:paraId="64BE0499" w14:textId="77777777" w:rsidR="00196D85" w:rsidRPr="006F2B38" w:rsidRDefault="00196D85">
      <w:pPr>
        <w:spacing w:line="240" w:lineRule="auto"/>
        <w:rPr>
          <w:szCs w:val="22"/>
        </w:rPr>
      </w:pPr>
    </w:p>
    <w:p w14:paraId="68C3521F" w14:textId="77777777" w:rsidR="00196D85" w:rsidRPr="009735CA" w:rsidRDefault="00196D85">
      <w:pPr>
        <w:spacing w:line="240" w:lineRule="auto"/>
        <w:rPr>
          <w:szCs w:val="22"/>
        </w:rPr>
      </w:pPr>
    </w:p>
    <w:p w14:paraId="283268B9" w14:textId="77777777" w:rsidR="00196D85" w:rsidRPr="001E5537"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caps/>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676D23">
        <w:rPr>
          <w:b/>
          <w:bCs/>
          <w:caps/>
          <w:szCs w:val="22"/>
        </w:rPr>
        <w:t>le cas échéant</w:t>
      </w:r>
    </w:p>
    <w:p w14:paraId="30E8458B" w14:textId="77777777" w:rsidR="00196D85" w:rsidRPr="00034505" w:rsidRDefault="00196D85">
      <w:pPr>
        <w:spacing w:line="240" w:lineRule="auto"/>
        <w:rPr>
          <w:szCs w:val="22"/>
        </w:rPr>
      </w:pPr>
    </w:p>
    <w:p w14:paraId="59C0B226" w14:textId="77777777" w:rsidR="00196D85" w:rsidRPr="00B11464" w:rsidRDefault="006A5DE5" w:rsidP="00231489">
      <w:pPr>
        <w:rPr>
          <w:szCs w:val="22"/>
        </w:rPr>
      </w:pPr>
      <w:r>
        <w:rPr>
          <w:szCs w:val="22"/>
        </w:rPr>
        <w:t>U</w:t>
      </w:r>
      <w:r w:rsidR="00196D85" w:rsidRPr="00B11464">
        <w:rPr>
          <w:szCs w:val="22"/>
        </w:rPr>
        <w:t xml:space="preserve">sage vétérinaire - </w:t>
      </w:r>
      <w:r w:rsidR="000F3D5A" w:rsidRPr="00EA26F0">
        <w:rPr>
          <w:szCs w:val="22"/>
        </w:rPr>
        <w:t xml:space="preserve"> à ne délivrer que sur ordonnance vétérinaire</w:t>
      </w:r>
      <w:r w:rsidR="00196D85" w:rsidRPr="00B11464">
        <w:rPr>
          <w:szCs w:val="22"/>
        </w:rPr>
        <w:t>.</w:t>
      </w:r>
    </w:p>
    <w:p w14:paraId="507F2EAD" w14:textId="77777777" w:rsidR="00196D85" w:rsidRPr="006E471C" w:rsidRDefault="00196D85">
      <w:pPr>
        <w:spacing w:line="240" w:lineRule="auto"/>
        <w:rPr>
          <w:szCs w:val="22"/>
        </w:rPr>
      </w:pPr>
    </w:p>
    <w:p w14:paraId="3A2E78A4" w14:textId="77777777" w:rsidR="00196D85" w:rsidRPr="00C42198" w:rsidRDefault="00196D85">
      <w:pPr>
        <w:spacing w:line="240" w:lineRule="auto"/>
        <w:rPr>
          <w:szCs w:val="22"/>
        </w:rPr>
      </w:pPr>
    </w:p>
    <w:p w14:paraId="23D70498" w14:textId="77777777" w:rsidR="00196D85" w:rsidRPr="0016125D"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8A79C3">
        <w:rPr>
          <w:b/>
          <w:szCs w:val="22"/>
        </w:rPr>
        <w:t>14.</w:t>
      </w:r>
      <w:r w:rsidRPr="008A79C3">
        <w:rPr>
          <w:b/>
          <w:szCs w:val="22"/>
        </w:rPr>
        <w:tab/>
      </w:r>
      <w:r w:rsidRPr="00D80E3A">
        <w:rPr>
          <w:b/>
          <w:caps/>
          <w:szCs w:val="22"/>
        </w:rPr>
        <w:t>La Mention "</w:t>
      </w:r>
      <w:r w:rsidRPr="00D8438D">
        <w:rPr>
          <w:b/>
          <w:szCs w:val="22"/>
        </w:rPr>
        <w:t>TENIR HORS DE LA VUE ET DE LA PORTÉE DES ENFANTS</w:t>
      </w:r>
      <w:r w:rsidRPr="0016125D">
        <w:rPr>
          <w:b/>
          <w:caps/>
          <w:szCs w:val="22"/>
        </w:rPr>
        <w:t>"</w:t>
      </w:r>
    </w:p>
    <w:p w14:paraId="0AD80CF8" w14:textId="77777777" w:rsidR="00196D85" w:rsidRPr="005E7135" w:rsidRDefault="00196D85">
      <w:pPr>
        <w:spacing w:line="240" w:lineRule="auto"/>
        <w:ind w:left="709" w:hanging="709"/>
        <w:rPr>
          <w:szCs w:val="22"/>
        </w:rPr>
      </w:pPr>
    </w:p>
    <w:p w14:paraId="1D764017" w14:textId="77777777" w:rsidR="00196D85" w:rsidRPr="005E7135" w:rsidRDefault="00196D85">
      <w:pPr>
        <w:spacing w:line="240" w:lineRule="auto"/>
        <w:ind w:left="567" w:hanging="567"/>
        <w:rPr>
          <w:b/>
          <w:szCs w:val="22"/>
        </w:rPr>
      </w:pPr>
      <w:r w:rsidRPr="005E7135">
        <w:rPr>
          <w:szCs w:val="22"/>
        </w:rPr>
        <w:t>Tenir hors de la vue et de la portée des enfants.</w:t>
      </w:r>
    </w:p>
    <w:p w14:paraId="5C857C75" w14:textId="77777777" w:rsidR="00196D85" w:rsidRPr="00BA41F2" w:rsidRDefault="00196D85">
      <w:pPr>
        <w:spacing w:line="240" w:lineRule="auto"/>
        <w:rPr>
          <w:szCs w:val="22"/>
        </w:rPr>
      </w:pPr>
    </w:p>
    <w:p w14:paraId="08048700" w14:textId="77777777" w:rsidR="00196D85" w:rsidRPr="00BA41F2" w:rsidRDefault="00196D85">
      <w:pPr>
        <w:spacing w:line="240" w:lineRule="auto"/>
        <w:rPr>
          <w:szCs w:val="22"/>
        </w:rPr>
      </w:pPr>
    </w:p>
    <w:p w14:paraId="30BBAD18" w14:textId="77777777" w:rsidR="00196D85" w:rsidRPr="008F1BAE"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A5DE5">
        <w:rPr>
          <w:b/>
          <w:szCs w:val="22"/>
        </w:rPr>
        <w:t>15.</w:t>
      </w:r>
      <w:r w:rsidRPr="006A5DE5">
        <w:rPr>
          <w:b/>
          <w:szCs w:val="22"/>
        </w:rPr>
        <w:tab/>
        <w:t xml:space="preserve">NOM ET ADRESSE DU TITULAIRE DE L’AUTORISATION DE MISE SUR LE MARCHÉ </w:t>
      </w:r>
    </w:p>
    <w:p w14:paraId="2AEC3DFF" w14:textId="77777777" w:rsidR="00196D85" w:rsidRPr="008F1BAE" w:rsidRDefault="00196D85">
      <w:pPr>
        <w:spacing w:line="240" w:lineRule="auto"/>
        <w:rPr>
          <w:szCs w:val="22"/>
        </w:rPr>
      </w:pPr>
    </w:p>
    <w:p w14:paraId="44133607" w14:textId="77777777" w:rsidR="00196D85" w:rsidRPr="005A12F3" w:rsidRDefault="00196D85">
      <w:pPr>
        <w:spacing w:line="240" w:lineRule="auto"/>
        <w:rPr>
          <w:szCs w:val="22"/>
        </w:rPr>
      </w:pPr>
      <w:r w:rsidRPr="005A12F3">
        <w:rPr>
          <w:szCs w:val="22"/>
        </w:rPr>
        <w:t>Boehringer Ingelheim Vetmedica GmbH</w:t>
      </w:r>
    </w:p>
    <w:p w14:paraId="300C94F1" w14:textId="77777777" w:rsidR="00196D85" w:rsidRPr="005A12F3" w:rsidRDefault="00196D85">
      <w:pPr>
        <w:spacing w:line="240" w:lineRule="auto"/>
        <w:rPr>
          <w:szCs w:val="22"/>
        </w:rPr>
      </w:pPr>
      <w:r w:rsidRPr="005A12F3">
        <w:rPr>
          <w:szCs w:val="22"/>
        </w:rPr>
        <w:t>55216 Ingelheim/Rhein</w:t>
      </w:r>
    </w:p>
    <w:p w14:paraId="6DBAB8B1" w14:textId="77777777" w:rsidR="00196D85" w:rsidRPr="002264E5" w:rsidRDefault="00196D85">
      <w:pPr>
        <w:spacing w:line="240" w:lineRule="auto"/>
        <w:rPr>
          <w:caps/>
          <w:szCs w:val="22"/>
        </w:rPr>
      </w:pPr>
      <w:r w:rsidRPr="002264E5">
        <w:rPr>
          <w:caps/>
          <w:szCs w:val="22"/>
        </w:rPr>
        <w:t>Allemagne</w:t>
      </w:r>
    </w:p>
    <w:p w14:paraId="2F4C41A8" w14:textId="77777777" w:rsidR="00196D85" w:rsidRPr="00ED4AE1" w:rsidRDefault="00196D85">
      <w:pPr>
        <w:spacing w:line="240" w:lineRule="auto"/>
        <w:rPr>
          <w:szCs w:val="22"/>
        </w:rPr>
      </w:pPr>
    </w:p>
    <w:p w14:paraId="1B7F9E7A" w14:textId="77777777" w:rsidR="00196D85" w:rsidRPr="00224D59" w:rsidRDefault="00196D85">
      <w:pPr>
        <w:spacing w:line="240" w:lineRule="auto"/>
        <w:rPr>
          <w:szCs w:val="22"/>
        </w:rPr>
      </w:pPr>
    </w:p>
    <w:p w14:paraId="09EF7D00" w14:textId="77777777" w:rsidR="00196D85" w:rsidRPr="00984404"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4D59">
        <w:rPr>
          <w:b/>
          <w:szCs w:val="22"/>
        </w:rPr>
        <w:t>16.</w:t>
      </w:r>
      <w:r w:rsidRPr="00224D59">
        <w:rPr>
          <w:b/>
          <w:szCs w:val="22"/>
        </w:rPr>
        <w:tab/>
        <w:t>NUMÉRO(S) D’AUTORISATION DE MISE SUR LE MARCHÉ</w:t>
      </w:r>
    </w:p>
    <w:p w14:paraId="439B11D6" w14:textId="77777777" w:rsidR="00196D85" w:rsidRPr="00D33E89" w:rsidRDefault="00196D85">
      <w:pPr>
        <w:spacing w:line="240" w:lineRule="auto"/>
        <w:rPr>
          <w:szCs w:val="22"/>
        </w:rPr>
      </w:pPr>
    </w:p>
    <w:p w14:paraId="2F08185C" w14:textId="77777777" w:rsidR="00196D85" w:rsidRPr="00231489" w:rsidRDefault="00196D85">
      <w:pPr>
        <w:spacing w:line="240" w:lineRule="auto"/>
        <w:rPr>
          <w:szCs w:val="22"/>
          <w:lang w:val="pt-PT"/>
        </w:rPr>
      </w:pPr>
      <w:r w:rsidRPr="00231489">
        <w:rPr>
          <w:szCs w:val="22"/>
          <w:lang w:val="pt-PT"/>
        </w:rPr>
        <w:t xml:space="preserve">EU/2/97/004/027 </w:t>
      </w:r>
      <w:r w:rsidRPr="00231489">
        <w:rPr>
          <w:szCs w:val="22"/>
          <w:highlight w:val="lightGray"/>
          <w:lang w:val="pt-PT"/>
        </w:rPr>
        <w:t>1 x 20 </w:t>
      </w:r>
      <w:r w:rsidR="00E65298">
        <w:rPr>
          <w:szCs w:val="22"/>
          <w:highlight w:val="lightGray"/>
          <w:lang w:val="pt-PT"/>
        </w:rPr>
        <w:t>ml</w:t>
      </w:r>
    </w:p>
    <w:p w14:paraId="649B3E30" w14:textId="77777777" w:rsidR="00196D85" w:rsidRPr="00231489" w:rsidRDefault="00196D85">
      <w:pPr>
        <w:spacing w:line="240" w:lineRule="auto"/>
        <w:rPr>
          <w:szCs w:val="22"/>
          <w:highlight w:val="lightGray"/>
          <w:lang w:val="pt-PT"/>
        </w:rPr>
      </w:pPr>
      <w:r w:rsidRPr="00231489">
        <w:rPr>
          <w:szCs w:val="22"/>
          <w:highlight w:val="lightGray"/>
          <w:lang w:val="pt-PT"/>
        </w:rPr>
        <w:t>EU/2/97/004/007 1 x 50 </w:t>
      </w:r>
      <w:r w:rsidR="00E65298">
        <w:rPr>
          <w:szCs w:val="22"/>
          <w:highlight w:val="lightGray"/>
          <w:lang w:val="pt-PT"/>
        </w:rPr>
        <w:t>ml</w:t>
      </w:r>
    </w:p>
    <w:p w14:paraId="32AD9D31" w14:textId="77777777" w:rsidR="00196D85" w:rsidRPr="00231489" w:rsidRDefault="00196D85">
      <w:pPr>
        <w:spacing w:line="240" w:lineRule="auto"/>
        <w:rPr>
          <w:szCs w:val="22"/>
          <w:highlight w:val="lightGray"/>
          <w:lang w:val="pt-PT"/>
        </w:rPr>
      </w:pPr>
      <w:r w:rsidRPr="00231489">
        <w:rPr>
          <w:szCs w:val="22"/>
          <w:highlight w:val="lightGray"/>
          <w:lang w:val="pt-PT"/>
        </w:rPr>
        <w:t>EU/2/97/004/008 1 x 100 </w:t>
      </w:r>
      <w:r w:rsidR="00E65298">
        <w:rPr>
          <w:szCs w:val="22"/>
          <w:highlight w:val="lightGray"/>
          <w:lang w:val="pt-PT"/>
        </w:rPr>
        <w:t>ml</w:t>
      </w:r>
    </w:p>
    <w:p w14:paraId="49742DE7" w14:textId="77777777" w:rsidR="00196D85" w:rsidRPr="00231489" w:rsidRDefault="00196D85">
      <w:pPr>
        <w:spacing w:line="240" w:lineRule="auto"/>
        <w:rPr>
          <w:szCs w:val="22"/>
          <w:highlight w:val="lightGray"/>
          <w:lang w:val="pt-PT"/>
        </w:rPr>
      </w:pPr>
      <w:r w:rsidRPr="00231489">
        <w:rPr>
          <w:szCs w:val="22"/>
          <w:highlight w:val="lightGray"/>
          <w:lang w:val="pt-PT"/>
        </w:rPr>
        <w:t>EU/2/97/004/031 1 x 250 </w:t>
      </w:r>
      <w:r w:rsidR="00E65298">
        <w:rPr>
          <w:szCs w:val="22"/>
          <w:highlight w:val="lightGray"/>
          <w:lang w:val="pt-PT"/>
        </w:rPr>
        <w:t>ml</w:t>
      </w:r>
    </w:p>
    <w:p w14:paraId="0911CD3D" w14:textId="77777777" w:rsidR="00196D85" w:rsidRPr="00231489" w:rsidRDefault="00196D85">
      <w:pPr>
        <w:spacing w:line="240" w:lineRule="auto"/>
        <w:rPr>
          <w:szCs w:val="22"/>
          <w:highlight w:val="lightGray"/>
          <w:lang w:val="pt-PT"/>
        </w:rPr>
      </w:pPr>
      <w:r w:rsidRPr="00231489">
        <w:rPr>
          <w:szCs w:val="22"/>
          <w:highlight w:val="lightGray"/>
          <w:lang w:val="pt-PT"/>
        </w:rPr>
        <w:t>EU/2/97/004/028 12 x 20 </w:t>
      </w:r>
      <w:r w:rsidR="00E65298">
        <w:rPr>
          <w:szCs w:val="22"/>
          <w:highlight w:val="lightGray"/>
          <w:lang w:val="pt-PT"/>
        </w:rPr>
        <w:t>ml</w:t>
      </w:r>
    </w:p>
    <w:p w14:paraId="0AFB5A3B" w14:textId="77777777" w:rsidR="00196D85" w:rsidRPr="00231489" w:rsidRDefault="00196D85">
      <w:pPr>
        <w:spacing w:line="240" w:lineRule="auto"/>
        <w:rPr>
          <w:szCs w:val="22"/>
          <w:highlight w:val="lightGray"/>
          <w:lang w:val="pt-PT"/>
        </w:rPr>
      </w:pPr>
      <w:r w:rsidRPr="00231489">
        <w:rPr>
          <w:szCs w:val="22"/>
          <w:highlight w:val="lightGray"/>
          <w:lang w:val="pt-PT"/>
        </w:rPr>
        <w:t>EU/2/97/004/014 12 x 50 </w:t>
      </w:r>
      <w:r w:rsidR="00E65298">
        <w:rPr>
          <w:szCs w:val="22"/>
          <w:highlight w:val="lightGray"/>
          <w:lang w:val="pt-PT"/>
        </w:rPr>
        <w:t>ml</w:t>
      </w:r>
    </w:p>
    <w:p w14:paraId="67C13E55" w14:textId="77777777" w:rsidR="00196D85" w:rsidRPr="002264E5" w:rsidRDefault="00196D85">
      <w:pPr>
        <w:spacing w:line="240" w:lineRule="auto"/>
        <w:rPr>
          <w:szCs w:val="22"/>
          <w:highlight w:val="lightGray"/>
        </w:rPr>
      </w:pPr>
      <w:r w:rsidRPr="002264E5">
        <w:rPr>
          <w:szCs w:val="22"/>
          <w:highlight w:val="lightGray"/>
        </w:rPr>
        <w:t>EU/2/97/004/015 12 x 100 </w:t>
      </w:r>
      <w:r w:rsidR="00E65298">
        <w:rPr>
          <w:szCs w:val="22"/>
          <w:highlight w:val="lightGray"/>
        </w:rPr>
        <w:t>ml</w:t>
      </w:r>
    </w:p>
    <w:p w14:paraId="7B8125DB" w14:textId="77777777" w:rsidR="00196D85" w:rsidRPr="00CB1C0A" w:rsidRDefault="00196D85">
      <w:pPr>
        <w:spacing w:line="240" w:lineRule="auto"/>
        <w:rPr>
          <w:szCs w:val="22"/>
        </w:rPr>
      </w:pPr>
      <w:r w:rsidRPr="00ED4AE1">
        <w:rPr>
          <w:szCs w:val="22"/>
          <w:highlight w:val="lightGray"/>
        </w:rPr>
        <w:t>E</w:t>
      </w:r>
      <w:r w:rsidRPr="00224D59">
        <w:rPr>
          <w:szCs w:val="22"/>
          <w:highlight w:val="lightGray"/>
        </w:rPr>
        <w:t>U/2/97/004/032 6 x 250 </w:t>
      </w:r>
      <w:r w:rsidR="00E65298">
        <w:rPr>
          <w:szCs w:val="22"/>
          <w:highlight w:val="lightGray"/>
        </w:rPr>
        <w:t>ml</w:t>
      </w:r>
    </w:p>
    <w:p w14:paraId="249640BD" w14:textId="77777777" w:rsidR="00196D85" w:rsidRPr="006F2B38" w:rsidRDefault="00196D85">
      <w:pPr>
        <w:spacing w:line="240" w:lineRule="auto"/>
        <w:rPr>
          <w:szCs w:val="22"/>
        </w:rPr>
      </w:pPr>
    </w:p>
    <w:p w14:paraId="333E6801" w14:textId="77777777" w:rsidR="00196D85" w:rsidRPr="009735CA" w:rsidRDefault="00196D85">
      <w:pPr>
        <w:spacing w:line="240" w:lineRule="auto"/>
        <w:rPr>
          <w:szCs w:val="22"/>
        </w:rPr>
      </w:pPr>
    </w:p>
    <w:p w14:paraId="7C28C3EE"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17.</w:t>
      </w:r>
      <w:r w:rsidRPr="009735CA">
        <w:rPr>
          <w:b/>
          <w:szCs w:val="22"/>
        </w:rPr>
        <w:tab/>
        <w:t>NUMÉRO DU LOT DE FABRICATION</w:t>
      </w:r>
    </w:p>
    <w:p w14:paraId="42F16BEF" w14:textId="77777777" w:rsidR="00196D85" w:rsidRPr="00DD2726" w:rsidRDefault="00196D85">
      <w:pPr>
        <w:spacing w:line="240" w:lineRule="auto"/>
        <w:rPr>
          <w:szCs w:val="22"/>
        </w:rPr>
      </w:pPr>
    </w:p>
    <w:p w14:paraId="42C68E02" w14:textId="77777777" w:rsidR="00196D85" w:rsidRPr="00676D23" w:rsidRDefault="00196D85">
      <w:pPr>
        <w:pStyle w:val="BodyTextIndent2"/>
        <w:rPr>
          <w:b w:val="0"/>
          <w:szCs w:val="22"/>
        </w:rPr>
      </w:pPr>
      <w:r w:rsidRPr="00676D23">
        <w:rPr>
          <w:b w:val="0"/>
          <w:szCs w:val="22"/>
        </w:rPr>
        <w:t>Lot {numéro}</w:t>
      </w:r>
    </w:p>
    <w:p w14:paraId="5642C8ED" w14:textId="77777777" w:rsidR="00196D85" w:rsidRPr="001E5537" w:rsidRDefault="00196D85">
      <w:pPr>
        <w:pStyle w:val="BodyTextIndent2"/>
        <w:rPr>
          <w:b w:val="0"/>
          <w:szCs w:val="22"/>
        </w:rPr>
      </w:pPr>
      <w:r w:rsidRPr="001E5537">
        <w:rPr>
          <w:b w:val="0"/>
          <w:szCs w:val="22"/>
        </w:rPr>
        <w:br w:type="page"/>
      </w:r>
    </w:p>
    <w:p w14:paraId="5B232302" w14:textId="77777777" w:rsidR="00196D85" w:rsidRPr="00B11464" w:rsidRDefault="00196D85">
      <w:pPr>
        <w:pBdr>
          <w:top w:val="single" w:sz="4" w:space="1" w:color="auto"/>
          <w:left w:val="single" w:sz="4" w:space="4" w:color="auto"/>
          <w:bottom w:val="single" w:sz="4" w:space="1" w:color="auto"/>
          <w:right w:val="single" w:sz="4" w:space="4" w:color="auto"/>
        </w:pBdr>
        <w:spacing w:line="240" w:lineRule="auto"/>
        <w:rPr>
          <w:szCs w:val="22"/>
        </w:rPr>
      </w:pPr>
      <w:r w:rsidRPr="001E5537">
        <w:rPr>
          <w:b/>
          <w:szCs w:val="22"/>
        </w:rPr>
        <w:lastRenderedPageBreak/>
        <w:t>MENTIONS</w:t>
      </w:r>
      <w:r w:rsidRPr="00034505">
        <w:rPr>
          <w:b/>
          <w:szCs w:val="22"/>
        </w:rPr>
        <w:t xml:space="preserve"> DEVANT FIGURER SUR LE CONDITIONNEMENT PRIMAIRE</w:t>
      </w:r>
    </w:p>
    <w:p w14:paraId="6E02E7AE" w14:textId="77777777" w:rsidR="00196D8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007EE3E5" w14:textId="77777777" w:rsidR="006A5DE5" w:rsidRPr="00231489" w:rsidRDefault="006A5DE5">
      <w:pPr>
        <w:pBdr>
          <w:top w:val="single" w:sz="4" w:space="1" w:color="auto"/>
          <w:left w:val="single" w:sz="4" w:space="4" w:color="auto"/>
          <w:bottom w:val="single" w:sz="4" w:space="1" w:color="auto"/>
          <w:right w:val="single" w:sz="4" w:space="4" w:color="auto"/>
        </w:pBdr>
        <w:spacing w:line="240" w:lineRule="auto"/>
        <w:rPr>
          <w:b/>
          <w:bCs/>
          <w:szCs w:val="22"/>
        </w:rPr>
      </w:pPr>
      <w:r w:rsidRPr="00231489">
        <w:rPr>
          <w:b/>
          <w:bCs/>
          <w:szCs w:val="22"/>
        </w:rPr>
        <w:t>Flacon</w:t>
      </w:r>
      <w:r w:rsidR="00D72492">
        <w:rPr>
          <w:b/>
          <w:bCs/>
          <w:szCs w:val="22"/>
        </w:rPr>
        <w:t>s</w:t>
      </w:r>
      <w:r w:rsidRPr="00231489">
        <w:rPr>
          <w:b/>
          <w:bCs/>
          <w:szCs w:val="22"/>
        </w:rPr>
        <w:t>, 100 </w:t>
      </w:r>
      <w:r w:rsidR="00E65298">
        <w:rPr>
          <w:b/>
          <w:bCs/>
          <w:szCs w:val="22"/>
        </w:rPr>
        <w:t>ml</w:t>
      </w:r>
      <w:r w:rsidRPr="00231489">
        <w:rPr>
          <w:b/>
          <w:bCs/>
          <w:szCs w:val="22"/>
        </w:rPr>
        <w:t xml:space="preserve"> et 250 </w:t>
      </w:r>
      <w:r w:rsidR="00E65298">
        <w:rPr>
          <w:b/>
          <w:bCs/>
          <w:szCs w:val="22"/>
        </w:rPr>
        <w:t>ml</w:t>
      </w:r>
    </w:p>
    <w:p w14:paraId="1EF9680A" w14:textId="77777777" w:rsidR="00196D85" w:rsidRPr="00C42198" w:rsidRDefault="00196D85">
      <w:pPr>
        <w:spacing w:line="240" w:lineRule="auto"/>
        <w:rPr>
          <w:szCs w:val="22"/>
        </w:rPr>
      </w:pPr>
    </w:p>
    <w:p w14:paraId="611902AD" w14:textId="77777777" w:rsidR="00196D85" w:rsidRPr="00D80E3A"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8A79C3">
        <w:rPr>
          <w:b/>
          <w:szCs w:val="22"/>
        </w:rPr>
        <w:t>1.</w:t>
      </w:r>
      <w:r w:rsidRPr="008A79C3">
        <w:rPr>
          <w:b/>
          <w:szCs w:val="22"/>
        </w:rPr>
        <w:tab/>
        <w:t>DÉNOMINATION DU MÉDICAMENT VÉTÉRINAIRE</w:t>
      </w:r>
    </w:p>
    <w:p w14:paraId="17889149" w14:textId="77777777" w:rsidR="00196D85" w:rsidRPr="00D8438D" w:rsidRDefault="00196D85">
      <w:pPr>
        <w:spacing w:line="240" w:lineRule="auto"/>
        <w:rPr>
          <w:szCs w:val="22"/>
        </w:rPr>
      </w:pPr>
    </w:p>
    <w:p w14:paraId="6D3A6500" w14:textId="77777777" w:rsidR="00196D85" w:rsidRPr="0016125D" w:rsidRDefault="00196D85">
      <w:pPr>
        <w:spacing w:line="240" w:lineRule="auto"/>
        <w:rPr>
          <w:szCs w:val="22"/>
        </w:rPr>
      </w:pPr>
      <w:r w:rsidRPr="0016125D">
        <w:rPr>
          <w:szCs w:val="22"/>
        </w:rPr>
        <w:t>Metacam 20 mg/</w:t>
      </w:r>
      <w:r w:rsidR="00E65298">
        <w:rPr>
          <w:szCs w:val="22"/>
        </w:rPr>
        <w:t>ml</w:t>
      </w:r>
      <w:r w:rsidRPr="0016125D">
        <w:rPr>
          <w:szCs w:val="22"/>
        </w:rPr>
        <w:t xml:space="preserve"> solution injectable pour bovins, porcins et chevaux</w:t>
      </w:r>
    </w:p>
    <w:p w14:paraId="744195C7" w14:textId="77777777" w:rsidR="00196D85" w:rsidRPr="005E7135" w:rsidRDefault="00196D85">
      <w:pPr>
        <w:spacing w:line="240" w:lineRule="auto"/>
        <w:rPr>
          <w:szCs w:val="22"/>
        </w:rPr>
      </w:pPr>
      <w:r w:rsidRPr="005E7135">
        <w:rPr>
          <w:szCs w:val="22"/>
        </w:rPr>
        <w:t>Méloxicam</w:t>
      </w:r>
    </w:p>
    <w:p w14:paraId="131BD8F9" w14:textId="77777777" w:rsidR="00196D85" w:rsidRPr="005E7135" w:rsidRDefault="00196D85">
      <w:pPr>
        <w:spacing w:line="240" w:lineRule="auto"/>
        <w:rPr>
          <w:szCs w:val="22"/>
        </w:rPr>
      </w:pPr>
    </w:p>
    <w:p w14:paraId="2E5F8EAB" w14:textId="77777777" w:rsidR="00196D85" w:rsidRPr="005E7135" w:rsidRDefault="00196D85">
      <w:pPr>
        <w:spacing w:line="240" w:lineRule="auto"/>
        <w:rPr>
          <w:szCs w:val="22"/>
        </w:rPr>
      </w:pPr>
    </w:p>
    <w:p w14:paraId="22F0F12B"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2.</w:t>
      </w:r>
      <w:r w:rsidRPr="005E7135">
        <w:rPr>
          <w:b/>
          <w:szCs w:val="22"/>
        </w:rPr>
        <w:tab/>
      </w:r>
      <w:r w:rsidR="006F2B38">
        <w:rPr>
          <w:b/>
          <w:szCs w:val="22"/>
        </w:rPr>
        <w:t>LISTE DES SUBSTANCES ACTIVES</w:t>
      </w:r>
    </w:p>
    <w:p w14:paraId="1060B732" w14:textId="77777777" w:rsidR="00196D85" w:rsidRPr="009735CA" w:rsidRDefault="00196D85">
      <w:pPr>
        <w:spacing w:line="240" w:lineRule="auto"/>
        <w:rPr>
          <w:szCs w:val="22"/>
        </w:rPr>
      </w:pPr>
    </w:p>
    <w:p w14:paraId="6960B1F5" w14:textId="77777777" w:rsidR="00196D85" w:rsidRPr="009735CA" w:rsidRDefault="00590BEE">
      <w:pPr>
        <w:tabs>
          <w:tab w:val="left" w:pos="1418"/>
        </w:tabs>
        <w:spacing w:line="240" w:lineRule="auto"/>
        <w:rPr>
          <w:szCs w:val="22"/>
        </w:rPr>
      </w:pPr>
      <w:r>
        <w:rPr>
          <w:szCs w:val="22"/>
        </w:rPr>
        <w:t xml:space="preserve">Méloxicam </w:t>
      </w:r>
      <w:r w:rsidR="00196D85" w:rsidRPr="009735CA">
        <w:rPr>
          <w:szCs w:val="22"/>
        </w:rPr>
        <w:t>20 mg/</w:t>
      </w:r>
      <w:r w:rsidR="00E65298">
        <w:rPr>
          <w:szCs w:val="22"/>
        </w:rPr>
        <w:t>ml</w:t>
      </w:r>
    </w:p>
    <w:p w14:paraId="3D97F811" w14:textId="77777777" w:rsidR="00196D85" w:rsidRPr="00DD2726" w:rsidRDefault="00196D85">
      <w:pPr>
        <w:spacing w:line="240" w:lineRule="auto"/>
        <w:rPr>
          <w:szCs w:val="22"/>
        </w:rPr>
      </w:pPr>
    </w:p>
    <w:p w14:paraId="0A148BE1" w14:textId="77777777" w:rsidR="00196D85" w:rsidRPr="00DD2726" w:rsidRDefault="00196D85">
      <w:pPr>
        <w:spacing w:line="240" w:lineRule="auto"/>
        <w:rPr>
          <w:szCs w:val="22"/>
        </w:rPr>
      </w:pPr>
    </w:p>
    <w:p w14:paraId="5146F933" w14:textId="77777777" w:rsidR="00196D85" w:rsidRPr="00676D23"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676D23">
        <w:rPr>
          <w:b/>
          <w:szCs w:val="22"/>
        </w:rPr>
        <w:t>3.</w:t>
      </w:r>
      <w:r w:rsidRPr="00676D23">
        <w:rPr>
          <w:b/>
          <w:szCs w:val="22"/>
        </w:rPr>
        <w:tab/>
        <w:t>FORME PHARMACEUTIQUE</w:t>
      </w:r>
    </w:p>
    <w:p w14:paraId="2AD2F7CA" w14:textId="77777777" w:rsidR="00196D85" w:rsidRPr="001E5537" w:rsidRDefault="00196D85">
      <w:pPr>
        <w:spacing w:line="240" w:lineRule="auto"/>
        <w:rPr>
          <w:szCs w:val="22"/>
        </w:rPr>
      </w:pPr>
    </w:p>
    <w:p w14:paraId="7A78C730" w14:textId="77777777" w:rsidR="000F3D5A" w:rsidRPr="006F2B38" w:rsidRDefault="000F3D5A">
      <w:pPr>
        <w:spacing w:line="240" w:lineRule="auto"/>
        <w:rPr>
          <w:szCs w:val="22"/>
        </w:rPr>
      </w:pPr>
    </w:p>
    <w:p w14:paraId="067E6F3B" w14:textId="77777777" w:rsidR="00196D85" w:rsidRPr="009735CA" w:rsidRDefault="00196D85">
      <w:pPr>
        <w:spacing w:line="240" w:lineRule="auto"/>
        <w:rPr>
          <w:szCs w:val="22"/>
        </w:rPr>
      </w:pPr>
    </w:p>
    <w:p w14:paraId="3B7DE866"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 DE L’EMBALLAGE</w:t>
      </w:r>
    </w:p>
    <w:p w14:paraId="68497335" w14:textId="77777777" w:rsidR="00196D85" w:rsidRPr="00DD2726" w:rsidRDefault="00196D85">
      <w:pPr>
        <w:spacing w:line="240" w:lineRule="auto"/>
        <w:rPr>
          <w:szCs w:val="22"/>
        </w:rPr>
      </w:pPr>
    </w:p>
    <w:p w14:paraId="64D5B682" w14:textId="77777777" w:rsidR="00196D85" w:rsidRPr="00676D23" w:rsidRDefault="00F13FA5">
      <w:pPr>
        <w:spacing w:line="240" w:lineRule="auto"/>
        <w:rPr>
          <w:szCs w:val="22"/>
        </w:rPr>
      </w:pPr>
      <w:r>
        <w:rPr>
          <w:szCs w:val="22"/>
        </w:rPr>
        <w:t>10</w:t>
      </w:r>
      <w:r w:rsidRPr="00676D23">
        <w:rPr>
          <w:szCs w:val="22"/>
        </w:rPr>
        <w:t>0 </w:t>
      </w:r>
      <w:r w:rsidR="00E65298">
        <w:rPr>
          <w:szCs w:val="22"/>
        </w:rPr>
        <w:t>ml</w:t>
      </w:r>
    </w:p>
    <w:p w14:paraId="75C77589" w14:textId="77777777" w:rsidR="00196D85" w:rsidRPr="00CB1C0A" w:rsidRDefault="00196D85">
      <w:pPr>
        <w:spacing w:line="240" w:lineRule="auto"/>
        <w:rPr>
          <w:szCs w:val="22"/>
        </w:rPr>
      </w:pPr>
      <w:r w:rsidRPr="008F1BAE">
        <w:rPr>
          <w:szCs w:val="22"/>
          <w:highlight w:val="lightGray"/>
        </w:rPr>
        <w:t xml:space="preserve">250 </w:t>
      </w:r>
      <w:r w:rsidR="00E65298">
        <w:rPr>
          <w:szCs w:val="22"/>
          <w:highlight w:val="lightGray"/>
        </w:rPr>
        <w:t>ml</w:t>
      </w:r>
    </w:p>
    <w:p w14:paraId="7FF50094" w14:textId="77777777" w:rsidR="00196D85" w:rsidRPr="006F2B38" w:rsidRDefault="00196D85">
      <w:pPr>
        <w:spacing w:line="240" w:lineRule="auto"/>
        <w:rPr>
          <w:szCs w:val="22"/>
        </w:rPr>
      </w:pPr>
    </w:p>
    <w:p w14:paraId="752418AF" w14:textId="77777777" w:rsidR="00196D85" w:rsidRPr="009735CA" w:rsidRDefault="00196D85">
      <w:pPr>
        <w:spacing w:line="240" w:lineRule="auto"/>
        <w:rPr>
          <w:szCs w:val="22"/>
        </w:rPr>
      </w:pPr>
    </w:p>
    <w:p w14:paraId="04D3F993"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5.</w:t>
      </w:r>
      <w:r w:rsidRPr="009735CA">
        <w:rPr>
          <w:b/>
          <w:szCs w:val="22"/>
        </w:rPr>
        <w:tab/>
        <w:t>ESPÈCES CIBLES</w:t>
      </w:r>
    </w:p>
    <w:p w14:paraId="531A2397" w14:textId="77777777" w:rsidR="00196D85" w:rsidRPr="00DD2726" w:rsidRDefault="00196D85">
      <w:pPr>
        <w:spacing w:line="240" w:lineRule="auto"/>
        <w:rPr>
          <w:szCs w:val="22"/>
        </w:rPr>
      </w:pPr>
    </w:p>
    <w:p w14:paraId="2CD4319F" w14:textId="77777777" w:rsidR="00196D85" w:rsidRPr="00CB1C0A" w:rsidRDefault="00196D85">
      <w:pPr>
        <w:tabs>
          <w:tab w:val="left" w:pos="1418"/>
        </w:tabs>
        <w:spacing w:line="240" w:lineRule="auto"/>
        <w:rPr>
          <w:szCs w:val="22"/>
        </w:rPr>
      </w:pPr>
      <w:r w:rsidRPr="008F1BAE">
        <w:rPr>
          <w:szCs w:val="22"/>
          <w:highlight w:val="lightGray"/>
        </w:rPr>
        <w:t>Bovins, porcins et chevaux</w:t>
      </w:r>
    </w:p>
    <w:p w14:paraId="63806B77" w14:textId="77777777" w:rsidR="00196D85" w:rsidRPr="005A007F" w:rsidRDefault="00196D85">
      <w:pPr>
        <w:spacing w:line="240" w:lineRule="auto"/>
        <w:rPr>
          <w:szCs w:val="22"/>
        </w:rPr>
      </w:pPr>
    </w:p>
    <w:p w14:paraId="50A791BE" w14:textId="77777777" w:rsidR="00196D85" w:rsidRPr="00CB1C0A" w:rsidRDefault="00196D85">
      <w:pPr>
        <w:spacing w:line="240" w:lineRule="auto"/>
        <w:rPr>
          <w:szCs w:val="22"/>
        </w:rPr>
      </w:pPr>
    </w:p>
    <w:p w14:paraId="478EF3E0" w14:textId="77777777" w:rsidR="00196D85" w:rsidRPr="006F2B38"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6F2B38">
        <w:rPr>
          <w:b/>
          <w:szCs w:val="22"/>
        </w:rPr>
        <w:t>6.</w:t>
      </w:r>
      <w:r w:rsidRPr="006F2B38">
        <w:rPr>
          <w:b/>
          <w:szCs w:val="22"/>
        </w:rPr>
        <w:tab/>
        <w:t>INDICATION(S)</w:t>
      </w:r>
    </w:p>
    <w:p w14:paraId="522EA7A6" w14:textId="77777777" w:rsidR="00196D85" w:rsidRPr="009735CA" w:rsidRDefault="00196D85">
      <w:pPr>
        <w:spacing w:line="240" w:lineRule="auto"/>
        <w:rPr>
          <w:szCs w:val="22"/>
        </w:rPr>
      </w:pPr>
    </w:p>
    <w:p w14:paraId="62E26BE3" w14:textId="77777777" w:rsidR="00196D85" w:rsidRPr="00DD2726" w:rsidRDefault="00196D85">
      <w:pPr>
        <w:spacing w:line="240" w:lineRule="auto"/>
        <w:rPr>
          <w:szCs w:val="22"/>
        </w:rPr>
      </w:pPr>
    </w:p>
    <w:p w14:paraId="2351C27A" w14:textId="77777777" w:rsidR="00196D85" w:rsidRPr="00DD2726" w:rsidRDefault="00196D85">
      <w:pPr>
        <w:spacing w:line="240" w:lineRule="auto"/>
        <w:rPr>
          <w:szCs w:val="22"/>
        </w:rPr>
      </w:pPr>
    </w:p>
    <w:p w14:paraId="129E8216" w14:textId="77777777" w:rsidR="00196D85" w:rsidRPr="0003450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7.</w:t>
      </w:r>
      <w:r w:rsidRPr="00676D23">
        <w:rPr>
          <w:b/>
          <w:szCs w:val="22"/>
        </w:rPr>
        <w:tab/>
        <w:t>MODE ET</w:t>
      </w:r>
      <w:r w:rsidRPr="001E5537">
        <w:rPr>
          <w:b/>
          <w:szCs w:val="22"/>
        </w:rPr>
        <w:t xml:space="preserve"> VOIE(S) D’ADMINISTRATION</w:t>
      </w:r>
    </w:p>
    <w:p w14:paraId="65F14F92" w14:textId="77777777" w:rsidR="00196D85" w:rsidRPr="00B11464" w:rsidRDefault="00196D85">
      <w:pPr>
        <w:spacing w:line="240" w:lineRule="auto"/>
        <w:rPr>
          <w:szCs w:val="22"/>
        </w:rPr>
      </w:pPr>
    </w:p>
    <w:p w14:paraId="75867C1D" w14:textId="0955F05E" w:rsidR="00196D85" w:rsidRPr="00C42198" w:rsidRDefault="00196D85">
      <w:pPr>
        <w:tabs>
          <w:tab w:val="left" w:pos="1560"/>
        </w:tabs>
        <w:spacing w:line="240" w:lineRule="auto"/>
        <w:rPr>
          <w:szCs w:val="22"/>
        </w:rPr>
      </w:pPr>
      <w:r w:rsidRPr="00231489">
        <w:rPr>
          <w:bCs/>
          <w:szCs w:val="22"/>
          <w:u w:val="single"/>
        </w:rPr>
        <w:t>Bovins :</w:t>
      </w:r>
      <w:r w:rsidRPr="00C42198">
        <w:rPr>
          <w:szCs w:val="22"/>
        </w:rPr>
        <w:tab/>
      </w:r>
      <w:r w:rsidR="00A768B9">
        <w:rPr>
          <w:szCs w:val="22"/>
        </w:rPr>
        <w:t xml:space="preserve">Injection </w:t>
      </w:r>
      <w:r w:rsidRPr="00C42198">
        <w:rPr>
          <w:szCs w:val="22"/>
        </w:rPr>
        <w:t>SC</w:t>
      </w:r>
      <w:r w:rsidR="007F340F" w:rsidRPr="007F340F">
        <w:rPr>
          <w:szCs w:val="22"/>
        </w:rPr>
        <w:t xml:space="preserve"> </w:t>
      </w:r>
      <w:r w:rsidR="007F340F" w:rsidRPr="00D80E3A">
        <w:rPr>
          <w:szCs w:val="22"/>
        </w:rPr>
        <w:t>ou</w:t>
      </w:r>
      <w:r w:rsidRPr="00C42198">
        <w:rPr>
          <w:szCs w:val="22"/>
        </w:rPr>
        <w:t xml:space="preserve"> IV.</w:t>
      </w:r>
    </w:p>
    <w:p w14:paraId="435449D7" w14:textId="77777777" w:rsidR="00196D85" w:rsidRPr="00D80E3A" w:rsidRDefault="00196D85">
      <w:pPr>
        <w:tabs>
          <w:tab w:val="left" w:pos="1560"/>
        </w:tabs>
        <w:spacing w:line="240" w:lineRule="auto"/>
        <w:rPr>
          <w:szCs w:val="22"/>
        </w:rPr>
      </w:pPr>
      <w:r w:rsidRPr="00231489">
        <w:rPr>
          <w:bCs/>
          <w:szCs w:val="22"/>
          <w:u w:val="single"/>
        </w:rPr>
        <w:t>Porcins :</w:t>
      </w:r>
      <w:r w:rsidRPr="00D80E3A">
        <w:rPr>
          <w:szCs w:val="22"/>
        </w:rPr>
        <w:tab/>
        <w:t>Injection IM.</w:t>
      </w:r>
      <w:r w:rsidR="00A768B9">
        <w:rPr>
          <w:szCs w:val="22"/>
        </w:rPr>
        <w:t>.</w:t>
      </w:r>
    </w:p>
    <w:p w14:paraId="13A186C3" w14:textId="77777777" w:rsidR="00196D85" w:rsidRPr="0016125D" w:rsidRDefault="00196D85">
      <w:pPr>
        <w:tabs>
          <w:tab w:val="left" w:pos="1560"/>
        </w:tabs>
        <w:spacing w:line="240" w:lineRule="auto"/>
        <w:rPr>
          <w:szCs w:val="22"/>
        </w:rPr>
      </w:pPr>
      <w:r w:rsidRPr="00231489">
        <w:rPr>
          <w:bCs/>
          <w:szCs w:val="22"/>
          <w:u w:val="single"/>
        </w:rPr>
        <w:t>Chevaux :</w:t>
      </w:r>
      <w:r w:rsidRPr="0016125D">
        <w:rPr>
          <w:szCs w:val="22"/>
        </w:rPr>
        <w:tab/>
        <w:t>Injection IV.</w:t>
      </w:r>
    </w:p>
    <w:p w14:paraId="36BBAF85" w14:textId="77777777" w:rsidR="00A64397" w:rsidRPr="005E7135" w:rsidRDefault="00A64397">
      <w:pPr>
        <w:tabs>
          <w:tab w:val="left" w:pos="1560"/>
        </w:tabs>
        <w:spacing w:line="240" w:lineRule="auto"/>
        <w:rPr>
          <w:szCs w:val="22"/>
        </w:rPr>
      </w:pPr>
    </w:p>
    <w:p w14:paraId="5949627F" w14:textId="77777777" w:rsidR="00734C2F" w:rsidRPr="00EA26F0" w:rsidRDefault="00734C2F" w:rsidP="00734C2F">
      <w:pPr>
        <w:spacing w:line="240" w:lineRule="auto"/>
      </w:pPr>
      <w:r w:rsidRPr="00EA26F0">
        <w:t>Lire la notice avant utilisation.</w:t>
      </w:r>
    </w:p>
    <w:p w14:paraId="6F549287" w14:textId="77777777" w:rsidR="00196D85" w:rsidRDefault="00196D85">
      <w:pPr>
        <w:spacing w:line="240" w:lineRule="auto"/>
        <w:ind w:left="567" w:hanging="567"/>
        <w:rPr>
          <w:szCs w:val="22"/>
        </w:rPr>
      </w:pPr>
    </w:p>
    <w:p w14:paraId="1A863091" w14:textId="77777777" w:rsidR="00734C2F" w:rsidRPr="005E7135" w:rsidRDefault="00734C2F">
      <w:pPr>
        <w:spacing w:line="240" w:lineRule="auto"/>
        <w:ind w:left="567" w:hanging="567"/>
        <w:rPr>
          <w:szCs w:val="22"/>
        </w:rPr>
      </w:pPr>
    </w:p>
    <w:p w14:paraId="2901F754" w14:textId="77777777" w:rsidR="00196D85" w:rsidRPr="005E713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8.</w:t>
      </w:r>
      <w:r w:rsidRPr="005E7135">
        <w:rPr>
          <w:b/>
          <w:szCs w:val="22"/>
        </w:rPr>
        <w:tab/>
        <w:t>TEMPS D’ATTENTE</w:t>
      </w:r>
    </w:p>
    <w:p w14:paraId="4B7A2463" w14:textId="77777777" w:rsidR="00196D85" w:rsidRPr="00BA41F2" w:rsidRDefault="00196D85">
      <w:pPr>
        <w:spacing w:line="240" w:lineRule="auto"/>
        <w:rPr>
          <w:szCs w:val="22"/>
        </w:rPr>
      </w:pPr>
    </w:p>
    <w:p w14:paraId="27D2BFC2" w14:textId="77777777" w:rsidR="00196D85" w:rsidRPr="00BA41F2" w:rsidRDefault="00E306F1">
      <w:pPr>
        <w:spacing w:line="240" w:lineRule="auto"/>
      </w:pPr>
      <w:r>
        <w:t>Temps d’attente</w:t>
      </w:r>
      <w:r w:rsidR="00604CB2">
        <w:t> :</w:t>
      </w:r>
    </w:p>
    <w:p w14:paraId="5B134E7D" w14:textId="77777777" w:rsidR="00196D85" w:rsidRPr="008F1BAE" w:rsidRDefault="00196D85">
      <w:pPr>
        <w:spacing w:line="240" w:lineRule="auto"/>
        <w:rPr>
          <w:szCs w:val="22"/>
        </w:rPr>
      </w:pPr>
      <w:r w:rsidRPr="00231489">
        <w:rPr>
          <w:bCs/>
          <w:szCs w:val="22"/>
          <w:u w:val="single"/>
        </w:rPr>
        <w:t>Bovins :</w:t>
      </w:r>
      <w:r w:rsidRPr="008F1BAE">
        <w:rPr>
          <w:szCs w:val="22"/>
        </w:rPr>
        <w:tab/>
        <w:t>viande et abats : 15 jours ; lait : 5 jours.</w:t>
      </w:r>
    </w:p>
    <w:p w14:paraId="0EB70986" w14:textId="77777777" w:rsidR="00196D85" w:rsidRPr="008F1BAE" w:rsidRDefault="00196D85">
      <w:pPr>
        <w:spacing w:line="240" w:lineRule="auto"/>
        <w:rPr>
          <w:szCs w:val="22"/>
        </w:rPr>
      </w:pPr>
      <w:r w:rsidRPr="00231489">
        <w:rPr>
          <w:bCs/>
          <w:szCs w:val="22"/>
          <w:u w:val="single"/>
        </w:rPr>
        <w:t>Porcins :</w:t>
      </w:r>
      <w:r w:rsidRPr="008F1BAE">
        <w:rPr>
          <w:szCs w:val="22"/>
        </w:rPr>
        <w:tab/>
        <w:t>viande et abats : 5 jours.</w:t>
      </w:r>
    </w:p>
    <w:p w14:paraId="1EF513AD" w14:textId="77777777" w:rsidR="00196D85" w:rsidRPr="008F1BAE" w:rsidRDefault="00196D85">
      <w:pPr>
        <w:spacing w:line="240" w:lineRule="auto"/>
        <w:rPr>
          <w:szCs w:val="22"/>
        </w:rPr>
      </w:pPr>
      <w:r w:rsidRPr="00231489">
        <w:rPr>
          <w:bCs/>
          <w:szCs w:val="22"/>
          <w:u w:val="single"/>
        </w:rPr>
        <w:t>Chevaux :</w:t>
      </w:r>
      <w:r w:rsidRPr="008F1BAE">
        <w:rPr>
          <w:szCs w:val="22"/>
        </w:rPr>
        <w:tab/>
        <w:t>viande et abats : 5 jours.</w:t>
      </w:r>
    </w:p>
    <w:p w14:paraId="3B009DF4" w14:textId="77777777" w:rsidR="00196D85" w:rsidRPr="00E306F1" w:rsidRDefault="00196D85">
      <w:pPr>
        <w:spacing w:line="240" w:lineRule="auto"/>
        <w:rPr>
          <w:szCs w:val="22"/>
        </w:rPr>
      </w:pPr>
      <w:r w:rsidRPr="008F1BAE">
        <w:t xml:space="preserve">Ne pas utiliser chez les juments productrices de lait destiné à la consommation </w:t>
      </w:r>
      <w:r w:rsidRPr="00BD5596">
        <w:t>humaine.</w:t>
      </w:r>
    </w:p>
    <w:p w14:paraId="21B865C5" w14:textId="77777777" w:rsidR="00196D85" w:rsidRPr="006F3D98" w:rsidRDefault="00196D85">
      <w:pPr>
        <w:tabs>
          <w:tab w:val="left" w:pos="1560"/>
        </w:tabs>
        <w:spacing w:line="240" w:lineRule="auto"/>
        <w:rPr>
          <w:szCs w:val="22"/>
        </w:rPr>
      </w:pPr>
    </w:p>
    <w:p w14:paraId="3A24FF06" w14:textId="77777777" w:rsidR="00196D85" w:rsidRPr="00B83AF0" w:rsidRDefault="00196D85">
      <w:pPr>
        <w:spacing w:line="240" w:lineRule="auto"/>
        <w:rPr>
          <w:szCs w:val="22"/>
        </w:rPr>
      </w:pPr>
    </w:p>
    <w:p w14:paraId="38585575" w14:textId="77777777" w:rsidR="00196D85" w:rsidRPr="00231489" w:rsidRDefault="00196D85" w:rsidP="006125A3">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szCs w:val="22"/>
        </w:rPr>
      </w:pPr>
      <w:r w:rsidRPr="008C5BF6">
        <w:rPr>
          <w:b/>
          <w:szCs w:val="22"/>
        </w:rPr>
        <w:t>9.</w:t>
      </w:r>
      <w:r w:rsidRPr="008C5BF6">
        <w:rPr>
          <w:b/>
          <w:szCs w:val="22"/>
        </w:rPr>
        <w:tab/>
        <w:t>MISE(S) EN GARDE ÉVENTUELLES(S)</w:t>
      </w:r>
    </w:p>
    <w:p w14:paraId="2FD33FE6" w14:textId="77777777" w:rsidR="00A64397" w:rsidRPr="00CB1C0A" w:rsidRDefault="00A64397" w:rsidP="006125A3">
      <w:pPr>
        <w:pStyle w:val="BodyText"/>
        <w:widowControl w:val="0"/>
        <w:rPr>
          <w:szCs w:val="22"/>
        </w:rPr>
      </w:pPr>
    </w:p>
    <w:p w14:paraId="56471E97" w14:textId="77777777" w:rsidR="00196D85" w:rsidRPr="00231489" w:rsidRDefault="00196D85" w:rsidP="006125A3">
      <w:pPr>
        <w:pStyle w:val="BodyText"/>
        <w:widowControl w:val="0"/>
        <w:rPr>
          <w:szCs w:val="22"/>
        </w:rPr>
      </w:pPr>
    </w:p>
    <w:p w14:paraId="016D5E00" w14:textId="77777777" w:rsidR="00196D85" w:rsidRPr="00231489" w:rsidRDefault="00196D85">
      <w:pPr>
        <w:tabs>
          <w:tab w:val="left" w:pos="567"/>
        </w:tabs>
        <w:spacing w:line="240" w:lineRule="auto"/>
        <w:ind w:left="567" w:hanging="567"/>
        <w:rPr>
          <w:bCs/>
          <w:szCs w:val="22"/>
        </w:rPr>
      </w:pPr>
    </w:p>
    <w:p w14:paraId="5BBBE2FE"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10.</w:t>
      </w:r>
      <w:r w:rsidRPr="009735CA">
        <w:rPr>
          <w:b/>
          <w:szCs w:val="22"/>
        </w:rPr>
        <w:tab/>
        <w:t>DATE DE PÉREMPTION</w:t>
      </w:r>
    </w:p>
    <w:p w14:paraId="51FFFE91" w14:textId="77777777" w:rsidR="00196D85" w:rsidRPr="00DD2726" w:rsidRDefault="00196D85">
      <w:pPr>
        <w:spacing w:line="240" w:lineRule="auto"/>
        <w:rPr>
          <w:szCs w:val="22"/>
        </w:rPr>
      </w:pPr>
    </w:p>
    <w:p w14:paraId="64D5F33D" w14:textId="42F7F0F6" w:rsidR="00196D85" w:rsidRPr="00676D23" w:rsidRDefault="00196D85">
      <w:pPr>
        <w:spacing w:line="240" w:lineRule="auto"/>
        <w:rPr>
          <w:szCs w:val="22"/>
        </w:rPr>
      </w:pPr>
      <w:r w:rsidRPr="00676D23">
        <w:rPr>
          <w:szCs w:val="22"/>
        </w:rPr>
        <w:t>EXP {</w:t>
      </w:r>
      <w:r w:rsidR="00263891">
        <w:rPr>
          <w:szCs w:val="22"/>
        </w:rPr>
        <w:t>mois</w:t>
      </w:r>
      <w:r w:rsidRPr="00676D23">
        <w:rPr>
          <w:szCs w:val="22"/>
        </w:rPr>
        <w:t>/</w:t>
      </w:r>
      <w:r w:rsidR="00263891">
        <w:rPr>
          <w:szCs w:val="22"/>
        </w:rPr>
        <w:t>année</w:t>
      </w:r>
      <w:r w:rsidRPr="00676D23">
        <w:rPr>
          <w:szCs w:val="22"/>
        </w:rPr>
        <w:t>}</w:t>
      </w:r>
    </w:p>
    <w:p w14:paraId="7EE160F2" w14:textId="77777777" w:rsidR="00A64397" w:rsidRDefault="00A64397" w:rsidP="00A64397">
      <w:pPr>
        <w:spacing w:line="240" w:lineRule="auto"/>
        <w:rPr>
          <w:szCs w:val="22"/>
        </w:rPr>
      </w:pPr>
      <w:r w:rsidRPr="009C5831">
        <w:rPr>
          <w:szCs w:val="22"/>
        </w:rPr>
        <w:t xml:space="preserve">Après ouverture, </w:t>
      </w:r>
      <w:r w:rsidR="00263891">
        <w:rPr>
          <w:szCs w:val="22"/>
        </w:rPr>
        <w:t xml:space="preserve">à </w:t>
      </w:r>
      <w:r w:rsidRPr="009C5831">
        <w:rPr>
          <w:szCs w:val="22"/>
        </w:rPr>
        <w:t>utiliser dans les 28 jours.</w:t>
      </w:r>
    </w:p>
    <w:p w14:paraId="2751126F" w14:textId="77777777" w:rsidR="00A64397" w:rsidRPr="00231489" w:rsidRDefault="00A64397" w:rsidP="00A64397">
      <w:pPr>
        <w:spacing w:line="240" w:lineRule="auto"/>
        <w:rPr>
          <w:szCs w:val="22"/>
          <w:bdr w:val="single" w:sz="4" w:space="0" w:color="auto"/>
        </w:rPr>
      </w:pPr>
    </w:p>
    <w:p w14:paraId="6C3D032A" w14:textId="77777777" w:rsidR="00196D85" w:rsidRPr="00C42198" w:rsidRDefault="00196D85">
      <w:pPr>
        <w:spacing w:line="240" w:lineRule="auto"/>
        <w:rPr>
          <w:szCs w:val="22"/>
        </w:rPr>
      </w:pPr>
    </w:p>
    <w:p w14:paraId="7BAF5019" w14:textId="77777777" w:rsidR="00196D85" w:rsidRPr="00D80E3A"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8A79C3">
        <w:rPr>
          <w:b/>
          <w:szCs w:val="22"/>
        </w:rPr>
        <w:t>11.</w:t>
      </w:r>
      <w:r w:rsidRPr="008A79C3">
        <w:rPr>
          <w:b/>
          <w:szCs w:val="22"/>
        </w:rPr>
        <w:tab/>
        <w:t>CONDITIONS PARTICULIÈRES DE CONSERVATION</w:t>
      </w:r>
    </w:p>
    <w:p w14:paraId="0FA0DA61" w14:textId="77777777" w:rsidR="00196D85" w:rsidRPr="00D8438D" w:rsidRDefault="00196D85">
      <w:pPr>
        <w:spacing w:line="240" w:lineRule="auto"/>
        <w:rPr>
          <w:szCs w:val="22"/>
        </w:rPr>
      </w:pPr>
    </w:p>
    <w:p w14:paraId="28E66221" w14:textId="77777777" w:rsidR="00196D85" w:rsidRPr="006F2B38" w:rsidRDefault="00196D85" w:rsidP="00231489">
      <w:pPr>
        <w:pStyle w:val="BodyText"/>
        <w:rPr>
          <w:szCs w:val="22"/>
        </w:rPr>
      </w:pPr>
    </w:p>
    <w:p w14:paraId="294F49E1" w14:textId="77777777" w:rsidR="00196D85" w:rsidRPr="009735CA" w:rsidRDefault="00196D85">
      <w:pPr>
        <w:spacing w:line="240" w:lineRule="auto"/>
        <w:rPr>
          <w:szCs w:val="22"/>
        </w:rPr>
      </w:pPr>
    </w:p>
    <w:p w14:paraId="61D217ED"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PARTICULIÈRES POUR L’ÉLIMINATION DES MÉDICAMENTS VÉTÉRINAIRES NON UTILISÉS OU DES DÉCHETS DÉRIVÉS DE CES MÉDICAMENTS, LE CAS ÉCHÉANT</w:t>
      </w:r>
    </w:p>
    <w:p w14:paraId="53ECBB1C" w14:textId="77777777" w:rsidR="00196D85" w:rsidRPr="00DD2726" w:rsidRDefault="00196D85">
      <w:pPr>
        <w:spacing w:line="240" w:lineRule="auto"/>
        <w:rPr>
          <w:szCs w:val="22"/>
        </w:rPr>
      </w:pPr>
    </w:p>
    <w:p w14:paraId="3BD2FD1C" w14:textId="77777777" w:rsidR="00196D85" w:rsidRPr="006F2B38" w:rsidRDefault="00196D85" w:rsidP="00231489">
      <w:pPr>
        <w:pStyle w:val="BodyText"/>
        <w:rPr>
          <w:szCs w:val="22"/>
        </w:rPr>
      </w:pPr>
    </w:p>
    <w:p w14:paraId="2844F024" w14:textId="77777777" w:rsidR="00196D85" w:rsidRPr="009735CA" w:rsidRDefault="00196D85">
      <w:pPr>
        <w:spacing w:line="240" w:lineRule="auto"/>
        <w:rPr>
          <w:szCs w:val="22"/>
        </w:rPr>
      </w:pPr>
    </w:p>
    <w:p w14:paraId="77BD6E2A" w14:textId="77777777" w:rsidR="00196D85" w:rsidRPr="00676D2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caps/>
          <w:szCs w:val="22"/>
        </w:rPr>
      </w:pPr>
      <w:r w:rsidRPr="009735CA">
        <w:rPr>
          <w:b/>
          <w:szCs w:val="22"/>
        </w:rPr>
        <w:t>13.</w:t>
      </w:r>
      <w:r w:rsidRPr="009735CA">
        <w:rPr>
          <w:b/>
          <w:szCs w:val="22"/>
        </w:rPr>
        <w:tab/>
        <w:t>LA MENTION ”À USAGE VÉTÉR</w:t>
      </w:r>
      <w:r w:rsidRPr="00DD2726">
        <w:rPr>
          <w:b/>
          <w:szCs w:val="22"/>
        </w:rPr>
        <w:t xml:space="preserve">INAIRE” ET CONDITIONS OU RESTRICTIONS DE DÉLIVRANCE ET D’UTILISATION, </w:t>
      </w:r>
      <w:r w:rsidRPr="00DD2726">
        <w:rPr>
          <w:b/>
          <w:caps/>
          <w:szCs w:val="22"/>
        </w:rPr>
        <w:t>le cas échéant</w:t>
      </w:r>
    </w:p>
    <w:p w14:paraId="39384056" w14:textId="77777777" w:rsidR="00196D85" w:rsidRPr="001E5537" w:rsidRDefault="00196D85">
      <w:pPr>
        <w:spacing w:line="240" w:lineRule="auto"/>
        <w:rPr>
          <w:szCs w:val="22"/>
        </w:rPr>
      </w:pPr>
    </w:p>
    <w:p w14:paraId="3E08FF7B" w14:textId="30985133" w:rsidR="00196D85" w:rsidRPr="00034505" w:rsidRDefault="00196D85" w:rsidP="00231489">
      <w:pPr>
        <w:rPr>
          <w:szCs w:val="22"/>
        </w:rPr>
      </w:pPr>
      <w:r w:rsidRPr="00034505">
        <w:rPr>
          <w:szCs w:val="22"/>
        </w:rPr>
        <w:t>À usage vétérinaire</w:t>
      </w:r>
      <w:r w:rsidR="00D72492">
        <w:rPr>
          <w:szCs w:val="22"/>
        </w:rPr>
        <w:t>. A ne délivrer que sur ordonnance vétérinaire.</w:t>
      </w:r>
    </w:p>
    <w:p w14:paraId="7A3DDC29" w14:textId="77777777" w:rsidR="00196D85" w:rsidRPr="00B11464" w:rsidRDefault="00196D85">
      <w:pPr>
        <w:spacing w:line="240" w:lineRule="auto"/>
        <w:rPr>
          <w:szCs w:val="22"/>
        </w:rPr>
      </w:pPr>
    </w:p>
    <w:p w14:paraId="3233FFDD" w14:textId="77777777" w:rsidR="00196D85" w:rsidRPr="006E471C" w:rsidRDefault="00196D85">
      <w:pPr>
        <w:spacing w:line="240" w:lineRule="auto"/>
        <w:rPr>
          <w:szCs w:val="22"/>
        </w:rPr>
      </w:pPr>
    </w:p>
    <w:p w14:paraId="0FEB9B94" w14:textId="77777777" w:rsidR="00196D85" w:rsidRPr="00D80E3A"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C42198">
        <w:rPr>
          <w:b/>
          <w:szCs w:val="22"/>
        </w:rPr>
        <w:t>14.</w:t>
      </w:r>
      <w:r w:rsidRPr="00C42198">
        <w:rPr>
          <w:b/>
          <w:szCs w:val="22"/>
        </w:rPr>
        <w:tab/>
        <w:t>LA MENTION « TENIR HORS D</w:t>
      </w:r>
      <w:r w:rsidRPr="008A79C3">
        <w:rPr>
          <w:b/>
          <w:szCs w:val="22"/>
        </w:rPr>
        <w:t>E LA VUE ET DE LA PORTÉE DES ENFANTS</w:t>
      </w:r>
      <w:r w:rsidR="00263891">
        <w:rPr>
          <w:b/>
          <w:szCs w:val="22"/>
        </w:rPr>
        <w:t xml:space="preserve"> </w:t>
      </w:r>
      <w:r w:rsidRPr="008A79C3">
        <w:rPr>
          <w:b/>
          <w:szCs w:val="22"/>
        </w:rPr>
        <w:t>»</w:t>
      </w:r>
    </w:p>
    <w:p w14:paraId="5CBC2B85" w14:textId="77777777" w:rsidR="00196D85" w:rsidRPr="00D8438D" w:rsidRDefault="00196D85">
      <w:pPr>
        <w:spacing w:line="240" w:lineRule="auto"/>
        <w:rPr>
          <w:szCs w:val="22"/>
        </w:rPr>
      </w:pPr>
    </w:p>
    <w:p w14:paraId="39DE7458" w14:textId="77777777" w:rsidR="00196D85" w:rsidRPr="006F2B38" w:rsidRDefault="00196D85" w:rsidP="00231489">
      <w:pPr>
        <w:pStyle w:val="BodyText"/>
        <w:rPr>
          <w:szCs w:val="22"/>
        </w:rPr>
      </w:pPr>
    </w:p>
    <w:p w14:paraId="26222472" w14:textId="77777777" w:rsidR="00196D85" w:rsidRPr="00231489" w:rsidRDefault="00196D85">
      <w:pPr>
        <w:spacing w:line="240" w:lineRule="auto"/>
        <w:rPr>
          <w:szCs w:val="22"/>
        </w:rPr>
      </w:pPr>
    </w:p>
    <w:p w14:paraId="06DCE00A"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CB1C0A">
        <w:rPr>
          <w:b/>
          <w:szCs w:val="22"/>
        </w:rPr>
        <w:t>15.</w:t>
      </w:r>
      <w:r w:rsidRPr="00CB1C0A">
        <w:rPr>
          <w:b/>
          <w:szCs w:val="22"/>
        </w:rPr>
        <w:tab/>
        <w:t xml:space="preserve">NOM ET ADRESSE DU TITULAIRE DE L’AUTORISATION DE MISE SUR LE MARCHÉ </w:t>
      </w:r>
    </w:p>
    <w:p w14:paraId="628BA311" w14:textId="77777777" w:rsidR="00196D85" w:rsidRPr="009735CA" w:rsidRDefault="00196D85">
      <w:pPr>
        <w:spacing w:line="240" w:lineRule="auto"/>
        <w:rPr>
          <w:b/>
          <w:szCs w:val="22"/>
        </w:rPr>
      </w:pPr>
    </w:p>
    <w:p w14:paraId="21FBAF4D" w14:textId="77777777" w:rsidR="00196D85" w:rsidRPr="005A007F" w:rsidRDefault="00196D85">
      <w:pPr>
        <w:spacing w:line="240" w:lineRule="auto"/>
        <w:rPr>
          <w:szCs w:val="22"/>
        </w:rPr>
      </w:pPr>
      <w:r w:rsidRPr="005A007F">
        <w:rPr>
          <w:szCs w:val="22"/>
        </w:rPr>
        <w:t>Boehringer Ingelheim Vetmedica GmbH</w:t>
      </w:r>
    </w:p>
    <w:p w14:paraId="4F80D492" w14:textId="77777777" w:rsidR="00196D85" w:rsidRPr="00CB1C0A" w:rsidRDefault="00196D85">
      <w:pPr>
        <w:spacing w:line="240" w:lineRule="auto"/>
        <w:rPr>
          <w:caps/>
          <w:szCs w:val="22"/>
        </w:rPr>
      </w:pPr>
      <w:r w:rsidRPr="005A007F">
        <w:rPr>
          <w:caps/>
          <w:szCs w:val="22"/>
        </w:rPr>
        <w:t>Allemagne</w:t>
      </w:r>
    </w:p>
    <w:p w14:paraId="1C67B657" w14:textId="77777777" w:rsidR="00196D85" w:rsidRPr="006F2B38" w:rsidRDefault="00196D85">
      <w:pPr>
        <w:spacing w:line="240" w:lineRule="auto"/>
        <w:rPr>
          <w:szCs w:val="22"/>
        </w:rPr>
      </w:pPr>
    </w:p>
    <w:p w14:paraId="51CADE27" w14:textId="77777777" w:rsidR="00196D85" w:rsidRPr="009735CA" w:rsidRDefault="00196D85">
      <w:pPr>
        <w:spacing w:line="240" w:lineRule="auto"/>
        <w:rPr>
          <w:szCs w:val="22"/>
        </w:rPr>
      </w:pPr>
    </w:p>
    <w:p w14:paraId="6EB960FF"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16.</w:t>
      </w:r>
      <w:r w:rsidRPr="009735CA">
        <w:rPr>
          <w:b/>
          <w:szCs w:val="22"/>
        </w:rPr>
        <w:tab/>
        <w:t>NUMÉRO(S) D’AUTORISATION DE MISE SUR LE MARCHÉ</w:t>
      </w:r>
    </w:p>
    <w:p w14:paraId="58CB06E1" w14:textId="77777777" w:rsidR="00196D85" w:rsidRPr="00DD2726" w:rsidRDefault="00196D85">
      <w:pPr>
        <w:spacing w:line="240" w:lineRule="auto"/>
        <w:rPr>
          <w:szCs w:val="22"/>
        </w:rPr>
      </w:pPr>
    </w:p>
    <w:p w14:paraId="7FD3C378" w14:textId="77777777" w:rsidR="00196D85" w:rsidRPr="00551F6E" w:rsidRDefault="00196D85">
      <w:pPr>
        <w:spacing w:line="240" w:lineRule="auto"/>
        <w:rPr>
          <w:szCs w:val="22"/>
          <w:highlight w:val="lightGray"/>
          <w:lang w:val="pt-PT"/>
        </w:rPr>
      </w:pPr>
      <w:r w:rsidRPr="00551F6E">
        <w:rPr>
          <w:szCs w:val="22"/>
          <w:highlight w:val="lightGray"/>
          <w:lang w:val="pt-PT"/>
        </w:rPr>
        <w:t>EU/2/97/004/008 1 x 100 </w:t>
      </w:r>
      <w:r w:rsidR="00E65298">
        <w:rPr>
          <w:szCs w:val="22"/>
          <w:highlight w:val="lightGray"/>
          <w:lang w:val="pt-PT"/>
        </w:rPr>
        <w:t>ml</w:t>
      </w:r>
    </w:p>
    <w:p w14:paraId="79FEDBB6" w14:textId="77777777" w:rsidR="00196D85" w:rsidRPr="00551F6E" w:rsidRDefault="00196D85">
      <w:pPr>
        <w:spacing w:line="240" w:lineRule="auto"/>
        <w:rPr>
          <w:szCs w:val="22"/>
          <w:highlight w:val="lightGray"/>
          <w:lang w:val="pt-PT"/>
        </w:rPr>
      </w:pPr>
      <w:r w:rsidRPr="00551F6E">
        <w:rPr>
          <w:szCs w:val="22"/>
          <w:highlight w:val="lightGray"/>
          <w:lang w:val="pt-PT"/>
        </w:rPr>
        <w:t>EU/2/97/004/031 1 x 250 </w:t>
      </w:r>
      <w:r w:rsidR="00E65298">
        <w:rPr>
          <w:szCs w:val="22"/>
          <w:highlight w:val="lightGray"/>
          <w:lang w:val="pt-PT"/>
        </w:rPr>
        <w:t>ml</w:t>
      </w:r>
    </w:p>
    <w:p w14:paraId="413FBE8B" w14:textId="77777777" w:rsidR="00196D85" w:rsidRPr="00551F6E" w:rsidRDefault="00196D85">
      <w:pPr>
        <w:spacing w:line="240" w:lineRule="auto"/>
        <w:rPr>
          <w:szCs w:val="22"/>
          <w:lang w:val="pt-PT"/>
        </w:rPr>
      </w:pPr>
      <w:r w:rsidRPr="00551F6E">
        <w:rPr>
          <w:szCs w:val="22"/>
          <w:highlight w:val="lightGray"/>
          <w:lang w:val="pt-PT"/>
        </w:rPr>
        <w:t>EU/2/97/004/015 12 x 100 </w:t>
      </w:r>
      <w:r w:rsidR="00E65298">
        <w:rPr>
          <w:szCs w:val="22"/>
          <w:highlight w:val="lightGray"/>
          <w:lang w:val="pt-PT"/>
        </w:rPr>
        <w:t>ml</w:t>
      </w:r>
    </w:p>
    <w:p w14:paraId="457DA3DA" w14:textId="77777777" w:rsidR="00196D85" w:rsidRPr="00CB1C0A" w:rsidRDefault="00196D85">
      <w:pPr>
        <w:spacing w:line="240" w:lineRule="auto"/>
        <w:rPr>
          <w:szCs w:val="22"/>
        </w:rPr>
      </w:pPr>
      <w:r w:rsidRPr="008F1BAE">
        <w:rPr>
          <w:szCs w:val="22"/>
          <w:highlight w:val="lightGray"/>
        </w:rPr>
        <w:t>EU/2/97/004/032 6 x 250 </w:t>
      </w:r>
      <w:r w:rsidR="00E65298">
        <w:rPr>
          <w:szCs w:val="22"/>
          <w:highlight w:val="lightGray"/>
        </w:rPr>
        <w:t>ml</w:t>
      </w:r>
    </w:p>
    <w:p w14:paraId="0003B55F" w14:textId="77777777" w:rsidR="00196D85" w:rsidRPr="006F2B38" w:rsidRDefault="00196D85">
      <w:pPr>
        <w:spacing w:line="240" w:lineRule="auto"/>
        <w:rPr>
          <w:szCs w:val="22"/>
        </w:rPr>
      </w:pPr>
    </w:p>
    <w:p w14:paraId="2951A274" w14:textId="77777777" w:rsidR="00196D85" w:rsidRPr="009735CA" w:rsidRDefault="00196D85">
      <w:pPr>
        <w:spacing w:line="240" w:lineRule="auto"/>
        <w:rPr>
          <w:szCs w:val="22"/>
        </w:rPr>
      </w:pPr>
    </w:p>
    <w:p w14:paraId="3BD204AC"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17.</w:t>
      </w:r>
      <w:r w:rsidRPr="009735CA">
        <w:rPr>
          <w:b/>
          <w:szCs w:val="22"/>
        </w:rPr>
        <w:tab/>
        <w:t>NUMÉRO DU LOT DE FABRICATION</w:t>
      </w:r>
    </w:p>
    <w:p w14:paraId="030A1B8F" w14:textId="77777777" w:rsidR="00196D85" w:rsidRPr="00DD2726" w:rsidRDefault="00196D85">
      <w:pPr>
        <w:spacing w:line="240" w:lineRule="auto"/>
        <w:rPr>
          <w:szCs w:val="22"/>
        </w:rPr>
      </w:pPr>
    </w:p>
    <w:p w14:paraId="35CFE94F" w14:textId="77777777" w:rsidR="00196D85" w:rsidRPr="001E5537" w:rsidRDefault="00196D85">
      <w:pPr>
        <w:pStyle w:val="BodyTextIndent2"/>
        <w:rPr>
          <w:szCs w:val="22"/>
        </w:rPr>
      </w:pPr>
      <w:r w:rsidRPr="00676D23">
        <w:rPr>
          <w:b w:val="0"/>
          <w:szCs w:val="22"/>
        </w:rPr>
        <w:t>Lot {numéro}</w:t>
      </w:r>
    </w:p>
    <w:p w14:paraId="04364390" w14:textId="77777777" w:rsidR="00196D85" w:rsidRPr="00034505" w:rsidRDefault="00196D85">
      <w:pPr>
        <w:spacing w:line="240" w:lineRule="auto"/>
        <w:rPr>
          <w:szCs w:val="22"/>
        </w:rPr>
      </w:pPr>
      <w:r w:rsidRPr="00034505">
        <w:rPr>
          <w:szCs w:val="22"/>
        </w:rPr>
        <w:br w:type="page"/>
      </w:r>
    </w:p>
    <w:p w14:paraId="30CA96D9" w14:textId="77777777" w:rsidR="00196D85" w:rsidRPr="00B11464" w:rsidRDefault="00196D85">
      <w:pPr>
        <w:pBdr>
          <w:top w:val="single" w:sz="4" w:space="1" w:color="auto"/>
          <w:left w:val="single" w:sz="4" w:space="4" w:color="auto"/>
          <w:bottom w:val="single" w:sz="4" w:space="1" w:color="auto"/>
          <w:right w:val="single" w:sz="4" w:space="4" w:color="auto"/>
        </w:pBdr>
        <w:spacing w:line="240" w:lineRule="auto"/>
        <w:rPr>
          <w:szCs w:val="22"/>
        </w:rPr>
      </w:pPr>
      <w:r w:rsidRPr="00034505">
        <w:rPr>
          <w:b/>
          <w:szCs w:val="22"/>
        </w:rPr>
        <w:lastRenderedPageBreak/>
        <w:t>MENTIONS MINIMALES DEVANT FIGURER SUR LES PETITS CONDITIONNEMENTS PRIMAIRES</w:t>
      </w:r>
    </w:p>
    <w:p w14:paraId="6709CAC3" w14:textId="77777777" w:rsidR="00196D8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7DB48310" w14:textId="055D9591" w:rsidR="00A64397" w:rsidRPr="00231489" w:rsidRDefault="00A64397">
      <w:pPr>
        <w:pBdr>
          <w:top w:val="single" w:sz="4" w:space="1" w:color="auto"/>
          <w:left w:val="single" w:sz="4" w:space="4" w:color="auto"/>
          <w:bottom w:val="single" w:sz="4" w:space="1" w:color="auto"/>
          <w:right w:val="single" w:sz="4" w:space="4" w:color="auto"/>
        </w:pBdr>
        <w:spacing w:line="240" w:lineRule="auto"/>
        <w:rPr>
          <w:b/>
          <w:bCs/>
          <w:szCs w:val="22"/>
        </w:rPr>
      </w:pPr>
      <w:r>
        <w:rPr>
          <w:b/>
          <w:bCs/>
          <w:szCs w:val="22"/>
        </w:rPr>
        <w:t xml:space="preserve">Flacon, </w:t>
      </w:r>
      <w:r w:rsidR="005C7B07">
        <w:rPr>
          <w:b/>
          <w:bCs/>
          <w:szCs w:val="22"/>
        </w:rPr>
        <w:t>20 </w:t>
      </w:r>
      <w:r w:rsidR="00E65298">
        <w:rPr>
          <w:b/>
          <w:bCs/>
          <w:szCs w:val="22"/>
        </w:rPr>
        <w:t>ml</w:t>
      </w:r>
      <w:r>
        <w:rPr>
          <w:b/>
          <w:bCs/>
          <w:szCs w:val="22"/>
        </w:rPr>
        <w:t xml:space="preserve"> et </w:t>
      </w:r>
      <w:r w:rsidR="005C7B07">
        <w:rPr>
          <w:b/>
          <w:bCs/>
          <w:szCs w:val="22"/>
        </w:rPr>
        <w:t>50 </w:t>
      </w:r>
      <w:r w:rsidR="00E65298">
        <w:rPr>
          <w:b/>
          <w:bCs/>
          <w:szCs w:val="22"/>
        </w:rPr>
        <w:t>ml</w:t>
      </w:r>
    </w:p>
    <w:p w14:paraId="1114F00E" w14:textId="77777777" w:rsidR="00196D85" w:rsidRPr="00C42198" w:rsidRDefault="00196D85">
      <w:pPr>
        <w:spacing w:line="240" w:lineRule="auto"/>
        <w:rPr>
          <w:szCs w:val="22"/>
        </w:rPr>
      </w:pPr>
    </w:p>
    <w:p w14:paraId="6B4A0AA5" w14:textId="77777777" w:rsidR="00196D85" w:rsidRPr="00D80E3A"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8A79C3">
        <w:rPr>
          <w:b/>
          <w:szCs w:val="22"/>
        </w:rPr>
        <w:t>1.</w:t>
      </w:r>
      <w:r w:rsidRPr="008A79C3">
        <w:rPr>
          <w:b/>
          <w:szCs w:val="22"/>
        </w:rPr>
        <w:tab/>
        <w:t>DÉNOMINATION DU MÉDICAMENT VÉTÉRINAIRE</w:t>
      </w:r>
    </w:p>
    <w:p w14:paraId="128759AD" w14:textId="77777777" w:rsidR="00196D85" w:rsidRPr="00D8438D" w:rsidRDefault="00196D85">
      <w:pPr>
        <w:spacing w:line="240" w:lineRule="auto"/>
        <w:rPr>
          <w:szCs w:val="22"/>
        </w:rPr>
      </w:pPr>
    </w:p>
    <w:p w14:paraId="6D87ED87" w14:textId="77777777" w:rsidR="00196D85" w:rsidRPr="0016125D" w:rsidRDefault="00196D85">
      <w:pPr>
        <w:spacing w:line="240" w:lineRule="auto"/>
        <w:rPr>
          <w:szCs w:val="22"/>
        </w:rPr>
      </w:pPr>
      <w:r w:rsidRPr="0016125D">
        <w:rPr>
          <w:szCs w:val="22"/>
        </w:rPr>
        <w:t>Metacam 20 mg/</w:t>
      </w:r>
      <w:r w:rsidR="00E65298">
        <w:rPr>
          <w:szCs w:val="22"/>
        </w:rPr>
        <w:t>ml</w:t>
      </w:r>
      <w:r w:rsidRPr="0016125D">
        <w:rPr>
          <w:szCs w:val="22"/>
        </w:rPr>
        <w:t xml:space="preserve"> solution injectable pour bovins, porcins et chevaux</w:t>
      </w:r>
    </w:p>
    <w:p w14:paraId="12B05047" w14:textId="77777777" w:rsidR="00196D85" w:rsidRPr="005E7135" w:rsidRDefault="00196D85">
      <w:pPr>
        <w:spacing w:line="240" w:lineRule="auto"/>
        <w:rPr>
          <w:szCs w:val="22"/>
        </w:rPr>
      </w:pPr>
      <w:r w:rsidRPr="005E7135">
        <w:rPr>
          <w:szCs w:val="22"/>
        </w:rPr>
        <w:t>Méloxicam</w:t>
      </w:r>
    </w:p>
    <w:p w14:paraId="11046D91" w14:textId="77777777" w:rsidR="00196D85" w:rsidRPr="005E7135" w:rsidRDefault="00196D85">
      <w:pPr>
        <w:spacing w:line="240" w:lineRule="auto"/>
        <w:rPr>
          <w:szCs w:val="22"/>
        </w:rPr>
      </w:pPr>
    </w:p>
    <w:p w14:paraId="71EC08DF" w14:textId="77777777" w:rsidR="00196D85" w:rsidRPr="005E7135" w:rsidRDefault="00196D85">
      <w:pPr>
        <w:spacing w:line="240" w:lineRule="auto"/>
        <w:rPr>
          <w:szCs w:val="22"/>
        </w:rPr>
      </w:pPr>
    </w:p>
    <w:p w14:paraId="071D51DE"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2.</w:t>
      </w:r>
      <w:r w:rsidRPr="005E7135">
        <w:rPr>
          <w:b/>
          <w:szCs w:val="22"/>
        </w:rPr>
        <w:tab/>
      </w:r>
      <w:r w:rsidR="006F2B38">
        <w:rPr>
          <w:b/>
          <w:szCs w:val="22"/>
        </w:rPr>
        <w:t>LISTE DE LA (DES) SUBSTANCE(S) ACTIVE(S)</w:t>
      </w:r>
    </w:p>
    <w:p w14:paraId="0ADA790F" w14:textId="77777777" w:rsidR="00196D85" w:rsidRPr="009735CA" w:rsidRDefault="00196D85">
      <w:pPr>
        <w:spacing w:line="240" w:lineRule="auto"/>
        <w:rPr>
          <w:szCs w:val="22"/>
        </w:rPr>
      </w:pPr>
    </w:p>
    <w:p w14:paraId="7A62EBE5" w14:textId="77777777" w:rsidR="00196D85" w:rsidRPr="009735CA" w:rsidRDefault="00590BEE">
      <w:pPr>
        <w:tabs>
          <w:tab w:val="left" w:pos="1418"/>
        </w:tabs>
        <w:spacing w:line="240" w:lineRule="auto"/>
        <w:rPr>
          <w:szCs w:val="22"/>
        </w:rPr>
      </w:pPr>
      <w:r>
        <w:rPr>
          <w:szCs w:val="22"/>
        </w:rPr>
        <w:t xml:space="preserve">Méloxicam </w:t>
      </w:r>
      <w:r w:rsidR="00196D85" w:rsidRPr="009735CA">
        <w:rPr>
          <w:szCs w:val="22"/>
        </w:rPr>
        <w:t>20 mg/</w:t>
      </w:r>
      <w:r w:rsidR="00E65298">
        <w:rPr>
          <w:szCs w:val="22"/>
        </w:rPr>
        <w:t>ml</w:t>
      </w:r>
    </w:p>
    <w:p w14:paraId="400099EA" w14:textId="77777777" w:rsidR="00196D85" w:rsidRPr="00DD2726" w:rsidRDefault="00196D85">
      <w:pPr>
        <w:spacing w:line="240" w:lineRule="auto"/>
        <w:rPr>
          <w:szCs w:val="22"/>
        </w:rPr>
      </w:pPr>
    </w:p>
    <w:p w14:paraId="721D8B3C" w14:textId="77777777" w:rsidR="00196D85" w:rsidRPr="00DD2726" w:rsidRDefault="00196D85">
      <w:pPr>
        <w:spacing w:line="240" w:lineRule="auto"/>
        <w:rPr>
          <w:szCs w:val="22"/>
        </w:rPr>
      </w:pPr>
    </w:p>
    <w:p w14:paraId="727365D8" w14:textId="77777777" w:rsidR="00196D85" w:rsidRPr="0003450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3.</w:t>
      </w:r>
      <w:r w:rsidRPr="00676D23">
        <w:rPr>
          <w:b/>
          <w:szCs w:val="22"/>
        </w:rPr>
        <w:tab/>
        <w:t>TAILLE DE</w:t>
      </w:r>
      <w:r w:rsidRPr="001E5537">
        <w:rPr>
          <w:b/>
          <w:szCs w:val="22"/>
        </w:rPr>
        <w:t xml:space="preserve"> L’EMBALLAGE</w:t>
      </w:r>
    </w:p>
    <w:p w14:paraId="501702C8" w14:textId="77777777" w:rsidR="00196D85" w:rsidRPr="00B11464" w:rsidRDefault="00196D85">
      <w:pPr>
        <w:spacing w:line="240" w:lineRule="auto"/>
        <w:rPr>
          <w:szCs w:val="22"/>
        </w:rPr>
      </w:pPr>
    </w:p>
    <w:p w14:paraId="1DD2A17A" w14:textId="77777777" w:rsidR="00196D85" w:rsidRPr="006E471C" w:rsidRDefault="00196D85">
      <w:pPr>
        <w:spacing w:line="240" w:lineRule="auto"/>
        <w:rPr>
          <w:szCs w:val="22"/>
        </w:rPr>
      </w:pPr>
      <w:r w:rsidRPr="006E471C">
        <w:rPr>
          <w:szCs w:val="22"/>
        </w:rPr>
        <w:t>20 </w:t>
      </w:r>
      <w:r w:rsidR="00E65298">
        <w:rPr>
          <w:szCs w:val="22"/>
        </w:rPr>
        <w:t>ml</w:t>
      </w:r>
    </w:p>
    <w:p w14:paraId="34899199" w14:textId="77777777" w:rsidR="00196D85" w:rsidRDefault="00A64397">
      <w:pPr>
        <w:spacing w:line="240" w:lineRule="auto"/>
        <w:rPr>
          <w:szCs w:val="22"/>
        </w:rPr>
      </w:pPr>
      <w:r w:rsidRPr="005A007F">
        <w:rPr>
          <w:szCs w:val="22"/>
          <w:highlight w:val="lightGray"/>
        </w:rPr>
        <w:t>50 </w:t>
      </w:r>
      <w:r w:rsidR="00E65298">
        <w:rPr>
          <w:szCs w:val="22"/>
          <w:highlight w:val="lightGray"/>
        </w:rPr>
        <w:t>ml</w:t>
      </w:r>
    </w:p>
    <w:p w14:paraId="1CA370FA" w14:textId="77777777" w:rsidR="00A64397" w:rsidRPr="00C42198" w:rsidRDefault="00A64397">
      <w:pPr>
        <w:spacing w:line="240" w:lineRule="auto"/>
        <w:rPr>
          <w:szCs w:val="22"/>
        </w:rPr>
      </w:pPr>
    </w:p>
    <w:p w14:paraId="4531EADB" w14:textId="77777777" w:rsidR="00196D85" w:rsidRPr="008A79C3" w:rsidRDefault="00196D85">
      <w:pPr>
        <w:spacing w:line="240" w:lineRule="auto"/>
        <w:rPr>
          <w:szCs w:val="22"/>
        </w:rPr>
      </w:pPr>
    </w:p>
    <w:p w14:paraId="270BAAB4" w14:textId="77777777" w:rsidR="00196D85" w:rsidRPr="00D8438D"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D80E3A">
        <w:rPr>
          <w:b/>
          <w:szCs w:val="22"/>
        </w:rPr>
        <w:t>4.</w:t>
      </w:r>
      <w:r w:rsidRPr="00D80E3A">
        <w:rPr>
          <w:b/>
          <w:szCs w:val="22"/>
        </w:rPr>
        <w:tab/>
        <w:t>MODE ET VOIE(S) D’ADMINISTRATION</w:t>
      </w:r>
    </w:p>
    <w:p w14:paraId="05A07863" w14:textId="77777777" w:rsidR="00196D85" w:rsidRPr="0016125D" w:rsidRDefault="00196D85">
      <w:pPr>
        <w:spacing w:line="240" w:lineRule="auto"/>
        <w:rPr>
          <w:szCs w:val="22"/>
        </w:rPr>
      </w:pPr>
    </w:p>
    <w:p w14:paraId="78371BE5" w14:textId="723F9824" w:rsidR="00196D85" w:rsidRPr="005E7135" w:rsidRDefault="00196D85">
      <w:pPr>
        <w:tabs>
          <w:tab w:val="left" w:pos="1560"/>
        </w:tabs>
        <w:spacing w:line="240" w:lineRule="auto"/>
        <w:rPr>
          <w:szCs w:val="22"/>
        </w:rPr>
      </w:pPr>
      <w:r w:rsidRPr="00231489">
        <w:rPr>
          <w:bCs/>
          <w:szCs w:val="22"/>
          <w:u w:val="single"/>
        </w:rPr>
        <w:t>Bovins :</w:t>
      </w:r>
      <w:r w:rsidRPr="005E7135">
        <w:rPr>
          <w:szCs w:val="22"/>
        </w:rPr>
        <w:tab/>
        <w:t>SC</w:t>
      </w:r>
      <w:r w:rsidR="00C95E7A">
        <w:rPr>
          <w:szCs w:val="22"/>
        </w:rPr>
        <w:t>ou</w:t>
      </w:r>
      <w:r w:rsidRPr="005E7135">
        <w:rPr>
          <w:szCs w:val="22"/>
        </w:rPr>
        <w:t xml:space="preserve"> IV.</w:t>
      </w:r>
    </w:p>
    <w:p w14:paraId="7536074A" w14:textId="77777777" w:rsidR="00196D85" w:rsidRPr="005E7135" w:rsidRDefault="00196D85">
      <w:pPr>
        <w:tabs>
          <w:tab w:val="left" w:pos="1560"/>
        </w:tabs>
        <w:spacing w:line="240" w:lineRule="auto"/>
        <w:rPr>
          <w:szCs w:val="22"/>
        </w:rPr>
      </w:pPr>
      <w:r w:rsidRPr="00231489">
        <w:rPr>
          <w:bCs/>
          <w:szCs w:val="22"/>
          <w:u w:val="single"/>
        </w:rPr>
        <w:t>Porcins :</w:t>
      </w:r>
      <w:r w:rsidRPr="005E7135">
        <w:rPr>
          <w:szCs w:val="22"/>
        </w:rPr>
        <w:tab/>
        <w:t>IM.</w:t>
      </w:r>
    </w:p>
    <w:p w14:paraId="34C29FB0" w14:textId="0CBC8D53" w:rsidR="00196D85" w:rsidRPr="00BA41F2" w:rsidRDefault="00196D85">
      <w:pPr>
        <w:tabs>
          <w:tab w:val="left" w:pos="1560"/>
        </w:tabs>
        <w:spacing w:line="240" w:lineRule="auto"/>
        <w:rPr>
          <w:szCs w:val="22"/>
        </w:rPr>
      </w:pPr>
      <w:r w:rsidRPr="00231489">
        <w:rPr>
          <w:bCs/>
          <w:szCs w:val="22"/>
          <w:u w:val="single"/>
        </w:rPr>
        <w:t>Chevaux :</w:t>
      </w:r>
      <w:r w:rsidRPr="00BA41F2">
        <w:rPr>
          <w:szCs w:val="22"/>
        </w:rPr>
        <w:tab/>
        <w:t>IV</w:t>
      </w:r>
    </w:p>
    <w:p w14:paraId="2974FBE1" w14:textId="77777777" w:rsidR="00196D85" w:rsidRPr="006A5DE5" w:rsidRDefault="00196D85">
      <w:pPr>
        <w:tabs>
          <w:tab w:val="left" w:pos="1560"/>
        </w:tabs>
        <w:spacing w:line="240" w:lineRule="auto"/>
        <w:rPr>
          <w:szCs w:val="22"/>
        </w:rPr>
      </w:pPr>
    </w:p>
    <w:p w14:paraId="07EFB185" w14:textId="77777777" w:rsidR="00196D85" w:rsidRPr="008F1BAE" w:rsidRDefault="00196D85">
      <w:pPr>
        <w:spacing w:line="240" w:lineRule="auto"/>
        <w:ind w:left="567" w:hanging="567"/>
        <w:rPr>
          <w:szCs w:val="22"/>
        </w:rPr>
      </w:pPr>
    </w:p>
    <w:p w14:paraId="1179F96F" w14:textId="77777777" w:rsidR="00196D85" w:rsidRPr="00E306F1"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8F1BAE">
        <w:rPr>
          <w:b/>
          <w:szCs w:val="22"/>
        </w:rPr>
        <w:t>5.</w:t>
      </w:r>
      <w:r w:rsidRPr="008F1BAE">
        <w:rPr>
          <w:b/>
          <w:szCs w:val="22"/>
        </w:rPr>
        <w:tab/>
        <w:t>TEMPS D’ATTENTE</w:t>
      </w:r>
    </w:p>
    <w:p w14:paraId="0F62E10F" w14:textId="77777777" w:rsidR="00196D85" w:rsidRPr="006F3D98" w:rsidRDefault="00196D85">
      <w:pPr>
        <w:spacing w:line="240" w:lineRule="auto"/>
        <w:rPr>
          <w:szCs w:val="22"/>
        </w:rPr>
      </w:pPr>
    </w:p>
    <w:p w14:paraId="5F60A5BC" w14:textId="77777777" w:rsidR="00196D85" w:rsidRPr="00E306F1" w:rsidRDefault="00E306F1">
      <w:pPr>
        <w:spacing w:line="240" w:lineRule="auto"/>
      </w:pPr>
      <w:r>
        <w:t>Temps d’attente</w:t>
      </w:r>
      <w:r w:rsidR="00604CB2">
        <w:t> :</w:t>
      </w:r>
    </w:p>
    <w:p w14:paraId="19C2FA5C" w14:textId="77777777" w:rsidR="00196D85" w:rsidRPr="008F1BAE" w:rsidRDefault="00196D85">
      <w:pPr>
        <w:spacing w:line="240" w:lineRule="auto"/>
        <w:rPr>
          <w:szCs w:val="22"/>
        </w:rPr>
      </w:pPr>
      <w:r w:rsidRPr="00231489">
        <w:rPr>
          <w:bCs/>
          <w:szCs w:val="22"/>
          <w:u w:val="single"/>
        </w:rPr>
        <w:t>Bovins :</w:t>
      </w:r>
      <w:r w:rsidRPr="008F1BAE">
        <w:rPr>
          <w:szCs w:val="22"/>
        </w:rPr>
        <w:tab/>
        <w:t>viande et abats : 15 jours ; lait : 5 jours</w:t>
      </w:r>
    </w:p>
    <w:p w14:paraId="680B65D3" w14:textId="77777777" w:rsidR="00196D85" w:rsidRPr="008F1BAE" w:rsidRDefault="00196D85">
      <w:pPr>
        <w:spacing w:line="240" w:lineRule="auto"/>
        <w:rPr>
          <w:szCs w:val="22"/>
        </w:rPr>
      </w:pPr>
      <w:r w:rsidRPr="00231489">
        <w:rPr>
          <w:bCs/>
          <w:szCs w:val="22"/>
          <w:u w:val="single"/>
        </w:rPr>
        <w:t>Porcins :</w:t>
      </w:r>
      <w:r w:rsidRPr="008F1BAE">
        <w:rPr>
          <w:szCs w:val="22"/>
        </w:rPr>
        <w:tab/>
        <w:t>viande et abats : 5 jours</w:t>
      </w:r>
    </w:p>
    <w:p w14:paraId="184E37A8" w14:textId="77777777" w:rsidR="00196D85" w:rsidRPr="008F1BAE" w:rsidRDefault="00196D85">
      <w:pPr>
        <w:spacing w:line="240" w:lineRule="auto"/>
        <w:rPr>
          <w:szCs w:val="22"/>
        </w:rPr>
      </w:pPr>
      <w:r w:rsidRPr="00231489">
        <w:rPr>
          <w:bCs/>
          <w:szCs w:val="22"/>
          <w:u w:val="single"/>
        </w:rPr>
        <w:t>Chevaux :</w:t>
      </w:r>
      <w:r w:rsidRPr="008F1BAE">
        <w:rPr>
          <w:szCs w:val="22"/>
        </w:rPr>
        <w:tab/>
        <w:t>viande et abats : 5 jours</w:t>
      </w:r>
    </w:p>
    <w:p w14:paraId="0BB9E002" w14:textId="77777777" w:rsidR="00196D85" w:rsidRPr="008F1BAE" w:rsidRDefault="00196D85">
      <w:pPr>
        <w:tabs>
          <w:tab w:val="left" w:pos="1560"/>
        </w:tabs>
        <w:spacing w:line="240" w:lineRule="auto"/>
      </w:pPr>
      <w:r w:rsidRPr="008F1BAE">
        <w:t>Ne pas utiliser chez les juments productrices de lait destiné à la consommation humaine.</w:t>
      </w:r>
    </w:p>
    <w:p w14:paraId="74D35423" w14:textId="77777777" w:rsidR="00A64397" w:rsidRPr="008F1BAE" w:rsidRDefault="00A64397">
      <w:pPr>
        <w:tabs>
          <w:tab w:val="left" w:pos="1560"/>
        </w:tabs>
        <w:spacing w:line="240" w:lineRule="auto"/>
        <w:rPr>
          <w:szCs w:val="22"/>
        </w:rPr>
      </w:pPr>
    </w:p>
    <w:p w14:paraId="6A4FB162" w14:textId="77777777" w:rsidR="00196D85" w:rsidRPr="008F1BAE" w:rsidRDefault="00196D85">
      <w:pPr>
        <w:spacing w:line="240" w:lineRule="auto"/>
        <w:rPr>
          <w:szCs w:val="22"/>
        </w:rPr>
      </w:pPr>
    </w:p>
    <w:p w14:paraId="0E54E162" w14:textId="77777777" w:rsidR="00196D85" w:rsidRPr="00231489"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lang w:val="nb-NO"/>
        </w:rPr>
      </w:pPr>
      <w:r w:rsidRPr="00231489">
        <w:rPr>
          <w:b/>
          <w:szCs w:val="22"/>
          <w:lang w:val="nb-NO"/>
        </w:rPr>
        <w:t>6.</w:t>
      </w:r>
      <w:r w:rsidRPr="00231489">
        <w:rPr>
          <w:b/>
          <w:szCs w:val="22"/>
          <w:lang w:val="nb-NO"/>
        </w:rPr>
        <w:tab/>
        <w:t>NUMÉRO DU LOT</w:t>
      </w:r>
    </w:p>
    <w:p w14:paraId="69572BD7" w14:textId="77777777" w:rsidR="00196D85" w:rsidRPr="00231489" w:rsidRDefault="00196D85">
      <w:pPr>
        <w:spacing w:line="240" w:lineRule="auto"/>
        <w:rPr>
          <w:szCs w:val="22"/>
          <w:lang w:val="nb-NO"/>
        </w:rPr>
      </w:pPr>
    </w:p>
    <w:p w14:paraId="5039BCA2" w14:textId="77777777" w:rsidR="00196D85" w:rsidRPr="00231489" w:rsidRDefault="00196D85">
      <w:pPr>
        <w:pStyle w:val="BodyTextIndent2"/>
        <w:rPr>
          <w:b w:val="0"/>
          <w:szCs w:val="22"/>
          <w:lang w:val="nb-NO"/>
        </w:rPr>
      </w:pPr>
      <w:r w:rsidRPr="00231489">
        <w:rPr>
          <w:b w:val="0"/>
          <w:szCs w:val="22"/>
          <w:lang w:val="nb-NO"/>
        </w:rPr>
        <w:t>Lot {numéro}</w:t>
      </w:r>
    </w:p>
    <w:p w14:paraId="52067169" w14:textId="77777777" w:rsidR="00196D85" w:rsidRPr="00231489" w:rsidRDefault="00196D85">
      <w:pPr>
        <w:tabs>
          <w:tab w:val="left" w:pos="567"/>
        </w:tabs>
        <w:spacing w:line="240" w:lineRule="auto"/>
        <w:ind w:left="567" w:hanging="567"/>
        <w:rPr>
          <w:b/>
          <w:szCs w:val="22"/>
          <w:lang w:val="nb-NO"/>
        </w:rPr>
      </w:pPr>
    </w:p>
    <w:p w14:paraId="5C39ABD3" w14:textId="77777777" w:rsidR="00196D85" w:rsidRPr="00231489" w:rsidRDefault="00196D85">
      <w:pPr>
        <w:tabs>
          <w:tab w:val="left" w:pos="567"/>
        </w:tabs>
        <w:spacing w:line="240" w:lineRule="auto"/>
        <w:ind w:left="567" w:hanging="567"/>
        <w:rPr>
          <w:b/>
          <w:szCs w:val="22"/>
          <w:lang w:val="nb-NO"/>
        </w:rPr>
      </w:pPr>
    </w:p>
    <w:p w14:paraId="2B819FF6" w14:textId="77777777" w:rsidR="00196D85" w:rsidRPr="00984404"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4D59">
        <w:rPr>
          <w:b/>
          <w:szCs w:val="22"/>
        </w:rPr>
        <w:t>7.</w:t>
      </w:r>
      <w:r w:rsidRPr="00224D59">
        <w:rPr>
          <w:b/>
          <w:szCs w:val="22"/>
        </w:rPr>
        <w:tab/>
        <w:t>DATE DE PÉREMPTION</w:t>
      </w:r>
    </w:p>
    <w:p w14:paraId="26E25FD5" w14:textId="77777777" w:rsidR="00196D85" w:rsidRPr="00D33E89" w:rsidRDefault="00196D85">
      <w:pPr>
        <w:spacing w:line="240" w:lineRule="auto"/>
        <w:rPr>
          <w:szCs w:val="22"/>
        </w:rPr>
      </w:pPr>
    </w:p>
    <w:p w14:paraId="55834273" w14:textId="1631D770" w:rsidR="00196D85" w:rsidRPr="00426E14" w:rsidRDefault="00196D85">
      <w:pPr>
        <w:spacing w:line="240" w:lineRule="auto"/>
        <w:rPr>
          <w:szCs w:val="22"/>
        </w:rPr>
      </w:pPr>
      <w:r w:rsidRPr="00426E14">
        <w:rPr>
          <w:szCs w:val="22"/>
        </w:rPr>
        <w:t>EXP {</w:t>
      </w:r>
      <w:r w:rsidR="00263891">
        <w:rPr>
          <w:szCs w:val="22"/>
        </w:rPr>
        <w:t>mois</w:t>
      </w:r>
      <w:r w:rsidRPr="00426E14">
        <w:rPr>
          <w:szCs w:val="22"/>
        </w:rPr>
        <w:t>/</w:t>
      </w:r>
      <w:r w:rsidR="00263891">
        <w:rPr>
          <w:szCs w:val="22"/>
        </w:rPr>
        <w:t>année</w:t>
      </w:r>
      <w:r w:rsidRPr="00426E14">
        <w:rPr>
          <w:szCs w:val="22"/>
        </w:rPr>
        <w:t>}</w:t>
      </w:r>
    </w:p>
    <w:p w14:paraId="279907FA" w14:textId="77777777" w:rsidR="00196D85" w:rsidRPr="008F1BAE" w:rsidRDefault="009F6AAE">
      <w:pPr>
        <w:spacing w:line="240" w:lineRule="auto"/>
        <w:rPr>
          <w:szCs w:val="22"/>
        </w:rPr>
      </w:pPr>
      <w:r w:rsidRPr="009C5831">
        <w:rPr>
          <w:szCs w:val="22"/>
        </w:rPr>
        <w:t xml:space="preserve">Après ouverture, </w:t>
      </w:r>
      <w:r w:rsidR="00263891">
        <w:rPr>
          <w:szCs w:val="22"/>
        </w:rPr>
        <w:t xml:space="preserve">à </w:t>
      </w:r>
      <w:r w:rsidRPr="009C5831">
        <w:rPr>
          <w:szCs w:val="22"/>
        </w:rPr>
        <w:t xml:space="preserve">utiliser dans les </w:t>
      </w:r>
      <w:r w:rsidR="00196D85" w:rsidRPr="008F1BAE">
        <w:rPr>
          <w:szCs w:val="22"/>
        </w:rPr>
        <w:t>28 jours.</w:t>
      </w:r>
    </w:p>
    <w:p w14:paraId="34D3BF43" w14:textId="77777777" w:rsidR="002D411E" w:rsidRDefault="002D411E">
      <w:pPr>
        <w:spacing w:line="240" w:lineRule="auto"/>
        <w:rPr>
          <w:szCs w:val="22"/>
        </w:rPr>
      </w:pPr>
    </w:p>
    <w:p w14:paraId="3A5D4515" w14:textId="77777777" w:rsidR="00196D85" w:rsidRPr="006F3D98" w:rsidRDefault="00196D85">
      <w:pPr>
        <w:spacing w:line="240" w:lineRule="auto"/>
        <w:rPr>
          <w:szCs w:val="22"/>
        </w:rPr>
      </w:pPr>
    </w:p>
    <w:p w14:paraId="27300501" w14:textId="77777777" w:rsidR="00196D85" w:rsidRPr="008C5BF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83AF0">
        <w:rPr>
          <w:b/>
          <w:szCs w:val="22"/>
        </w:rPr>
        <w:t>8.</w:t>
      </w:r>
      <w:r w:rsidRPr="00B83AF0">
        <w:rPr>
          <w:b/>
          <w:szCs w:val="22"/>
        </w:rPr>
        <w:tab/>
        <w:t>LA MENTION ”À USAGE VÉTÉRINAIRE”</w:t>
      </w:r>
    </w:p>
    <w:p w14:paraId="783CD10D" w14:textId="77777777" w:rsidR="00196D85" w:rsidRPr="002264E5" w:rsidRDefault="00196D85">
      <w:pPr>
        <w:spacing w:line="240" w:lineRule="auto"/>
        <w:rPr>
          <w:szCs w:val="22"/>
        </w:rPr>
      </w:pPr>
    </w:p>
    <w:p w14:paraId="502CC9D2" w14:textId="77777777" w:rsidR="00196D85" w:rsidRPr="008F1BAE" w:rsidRDefault="00196D85">
      <w:pPr>
        <w:spacing w:line="240" w:lineRule="auto"/>
        <w:rPr>
          <w:szCs w:val="22"/>
        </w:rPr>
      </w:pPr>
      <w:r w:rsidRPr="008F1BAE">
        <w:rPr>
          <w:szCs w:val="22"/>
        </w:rPr>
        <w:t>À usage vétérinaire.</w:t>
      </w:r>
    </w:p>
    <w:p w14:paraId="61475EEB" w14:textId="77777777" w:rsidR="00196D85" w:rsidRPr="008F1BAE" w:rsidRDefault="00196D85">
      <w:pPr>
        <w:spacing w:line="240" w:lineRule="auto"/>
        <w:rPr>
          <w:szCs w:val="22"/>
        </w:rPr>
      </w:pPr>
      <w:r w:rsidRPr="008F1BAE">
        <w:rPr>
          <w:szCs w:val="22"/>
        </w:rPr>
        <w:br w:type="page"/>
      </w:r>
    </w:p>
    <w:p w14:paraId="0A115137" w14:textId="77777777" w:rsidR="00196D85" w:rsidRPr="008F1BAE"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8F1BAE">
        <w:rPr>
          <w:b/>
          <w:szCs w:val="22"/>
        </w:rPr>
        <w:lastRenderedPageBreak/>
        <w:t>MENTIONS DEVANT FIGURER SUR L’EMBALLAGE EXTÉRIEUR</w:t>
      </w:r>
    </w:p>
    <w:p w14:paraId="55655769" w14:textId="77777777" w:rsidR="00196D85" w:rsidRDefault="00196D85">
      <w:pPr>
        <w:pBdr>
          <w:top w:val="single" w:sz="4" w:space="1" w:color="auto"/>
          <w:left w:val="single" w:sz="4" w:space="4" w:color="auto"/>
          <w:bottom w:val="single" w:sz="4" w:space="1" w:color="auto"/>
          <w:right w:val="single" w:sz="4" w:space="4" w:color="auto"/>
        </w:pBdr>
        <w:spacing w:line="240" w:lineRule="auto"/>
        <w:rPr>
          <w:b/>
          <w:szCs w:val="22"/>
        </w:rPr>
      </w:pPr>
    </w:p>
    <w:p w14:paraId="2BD74C55" w14:textId="77777777" w:rsidR="009F6AAE" w:rsidRPr="008F1BAE" w:rsidRDefault="009F6AAE">
      <w:pPr>
        <w:pBdr>
          <w:top w:val="single" w:sz="4" w:space="1" w:color="auto"/>
          <w:left w:val="single" w:sz="4" w:space="4" w:color="auto"/>
          <w:bottom w:val="single" w:sz="4" w:space="1" w:color="auto"/>
          <w:right w:val="single" w:sz="4" w:space="4" w:color="auto"/>
        </w:pBdr>
        <w:spacing w:line="240" w:lineRule="auto"/>
        <w:rPr>
          <w:b/>
          <w:szCs w:val="22"/>
        </w:rPr>
      </w:pPr>
      <w:r>
        <w:rPr>
          <w:b/>
          <w:szCs w:val="22"/>
        </w:rPr>
        <w:t>Carton pour 100 </w:t>
      </w:r>
      <w:r w:rsidR="00E65298">
        <w:rPr>
          <w:b/>
          <w:szCs w:val="22"/>
        </w:rPr>
        <w:t>ml</w:t>
      </w:r>
      <w:r>
        <w:rPr>
          <w:b/>
          <w:szCs w:val="22"/>
        </w:rPr>
        <w:t xml:space="preserve"> et 250 </w:t>
      </w:r>
      <w:r w:rsidR="00E65298">
        <w:rPr>
          <w:b/>
          <w:szCs w:val="22"/>
        </w:rPr>
        <w:t>ml</w:t>
      </w:r>
    </w:p>
    <w:p w14:paraId="7D983603" w14:textId="77777777" w:rsidR="00196D85" w:rsidRPr="008F1BAE" w:rsidRDefault="00196D85">
      <w:pPr>
        <w:tabs>
          <w:tab w:val="left" w:pos="567"/>
        </w:tabs>
        <w:spacing w:line="240" w:lineRule="auto"/>
        <w:rPr>
          <w:b/>
          <w:szCs w:val="22"/>
        </w:rPr>
      </w:pPr>
    </w:p>
    <w:p w14:paraId="535D08D3" w14:textId="77777777" w:rsidR="00196D85" w:rsidRPr="008C5BF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F3D98">
        <w:rPr>
          <w:b/>
          <w:szCs w:val="22"/>
        </w:rPr>
        <w:t>1.</w:t>
      </w:r>
      <w:r w:rsidRPr="00B83AF0">
        <w:rPr>
          <w:b/>
          <w:szCs w:val="22"/>
        </w:rPr>
        <w:tab/>
        <w:t>DÉNOMINATION DU MÉDICAMENT VÉTÉRINAIRE</w:t>
      </w:r>
      <w:r w:rsidRPr="008C5BF6">
        <w:rPr>
          <w:szCs w:val="22"/>
        </w:rPr>
        <w:t xml:space="preserve"> </w:t>
      </w:r>
    </w:p>
    <w:p w14:paraId="33286AAF" w14:textId="77777777" w:rsidR="00196D85" w:rsidRPr="002264E5" w:rsidRDefault="00196D85">
      <w:pPr>
        <w:tabs>
          <w:tab w:val="left" w:pos="567"/>
        </w:tabs>
        <w:spacing w:line="240" w:lineRule="auto"/>
        <w:rPr>
          <w:szCs w:val="22"/>
        </w:rPr>
      </w:pPr>
    </w:p>
    <w:p w14:paraId="309181DC" w14:textId="77777777" w:rsidR="00196D85" w:rsidRPr="00ED4AE1" w:rsidRDefault="00196D85">
      <w:pPr>
        <w:spacing w:line="240" w:lineRule="auto"/>
        <w:outlineLvl w:val="1"/>
        <w:rPr>
          <w:szCs w:val="22"/>
        </w:rPr>
      </w:pPr>
      <w:r w:rsidRPr="00ED4AE1">
        <w:rPr>
          <w:szCs w:val="22"/>
        </w:rPr>
        <w:t>Metacam 15 mg/</w:t>
      </w:r>
      <w:r w:rsidR="00E65298">
        <w:rPr>
          <w:szCs w:val="22"/>
        </w:rPr>
        <w:t>ml</w:t>
      </w:r>
      <w:r w:rsidRPr="00ED4AE1">
        <w:rPr>
          <w:szCs w:val="22"/>
        </w:rPr>
        <w:t xml:space="preserve"> suspension orale pour chevaux</w:t>
      </w:r>
    </w:p>
    <w:p w14:paraId="592F96EF" w14:textId="77777777" w:rsidR="00196D85" w:rsidRPr="008C5BF6" w:rsidRDefault="00196D85">
      <w:pPr>
        <w:tabs>
          <w:tab w:val="left" w:pos="567"/>
        </w:tabs>
        <w:spacing w:line="240" w:lineRule="auto"/>
        <w:rPr>
          <w:szCs w:val="22"/>
        </w:rPr>
      </w:pPr>
      <w:r w:rsidRPr="00224D59">
        <w:rPr>
          <w:szCs w:val="22"/>
        </w:rPr>
        <w:t>Méloxicam</w:t>
      </w:r>
    </w:p>
    <w:p w14:paraId="11BE29A4" w14:textId="77777777" w:rsidR="00196D85" w:rsidRPr="002264E5" w:rsidRDefault="00196D85">
      <w:pPr>
        <w:tabs>
          <w:tab w:val="left" w:pos="567"/>
        </w:tabs>
        <w:spacing w:line="240" w:lineRule="auto"/>
        <w:rPr>
          <w:szCs w:val="22"/>
        </w:rPr>
      </w:pPr>
    </w:p>
    <w:p w14:paraId="475031C0" w14:textId="77777777" w:rsidR="00196D85" w:rsidRPr="00ED4AE1" w:rsidRDefault="00196D85">
      <w:pPr>
        <w:tabs>
          <w:tab w:val="left" w:pos="567"/>
        </w:tabs>
        <w:spacing w:line="240" w:lineRule="auto"/>
        <w:rPr>
          <w:szCs w:val="22"/>
        </w:rPr>
      </w:pPr>
    </w:p>
    <w:p w14:paraId="6A915CED"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4D59">
        <w:rPr>
          <w:b/>
          <w:szCs w:val="22"/>
        </w:rPr>
        <w:t>2.</w:t>
      </w:r>
      <w:r w:rsidRPr="00224D59">
        <w:rPr>
          <w:b/>
          <w:szCs w:val="22"/>
        </w:rPr>
        <w:tab/>
      </w:r>
      <w:r w:rsidR="006F2B38">
        <w:rPr>
          <w:b/>
          <w:szCs w:val="22"/>
        </w:rPr>
        <w:t>LISTE DES SUBSTANCES ACTIVES</w:t>
      </w:r>
    </w:p>
    <w:p w14:paraId="65A6E98E" w14:textId="77777777" w:rsidR="00196D85" w:rsidRPr="009735CA" w:rsidRDefault="00196D85">
      <w:pPr>
        <w:pStyle w:val="EndnoteText"/>
        <w:rPr>
          <w:szCs w:val="22"/>
        </w:rPr>
      </w:pPr>
    </w:p>
    <w:p w14:paraId="4F5AD749" w14:textId="77777777" w:rsidR="00196D85" w:rsidRPr="00DD2726" w:rsidRDefault="00590BEE">
      <w:pPr>
        <w:pStyle w:val="BodyTextIndent2"/>
        <w:rPr>
          <w:b w:val="0"/>
          <w:szCs w:val="22"/>
        </w:rPr>
      </w:pPr>
      <w:r>
        <w:rPr>
          <w:b w:val="0"/>
          <w:szCs w:val="22"/>
        </w:rPr>
        <w:t xml:space="preserve">Méloxicam </w:t>
      </w:r>
      <w:r w:rsidR="00196D85" w:rsidRPr="009735CA">
        <w:rPr>
          <w:b w:val="0"/>
          <w:szCs w:val="22"/>
        </w:rPr>
        <w:t>1</w:t>
      </w:r>
      <w:r w:rsidR="00196D85" w:rsidRPr="00DD2726">
        <w:rPr>
          <w:b w:val="0"/>
          <w:szCs w:val="22"/>
        </w:rPr>
        <w:t>5 mg/</w:t>
      </w:r>
      <w:r w:rsidR="00E65298">
        <w:rPr>
          <w:b w:val="0"/>
          <w:szCs w:val="22"/>
        </w:rPr>
        <w:t>ml</w:t>
      </w:r>
    </w:p>
    <w:p w14:paraId="6B01D82B" w14:textId="77777777" w:rsidR="00196D85" w:rsidRPr="00DD2726" w:rsidRDefault="00196D85">
      <w:pPr>
        <w:tabs>
          <w:tab w:val="left" w:pos="567"/>
        </w:tabs>
        <w:spacing w:line="240" w:lineRule="auto"/>
        <w:rPr>
          <w:szCs w:val="22"/>
        </w:rPr>
      </w:pPr>
    </w:p>
    <w:p w14:paraId="40CEE2DB" w14:textId="77777777" w:rsidR="00196D85" w:rsidRPr="00676D23" w:rsidRDefault="00196D85">
      <w:pPr>
        <w:tabs>
          <w:tab w:val="left" w:pos="567"/>
        </w:tabs>
        <w:spacing w:line="240" w:lineRule="auto"/>
        <w:rPr>
          <w:szCs w:val="22"/>
        </w:rPr>
      </w:pPr>
    </w:p>
    <w:p w14:paraId="5BE1C180" w14:textId="77777777" w:rsidR="00196D85" w:rsidRPr="0003450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1E5537">
        <w:rPr>
          <w:b/>
          <w:szCs w:val="22"/>
        </w:rPr>
        <w:t>3.</w:t>
      </w:r>
      <w:r w:rsidRPr="001E5537">
        <w:rPr>
          <w:b/>
          <w:szCs w:val="22"/>
        </w:rPr>
        <w:tab/>
        <w:t>FORME PHARMACEUTIQUE</w:t>
      </w:r>
    </w:p>
    <w:p w14:paraId="7EC93273" w14:textId="77777777" w:rsidR="00196D85" w:rsidRPr="00B11464" w:rsidRDefault="00196D85">
      <w:pPr>
        <w:tabs>
          <w:tab w:val="left" w:pos="567"/>
        </w:tabs>
        <w:spacing w:line="240" w:lineRule="auto"/>
        <w:rPr>
          <w:szCs w:val="22"/>
        </w:rPr>
      </w:pPr>
    </w:p>
    <w:p w14:paraId="07A155A6" w14:textId="77777777" w:rsidR="00196D85" w:rsidRPr="00CB1C0A" w:rsidRDefault="00196D85">
      <w:pPr>
        <w:pStyle w:val="BodyTextIndent2"/>
        <w:rPr>
          <w:b w:val="0"/>
          <w:szCs w:val="22"/>
        </w:rPr>
      </w:pPr>
      <w:r w:rsidRPr="008F1BAE">
        <w:rPr>
          <w:b w:val="0"/>
          <w:szCs w:val="22"/>
          <w:highlight w:val="lightGray"/>
        </w:rPr>
        <w:t>Suspension orale</w:t>
      </w:r>
    </w:p>
    <w:p w14:paraId="535F7C1F" w14:textId="77777777" w:rsidR="00196D85" w:rsidRPr="006F2B38" w:rsidRDefault="00196D85">
      <w:pPr>
        <w:tabs>
          <w:tab w:val="left" w:pos="567"/>
        </w:tabs>
        <w:spacing w:line="240" w:lineRule="auto"/>
        <w:ind w:left="567" w:hanging="567"/>
        <w:jc w:val="both"/>
        <w:rPr>
          <w:szCs w:val="22"/>
        </w:rPr>
      </w:pPr>
    </w:p>
    <w:p w14:paraId="1129A1A8" w14:textId="77777777" w:rsidR="00196D85" w:rsidRPr="009735CA" w:rsidRDefault="00196D85">
      <w:pPr>
        <w:tabs>
          <w:tab w:val="left" w:pos="567"/>
        </w:tabs>
        <w:spacing w:line="240" w:lineRule="auto"/>
        <w:rPr>
          <w:szCs w:val="22"/>
        </w:rPr>
      </w:pPr>
    </w:p>
    <w:p w14:paraId="052B6F32"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w:t>
      </w:r>
      <w:r w:rsidR="00734C2F">
        <w:rPr>
          <w:b/>
          <w:szCs w:val="22"/>
        </w:rPr>
        <w:t>S</w:t>
      </w:r>
      <w:r w:rsidRPr="009735CA">
        <w:rPr>
          <w:b/>
          <w:szCs w:val="22"/>
        </w:rPr>
        <w:t xml:space="preserve"> DE L’EMBALLAGE</w:t>
      </w:r>
    </w:p>
    <w:p w14:paraId="6E557760" w14:textId="77777777" w:rsidR="00196D85" w:rsidRPr="00DD2726" w:rsidRDefault="00196D85">
      <w:pPr>
        <w:tabs>
          <w:tab w:val="left" w:pos="567"/>
        </w:tabs>
        <w:spacing w:line="240" w:lineRule="auto"/>
        <w:rPr>
          <w:szCs w:val="22"/>
        </w:rPr>
      </w:pPr>
    </w:p>
    <w:p w14:paraId="5FD19024" w14:textId="77777777" w:rsidR="00196D85" w:rsidRPr="00676D23" w:rsidRDefault="00196D85">
      <w:pPr>
        <w:tabs>
          <w:tab w:val="left" w:pos="567"/>
        </w:tabs>
        <w:spacing w:line="240" w:lineRule="auto"/>
        <w:rPr>
          <w:szCs w:val="22"/>
        </w:rPr>
      </w:pPr>
      <w:r w:rsidRPr="00676D23">
        <w:rPr>
          <w:szCs w:val="22"/>
        </w:rPr>
        <w:t>100 </w:t>
      </w:r>
      <w:r w:rsidR="00E65298">
        <w:rPr>
          <w:szCs w:val="22"/>
        </w:rPr>
        <w:t>ml</w:t>
      </w:r>
    </w:p>
    <w:p w14:paraId="05938F12" w14:textId="77777777" w:rsidR="00196D85" w:rsidRPr="00CB1C0A" w:rsidRDefault="00196D85">
      <w:pPr>
        <w:tabs>
          <w:tab w:val="left" w:pos="567"/>
        </w:tabs>
        <w:spacing w:line="240" w:lineRule="auto"/>
        <w:rPr>
          <w:szCs w:val="22"/>
        </w:rPr>
      </w:pPr>
      <w:r w:rsidRPr="008F1BAE">
        <w:rPr>
          <w:szCs w:val="22"/>
          <w:highlight w:val="lightGray"/>
        </w:rPr>
        <w:t>250 </w:t>
      </w:r>
      <w:r w:rsidR="00E65298">
        <w:rPr>
          <w:szCs w:val="22"/>
          <w:highlight w:val="lightGray"/>
        </w:rPr>
        <w:t>ml</w:t>
      </w:r>
    </w:p>
    <w:p w14:paraId="08E45ECA" w14:textId="77777777" w:rsidR="00196D85" w:rsidRPr="006F2B38" w:rsidRDefault="00196D85">
      <w:pPr>
        <w:tabs>
          <w:tab w:val="left" w:pos="567"/>
        </w:tabs>
        <w:spacing w:line="240" w:lineRule="auto"/>
        <w:rPr>
          <w:szCs w:val="22"/>
        </w:rPr>
      </w:pPr>
    </w:p>
    <w:p w14:paraId="3C15162B" w14:textId="77777777" w:rsidR="00196D85" w:rsidRPr="009735CA" w:rsidRDefault="00196D85">
      <w:pPr>
        <w:spacing w:line="240" w:lineRule="auto"/>
        <w:rPr>
          <w:szCs w:val="22"/>
        </w:rPr>
      </w:pPr>
    </w:p>
    <w:p w14:paraId="10003E99"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5.</w:t>
      </w:r>
      <w:r w:rsidRPr="009735CA">
        <w:rPr>
          <w:b/>
          <w:szCs w:val="22"/>
        </w:rPr>
        <w:tab/>
        <w:t>ESPÈCES CIBLES</w:t>
      </w:r>
    </w:p>
    <w:p w14:paraId="746E384A" w14:textId="77777777" w:rsidR="00196D85" w:rsidRPr="00DD2726" w:rsidRDefault="00196D85">
      <w:pPr>
        <w:spacing w:line="240" w:lineRule="auto"/>
        <w:rPr>
          <w:szCs w:val="22"/>
        </w:rPr>
      </w:pPr>
    </w:p>
    <w:p w14:paraId="43725E60" w14:textId="77777777" w:rsidR="00196D85" w:rsidRPr="00CB1C0A" w:rsidRDefault="00196D85">
      <w:pPr>
        <w:tabs>
          <w:tab w:val="left" w:pos="567"/>
        </w:tabs>
        <w:spacing w:line="240" w:lineRule="auto"/>
        <w:rPr>
          <w:szCs w:val="22"/>
        </w:rPr>
      </w:pPr>
      <w:r w:rsidRPr="008F1BAE">
        <w:rPr>
          <w:szCs w:val="22"/>
          <w:highlight w:val="lightGray"/>
        </w:rPr>
        <w:t>Chevaux</w:t>
      </w:r>
    </w:p>
    <w:p w14:paraId="159B6D82" w14:textId="77777777" w:rsidR="00196D85" w:rsidRPr="006F2B38" w:rsidRDefault="00196D85">
      <w:pPr>
        <w:tabs>
          <w:tab w:val="left" w:pos="567"/>
        </w:tabs>
        <w:spacing w:line="240" w:lineRule="auto"/>
        <w:rPr>
          <w:szCs w:val="22"/>
        </w:rPr>
      </w:pPr>
    </w:p>
    <w:p w14:paraId="06C4C588" w14:textId="77777777" w:rsidR="00196D85" w:rsidRPr="009735CA" w:rsidRDefault="00196D85">
      <w:pPr>
        <w:tabs>
          <w:tab w:val="left" w:pos="567"/>
        </w:tabs>
        <w:spacing w:line="240" w:lineRule="auto"/>
        <w:rPr>
          <w:szCs w:val="22"/>
        </w:rPr>
      </w:pPr>
    </w:p>
    <w:p w14:paraId="45DAB9D0"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73173E5F" w14:textId="77777777" w:rsidR="00196D85" w:rsidRPr="00DD2726" w:rsidRDefault="00196D85">
      <w:pPr>
        <w:tabs>
          <w:tab w:val="left" w:pos="567"/>
        </w:tabs>
        <w:spacing w:line="240" w:lineRule="auto"/>
        <w:rPr>
          <w:szCs w:val="22"/>
        </w:rPr>
      </w:pPr>
    </w:p>
    <w:p w14:paraId="5DC0AC3C" w14:textId="77777777" w:rsidR="00196D85" w:rsidRPr="00034505" w:rsidRDefault="00196D85" w:rsidP="00231489">
      <w:pPr>
        <w:spacing w:line="240" w:lineRule="auto"/>
        <w:rPr>
          <w:szCs w:val="22"/>
        </w:rPr>
      </w:pPr>
    </w:p>
    <w:p w14:paraId="439C5F06" w14:textId="77777777" w:rsidR="00196D85" w:rsidRPr="00B11464" w:rsidRDefault="00196D85">
      <w:pPr>
        <w:tabs>
          <w:tab w:val="left" w:pos="567"/>
        </w:tabs>
        <w:spacing w:line="240" w:lineRule="auto"/>
        <w:rPr>
          <w:szCs w:val="22"/>
        </w:rPr>
      </w:pPr>
    </w:p>
    <w:p w14:paraId="60F6523A" w14:textId="77777777" w:rsidR="00196D85" w:rsidRPr="00C4219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7.</w:t>
      </w:r>
      <w:r w:rsidRPr="006E471C">
        <w:rPr>
          <w:b/>
          <w:szCs w:val="22"/>
        </w:rPr>
        <w:tab/>
        <w:t>MODE ET VOIE(S) D’ADMINISTRATION</w:t>
      </w:r>
    </w:p>
    <w:p w14:paraId="64BD6E3C" w14:textId="77777777" w:rsidR="00196D85" w:rsidRPr="008A79C3" w:rsidRDefault="00196D85">
      <w:pPr>
        <w:tabs>
          <w:tab w:val="left" w:pos="567"/>
        </w:tabs>
        <w:spacing w:line="240" w:lineRule="auto"/>
        <w:rPr>
          <w:szCs w:val="22"/>
        </w:rPr>
      </w:pPr>
    </w:p>
    <w:p w14:paraId="523AD49A" w14:textId="77777777" w:rsidR="00196D85" w:rsidRPr="00D80E3A" w:rsidRDefault="00196D85">
      <w:pPr>
        <w:tabs>
          <w:tab w:val="left" w:pos="567"/>
        </w:tabs>
        <w:spacing w:line="240" w:lineRule="auto"/>
        <w:rPr>
          <w:szCs w:val="22"/>
        </w:rPr>
      </w:pPr>
      <w:r w:rsidRPr="00D80E3A">
        <w:rPr>
          <w:szCs w:val="22"/>
        </w:rPr>
        <w:t>Bien agiter avant l’utilisation.</w:t>
      </w:r>
    </w:p>
    <w:p w14:paraId="35FB0BDC" w14:textId="77777777" w:rsidR="00196D85" w:rsidRPr="00D8438D" w:rsidRDefault="00196D85">
      <w:pPr>
        <w:tabs>
          <w:tab w:val="left" w:pos="567"/>
        </w:tabs>
        <w:spacing w:line="240" w:lineRule="auto"/>
        <w:rPr>
          <w:szCs w:val="22"/>
        </w:rPr>
      </w:pPr>
      <w:r w:rsidRPr="00D8438D">
        <w:rPr>
          <w:szCs w:val="22"/>
        </w:rPr>
        <w:t>À administrer soit mélangé à une petite quantité d’aliment, juste avant le repas, soit directement dans la bouche.</w:t>
      </w:r>
    </w:p>
    <w:p w14:paraId="7B02D0AF" w14:textId="77777777" w:rsidR="00196D85" w:rsidRPr="005E7135" w:rsidRDefault="00196D85">
      <w:pPr>
        <w:widowControl/>
        <w:tabs>
          <w:tab w:val="left" w:pos="567"/>
        </w:tabs>
        <w:spacing w:line="240" w:lineRule="auto"/>
        <w:rPr>
          <w:snapToGrid w:val="0"/>
          <w:szCs w:val="22"/>
          <w:lang w:eastAsia="en-US"/>
        </w:rPr>
      </w:pPr>
      <w:r w:rsidRPr="0016125D">
        <w:rPr>
          <w:snapToGrid w:val="0"/>
          <w:szCs w:val="22"/>
          <w:lang w:eastAsia="en-US"/>
        </w:rPr>
        <w:t>Après administration du médicament vétérinaire, reboucher le flacon, laver la seringue</w:t>
      </w:r>
      <w:r w:rsidRPr="005E7135">
        <w:rPr>
          <w:snapToGrid w:val="0"/>
          <w:szCs w:val="22"/>
          <w:lang w:eastAsia="en-US"/>
        </w:rPr>
        <w:t>-doseuse à l’eau chaude et la laisser sécher.</w:t>
      </w:r>
    </w:p>
    <w:p w14:paraId="360CBAA4" w14:textId="77777777" w:rsidR="009F6AAE" w:rsidRDefault="009F6AAE">
      <w:pPr>
        <w:spacing w:line="240" w:lineRule="auto"/>
        <w:rPr>
          <w:szCs w:val="22"/>
        </w:rPr>
      </w:pPr>
    </w:p>
    <w:p w14:paraId="2161032A" w14:textId="77777777" w:rsidR="00196D85" w:rsidRPr="00CB1C0A" w:rsidRDefault="00196D85">
      <w:pPr>
        <w:spacing w:line="240" w:lineRule="auto"/>
        <w:rPr>
          <w:szCs w:val="22"/>
        </w:rPr>
      </w:pPr>
      <w:r w:rsidRPr="005A007F">
        <w:rPr>
          <w:szCs w:val="22"/>
        </w:rPr>
        <w:t>Lire la notice avant utilisation.</w:t>
      </w:r>
    </w:p>
    <w:p w14:paraId="21C33714" w14:textId="77777777" w:rsidR="00196D85" w:rsidRPr="006F2B38" w:rsidRDefault="00196D85">
      <w:pPr>
        <w:tabs>
          <w:tab w:val="left" w:pos="567"/>
        </w:tabs>
        <w:spacing w:line="240" w:lineRule="auto"/>
        <w:rPr>
          <w:szCs w:val="22"/>
        </w:rPr>
      </w:pPr>
    </w:p>
    <w:p w14:paraId="5924C56B" w14:textId="77777777" w:rsidR="00196D85" w:rsidRPr="009735CA" w:rsidRDefault="00196D85">
      <w:pPr>
        <w:tabs>
          <w:tab w:val="left" w:pos="567"/>
        </w:tabs>
        <w:spacing w:line="240" w:lineRule="auto"/>
        <w:rPr>
          <w:szCs w:val="22"/>
        </w:rPr>
      </w:pPr>
    </w:p>
    <w:p w14:paraId="72B67AD3"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8.</w:t>
      </w:r>
      <w:r w:rsidRPr="009735CA">
        <w:rPr>
          <w:b/>
          <w:szCs w:val="22"/>
        </w:rPr>
        <w:tab/>
        <w:t>TEMPS D’ATTENTE</w:t>
      </w:r>
    </w:p>
    <w:p w14:paraId="5D92F280" w14:textId="77777777" w:rsidR="00196D85" w:rsidRPr="00DD2726" w:rsidRDefault="00196D85">
      <w:pPr>
        <w:tabs>
          <w:tab w:val="left" w:pos="567"/>
        </w:tabs>
        <w:spacing w:line="240" w:lineRule="auto"/>
        <w:rPr>
          <w:szCs w:val="22"/>
        </w:rPr>
      </w:pPr>
    </w:p>
    <w:p w14:paraId="696E1075" w14:textId="77777777" w:rsidR="00196D85" w:rsidRPr="00676D23" w:rsidRDefault="00196D85">
      <w:pPr>
        <w:spacing w:line="240" w:lineRule="auto"/>
      </w:pPr>
      <w:r w:rsidRPr="00676D23">
        <w:t>Temps d'attente</w:t>
      </w:r>
      <w:r w:rsidR="009F6AAE">
        <w:t> </w:t>
      </w:r>
      <w:r w:rsidRPr="00676D23">
        <w:t>:</w:t>
      </w:r>
    </w:p>
    <w:p w14:paraId="3E7A514A" w14:textId="1122A69A" w:rsidR="00196D85" w:rsidRPr="001E5537" w:rsidRDefault="00B31D97">
      <w:pPr>
        <w:tabs>
          <w:tab w:val="left" w:pos="567"/>
        </w:tabs>
        <w:spacing w:line="240" w:lineRule="auto"/>
        <w:ind w:left="567" w:hanging="567"/>
        <w:jc w:val="both"/>
        <w:rPr>
          <w:szCs w:val="22"/>
        </w:rPr>
      </w:pPr>
      <w:r>
        <w:rPr>
          <w:szCs w:val="22"/>
        </w:rPr>
        <w:t>V</w:t>
      </w:r>
      <w:r w:rsidR="000B0B17" w:rsidRPr="001E5537">
        <w:rPr>
          <w:szCs w:val="22"/>
        </w:rPr>
        <w:t xml:space="preserve">iande </w:t>
      </w:r>
      <w:r w:rsidR="00196D85" w:rsidRPr="001E5537">
        <w:rPr>
          <w:szCs w:val="22"/>
        </w:rPr>
        <w:t>et abats : 3 jours.</w:t>
      </w:r>
    </w:p>
    <w:p w14:paraId="758D563A" w14:textId="77777777" w:rsidR="00196D85" w:rsidRPr="00034505" w:rsidRDefault="00196D85">
      <w:pPr>
        <w:tabs>
          <w:tab w:val="left" w:pos="567"/>
        </w:tabs>
        <w:spacing w:line="240" w:lineRule="auto"/>
        <w:rPr>
          <w:szCs w:val="22"/>
        </w:rPr>
      </w:pPr>
    </w:p>
    <w:p w14:paraId="4A31E0D0" w14:textId="77777777" w:rsidR="00196D85" w:rsidRPr="00B11464" w:rsidRDefault="00196D85">
      <w:pPr>
        <w:tabs>
          <w:tab w:val="left" w:pos="567"/>
        </w:tabs>
        <w:spacing w:line="240" w:lineRule="auto"/>
        <w:rPr>
          <w:szCs w:val="22"/>
        </w:rPr>
      </w:pPr>
    </w:p>
    <w:p w14:paraId="768A5B35" w14:textId="77777777" w:rsidR="00196D85" w:rsidRPr="006E471C" w:rsidRDefault="00196D85" w:rsidP="00231489">
      <w:pPr>
        <w:keepNext/>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szCs w:val="22"/>
        </w:rPr>
      </w:pPr>
      <w:r w:rsidRPr="006E471C">
        <w:rPr>
          <w:b/>
          <w:szCs w:val="22"/>
        </w:rPr>
        <w:lastRenderedPageBreak/>
        <w:t>9.</w:t>
      </w:r>
      <w:r w:rsidRPr="006E471C">
        <w:rPr>
          <w:b/>
          <w:szCs w:val="22"/>
        </w:rPr>
        <w:tab/>
        <w:t>MISE(S) EN GARDE ÉVENTUELLES(S)</w:t>
      </w:r>
    </w:p>
    <w:p w14:paraId="34DA03AE" w14:textId="77777777" w:rsidR="00196D85" w:rsidRPr="00C42198" w:rsidRDefault="00196D85" w:rsidP="00231489">
      <w:pPr>
        <w:keepNext/>
      </w:pPr>
    </w:p>
    <w:p w14:paraId="2ACBF4C4" w14:textId="77777777" w:rsidR="00196D85" w:rsidRPr="00D80E3A" w:rsidRDefault="00196D85" w:rsidP="00231489">
      <w:pPr>
        <w:pStyle w:val="BodyTextIndent2"/>
        <w:keepNext/>
        <w:rPr>
          <w:b w:val="0"/>
          <w:szCs w:val="22"/>
        </w:rPr>
      </w:pPr>
      <w:r w:rsidRPr="008A79C3">
        <w:rPr>
          <w:b w:val="0"/>
          <w:szCs w:val="22"/>
        </w:rPr>
        <w:t xml:space="preserve">Ne pas utiliser </w:t>
      </w:r>
      <w:r w:rsidRPr="00D80E3A">
        <w:rPr>
          <w:b w:val="0"/>
          <w:szCs w:val="22"/>
        </w:rPr>
        <w:t>chez les juments gestantes ou allaitantes.</w:t>
      </w:r>
    </w:p>
    <w:p w14:paraId="6D79D2C6" w14:textId="77777777" w:rsidR="00196D85" w:rsidRPr="00D80E3A" w:rsidRDefault="00196D85">
      <w:pPr>
        <w:spacing w:line="240" w:lineRule="auto"/>
        <w:rPr>
          <w:szCs w:val="22"/>
        </w:rPr>
      </w:pPr>
    </w:p>
    <w:p w14:paraId="7597F262" w14:textId="77777777" w:rsidR="00196D85" w:rsidRPr="00D8438D" w:rsidRDefault="00196D85">
      <w:pPr>
        <w:spacing w:line="240" w:lineRule="auto"/>
        <w:rPr>
          <w:szCs w:val="22"/>
        </w:rPr>
      </w:pPr>
    </w:p>
    <w:p w14:paraId="613A8E90"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16125D">
        <w:rPr>
          <w:b/>
          <w:szCs w:val="22"/>
        </w:rPr>
        <w:t>10.</w:t>
      </w:r>
      <w:r w:rsidRPr="0016125D">
        <w:rPr>
          <w:b/>
          <w:szCs w:val="22"/>
        </w:rPr>
        <w:tab/>
        <w:t>DATE DE</w:t>
      </w:r>
      <w:r w:rsidRPr="005E7135">
        <w:rPr>
          <w:b/>
          <w:szCs w:val="22"/>
        </w:rPr>
        <w:t xml:space="preserve"> PÉREMPTION</w:t>
      </w:r>
    </w:p>
    <w:p w14:paraId="1E7C18FC" w14:textId="77777777" w:rsidR="00196D85" w:rsidRPr="005E7135" w:rsidRDefault="00196D85">
      <w:pPr>
        <w:spacing w:line="240" w:lineRule="auto"/>
        <w:rPr>
          <w:szCs w:val="22"/>
        </w:rPr>
      </w:pPr>
    </w:p>
    <w:p w14:paraId="19D739E4" w14:textId="2A967454" w:rsidR="00196D85" w:rsidRPr="00BA41F2" w:rsidRDefault="00196D85">
      <w:pPr>
        <w:spacing w:line="240" w:lineRule="auto"/>
        <w:rPr>
          <w:szCs w:val="22"/>
        </w:rPr>
      </w:pPr>
      <w:r w:rsidRPr="00BA41F2">
        <w:rPr>
          <w:szCs w:val="22"/>
        </w:rPr>
        <w:t>EXP {</w:t>
      </w:r>
      <w:r w:rsidR="00263891">
        <w:rPr>
          <w:szCs w:val="22"/>
        </w:rPr>
        <w:t>mois</w:t>
      </w:r>
      <w:r w:rsidRPr="00BA41F2">
        <w:rPr>
          <w:szCs w:val="22"/>
        </w:rPr>
        <w:t>/</w:t>
      </w:r>
      <w:r w:rsidR="00263891">
        <w:rPr>
          <w:szCs w:val="22"/>
        </w:rPr>
        <w:t>année</w:t>
      </w:r>
      <w:r w:rsidRPr="00BA41F2">
        <w:rPr>
          <w:szCs w:val="22"/>
        </w:rPr>
        <w:t>}</w:t>
      </w:r>
    </w:p>
    <w:p w14:paraId="70D49819" w14:textId="77777777" w:rsidR="00196D85" w:rsidRPr="00BA41F2" w:rsidRDefault="009F6AAE">
      <w:pPr>
        <w:spacing w:line="240" w:lineRule="auto"/>
        <w:rPr>
          <w:szCs w:val="22"/>
        </w:rPr>
      </w:pPr>
      <w:r w:rsidRPr="009C5831">
        <w:rPr>
          <w:szCs w:val="22"/>
        </w:rPr>
        <w:t xml:space="preserve">Après ouverture, </w:t>
      </w:r>
      <w:r w:rsidR="00263891">
        <w:rPr>
          <w:szCs w:val="22"/>
        </w:rPr>
        <w:t xml:space="preserve">à </w:t>
      </w:r>
      <w:r w:rsidRPr="009C5831">
        <w:rPr>
          <w:szCs w:val="22"/>
        </w:rPr>
        <w:t xml:space="preserve">utiliser dans les </w:t>
      </w:r>
      <w:r w:rsidR="00196D85" w:rsidRPr="00BA41F2">
        <w:rPr>
          <w:szCs w:val="22"/>
        </w:rPr>
        <w:t>6 mois.</w:t>
      </w:r>
    </w:p>
    <w:p w14:paraId="26DBE0BC" w14:textId="77777777" w:rsidR="00196D85" w:rsidRPr="006A5DE5" w:rsidRDefault="00196D85">
      <w:pPr>
        <w:spacing w:line="240" w:lineRule="auto"/>
        <w:rPr>
          <w:szCs w:val="22"/>
        </w:rPr>
      </w:pPr>
    </w:p>
    <w:p w14:paraId="5C494444" w14:textId="77777777" w:rsidR="00196D85" w:rsidRPr="008F1BAE" w:rsidRDefault="00196D85">
      <w:pPr>
        <w:spacing w:line="240" w:lineRule="auto"/>
        <w:rPr>
          <w:szCs w:val="22"/>
        </w:rPr>
      </w:pPr>
    </w:p>
    <w:p w14:paraId="01CCD8D9" w14:textId="77777777" w:rsidR="00196D85" w:rsidRPr="006F3D9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8F1BAE">
        <w:rPr>
          <w:b/>
          <w:szCs w:val="22"/>
        </w:rPr>
        <w:t>11.</w:t>
      </w:r>
      <w:r w:rsidRPr="008F1BAE">
        <w:rPr>
          <w:b/>
          <w:szCs w:val="22"/>
        </w:rPr>
        <w:tab/>
        <w:t>CONDITIONS PARTICULIÈRES DE CONSERVATION</w:t>
      </w:r>
    </w:p>
    <w:p w14:paraId="2AA79EC7" w14:textId="77777777" w:rsidR="00196D85" w:rsidRPr="00B83AF0" w:rsidRDefault="00196D85">
      <w:pPr>
        <w:spacing w:line="240" w:lineRule="auto"/>
        <w:rPr>
          <w:szCs w:val="22"/>
        </w:rPr>
      </w:pPr>
    </w:p>
    <w:p w14:paraId="7B82F6A2" w14:textId="77777777" w:rsidR="00231489" w:rsidRPr="006F2B38" w:rsidRDefault="00231489">
      <w:pPr>
        <w:spacing w:line="240" w:lineRule="auto"/>
        <w:rPr>
          <w:szCs w:val="22"/>
        </w:rPr>
      </w:pPr>
    </w:p>
    <w:p w14:paraId="6A3C9A7D" w14:textId="77777777" w:rsidR="00196D85" w:rsidRPr="009735CA" w:rsidRDefault="00196D85">
      <w:pPr>
        <w:spacing w:line="240" w:lineRule="auto"/>
        <w:rPr>
          <w:szCs w:val="22"/>
        </w:rPr>
      </w:pPr>
    </w:p>
    <w:p w14:paraId="31FF8E25"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PARTICULIÈRES POUR L’ÉLIMINATION DES MÉDICAMENTS VÉTÉRINAIRES NON UTILISÉS OU DES DÉCHETS DÉRIVÉS DE CES MÉDICAMENTS, LE CAS ÉCHÉANT</w:t>
      </w:r>
    </w:p>
    <w:p w14:paraId="33FCE806" w14:textId="77777777" w:rsidR="00196D85" w:rsidRPr="00DD2726" w:rsidRDefault="00196D85">
      <w:pPr>
        <w:spacing w:line="240" w:lineRule="auto"/>
        <w:rPr>
          <w:szCs w:val="22"/>
        </w:rPr>
      </w:pPr>
    </w:p>
    <w:p w14:paraId="085E0C12" w14:textId="77777777" w:rsidR="00196D85" w:rsidRPr="00CB1C0A" w:rsidRDefault="00734C2F" w:rsidP="00231489">
      <w:pPr>
        <w:rPr>
          <w:szCs w:val="22"/>
        </w:rPr>
      </w:pPr>
      <w:r w:rsidRPr="00EA26F0">
        <w:rPr>
          <w:szCs w:val="22"/>
        </w:rPr>
        <w:t>Élimination</w:t>
      </w:r>
      <w:r>
        <w:rPr>
          <w:szCs w:val="22"/>
        </w:rPr>
        <w:t> </w:t>
      </w:r>
      <w:r w:rsidRPr="00EA26F0">
        <w:rPr>
          <w:szCs w:val="22"/>
        </w:rPr>
        <w:t>: lire la notice.</w:t>
      </w:r>
    </w:p>
    <w:p w14:paraId="1B01B282" w14:textId="77777777" w:rsidR="00196D85" w:rsidRPr="006F2B38" w:rsidRDefault="00196D85">
      <w:pPr>
        <w:spacing w:line="240" w:lineRule="auto"/>
        <w:rPr>
          <w:szCs w:val="22"/>
        </w:rPr>
      </w:pPr>
    </w:p>
    <w:p w14:paraId="2B29DFE6" w14:textId="77777777" w:rsidR="00196D85" w:rsidRPr="009735CA" w:rsidRDefault="00196D85">
      <w:pPr>
        <w:spacing w:line="240" w:lineRule="auto"/>
        <w:rPr>
          <w:szCs w:val="22"/>
        </w:rPr>
      </w:pPr>
    </w:p>
    <w:p w14:paraId="007F36A7" w14:textId="77777777" w:rsidR="00196D85" w:rsidRPr="00676D23"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DD2726">
        <w:rPr>
          <w:b/>
          <w:bCs/>
          <w:caps/>
          <w:szCs w:val="22"/>
        </w:rPr>
        <w:t>le cas échéant</w:t>
      </w:r>
    </w:p>
    <w:p w14:paraId="2B604BB5" w14:textId="77777777" w:rsidR="00196D85" w:rsidRPr="001E5537" w:rsidRDefault="00196D85">
      <w:pPr>
        <w:spacing w:line="240" w:lineRule="auto"/>
        <w:rPr>
          <w:szCs w:val="22"/>
        </w:rPr>
      </w:pPr>
    </w:p>
    <w:p w14:paraId="28452A96" w14:textId="68F98943" w:rsidR="00196D85" w:rsidRPr="00B11464" w:rsidRDefault="00196D85">
      <w:pPr>
        <w:spacing w:line="240" w:lineRule="auto"/>
        <w:rPr>
          <w:szCs w:val="22"/>
        </w:rPr>
      </w:pPr>
      <w:r w:rsidRPr="00034505">
        <w:rPr>
          <w:szCs w:val="22"/>
        </w:rPr>
        <w:t>À usage vétérinaire</w:t>
      </w:r>
      <w:r w:rsidR="00B31D97">
        <w:rPr>
          <w:szCs w:val="22"/>
        </w:rPr>
        <w:t>. A</w:t>
      </w:r>
      <w:r w:rsidRPr="00034505">
        <w:rPr>
          <w:szCs w:val="22"/>
        </w:rPr>
        <w:t xml:space="preserve"> ne délivrer que sur</w:t>
      </w:r>
      <w:r w:rsidRPr="00B11464">
        <w:rPr>
          <w:szCs w:val="22"/>
        </w:rPr>
        <w:t xml:space="preserve"> ordonnance vétérinaire.</w:t>
      </w:r>
    </w:p>
    <w:p w14:paraId="007F7495" w14:textId="77777777" w:rsidR="00196D85" w:rsidRPr="006E471C" w:rsidRDefault="00196D85">
      <w:pPr>
        <w:spacing w:line="240" w:lineRule="auto"/>
        <w:rPr>
          <w:szCs w:val="22"/>
        </w:rPr>
      </w:pPr>
    </w:p>
    <w:p w14:paraId="34A816D0" w14:textId="77777777" w:rsidR="00196D85" w:rsidRPr="00C42198" w:rsidRDefault="00196D85">
      <w:pPr>
        <w:spacing w:line="240" w:lineRule="auto"/>
        <w:rPr>
          <w:szCs w:val="22"/>
        </w:rPr>
      </w:pPr>
    </w:p>
    <w:p w14:paraId="2F7FFEDF" w14:textId="77777777" w:rsidR="00196D85" w:rsidRPr="00D80E3A"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8A79C3">
        <w:rPr>
          <w:b/>
          <w:szCs w:val="22"/>
        </w:rPr>
        <w:t>14.</w:t>
      </w:r>
      <w:r w:rsidRPr="008A79C3">
        <w:rPr>
          <w:b/>
          <w:szCs w:val="22"/>
        </w:rPr>
        <w:tab/>
        <w:t>LA MENTION “ TENIR HORS DE LA VUE ET DE LA PORTÉE DES ENFANTS”</w:t>
      </w:r>
    </w:p>
    <w:p w14:paraId="5C617B6A" w14:textId="77777777" w:rsidR="00196D85" w:rsidRPr="00D8438D" w:rsidRDefault="00196D85">
      <w:pPr>
        <w:spacing w:line="240" w:lineRule="auto"/>
        <w:rPr>
          <w:szCs w:val="22"/>
        </w:rPr>
      </w:pPr>
    </w:p>
    <w:p w14:paraId="22C87983" w14:textId="77777777" w:rsidR="00196D85" w:rsidRPr="0016125D" w:rsidRDefault="00196D85">
      <w:pPr>
        <w:spacing w:line="240" w:lineRule="auto"/>
        <w:rPr>
          <w:szCs w:val="22"/>
        </w:rPr>
      </w:pPr>
      <w:r w:rsidRPr="0016125D">
        <w:rPr>
          <w:szCs w:val="22"/>
        </w:rPr>
        <w:t>Tenir hors de la vue et de la portée des enfants.</w:t>
      </w:r>
    </w:p>
    <w:p w14:paraId="7FEA4E8F" w14:textId="77777777" w:rsidR="00196D85" w:rsidRPr="005E7135" w:rsidRDefault="00196D85">
      <w:pPr>
        <w:spacing w:line="240" w:lineRule="auto"/>
        <w:rPr>
          <w:szCs w:val="22"/>
        </w:rPr>
      </w:pPr>
    </w:p>
    <w:p w14:paraId="5AD4B816" w14:textId="77777777" w:rsidR="00196D85" w:rsidRPr="005E7135" w:rsidRDefault="00196D85">
      <w:pPr>
        <w:spacing w:line="240" w:lineRule="auto"/>
        <w:rPr>
          <w:szCs w:val="22"/>
        </w:rPr>
      </w:pPr>
    </w:p>
    <w:p w14:paraId="2DA712D0"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5E7135">
        <w:rPr>
          <w:b/>
          <w:szCs w:val="22"/>
        </w:rPr>
        <w:t>15.</w:t>
      </w:r>
      <w:r w:rsidRPr="005E7135">
        <w:rPr>
          <w:b/>
          <w:szCs w:val="22"/>
        </w:rPr>
        <w:tab/>
        <w:t xml:space="preserve">NOM ET ADRESSE DU TITULAIRE DE L’AUTORISATION DE MISE SUR LE MARCHÉ </w:t>
      </w:r>
    </w:p>
    <w:p w14:paraId="7D8981D6" w14:textId="77777777" w:rsidR="00196D85" w:rsidRPr="00BA41F2" w:rsidRDefault="00196D85">
      <w:pPr>
        <w:spacing w:line="240" w:lineRule="auto"/>
        <w:rPr>
          <w:szCs w:val="22"/>
        </w:rPr>
      </w:pPr>
    </w:p>
    <w:p w14:paraId="1F46EB80" w14:textId="77777777" w:rsidR="00196D85" w:rsidRPr="005A12F3" w:rsidRDefault="00196D85">
      <w:pPr>
        <w:spacing w:line="240" w:lineRule="auto"/>
        <w:ind w:left="567" w:hanging="567"/>
        <w:rPr>
          <w:szCs w:val="22"/>
        </w:rPr>
      </w:pPr>
      <w:r w:rsidRPr="005A12F3">
        <w:rPr>
          <w:szCs w:val="22"/>
        </w:rPr>
        <w:t>Boehringer Ingelheim Vetmedica GmbH</w:t>
      </w:r>
    </w:p>
    <w:p w14:paraId="7EC5519B" w14:textId="77777777" w:rsidR="00196D85" w:rsidRPr="005A12F3" w:rsidRDefault="00196D85">
      <w:pPr>
        <w:spacing w:line="240" w:lineRule="auto"/>
        <w:ind w:left="567" w:hanging="567"/>
        <w:rPr>
          <w:szCs w:val="22"/>
        </w:rPr>
      </w:pPr>
      <w:r w:rsidRPr="005A12F3">
        <w:rPr>
          <w:szCs w:val="22"/>
        </w:rPr>
        <w:t xml:space="preserve">55216 Ingelheim/Rhein </w:t>
      </w:r>
    </w:p>
    <w:p w14:paraId="72D8ABC7" w14:textId="77777777" w:rsidR="00196D85" w:rsidRPr="008F1BAE" w:rsidRDefault="00196D85">
      <w:pPr>
        <w:spacing w:line="240" w:lineRule="auto"/>
        <w:rPr>
          <w:caps/>
          <w:szCs w:val="22"/>
        </w:rPr>
      </w:pPr>
      <w:r w:rsidRPr="008F1BAE">
        <w:rPr>
          <w:caps/>
          <w:szCs w:val="22"/>
        </w:rPr>
        <w:t>Allemagne</w:t>
      </w:r>
    </w:p>
    <w:p w14:paraId="7D42F6E3" w14:textId="77777777" w:rsidR="00196D85" w:rsidRPr="006F3D98" w:rsidRDefault="00196D85">
      <w:pPr>
        <w:spacing w:line="240" w:lineRule="auto"/>
        <w:rPr>
          <w:szCs w:val="22"/>
        </w:rPr>
      </w:pPr>
    </w:p>
    <w:p w14:paraId="0D065D93" w14:textId="77777777" w:rsidR="00196D85" w:rsidRPr="00B83AF0" w:rsidRDefault="00196D85">
      <w:pPr>
        <w:spacing w:line="240" w:lineRule="auto"/>
        <w:rPr>
          <w:szCs w:val="22"/>
        </w:rPr>
      </w:pPr>
    </w:p>
    <w:p w14:paraId="484094A9" w14:textId="77777777" w:rsidR="00196D85" w:rsidRPr="008C5BF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8C5BF6">
        <w:rPr>
          <w:b/>
          <w:szCs w:val="22"/>
        </w:rPr>
        <w:t>16.</w:t>
      </w:r>
      <w:r w:rsidRPr="008C5BF6">
        <w:rPr>
          <w:b/>
          <w:szCs w:val="22"/>
        </w:rPr>
        <w:tab/>
        <w:t>NUMÉRO(S) D’AUTORISATION DE MISE SUR LE MARCHÉ</w:t>
      </w:r>
    </w:p>
    <w:p w14:paraId="70940370" w14:textId="77777777" w:rsidR="00196D85" w:rsidRPr="002264E5" w:rsidRDefault="00196D85">
      <w:pPr>
        <w:spacing w:line="240" w:lineRule="auto"/>
        <w:rPr>
          <w:szCs w:val="22"/>
        </w:rPr>
      </w:pPr>
    </w:p>
    <w:p w14:paraId="7954DD0A" w14:textId="77777777" w:rsidR="00196D85" w:rsidRPr="00224D59" w:rsidRDefault="00196D85">
      <w:pPr>
        <w:tabs>
          <w:tab w:val="left" w:pos="1620"/>
        </w:tabs>
        <w:spacing w:line="240" w:lineRule="auto"/>
        <w:rPr>
          <w:szCs w:val="22"/>
          <w:highlight w:val="lightGray"/>
        </w:rPr>
      </w:pPr>
      <w:r w:rsidRPr="00ED4AE1">
        <w:rPr>
          <w:szCs w:val="22"/>
        </w:rPr>
        <w:t>EU/2/97/004/009</w:t>
      </w:r>
      <w:r w:rsidR="00F24A20">
        <w:rPr>
          <w:szCs w:val="22"/>
        </w:rPr>
        <w:t xml:space="preserve"> </w:t>
      </w:r>
      <w:r w:rsidRPr="00224D59">
        <w:rPr>
          <w:szCs w:val="22"/>
          <w:highlight w:val="lightGray"/>
        </w:rPr>
        <w:t>100 </w:t>
      </w:r>
      <w:r w:rsidR="00E65298">
        <w:rPr>
          <w:szCs w:val="22"/>
          <w:highlight w:val="lightGray"/>
        </w:rPr>
        <w:t>ml</w:t>
      </w:r>
    </w:p>
    <w:p w14:paraId="47B0C47D" w14:textId="77777777" w:rsidR="00196D85" w:rsidRPr="00CB1C0A" w:rsidRDefault="00196D85">
      <w:pPr>
        <w:tabs>
          <w:tab w:val="left" w:pos="1620"/>
        </w:tabs>
        <w:spacing w:line="240" w:lineRule="auto"/>
        <w:rPr>
          <w:szCs w:val="22"/>
        </w:rPr>
      </w:pPr>
      <w:r w:rsidRPr="00224D59">
        <w:rPr>
          <w:szCs w:val="22"/>
          <w:highlight w:val="lightGray"/>
        </w:rPr>
        <w:t>EU/2/97/004/030</w:t>
      </w:r>
      <w:r w:rsidR="00F24A20">
        <w:rPr>
          <w:szCs w:val="22"/>
          <w:highlight w:val="lightGray"/>
        </w:rPr>
        <w:t xml:space="preserve"> </w:t>
      </w:r>
      <w:r w:rsidRPr="00224D59">
        <w:rPr>
          <w:szCs w:val="22"/>
          <w:highlight w:val="lightGray"/>
        </w:rPr>
        <w:t>250 </w:t>
      </w:r>
      <w:r w:rsidR="00E65298">
        <w:rPr>
          <w:szCs w:val="22"/>
          <w:highlight w:val="lightGray"/>
        </w:rPr>
        <w:t>ml</w:t>
      </w:r>
    </w:p>
    <w:p w14:paraId="636ED2FD" w14:textId="77777777" w:rsidR="00196D85" w:rsidRPr="006F2B38" w:rsidRDefault="00196D85">
      <w:pPr>
        <w:spacing w:line="240" w:lineRule="auto"/>
        <w:rPr>
          <w:szCs w:val="22"/>
        </w:rPr>
      </w:pPr>
    </w:p>
    <w:p w14:paraId="2DA11D1C" w14:textId="77777777" w:rsidR="00196D85" w:rsidRPr="009735CA" w:rsidRDefault="00196D85">
      <w:pPr>
        <w:spacing w:line="240" w:lineRule="auto"/>
        <w:rPr>
          <w:szCs w:val="22"/>
        </w:rPr>
      </w:pPr>
    </w:p>
    <w:p w14:paraId="18E695EA"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17.</w:t>
      </w:r>
      <w:r w:rsidRPr="009735CA">
        <w:rPr>
          <w:b/>
          <w:szCs w:val="22"/>
        </w:rPr>
        <w:tab/>
        <w:t>NUMÉRO DU LOT DE FABRICATION</w:t>
      </w:r>
    </w:p>
    <w:p w14:paraId="6111E435" w14:textId="77777777" w:rsidR="00196D85" w:rsidRPr="00DD2726" w:rsidRDefault="00196D85">
      <w:pPr>
        <w:spacing w:line="240" w:lineRule="auto"/>
        <w:rPr>
          <w:szCs w:val="22"/>
        </w:rPr>
      </w:pPr>
    </w:p>
    <w:p w14:paraId="066CB9EC" w14:textId="77777777" w:rsidR="00196D85" w:rsidRPr="00676D23" w:rsidRDefault="00196D85">
      <w:pPr>
        <w:spacing w:line="240" w:lineRule="auto"/>
        <w:rPr>
          <w:szCs w:val="22"/>
        </w:rPr>
      </w:pPr>
      <w:r w:rsidRPr="00676D23">
        <w:rPr>
          <w:szCs w:val="22"/>
        </w:rPr>
        <w:t>Lot {numéro}</w:t>
      </w:r>
    </w:p>
    <w:p w14:paraId="14253F18" w14:textId="77777777" w:rsidR="00196D85" w:rsidRPr="001E5537" w:rsidRDefault="00196D85">
      <w:pPr>
        <w:spacing w:line="240" w:lineRule="auto"/>
        <w:rPr>
          <w:szCs w:val="22"/>
        </w:rPr>
      </w:pPr>
      <w:r w:rsidRPr="001E5537">
        <w:rPr>
          <w:szCs w:val="22"/>
        </w:rPr>
        <w:br w:type="page"/>
      </w:r>
    </w:p>
    <w:p w14:paraId="73F24392" w14:textId="77777777" w:rsidR="00196D85" w:rsidRPr="001E5537"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1E5537">
        <w:rPr>
          <w:b/>
          <w:szCs w:val="22"/>
        </w:rPr>
        <w:lastRenderedPageBreak/>
        <w:t>MENTIONS DEVANT FIGURER SUR LE CONDITIONNEMENT PRIMAIRE</w:t>
      </w:r>
    </w:p>
    <w:p w14:paraId="30173FA9" w14:textId="77777777" w:rsidR="00196D8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06F2078C" w14:textId="77777777" w:rsidR="009F6AAE" w:rsidRPr="00231489" w:rsidRDefault="009F6AAE">
      <w:pPr>
        <w:pBdr>
          <w:top w:val="single" w:sz="4" w:space="1" w:color="auto"/>
          <w:left w:val="single" w:sz="4" w:space="4" w:color="auto"/>
          <w:bottom w:val="single" w:sz="4" w:space="1" w:color="auto"/>
          <w:right w:val="single" w:sz="4" w:space="4" w:color="auto"/>
        </w:pBdr>
        <w:spacing w:line="240" w:lineRule="auto"/>
        <w:rPr>
          <w:b/>
          <w:bCs/>
          <w:szCs w:val="22"/>
        </w:rPr>
      </w:pPr>
      <w:r w:rsidRPr="00231489">
        <w:rPr>
          <w:b/>
          <w:bCs/>
          <w:szCs w:val="22"/>
        </w:rPr>
        <w:t>Flacon, 100 </w:t>
      </w:r>
      <w:r w:rsidR="00E65298">
        <w:rPr>
          <w:b/>
          <w:bCs/>
          <w:szCs w:val="22"/>
        </w:rPr>
        <w:t>ml</w:t>
      </w:r>
      <w:r w:rsidRPr="00231489">
        <w:rPr>
          <w:b/>
          <w:bCs/>
          <w:szCs w:val="22"/>
        </w:rPr>
        <w:t xml:space="preserve"> et 250 </w:t>
      </w:r>
      <w:r w:rsidR="00E65298">
        <w:rPr>
          <w:b/>
          <w:bCs/>
          <w:szCs w:val="22"/>
        </w:rPr>
        <w:t>ml</w:t>
      </w:r>
    </w:p>
    <w:p w14:paraId="0E182E79" w14:textId="77777777" w:rsidR="00196D85" w:rsidRPr="00B11464" w:rsidRDefault="00196D85">
      <w:pPr>
        <w:spacing w:line="240" w:lineRule="auto"/>
        <w:rPr>
          <w:szCs w:val="22"/>
        </w:rPr>
      </w:pPr>
    </w:p>
    <w:p w14:paraId="50BB9CAA" w14:textId="77777777" w:rsidR="00196D85" w:rsidRPr="00C4219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6E471C">
        <w:rPr>
          <w:b/>
          <w:szCs w:val="22"/>
        </w:rPr>
        <w:t>1.</w:t>
      </w:r>
      <w:r w:rsidRPr="006E471C">
        <w:rPr>
          <w:b/>
          <w:szCs w:val="22"/>
        </w:rPr>
        <w:tab/>
        <w:t>DÉNOMINATION DU MÉDICAMENT VÉTÉRINAIRE</w:t>
      </w:r>
    </w:p>
    <w:p w14:paraId="48761540" w14:textId="77777777" w:rsidR="00196D85" w:rsidRPr="008A79C3" w:rsidRDefault="00196D85">
      <w:pPr>
        <w:spacing w:line="240" w:lineRule="auto"/>
        <w:rPr>
          <w:szCs w:val="22"/>
        </w:rPr>
      </w:pPr>
    </w:p>
    <w:p w14:paraId="751A1CE0" w14:textId="77777777" w:rsidR="00196D85" w:rsidRPr="00D80E3A" w:rsidRDefault="00196D85">
      <w:pPr>
        <w:spacing w:line="240" w:lineRule="auto"/>
        <w:ind w:left="567" w:hanging="567"/>
        <w:jc w:val="both"/>
        <w:rPr>
          <w:szCs w:val="22"/>
        </w:rPr>
      </w:pPr>
      <w:r w:rsidRPr="00D80E3A">
        <w:rPr>
          <w:szCs w:val="22"/>
        </w:rPr>
        <w:t>Metacam 15 mg/</w:t>
      </w:r>
      <w:r w:rsidR="00E65298">
        <w:rPr>
          <w:szCs w:val="22"/>
        </w:rPr>
        <w:t>ml</w:t>
      </w:r>
      <w:r w:rsidRPr="00D80E3A">
        <w:rPr>
          <w:szCs w:val="22"/>
        </w:rPr>
        <w:t xml:space="preserve"> suspension orale pour chevaux</w:t>
      </w:r>
    </w:p>
    <w:p w14:paraId="05D2BB69" w14:textId="77777777" w:rsidR="00196D85" w:rsidRPr="00D8438D" w:rsidRDefault="00196D85">
      <w:pPr>
        <w:spacing w:line="240" w:lineRule="auto"/>
        <w:ind w:left="567" w:hanging="567"/>
        <w:jc w:val="both"/>
        <w:rPr>
          <w:szCs w:val="22"/>
        </w:rPr>
      </w:pPr>
      <w:r w:rsidRPr="00D8438D">
        <w:rPr>
          <w:szCs w:val="22"/>
        </w:rPr>
        <w:t>Méloxicam</w:t>
      </w:r>
    </w:p>
    <w:p w14:paraId="006C4C58" w14:textId="77777777" w:rsidR="00196D85" w:rsidRPr="0016125D" w:rsidRDefault="00196D85">
      <w:pPr>
        <w:spacing w:line="240" w:lineRule="auto"/>
        <w:rPr>
          <w:szCs w:val="22"/>
        </w:rPr>
      </w:pPr>
    </w:p>
    <w:p w14:paraId="55B96AFD" w14:textId="77777777" w:rsidR="00196D85" w:rsidRPr="005E7135" w:rsidRDefault="00196D85">
      <w:pPr>
        <w:spacing w:line="240" w:lineRule="auto"/>
        <w:rPr>
          <w:szCs w:val="22"/>
        </w:rPr>
      </w:pPr>
    </w:p>
    <w:p w14:paraId="454A4D65" w14:textId="77777777" w:rsidR="00196D85" w:rsidRPr="006F2B3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5E7135">
        <w:rPr>
          <w:b/>
          <w:szCs w:val="22"/>
        </w:rPr>
        <w:t>2.</w:t>
      </w:r>
      <w:r w:rsidRPr="005E7135">
        <w:rPr>
          <w:b/>
          <w:szCs w:val="22"/>
        </w:rPr>
        <w:tab/>
      </w:r>
      <w:r w:rsidR="006F2B38">
        <w:rPr>
          <w:b/>
          <w:szCs w:val="22"/>
        </w:rPr>
        <w:t>LISTE DE LA (DES) SUBSTANCE(S) ACTIVE(S)</w:t>
      </w:r>
    </w:p>
    <w:p w14:paraId="4E87E6B2" w14:textId="77777777" w:rsidR="00196D85" w:rsidRPr="009735CA" w:rsidRDefault="00196D85">
      <w:pPr>
        <w:spacing w:line="240" w:lineRule="auto"/>
        <w:rPr>
          <w:szCs w:val="22"/>
        </w:rPr>
      </w:pPr>
    </w:p>
    <w:p w14:paraId="4EAA0DAF" w14:textId="77777777" w:rsidR="00196D85" w:rsidRPr="009735CA" w:rsidRDefault="00590BEE">
      <w:pPr>
        <w:pStyle w:val="BodyTextIndent2"/>
        <w:rPr>
          <w:b w:val="0"/>
          <w:szCs w:val="22"/>
        </w:rPr>
      </w:pPr>
      <w:r>
        <w:rPr>
          <w:b w:val="0"/>
          <w:szCs w:val="22"/>
        </w:rPr>
        <w:t xml:space="preserve">Méloxicam </w:t>
      </w:r>
      <w:r w:rsidR="00196D85" w:rsidRPr="009735CA">
        <w:rPr>
          <w:b w:val="0"/>
          <w:szCs w:val="22"/>
        </w:rPr>
        <w:t>15 mg/</w:t>
      </w:r>
      <w:r w:rsidR="00E65298">
        <w:rPr>
          <w:b w:val="0"/>
          <w:szCs w:val="22"/>
        </w:rPr>
        <w:t>ml</w:t>
      </w:r>
    </w:p>
    <w:p w14:paraId="6CDBD64D" w14:textId="77777777" w:rsidR="00196D85" w:rsidRPr="00DD2726" w:rsidRDefault="00196D85">
      <w:pPr>
        <w:spacing w:line="240" w:lineRule="auto"/>
        <w:rPr>
          <w:szCs w:val="22"/>
        </w:rPr>
      </w:pPr>
    </w:p>
    <w:p w14:paraId="48B93F1C" w14:textId="77777777" w:rsidR="00196D85" w:rsidRPr="00DD2726" w:rsidRDefault="00196D85">
      <w:pPr>
        <w:spacing w:line="240" w:lineRule="auto"/>
        <w:rPr>
          <w:szCs w:val="22"/>
        </w:rPr>
      </w:pPr>
    </w:p>
    <w:p w14:paraId="05B6E7D2" w14:textId="77777777" w:rsidR="00196D85" w:rsidRPr="00676D23"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676D23">
        <w:rPr>
          <w:b/>
          <w:szCs w:val="22"/>
        </w:rPr>
        <w:t>3.</w:t>
      </w:r>
      <w:r w:rsidRPr="00676D23">
        <w:rPr>
          <w:b/>
          <w:szCs w:val="22"/>
        </w:rPr>
        <w:tab/>
        <w:t>FORME PHARMACEUTIQUE</w:t>
      </w:r>
    </w:p>
    <w:p w14:paraId="54E8242D" w14:textId="77777777" w:rsidR="00196D85" w:rsidRPr="001E5537" w:rsidRDefault="00196D85">
      <w:pPr>
        <w:spacing w:line="240" w:lineRule="auto"/>
        <w:rPr>
          <w:szCs w:val="22"/>
        </w:rPr>
      </w:pPr>
    </w:p>
    <w:p w14:paraId="68C0B7B9" w14:textId="77777777" w:rsidR="00734C2F" w:rsidRPr="006F2B38" w:rsidRDefault="00734C2F">
      <w:pPr>
        <w:spacing w:line="240" w:lineRule="auto"/>
        <w:rPr>
          <w:szCs w:val="22"/>
        </w:rPr>
      </w:pPr>
    </w:p>
    <w:p w14:paraId="44552B31" w14:textId="77777777" w:rsidR="00196D85" w:rsidRPr="009735CA" w:rsidRDefault="00196D85">
      <w:pPr>
        <w:spacing w:line="240" w:lineRule="auto"/>
        <w:rPr>
          <w:szCs w:val="22"/>
        </w:rPr>
      </w:pPr>
    </w:p>
    <w:p w14:paraId="1266E1BA"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4.</w:t>
      </w:r>
      <w:r w:rsidRPr="009735CA">
        <w:rPr>
          <w:b/>
          <w:szCs w:val="22"/>
        </w:rPr>
        <w:tab/>
        <w:t>TAILLE DE L'EMBALLAGE</w:t>
      </w:r>
    </w:p>
    <w:p w14:paraId="0FEE57C4" w14:textId="77777777" w:rsidR="00196D85" w:rsidRPr="00DD2726" w:rsidRDefault="00196D85">
      <w:pPr>
        <w:spacing w:line="240" w:lineRule="auto"/>
        <w:rPr>
          <w:szCs w:val="22"/>
        </w:rPr>
      </w:pPr>
    </w:p>
    <w:p w14:paraId="45A9C0B6" w14:textId="77777777" w:rsidR="00196D85" w:rsidRPr="00676D23" w:rsidRDefault="00196D85">
      <w:pPr>
        <w:spacing w:line="240" w:lineRule="auto"/>
        <w:rPr>
          <w:szCs w:val="22"/>
        </w:rPr>
      </w:pPr>
      <w:r w:rsidRPr="00676D23">
        <w:rPr>
          <w:szCs w:val="22"/>
        </w:rPr>
        <w:t>100 </w:t>
      </w:r>
      <w:r w:rsidR="00E65298">
        <w:rPr>
          <w:szCs w:val="22"/>
        </w:rPr>
        <w:t>ml</w:t>
      </w:r>
    </w:p>
    <w:p w14:paraId="1C52DD09" w14:textId="77777777" w:rsidR="00196D85" w:rsidRPr="00CB1C0A" w:rsidRDefault="00196D85">
      <w:pPr>
        <w:spacing w:line="240" w:lineRule="auto"/>
        <w:rPr>
          <w:szCs w:val="22"/>
        </w:rPr>
      </w:pPr>
      <w:r w:rsidRPr="008F1BAE">
        <w:rPr>
          <w:szCs w:val="22"/>
          <w:highlight w:val="lightGray"/>
        </w:rPr>
        <w:t>250 </w:t>
      </w:r>
      <w:r w:rsidR="00E65298">
        <w:rPr>
          <w:szCs w:val="22"/>
          <w:highlight w:val="lightGray"/>
        </w:rPr>
        <w:t>ml</w:t>
      </w:r>
    </w:p>
    <w:p w14:paraId="31F670B8" w14:textId="77777777" w:rsidR="00196D85" w:rsidRPr="006F2B38" w:rsidRDefault="00196D85">
      <w:pPr>
        <w:spacing w:line="240" w:lineRule="auto"/>
        <w:rPr>
          <w:szCs w:val="22"/>
        </w:rPr>
      </w:pPr>
    </w:p>
    <w:p w14:paraId="564F2380" w14:textId="77777777" w:rsidR="00196D85" w:rsidRPr="009735CA" w:rsidRDefault="00196D85">
      <w:pPr>
        <w:spacing w:line="240" w:lineRule="auto"/>
        <w:rPr>
          <w:szCs w:val="22"/>
        </w:rPr>
      </w:pPr>
    </w:p>
    <w:p w14:paraId="3511CB7A"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5.</w:t>
      </w:r>
      <w:r w:rsidRPr="009735CA">
        <w:rPr>
          <w:b/>
          <w:szCs w:val="22"/>
        </w:rPr>
        <w:tab/>
        <w:t>ESPÈCES CIBLES</w:t>
      </w:r>
    </w:p>
    <w:p w14:paraId="06B7E955" w14:textId="77777777" w:rsidR="00196D85" w:rsidRPr="00DD2726" w:rsidRDefault="00196D85">
      <w:pPr>
        <w:spacing w:line="240" w:lineRule="auto"/>
        <w:rPr>
          <w:szCs w:val="22"/>
        </w:rPr>
      </w:pPr>
    </w:p>
    <w:p w14:paraId="587F0578" w14:textId="77777777" w:rsidR="00196D85" w:rsidRPr="00CB1C0A" w:rsidRDefault="00196D85">
      <w:pPr>
        <w:spacing w:line="240" w:lineRule="auto"/>
        <w:rPr>
          <w:szCs w:val="22"/>
        </w:rPr>
      </w:pPr>
      <w:r w:rsidRPr="008F1BAE">
        <w:rPr>
          <w:szCs w:val="22"/>
          <w:highlight w:val="lightGray"/>
        </w:rPr>
        <w:t>Chevaux</w:t>
      </w:r>
    </w:p>
    <w:p w14:paraId="1C01B126" w14:textId="77777777" w:rsidR="00196D85" w:rsidRPr="006F2B38" w:rsidRDefault="00196D85">
      <w:pPr>
        <w:spacing w:line="240" w:lineRule="auto"/>
        <w:rPr>
          <w:szCs w:val="22"/>
        </w:rPr>
      </w:pPr>
    </w:p>
    <w:p w14:paraId="07F5CF82" w14:textId="77777777" w:rsidR="00196D85" w:rsidRPr="009735CA" w:rsidRDefault="00196D85">
      <w:pPr>
        <w:spacing w:line="240" w:lineRule="auto"/>
        <w:rPr>
          <w:szCs w:val="22"/>
        </w:rPr>
      </w:pPr>
    </w:p>
    <w:p w14:paraId="7C265363"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6.</w:t>
      </w:r>
      <w:r w:rsidRPr="00DD2726">
        <w:rPr>
          <w:b/>
          <w:szCs w:val="22"/>
        </w:rPr>
        <w:tab/>
        <w:t>INDICATION(S)</w:t>
      </w:r>
    </w:p>
    <w:p w14:paraId="655A00C3" w14:textId="77777777" w:rsidR="00196D85" w:rsidRPr="00DD2726" w:rsidRDefault="00196D85">
      <w:pPr>
        <w:spacing w:line="240" w:lineRule="auto"/>
        <w:rPr>
          <w:szCs w:val="22"/>
        </w:rPr>
      </w:pPr>
    </w:p>
    <w:p w14:paraId="48DC2629" w14:textId="77777777" w:rsidR="00196D85" w:rsidRPr="001E5537" w:rsidRDefault="00196D85">
      <w:pPr>
        <w:tabs>
          <w:tab w:val="left" w:pos="567"/>
        </w:tabs>
        <w:spacing w:line="240" w:lineRule="auto"/>
        <w:rPr>
          <w:szCs w:val="22"/>
        </w:rPr>
      </w:pPr>
    </w:p>
    <w:p w14:paraId="40B0CD42" w14:textId="77777777" w:rsidR="00196D85" w:rsidRPr="00034505" w:rsidRDefault="00196D85">
      <w:pPr>
        <w:tabs>
          <w:tab w:val="left" w:pos="567"/>
        </w:tabs>
        <w:spacing w:line="240" w:lineRule="auto"/>
        <w:rPr>
          <w:szCs w:val="22"/>
        </w:rPr>
      </w:pPr>
    </w:p>
    <w:p w14:paraId="59BF3910"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7.</w:t>
      </w:r>
      <w:r w:rsidRPr="00B11464">
        <w:rPr>
          <w:b/>
          <w:szCs w:val="22"/>
        </w:rPr>
        <w:tab/>
        <w:t>MODE ET VOIE(S) D’ADMINISTRATION</w:t>
      </w:r>
    </w:p>
    <w:p w14:paraId="17FCFDB8" w14:textId="77777777" w:rsidR="00196D85" w:rsidRPr="00C42198" w:rsidRDefault="00196D85">
      <w:pPr>
        <w:tabs>
          <w:tab w:val="left" w:pos="567"/>
        </w:tabs>
        <w:spacing w:line="240" w:lineRule="auto"/>
        <w:rPr>
          <w:szCs w:val="22"/>
        </w:rPr>
      </w:pPr>
    </w:p>
    <w:p w14:paraId="5F9E4CB1" w14:textId="77777777" w:rsidR="00196D85" w:rsidRPr="008A79C3" w:rsidRDefault="00196D85">
      <w:pPr>
        <w:tabs>
          <w:tab w:val="left" w:pos="567"/>
        </w:tabs>
        <w:spacing w:line="240" w:lineRule="auto"/>
        <w:rPr>
          <w:szCs w:val="22"/>
        </w:rPr>
      </w:pPr>
      <w:r w:rsidRPr="008A79C3">
        <w:rPr>
          <w:szCs w:val="22"/>
        </w:rPr>
        <w:t>Bien agiter avant l’utilisation.</w:t>
      </w:r>
    </w:p>
    <w:p w14:paraId="56F0FBC4" w14:textId="77777777" w:rsidR="00734C2F" w:rsidRPr="00EA26F0" w:rsidRDefault="00734C2F" w:rsidP="00734C2F">
      <w:pPr>
        <w:spacing w:line="240" w:lineRule="auto"/>
      </w:pPr>
      <w:r w:rsidRPr="00EA26F0">
        <w:t>Lire la notice avant utilisation.</w:t>
      </w:r>
    </w:p>
    <w:p w14:paraId="75F76365" w14:textId="77777777" w:rsidR="00196D85" w:rsidRPr="006F2B38" w:rsidRDefault="00196D85">
      <w:pPr>
        <w:tabs>
          <w:tab w:val="left" w:pos="567"/>
        </w:tabs>
        <w:spacing w:line="240" w:lineRule="auto"/>
        <w:rPr>
          <w:szCs w:val="22"/>
        </w:rPr>
      </w:pPr>
    </w:p>
    <w:p w14:paraId="2EAD07B0" w14:textId="77777777" w:rsidR="00196D85" w:rsidRPr="009735CA" w:rsidRDefault="00196D85">
      <w:pPr>
        <w:tabs>
          <w:tab w:val="left" w:pos="567"/>
        </w:tabs>
        <w:spacing w:line="240" w:lineRule="auto"/>
        <w:rPr>
          <w:szCs w:val="22"/>
        </w:rPr>
      </w:pPr>
    </w:p>
    <w:p w14:paraId="3F0CB74A"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8.</w:t>
      </w:r>
      <w:r w:rsidRPr="009735CA">
        <w:rPr>
          <w:b/>
          <w:szCs w:val="22"/>
        </w:rPr>
        <w:tab/>
        <w:t>TEMPS D’ATTENTE</w:t>
      </w:r>
    </w:p>
    <w:p w14:paraId="65E06F3E" w14:textId="77777777" w:rsidR="00196D85" w:rsidRPr="00DD2726" w:rsidRDefault="00196D85">
      <w:pPr>
        <w:tabs>
          <w:tab w:val="left" w:pos="567"/>
        </w:tabs>
        <w:spacing w:line="240" w:lineRule="auto"/>
        <w:rPr>
          <w:szCs w:val="22"/>
        </w:rPr>
      </w:pPr>
    </w:p>
    <w:p w14:paraId="6E1883CC" w14:textId="77777777" w:rsidR="00196D85" w:rsidRPr="00676D23" w:rsidRDefault="00196D85">
      <w:pPr>
        <w:spacing w:line="240" w:lineRule="auto"/>
      </w:pPr>
      <w:r w:rsidRPr="00676D23">
        <w:t>Temps d'attente</w:t>
      </w:r>
      <w:r w:rsidR="004B1568">
        <w:t> </w:t>
      </w:r>
      <w:r w:rsidRPr="00676D23">
        <w:t>:</w:t>
      </w:r>
    </w:p>
    <w:p w14:paraId="3D8526FD" w14:textId="4813CBDF" w:rsidR="00196D85" w:rsidRPr="001E5537" w:rsidRDefault="00B31D97">
      <w:pPr>
        <w:tabs>
          <w:tab w:val="left" w:pos="567"/>
        </w:tabs>
        <w:spacing w:line="240" w:lineRule="auto"/>
        <w:ind w:left="567" w:hanging="567"/>
        <w:jc w:val="both"/>
        <w:rPr>
          <w:szCs w:val="22"/>
        </w:rPr>
      </w:pPr>
      <w:r>
        <w:rPr>
          <w:szCs w:val="22"/>
        </w:rPr>
        <w:t>V</w:t>
      </w:r>
      <w:r w:rsidR="000B0B17" w:rsidRPr="001E5537">
        <w:rPr>
          <w:szCs w:val="22"/>
        </w:rPr>
        <w:t xml:space="preserve">iande </w:t>
      </w:r>
      <w:r w:rsidR="00196D85" w:rsidRPr="001E5537">
        <w:rPr>
          <w:szCs w:val="22"/>
        </w:rPr>
        <w:t>et abats : 3 jours.</w:t>
      </w:r>
    </w:p>
    <w:p w14:paraId="383597BF" w14:textId="77777777" w:rsidR="00196D85" w:rsidRPr="00034505" w:rsidRDefault="00196D85">
      <w:pPr>
        <w:tabs>
          <w:tab w:val="left" w:pos="567"/>
        </w:tabs>
        <w:spacing w:line="240" w:lineRule="auto"/>
        <w:rPr>
          <w:szCs w:val="22"/>
        </w:rPr>
      </w:pPr>
    </w:p>
    <w:p w14:paraId="7B0B3A13" w14:textId="77777777" w:rsidR="00196D85" w:rsidRPr="00B11464" w:rsidRDefault="00196D85">
      <w:pPr>
        <w:spacing w:line="240" w:lineRule="auto"/>
        <w:rPr>
          <w:szCs w:val="22"/>
        </w:rPr>
      </w:pPr>
    </w:p>
    <w:p w14:paraId="78BFD3E0" w14:textId="77777777" w:rsidR="00196D85" w:rsidRPr="00C4219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6E471C">
        <w:rPr>
          <w:b/>
          <w:szCs w:val="22"/>
        </w:rPr>
        <w:t>9.</w:t>
      </w:r>
      <w:r w:rsidRPr="006E471C">
        <w:rPr>
          <w:b/>
          <w:szCs w:val="22"/>
        </w:rPr>
        <w:tab/>
        <w:t>MISE(S) EN GARDE ÉVENTUELLE(S)</w:t>
      </w:r>
    </w:p>
    <w:p w14:paraId="723024A5" w14:textId="77777777" w:rsidR="00196D85" w:rsidRPr="008A79C3" w:rsidRDefault="00196D85">
      <w:pPr>
        <w:spacing w:line="240" w:lineRule="auto"/>
        <w:rPr>
          <w:szCs w:val="22"/>
        </w:rPr>
      </w:pPr>
    </w:p>
    <w:p w14:paraId="3BFAB9EA" w14:textId="77777777" w:rsidR="00196D85" w:rsidRPr="006F2B38" w:rsidRDefault="00196D85" w:rsidP="00231489">
      <w:pPr>
        <w:tabs>
          <w:tab w:val="left" w:pos="567"/>
        </w:tabs>
        <w:spacing w:line="240" w:lineRule="auto"/>
        <w:rPr>
          <w:szCs w:val="22"/>
        </w:rPr>
      </w:pPr>
    </w:p>
    <w:p w14:paraId="1CBB161C" w14:textId="77777777" w:rsidR="00196D85" w:rsidRPr="009735CA" w:rsidRDefault="00196D85">
      <w:pPr>
        <w:spacing w:line="240" w:lineRule="auto"/>
        <w:rPr>
          <w:szCs w:val="22"/>
        </w:rPr>
      </w:pPr>
    </w:p>
    <w:p w14:paraId="504BEA51" w14:textId="77777777" w:rsidR="00196D85" w:rsidRPr="009735CA" w:rsidRDefault="00196D85" w:rsidP="00231489">
      <w:pPr>
        <w:widowControl/>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10.</w:t>
      </w:r>
      <w:r w:rsidRPr="009735CA">
        <w:rPr>
          <w:b/>
          <w:szCs w:val="22"/>
        </w:rPr>
        <w:tab/>
        <w:t>DATE DE PÉREMPTION</w:t>
      </w:r>
    </w:p>
    <w:p w14:paraId="0B68FD78" w14:textId="77777777" w:rsidR="00196D85" w:rsidRPr="009735CA" w:rsidRDefault="00196D85" w:rsidP="00231489">
      <w:pPr>
        <w:widowControl/>
        <w:spacing w:line="240" w:lineRule="auto"/>
        <w:rPr>
          <w:szCs w:val="22"/>
        </w:rPr>
      </w:pPr>
    </w:p>
    <w:p w14:paraId="55D0A87A" w14:textId="01D6DB5F" w:rsidR="00196D85" w:rsidRPr="00DD2726" w:rsidRDefault="00196D85">
      <w:pPr>
        <w:spacing w:line="240" w:lineRule="auto"/>
        <w:rPr>
          <w:szCs w:val="22"/>
        </w:rPr>
      </w:pPr>
      <w:r w:rsidRPr="00DD2726">
        <w:rPr>
          <w:szCs w:val="22"/>
        </w:rPr>
        <w:t>EXP {</w:t>
      </w:r>
      <w:r w:rsidR="00263891">
        <w:rPr>
          <w:szCs w:val="22"/>
        </w:rPr>
        <w:t>mois</w:t>
      </w:r>
      <w:r w:rsidRPr="00DD2726">
        <w:rPr>
          <w:szCs w:val="22"/>
        </w:rPr>
        <w:t>/</w:t>
      </w:r>
      <w:r w:rsidR="00263891">
        <w:rPr>
          <w:szCs w:val="22"/>
        </w:rPr>
        <w:t>année</w:t>
      </w:r>
      <w:r w:rsidRPr="00DD2726">
        <w:rPr>
          <w:szCs w:val="22"/>
        </w:rPr>
        <w:t>}</w:t>
      </w:r>
    </w:p>
    <w:p w14:paraId="40DC3FE4" w14:textId="77777777" w:rsidR="00196D85" w:rsidRPr="00DD2726" w:rsidRDefault="004B1568">
      <w:pPr>
        <w:spacing w:line="240" w:lineRule="auto"/>
        <w:rPr>
          <w:szCs w:val="22"/>
        </w:rPr>
      </w:pPr>
      <w:r w:rsidRPr="009C5831">
        <w:rPr>
          <w:szCs w:val="22"/>
        </w:rPr>
        <w:t>Après ouverture,</w:t>
      </w:r>
      <w:r w:rsidR="00263891">
        <w:rPr>
          <w:szCs w:val="22"/>
        </w:rPr>
        <w:t xml:space="preserve"> à</w:t>
      </w:r>
      <w:r w:rsidRPr="009C5831">
        <w:rPr>
          <w:szCs w:val="22"/>
        </w:rPr>
        <w:t xml:space="preserve"> utiliser dans les </w:t>
      </w:r>
      <w:r w:rsidR="00196D85" w:rsidRPr="00DD2726">
        <w:rPr>
          <w:szCs w:val="22"/>
        </w:rPr>
        <w:t>6 mois.</w:t>
      </w:r>
    </w:p>
    <w:p w14:paraId="5C8BD30F" w14:textId="77777777" w:rsidR="004B1568" w:rsidRDefault="004B1568">
      <w:pPr>
        <w:spacing w:line="240" w:lineRule="auto"/>
        <w:rPr>
          <w:szCs w:val="22"/>
        </w:rPr>
      </w:pPr>
    </w:p>
    <w:p w14:paraId="7B2CE05B" w14:textId="77777777" w:rsidR="00196D85" w:rsidRPr="00034505" w:rsidRDefault="00196D85">
      <w:pPr>
        <w:spacing w:line="240" w:lineRule="auto"/>
        <w:rPr>
          <w:szCs w:val="22"/>
        </w:rPr>
      </w:pPr>
    </w:p>
    <w:p w14:paraId="03A7F135"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11464">
        <w:rPr>
          <w:b/>
          <w:szCs w:val="22"/>
        </w:rPr>
        <w:t>11.</w:t>
      </w:r>
      <w:r w:rsidRPr="00B11464">
        <w:rPr>
          <w:b/>
          <w:szCs w:val="22"/>
        </w:rPr>
        <w:tab/>
        <w:t>CONDITIONS PARTICULIÈRES DE CONSERVATION</w:t>
      </w:r>
    </w:p>
    <w:p w14:paraId="5CDD3254" w14:textId="77777777" w:rsidR="00196D85" w:rsidRPr="00C42198" w:rsidRDefault="00196D85">
      <w:pPr>
        <w:spacing w:line="240" w:lineRule="auto"/>
        <w:rPr>
          <w:szCs w:val="22"/>
        </w:rPr>
      </w:pPr>
    </w:p>
    <w:p w14:paraId="2CE0A393" w14:textId="77777777" w:rsidR="00196D85" w:rsidRPr="006F2B38" w:rsidRDefault="00196D85" w:rsidP="00231489">
      <w:pPr>
        <w:tabs>
          <w:tab w:val="left" w:pos="567"/>
        </w:tabs>
        <w:spacing w:line="240" w:lineRule="auto"/>
        <w:rPr>
          <w:szCs w:val="22"/>
        </w:rPr>
      </w:pPr>
    </w:p>
    <w:p w14:paraId="40EFF6D3" w14:textId="77777777" w:rsidR="00196D85" w:rsidRPr="009735CA" w:rsidRDefault="00196D85">
      <w:pPr>
        <w:spacing w:line="240" w:lineRule="auto"/>
        <w:rPr>
          <w:szCs w:val="22"/>
        </w:rPr>
      </w:pPr>
    </w:p>
    <w:p w14:paraId="50DCCDE0"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w:t>
      </w:r>
      <w:r w:rsidRPr="00DD2726">
        <w:rPr>
          <w:b/>
          <w:szCs w:val="22"/>
        </w:rPr>
        <w:t>CULIÈRES POUR L’ÉLIMINATION DES MÉDICAMENTS VÉTÉRINAIRES NON UTILISÉS OU DES DÉCHETS DÉRIVÉS DE CES MÉDICAMENTS, LE CAS ÉCHÉANT</w:t>
      </w:r>
    </w:p>
    <w:p w14:paraId="41D2E051" w14:textId="77777777" w:rsidR="00196D85" w:rsidRPr="00676D23" w:rsidRDefault="00196D85">
      <w:pPr>
        <w:spacing w:line="240" w:lineRule="auto"/>
        <w:rPr>
          <w:szCs w:val="22"/>
        </w:rPr>
      </w:pPr>
    </w:p>
    <w:p w14:paraId="51F46A60" w14:textId="77777777" w:rsidR="00196D85" w:rsidRPr="006F2B38" w:rsidRDefault="00196D85" w:rsidP="00231489">
      <w:pPr>
        <w:tabs>
          <w:tab w:val="left" w:pos="567"/>
        </w:tabs>
        <w:spacing w:line="240" w:lineRule="auto"/>
        <w:rPr>
          <w:szCs w:val="22"/>
        </w:rPr>
      </w:pPr>
    </w:p>
    <w:p w14:paraId="28A1D4BF" w14:textId="77777777" w:rsidR="00196D85" w:rsidRPr="009735CA" w:rsidRDefault="00196D85">
      <w:pPr>
        <w:spacing w:line="240" w:lineRule="auto"/>
        <w:rPr>
          <w:szCs w:val="22"/>
        </w:rPr>
      </w:pPr>
    </w:p>
    <w:p w14:paraId="636B5E21" w14:textId="77777777" w:rsidR="00196D85" w:rsidRPr="001E5537"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13.</w:t>
      </w:r>
      <w:r w:rsidRPr="009735CA">
        <w:rPr>
          <w:b/>
          <w:szCs w:val="22"/>
        </w:rPr>
        <w:tab/>
      </w:r>
      <w:r w:rsidR="00B31D97">
        <w:rPr>
          <w:b/>
          <w:szCs w:val="22"/>
        </w:rPr>
        <w:t xml:space="preserve">LA MENTION </w:t>
      </w:r>
      <w:r w:rsidRPr="009735CA">
        <w:rPr>
          <w:b/>
          <w:szCs w:val="22"/>
        </w:rPr>
        <w:t xml:space="preserve">«À USAGE VÉTÉRINAIRE» ET </w:t>
      </w:r>
      <w:r w:rsidRPr="00DD2726">
        <w:rPr>
          <w:b/>
          <w:bCs/>
          <w:szCs w:val="22"/>
        </w:rPr>
        <w:t xml:space="preserve">CONDITIONS OU RESTRICTIONS DE DÉLIVRANCE ET D’UTILISATION, </w:t>
      </w:r>
      <w:r w:rsidRPr="00DD2726">
        <w:rPr>
          <w:b/>
          <w:bCs/>
          <w:caps/>
          <w:szCs w:val="22"/>
        </w:rPr>
        <w:t xml:space="preserve">le </w:t>
      </w:r>
      <w:r w:rsidRPr="00676D23">
        <w:rPr>
          <w:b/>
          <w:bCs/>
          <w:caps/>
          <w:szCs w:val="22"/>
        </w:rPr>
        <w:t>cas échéant</w:t>
      </w:r>
    </w:p>
    <w:p w14:paraId="2907016A" w14:textId="77777777" w:rsidR="00196D85" w:rsidRPr="00034505" w:rsidRDefault="00196D85">
      <w:pPr>
        <w:spacing w:line="240" w:lineRule="auto"/>
        <w:rPr>
          <w:szCs w:val="22"/>
        </w:rPr>
      </w:pPr>
    </w:p>
    <w:p w14:paraId="0CCE08CB" w14:textId="24047547" w:rsidR="00196D85" w:rsidRPr="00B11464" w:rsidRDefault="00196D85" w:rsidP="00231489">
      <w:pPr>
        <w:rPr>
          <w:szCs w:val="22"/>
        </w:rPr>
      </w:pPr>
      <w:r w:rsidRPr="00B11464">
        <w:rPr>
          <w:szCs w:val="22"/>
        </w:rPr>
        <w:t>À usage vétérinaire</w:t>
      </w:r>
      <w:r w:rsidR="00D72492">
        <w:rPr>
          <w:szCs w:val="22"/>
        </w:rPr>
        <w:t>. A ne délivrer que sur ordonnance vétérinaire.</w:t>
      </w:r>
    </w:p>
    <w:p w14:paraId="5733F995" w14:textId="77777777" w:rsidR="00196D85" w:rsidRPr="006E471C" w:rsidRDefault="00196D85">
      <w:pPr>
        <w:spacing w:line="240" w:lineRule="auto"/>
        <w:rPr>
          <w:szCs w:val="22"/>
        </w:rPr>
      </w:pPr>
    </w:p>
    <w:p w14:paraId="7FFABEEA" w14:textId="77777777" w:rsidR="00196D85" w:rsidRPr="00C42198" w:rsidRDefault="00196D85">
      <w:pPr>
        <w:spacing w:line="240" w:lineRule="auto"/>
        <w:rPr>
          <w:szCs w:val="22"/>
        </w:rPr>
      </w:pPr>
    </w:p>
    <w:p w14:paraId="517B0587" w14:textId="77777777" w:rsidR="00196D85" w:rsidRPr="00D80E3A"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8A79C3">
        <w:rPr>
          <w:b/>
          <w:szCs w:val="22"/>
        </w:rPr>
        <w:t>14.</w:t>
      </w:r>
      <w:r w:rsidRPr="008A79C3">
        <w:rPr>
          <w:b/>
          <w:szCs w:val="22"/>
        </w:rPr>
        <w:tab/>
        <w:t>LA MENTION « TENIR HORS DE LA VUE ET DE LA PORTÉE DES ENFANTS</w:t>
      </w:r>
      <w:r w:rsidR="00263891">
        <w:rPr>
          <w:b/>
          <w:szCs w:val="22"/>
        </w:rPr>
        <w:t xml:space="preserve"> </w:t>
      </w:r>
      <w:r w:rsidRPr="008A79C3">
        <w:rPr>
          <w:b/>
          <w:szCs w:val="22"/>
        </w:rPr>
        <w:t>»</w:t>
      </w:r>
    </w:p>
    <w:p w14:paraId="778FE2E2" w14:textId="77777777" w:rsidR="00196D85" w:rsidRPr="00D8438D" w:rsidRDefault="00196D85">
      <w:pPr>
        <w:spacing w:line="240" w:lineRule="auto"/>
        <w:rPr>
          <w:szCs w:val="22"/>
        </w:rPr>
      </w:pPr>
    </w:p>
    <w:p w14:paraId="65FFE5F2" w14:textId="77777777" w:rsidR="00196D85" w:rsidRPr="006F2B38" w:rsidRDefault="00196D85" w:rsidP="00231489">
      <w:pPr>
        <w:tabs>
          <w:tab w:val="left" w:pos="567"/>
        </w:tabs>
        <w:spacing w:line="240" w:lineRule="auto"/>
        <w:rPr>
          <w:szCs w:val="22"/>
        </w:rPr>
      </w:pPr>
    </w:p>
    <w:p w14:paraId="252559D8" w14:textId="77777777" w:rsidR="00196D85" w:rsidRPr="009735CA" w:rsidRDefault="00196D85">
      <w:pPr>
        <w:spacing w:line="240" w:lineRule="auto"/>
        <w:rPr>
          <w:szCs w:val="22"/>
        </w:rPr>
      </w:pPr>
    </w:p>
    <w:p w14:paraId="24F480A6"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15.</w:t>
      </w:r>
      <w:r w:rsidRPr="009735CA">
        <w:rPr>
          <w:b/>
          <w:szCs w:val="22"/>
        </w:rPr>
        <w:tab/>
        <w:t xml:space="preserve">NOM ET ADRESSE DU TITULAIRE DE L’AUTORISATION DE MISE SUR LE MARCHÉ </w:t>
      </w:r>
    </w:p>
    <w:p w14:paraId="52F8173A" w14:textId="77777777" w:rsidR="00196D85" w:rsidRPr="00DD2726" w:rsidRDefault="00196D85">
      <w:pPr>
        <w:spacing w:line="240" w:lineRule="auto"/>
        <w:ind w:left="567" w:hanging="567"/>
        <w:rPr>
          <w:szCs w:val="22"/>
        </w:rPr>
      </w:pPr>
    </w:p>
    <w:p w14:paraId="129FEB62" w14:textId="77777777" w:rsidR="00196D85" w:rsidRPr="005A007F" w:rsidRDefault="00196D85">
      <w:pPr>
        <w:spacing w:line="240" w:lineRule="auto"/>
        <w:ind w:left="567" w:hanging="567"/>
        <w:rPr>
          <w:szCs w:val="22"/>
        </w:rPr>
      </w:pPr>
      <w:r w:rsidRPr="005A007F">
        <w:rPr>
          <w:szCs w:val="22"/>
        </w:rPr>
        <w:t>Boehringer Ingelheim Vetmedica GmbH</w:t>
      </w:r>
    </w:p>
    <w:p w14:paraId="1C15C3E1" w14:textId="77777777" w:rsidR="00196D85" w:rsidRPr="00CB1C0A" w:rsidRDefault="00196D85">
      <w:pPr>
        <w:spacing w:line="240" w:lineRule="auto"/>
        <w:rPr>
          <w:caps/>
          <w:szCs w:val="22"/>
        </w:rPr>
      </w:pPr>
      <w:r w:rsidRPr="005A007F">
        <w:rPr>
          <w:caps/>
          <w:szCs w:val="22"/>
        </w:rPr>
        <w:t>Allemagne</w:t>
      </w:r>
    </w:p>
    <w:p w14:paraId="0A0847D6" w14:textId="77777777" w:rsidR="00196D85" w:rsidRPr="006F2B38" w:rsidRDefault="00196D85">
      <w:pPr>
        <w:spacing w:line="240" w:lineRule="auto"/>
        <w:rPr>
          <w:szCs w:val="22"/>
        </w:rPr>
      </w:pPr>
    </w:p>
    <w:p w14:paraId="7AB89FF3" w14:textId="77777777" w:rsidR="00196D85" w:rsidRPr="009735CA" w:rsidRDefault="00196D85">
      <w:pPr>
        <w:spacing w:line="240" w:lineRule="auto"/>
        <w:rPr>
          <w:szCs w:val="22"/>
        </w:rPr>
      </w:pPr>
    </w:p>
    <w:p w14:paraId="17DD2ADC"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16.</w:t>
      </w:r>
      <w:r w:rsidRPr="009735CA">
        <w:rPr>
          <w:b/>
          <w:szCs w:val="22"/>
        </w:rPr>
        <w:tab/>
        <w:t>NUMÉRO(S) D’AUTORISATION DE MISE SUR LE MARCHÉ</w:t>
      </w:r>
    </w:p>
    <w:p w14:paraId="1AC1FDE2" w14:textId="77777777" w:rsidR="00196D85" w:rsidRPr="00DD2726" w:rsidRDefault="00196D85">
      <w:pPr>
        <w:spacing w:line="240" w:lineRule="auto"/>
        <w:rPr>
          <w:szCs w:val="22"/>
        </w:rPr>
      </w:pPr>
    </w:p>
    <w:p w14:paraId="1F359747" w14:textId="77777777" w:rsidR="00196D85" w:rsidRPr="005A007F" w:rsidRDefault="00196D85">
      <w:pPr>
        <w:spacing w:line="240" w:lineRule="auto"/>
        <w:rPr>
          <w:szCs w:val="22"/>
          <w:highlight w:val="lightGray"/>
          <w:lang w:eastAsia="de-DE"/>
        </w:rPr>
      </w:pPr>
      <w:r w:rsidRPr="008F1BAE">
        <w:rPr>
          <w:szCs w:val="22"/>
          <w:highlight w:val="lightGray"/>
          <w:lang w:eastAsia="de-DE"/>
        </w:rPr>
        <w:t xml:space="preserve">EU/2/97/004/009 </w:t>
      </w:r>
      <w:r w:rsidR="002D411E" w:rsidRPr="008F1BAE">
        <w:rPr>
          <w:szCs w:val="22"/>
          <w:highlight w:val="lightGray"/>
          <w:lang w:eastAsia="de-DE"/>
        </w:rPr>
        <w:t>100</w:t>
      </w:r>
      <w:r w:rsidR="002D411E">
        <w:rPr>
          <w:szCs w:val="22"/>
          <w:highlight w:val="lightGray"/>
          <w:lang w:eastAsia="de-DE"/>
        </w:rPr>
        <w:t> </w:t>
      </w:r>
      <w:r w:rsidR="00E65298">
        <w:rPr>
          <w:szCs w:val="22"/>
          <w:highlight w:val="lightGray"/>
          <w:lang w:eastAsia="de-DE"/>
        </w:rPr>
        <w:t>ml</w:t>
      </w:r>
    </w:p>
    <w:p w14:paraId="65F93FE7" w14:textId="77777777" w:rsidR="00196D85" w:rsidRPr="00CB1C0A" w:rsidRDefault="00196D85">
      <w:pPr>
        <w:spacing w:line="240" w:lineRule="auto"/>
        <w:rPr>
          <w:szCs w:val="22"/>
          <w:lang w:eastAsia="de-DE"/>
        </w:rPr>
      </w:pPr>
      <w:r w:rsidRPr="008F1BAE">
        <w:rPr>
          <w:szCs w:val="22"/>
          <w:highlight w:val="lightGray"/>
          <w:lang w:eastAsia="de-DE"/>
        </w:rPr>
        <w:t xml:space="preserve">EU/2/97/004/030 </w:t>
      </w:r>
      <w:r w:rsidR="002D411E" w:rsidRPr="008F1BAE">
        <w:rPr>
          <w:szCs w:val="22"/>
          <w:highlight w:val="lightGray"/>
          <w:lang w:eastAsia="de-DE"/>
        </w:rPr>
        <w:t>250</w:t>
      </w:r>
      <w:r w:rsidR="002D411E">
        <w:rPr>
          <w:szCs w:val="22"/>
          <w:highlight w:val="lightGray"/>
          <w:lang w:eastAsia="de-DE"/>
        </w:rPr>
        <w:t> </w:t>
      </w:r>
      <w:r w:rsidR="00E65298">
        <w:rPr>
          <w:szCs w:val="22"/>
          <w:highlight w:val="lightGray"/>
          <w:lang w:eastAsia="de-DE"/>
        </w:rPr>
        <w:t>ml</w:t>
      </w:r>
    </w:p>
    <w:p w14:paraId="26157B34" w14:textId="77777777" w:rsidR="00196D85" w:rsidRPr="006F2B38" w:rsidRDefault="00196D85">
      <w:pPr>
        <w:spacing w:line="240" w:lineRule="auto"/>
        <w:rPr>
          <w:szCs w:val="22"/>
        </w:rPr>
      </w:pPr>
    </w:p>
    <w:p w14:paraId="21243E27" w14:textId="77777777" w:rsidR="00196D85" w:rsidRPr="009735CA" w:rsidRDefault="00196D85">
      <w:pPr>
        <w:spacing w:line="240" w:lineRule="auto"/>
        <w:rPr>
          <w:szCs w:val="22"/>
        </w:rPr>
      </w:pPr>
    </w:p>
    <w:p w14:paraId="067123DB"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17.</w:t>
      </w:r>
      <w:r w:rsidRPr="009735CA">
        <w:rPr>
          <w:b/>
          <w:szCs w:val="22"/>
        </w:rPr>
        <w:tab/>
        <w:t>NUMÉRO DU LOT DE FABRICATION</w:t>
      </w:r>
    </w:p>
    <w:p w14:paraId="3D793930" w14:textId="77777777" w:rsidR="00196D85" w:rsidRPr="00DD2726" w:rsidRDefault="00196D85">
      <w:pPr>
        <w:spacing w:line="240" w:lineRule="auto"/>
        <w:rPr>
          <w:szCs w:val="22"/>
        </w:rPr>
      </w:pPr>
    </w:p>
    <w:p w14:paraId="6E93BBDA" w14:textId="77777777" w:rsidR="00196D85" w:rsidRPr="00676D23" w:rsidRDefault="00196D85">
      <w:pPr>
        <w:spacing w:line="240" w:lineRule="auto"/>
        <w:rPr>
          <w:szCs w:val="22"/>
        </w:rPr>
      </w:pPr>
      <w:r w:rsidRPr="00676D23">
        <w:rPr>
          <w:szCs w:val="22"/>
        </w:rPr>
        <w:t>Lot {numéro}</w:t>
      </w:r>
    </w:p>
    <w:p w14:paraId="349A9D19" w14:textId="77777777" w:rsidR="00196D85" w:rsidRPr="00CB1C0A"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231489">
        <w:rPr>
          <w:b/>
          <w:szCs w:val="22"/>
        </w:rPr>
        <w:br w:type="page"/>
      </w:r>
      <w:r w:rsidRPr="00CB1C0A">
        <w:rPr>
          <w:b/>
          <w:szCs w:val="22"/>
        </w:rPr>
        <w:lastRenderedPageBreak/>
        <w:t>MENTIONS DEVANT FIGURER SUR L’EMBALLAGE EXTÉRIEUR</w:t>
      </w:r>
    </w:p>
    <w:p w14:paraId="2A898826" w14:textId="77777777" w:rsidR="00196D85" w:rsidRDefault="00196D85">
      <w:pPr>
        <w:pBdr>
          <w:top w:val="single" w:sz="4" w:space="1" w:color="auto"/>
          <w:left w:val="single" w:sz="4" w:space="4" w:color="auto"/>
          <w:bottom w:val="single" w:sz="4" w:space="1" w:color="auto"/>
          <w:right w:val="single" w:sz="4" w:space="4" w:color="auto"/>
        </w:pBdr>
        <w:tabs>
          <w:tab w:val="left" w:pos="567"/>
        </w:tabs>
        <w:spacing w:line="240" w:lineRule="auto"/>
        <w:rPr>
          <w:szCs w:val="22"/>
        </w:rPr>
      </w:pPr>
    </w:p>
    <w:p w14:paraId="7938D8E4" w14:textId="77777777" w:rsidR="00582C1A" w:rsidRPr="00231489" w:rsidRDefault="00582C1A">
      <w:pPr>
        <w:pBdr>
          <w:top w:val="single" w:sz="4" w:space="1" w:color="auto"/>
          <w:left w:val="single" w:sz="4" w:space="4" w:color="auto"/>
          <w:bottom w:val="single" w:sz="4" w:space="1" w:color="auto"/>
          <w:right w:val="single" w:sz="4" w:space="4" w:color="auto"/>
        </w:pBdr>
        <w:tabs>
          <w:tab w:val="left" w:pos="567"/>
        </w:tabs>
        <w:spacing w:line="240" w:lineRule="auto"/>
        <w:rPr>
          <w:b/>
          <w:bCs/>
          <w:szCs w:val="22"/>
        </w:rPr>
      </w:pPr>
      <w:r>
        <w:rPr>
          <w:b/>
          <w:bCs/>
          <w:szCs w:val="22"/>
        </w:rPr>
        <w:t>Carton pour 15 </w:t>
      </w:r>
      <w:r w:rsidR="00E65298">
        <w:rPr>
          <w:b/>
          <w:bCs/>
          <w:szCs w:val="22"/>
        </w:rPr>
        <w:t>ml</w:t>
      </w:r>
      <w:r>
        <w:rPr>
          <w:b/>
          <w:bCs/>
          <w:szCs w:val="22"/>
        </w:rPr>
        <w:t xml:space="preserve"> et 30 </w:t>
      </w:r>
      <w:r w:rsidR="00E65298">
        <w:rPr>
          <w:b/>
          <w:bCs/>
          <w:szCs w:val="22"/>
        </w:rPr>
        <w:t>ml</w:t>
      </w:r>
    </w:p>
    <w:p w14:paraId="14E5A0C9" w14:textId="77777777" w:rsidR="00196D85" w:rsidRPr="009735CA" w:rsidRDefault="00196D85">
      <w:pPr>
        <w:tabs>
          <w:tab w:val="left" w:pos="567"/>
        </w:tabs>
        <w:spacing w:line="240" w:lineRule="auto"/>
        <w:rPr>
          <w:b/>
          <w:szCs w:val="22"/>
        </w:rPr>
      </w:pPr>
    </w:p>
    <w:p w14:paraId="4855FF88"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w:t>
      </w:r>
      <w:r w:rsidRPr="009735CA">
        <w:rPr>
          <w:b/>
          <w:szCs w:val="22"/>
        </w:rPr>
        <w:tab/>
        <w:t>DÉNOMINATION DU MÉDICAMENT VÉTÉRINAIRE</w:t>
      </w:r>
      <w:r w:rsidRPr="00DD2726">
        <w:rPr>
          <w:szCs w:val="22"/>
        </w:rPr>
        <w:t xml:space="preserve"> </w:t>
      </w:r>
    </w:p>
    <w:p w14:paraId="2638ED4F" w14:textId="77777777" w:rsidR="00196D85" w:rsidRPr="00DD2726" w:rsidRDefault="00196D85">
      <w:pPr>
        <w:tabs>
          <w:tab w:val="left" w:pos="567"/>
        </w:tabs>
        <w:spacing w:line="240" w:lineRule="auto"/>
        <w:rPr>
          <w:szCs w:val="22"/>
        </w:rPr>
      </w:pPr>
    </w:p>
    <w:p w14:paraId="70F4AE90" w14:textId="77777777" w:rsidR="00196D85" w:rsidRPr="00676D23" w:rsidRDefault="00196D85">
      <w:pPr>
        <w:spacing w:line="240" w:lineRule="auto"/>
        <w:outlineLvl w:val="1"/>
        <w:rPr>
          <w:szCs w:val="22"/>
        </w:rPr>
      </w:pPr>
      <w:r w:rsidRPr="00676D23">
        <w:rPr>
          <w:szCs w:val="22"/>
        </w:rPr>
        <w:t>Metacam 0,5 mg/</w:t>
      </w:r>
      <w:r w:rsidR="00E65298">
        <w:rPr>
          <w:szCs w:val="22"/>
        </w:rPr>
        <w:t>ml</w:t>
      </w:r>
      <w:r w:rsidRPr="00676D23">
        <w:rPr>
          <w:szCs w:val="22"/>
        </w:rPr>
        <w:t xml:space="preserve"> suspension orale pour chiens</w:t>
      </w:r>
    </w:p>
    <w:p w14:paraId="75D9B35C" w14:textId="77777777" w:rsidR="00196D85" w:rsidRPr="001E5537" w:rsidRDefault="00196D85">
      <w:pPr>
        <w:tabs>
          <w:tab w:val="left" w:pos="567"/>
        </w:tabs>
        <w:spacing w:line="240" w:lineRule="auto"/>
        <w:ind w:left="567" w:hanging="567"/>
        <w:jc w:val="both"/>
        <w:rPr>
          <w:szCs w:val="22"/>
        </w:rPr>
      </w:pPr>
      <w:r w:rsidRPr="001E5537">
        <w:rPr>
          <w:szCs w:val="22"/>
        </w:rPr>
        <w:t>Méloxicam</w:t>
      </w:r>
    </w:p>
    <w:p w14:paraId="3BC2C3BD" w14:textId="77777777" w:rsidR="00196D85" w:rsidRPr="00034505" w:rsidRDefault="00196D85">
      <w:pPr>
        <w:tabs>
          <w:tab w:val="left" w:pos="567"/>
        </w:tabs>
        <w:spacing w:line="240" w:lineRule="auto"/>
        <w:rPr>
          <w:szCs w:val="22"/>
        </w:rPr>
      </w:pPr>
    </w:p>
    <w:p w14:paraId="39DBF21E" w14:textId="77777777" w:rsidR="00196D85" w:rsidRPr="00B11464" w:rsidRDefault="00196D85">
      <w:pPr>
        <w:tabs>
          <w:tab w:val="left" w:pos="567"/>
        </w:tabs>
        <w:spacing w:line="240" w:lineRule="auto"/>
        <w:rPr>
          <w:szCs w:val="22"/>
        </w:rPr>
      </w:pPr>
    </w:p>
    <w:p w14:paraId="45E4352D"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2.</w:t>
      </w:r>
      <w:r w:rsidRPr="006E471C">
        <w:rPr>
          <w:b/>
          <w:szCs w:val="22"/>
        </w:rPr>
        <w:tab/>
      </w:r>
      <w:r w:rsidR="006F2B38">
        <w:rPr>
          <w:b/>
          <w:szCs w:val="22"/>
        </w:rPr>
        <w:t>LISTE DES SUBSTANCES ACTIVES</w:t>
      </w:r>
    </w:p>
    <w:p w14:paraId="5ED8D5BD" w14:textId="77777777" w:rsidR="00196D85" w:rsidRPr="009735CA" w:rsidRDefault="00196D85">
      <w:pPr>
        <w:pStyle w:val="EndnoteText"/>
        <w:rPr>
          <w:szCs w:val="22"/>
        </w:rPr>
      </w:pPr>
    </w:p>
    <w:p w14:paraId="3F8C9E0F" w14:textId="77777777" w:rsidR="00196D85" w:rsidRPr="009735CA" w:rsidRDefault="006D047E">
      <w:pPr>
        <w:spacing w:line="240" w:lineRule="auto"/>
        <w:ind w:left="567" w:hanging="567"/>
        <w:jc w:val="both"/>
        <w:rPr>
          <w:szCs w:val="22"/>
        </w:rPr>
      </w:pPr>
      <w:r>
        <w:rPr>
          <w:szCs w:val="22"/>
        </w:rPr>
        <w:t xml:space="preserve">Méloxicam </w:t>
      </w:r>
      <w:r w:rsidR="00196D85" w:rsidRPr="009735CA">
        <w:rPr>
          <w:szCs w:val="22"/>
        </w:rPr>
        <w:t>0,5 mg/</w:t>
      </w:r>
      <w:r w:rsidR="00E65298">
        <w:rPr>
          <w:szCs w:val="22"/>
        </w:rPr>
        <w:t>ml</w:t>
      </w:r>
    </w:p>
    <w:p w14:paraId="10987C98" w14:textId="77777777" w:rsidR="00196D85" w:rsidRPr="00DD2726" w:rsidRDefault="00196D85">
      <w:pPr>
        <w:tabs>
          <w:tab w:val="left" w:pos="567"/>
        </w:tabs>
        <w:spacing w:line="240" w:lineRule="auto"/>
        <w:rPr>
          <w:szCs w:val="22"/>
        </w:rPr>
      </w:pPr>
    </w:p>
    <w:p w14:paraId="44F09036" w14:textId="77777777" w:rsidR="00196D85" w:rsidRPr="00DD2726" w:rsidRDefault="00196D85">
      <w:pPr>
        <w:tabs>
          <w:tab w:val="left" w:pos="567"/>
        </w:tabs>
        <w:spacing w:line="240" w:lineRule="auto"/>
        <w:rPr>
          <w:szCs w:val="22"/>
        </w:rPr>
      </w:pPr>
    </w:p>
    <w:p w14:paraId="5BD93BE9" w14:textId="77777777" w:rsidR="00196D85" w:rsidRPr="001E5537"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3.</w:t>
      </w:r>
      <w:r w:rsidRPr="00676D23">
        <w:rPr>
          <w:b/>
          <w:szCs w:val="22"/>
        </w:rPr>
        <w:tab/>
        <w:t>FORME PHARMACEUTIQUE</w:t>
      </w:r>
    </w:p>
    <w:p w14:paraId="37DC40BF" w14:textId="77777777" w:rsidR="00196D85" w:rsidRPr="00034505" w:rsidRDefault="00196D85">
      <w:pPr>
        <w:tabs>
          <w:tab w:val="left" w:pos="567"/>
        </w:tabs>
        <w:spacing w:line="240" w:lineRule="auto"/>
        <w:rPr>
          <w:szCs w:val="22"/>
        </w:rPr>
      </w:pPr>
    </w:p>
    <w:p w14:paraId="17ACB6D5" w14:textId="77777777" w:rsidR="00196D85" w:rsidRPr="00CB1C0A" w:rsidRDefault="00196D85">
      <w:pPr>
        <w:spacing w:line="240" w:lineRule="auto"/>
        <w:ind w:left="567" w:hanging="567"/>
        <w:jc w:val="both"/>
        <w:rPr>
          <w:szCs w:val="22"/>
        </w:rPr>
      </w:pPr>
      <w:r w:rsidRPr="008F1BAE">
        <w:rPr>
          <w:szCs w:val="22"/>
          <w:highlight w:val="lightGray"/>
        </w:rPr>
        <w:t>Suspension orale</w:t>
      </w:r>
    </w:p>
    <w:p w14:paraId="57EEBBE1" w14:textId="77777777" w:rsidR="00196D85" w:rsidRPr="006F2B38" w:rsidRDefault="00196D85">
      <w:pPr>
        <w:tabs>
          <w:tab w:val="left" w:pos="567"/>
        </w:tabs>
        <w:spacing w:line="240" w:lineRule="auto"/>
        <w:ind w:left="567" w:hanging="567"/>
        <w:jc w:val="both"/>
        <w:rPr>
          <w:szCs w:val="22"/>
        </w:rPr>
      </w:pPr>
    </w:p>
    <w:p w14:paraId="7CAA90E9" w14:textId="77777777" w:rsidR="00196D85" w:rsidRPr="009735CA" w:rsidRDefault="00196D85">
      <w:pPr>
        <w:tabs>
          <w:tab w:val="left" w:pos="567"/>
        </w:tabs>
        <w:spacing w:line="240" w:lineRule="auto"/>
        <w:rPr>
          <w:szCs w:val="22"/>
        </w:rPr>
      </w:pPr>
    </w:p>
    <w:p w14:paraId="3686233F"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w:t>
      </w:r>
      <w:r w:rsidR="00734C2F">
        <w:rPr>
          <w:b/>
          <w:szCs w:val="22"/>
        </w:rPr>
        <w:t>S</w:t>
      </w:r>
      <w:r w:rsidRPr="009735CA">
        <w:rPr>
          <w:b/>
          <w:szCs w:val="22"/>
        </w:rPr>
        <w:t xml:space="preserve"> DE L’EMBALLAGE</w:t>
      </w:r>
    </w:p>
    <w:p w14:paraId="5302F13E" w14:textId="77777777" w:rsidR="00196D85" w:rsidRPr="00DD2726" w:rsidRDefault="00196D85">
      <w:pPr>
        <w:tabs>
          <w:tab w:val="left" w:pos="567"/>
        </w:tabs>
        <w:spacing w:line="240" w:lineRule="auto"/>
        <w:rPr>
          <w:szCs w:val="22"/>
        </w:rPr>
      </w:pPr>
    </w:p>
    <w:p w14:paraId="32EDAAB2" w14:textId="77777777" w:rsidR="00196D85" w:rsidRPr="00676D23" w:rsidRDefault="00196D85">
      <w:pPr>
        <w:tabs>
          <w:tab w:val="left" w:pos="567"/>
        </w:tabs>
        <w:spacing w:line="240" w:lineRule="auto"/>
        <w:rPr>
          <w:szCs w:val="22"/>
        </w:rPr>
      </w:pPr>
      <w:r w:rsidRPr="00676D23">
        <w:rPr>
          <w:szCs w:val="22"/>
        </w:rPr>
        <w:t>15 </w:t>
      </w:r>
      <w:r w:rsidR="00E65298">
        <w:rPr>
          <w:szCs w:val="22"/>
        </w:rPr>
        <w:t>ml</w:t>
      </w:r>
    </w:p>
    <w:p w14:paraId="62BA39F7" w14:textId="77777777" w:rsidR="00196D85" w:rsidRPr="00CB1C0A" w:rsidRDefault="00196D85">
      <w:pPr>
        <w:tabs>
          <w:tab w:val="left" w:pos="567"/>
        </w:tabs>
        <w:spacing w:line="240" w:lineRule="auto"/>
        <w:rPr>
          <w:szCs w:val="22"/>
        </w:rPr>
      </w:pPr>
      <w:r w:rsidRPr="008F1BAE">
        <w:rPr>
          <w:szCs w:val="22"/>
          <w:highlight w:val="lightGray"/>
        </w:rPr>
        <w:t>30 </w:t>
      </w:r>
      <w:r w:rsidR="00E65298">
        <w:rPr>
          <w:szCs w:val="22"/>
          <w:highlight w:val="lightGray"/>
        </w:rPr>
        <w:t>ml</w:t>
      </w:r>
    </w:p>
    <w:p w14:paraId="1D4EA7A0" w14:textId="77777777" w:rsidR="00196D85" w:rsidRPr="006F2B38" w:rsidRDefault="00196D85">
      <w:pPr>
        <w:tabs>
          <w:tab w:val="left" w:pos="567"/>
        </w:tabs>
        <w:spacing w:line="240" w:lineRule="auto"/>
        <w:rPr>
          <w:szCs w:val="22"/>
        </w:rPr>
      </w:pPr>
    </w:p>
    <w:p w14:paraId="6D81785E" w14:textId="77777777" w:rsidR="00196D85" w:rsidRPr="009735CA" w:rsidRDefault="00196D85">
      <w:pPr>
        <w:spacing w:line="240" w:lineRule="auto"/>
        <w:rPr>
          <w:szCs w:val="22"/>
        </w:rPr>
      </w:pPr>
    </w:p>
    <w:p w14:paraId="1AF3A6C9"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5.</w:t>
      </w:r>
      <w:r w:rsidRPr="009735CA">
        <w:rPr>
          <w:b/>
          <w:szCs w:val="22"/>
        </w:rPr>
        <w:tab/>
        <w:t>ESPÈCES CIBLES</w:t>
      </w:r>
    </w:p>
    <w:p w14:paraId="10523195" w14:textId="77777777" w:rsidR="00196D85" w:rsidRPr="00DD2726" w:rsidRDefault="00196D85">
      <w:pPr>
        <w:spacing w:line="240" w:lineRule="auto"/>
        <w:rPr>
          <w:szCs w:val="22"/>
        </w:rPr>
      </w:pPr>
    </w:p>
    <w:p w14:paraId="3C44DC53" w14:textId="77777777" w:rsidR="00196D85" w:rsidRPr="00CB1C0A" w:rsidRDefault="00196D85">
      <w:pPr>
        <w:tabs>
          <w:tab w:val="left" w:pos="567"/>
        </w:tabs>
        <w:spacing w:line="240" w:lineRule="auto"/>
        <w:rPr>
          <w:szCs w:val="22"/>
        </w:rPr>
      </w:pPr>
      <w:r w:rsidRPr="008F1BAE">
        <w:rPr>
          <w:szCs w:val="22"/>
          <w:highlight w:val="lightGray"/>
        </w:rPr>
        <w:t>Chiens</w:t>
      </w:r>
    </w:p>
    <w:p w14:paraId="38C522A9" w14:textId="77777777" w:rsidR="00196D85" w:rsidRPr="006F2B38" w:rsidRDefault="00196D85">
      <w:pPr>
        <w:tabs>
          <w:tab w:val="left" w:pos="567"/>
        </w:tabs>
        <w:spacing w:line="240" w:lineRule="auto"/>
        <w:rPr>
          <w:szCs w:val="22"/>
        </w:rPr>
      </w:pPr>
    </w:p>
    <w:p w14:paraId="7DCF844F" w14:textId="77777777" w:rsidR="00196D85" w:rsidRPr="009735CA" w:rsidRDefault="00196D85">
      <w:pPr>
        <w:tabs>
          <w:tab w:val="left" w:pos="567"/>
        </w:tabs>
        <w:spacing w:line="240" w:lineRule="auto"/>
        <w:rPr>
          <w:szCs w:val="22"/>
        </w:rPr>
      </w:pPr>
    </w:p>
    <w:p w14:paraId="1D13BF84"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19A6E553" w14:textId="77777777" w:rsidR="00196D85" w:rsidRPr="00DD2726" w:rsidRDefault="00196D85">
      <w:pPr>
        <w:tabs>
          <w:tab w:val="left" w:pos="567"/>
        </w:tabs>
        <w:spacing w:line="240" w:lineRule="auto"/>
        <w:rPr>
          <w:szCs w:val="22"/>
        </w:rPr>
      </w:pPr>
    </w:p>
    <w:p w14:paraId="32B867BC" w14:textId="77777777" w:rsidR="00196D85" w:rsidRPr="001E5537" w:rsidRDefault="00196D85" w:rsidP="00231489">
      <w:pPr>
        <w:spacing w:line="240" w:lineRule="auto"/>
        <w:rPr>
          <w:szCs w:val="22"/>
        </w:rPr>
      </w:pPr>
    </w:p>
    <w:p w14:paraId="6770752E" w14:textId="77777777" w:rsidR="00196D85" w:rsidRPr="00034505" w:rsidRDefault="00196D85">
      <w:pPr>
        <w:tabs>
          <w:tab w:val="left" w:pos="567"/>
        </w:tabs>
        <w:spacing w:line="240" w:lineRule="auto"/>
        <w:rPr>
          <w:szCs w:val="22"/>
        </w:rPr>
      </w:pPr>
    </w:p>
    <w:p w14:paraId="604C5667"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7.</w:t>
      </w:r>
      <w:r w:rsidRPr="00B11464">
        <w:rPr>
          <w:b/>
          <w:szCs w:val="22"/>
        </w:rPr>
        <w:tab/>
        <w:t>MODE ET VOIE(S) D’ADMINISTRATION</w:t>
      </w:r>
    </w:p>
    <w:p w14:paraId="6B9B8E73" w14:textId="77777777" w:rsidR="00196D85" w:rsidRPr="00C42198" w:rsidRDefault="00196D85">
      <w:pPr>
        <w:tabs>
          <w:tab w:val="left" w:pos="567"/>
        </w:tabs>
        <w:spacing w:line="240" w:lineRule="auto"/>
        <w:rPr>
          <w:szCs w:val="22"/>
        </w:rPr>
      </w:pPr>
    </w:p>
    <w:p w14:paraId="49B4B43C" w14:textId="77777777" w:rsidR="00196D85" w:rsidRPr="00D80E3A" w:rsidRDefault="00196D85">
      <w:pPr>
        <w:tabs>
          <w:tab w:val="left" w:pos="567"/>
        </w:tabs>
        <w:spacing w:line="240" w:lineRule="auto"/>
        <w:rPr>
          <w:szCs w:val="22"/>
        </w:rPr>
      </w:pPr>
      <w:r w:rsidRPr="008A79C3">
        <w:rPr>
          <w:szCs w:val="22"/>
        </w:rPr>
        <w:t>Bien ag</w:t>
      </w:r>
      <w:r w:rsidRPr="00D80E3A">
        <w:rPr>
          <w:szCs w:val="22"/>
        </w:rPr>
        <w:t>iter avant l’utilisation.</w:t>
      </w:r>
    </w:p>
    <w:p w14:paraId="34732F59" w14:textId="77777777" w:rsidR="00196D85" w:rsidRPr="00D8438D" w:rsidRDefault="00196D85">
      <w:pPr>
        <w:tabs>
          <w:tab w:val="left" w:pos="567"/>
        </w:tabs>
        <w:spacing w:line="240" w:lineRule="auto"/>
        <w:rPr>
          <w:szCs w:val="22"/>
        </w:rPr>
      </w:pPr>
      <w:r w:rsidRPr="00D8438D">
        <w:rPr>
          <w:szCs w:val="22"/>
        </w:rPr>
        <w:t>Voie orale</w:t>
      </w:r>
    </w:p>
    <w:p w14:paraId="41EC4319" w14:textId="77777777" w:rsidR="00196D85" w:rsidRPr="00CB1C0A" w:rsidRDefault="00196D85">
      <w:pPr>
        <w:spacing w:line="240" w:lineRule="auto"/>
        <w:rPr>
          <w:szCs w:val="22"/>
        </w:rPr>
      </w:pPr>
      <w:r w:rsidRPr="005A007F">
        <w:rPr>
          <w:szCs w:val="22"/>
        </w:rPr>
        <w:t>Lire la notice avant utilisation.</w:t>
      </w:r>
    </w:p>
    <w:p w14:paraId="1FD6E0CA" w14:textId="77777777" w:rsidR="00196D85" w:rsidRPr="006F2B38" w:rsidRDefault="00196D85">
      <w:pPr>
        <w:tabs>
          <w:tab w:val="left" w:pos="567"/>
        </w:tabs>
        <w:spacing w:line="240" w:lineRule="auto"/>
        <w:rPr>
          <w:szCs w:val="22"/>
        </w:rPr>
      </w:pPr>
    </w:p>
    <w:p w14:paraId="117A5C89" w14:textId="77777777" w:rsidR="00196D85" w:rsidRPr="009735CA" w:rsidRDefault="00196D85">
      <w:pPr>
        <w:spacing w:line="240" w:lineRule="auto"/>
        <w:rPr>
          <w:szCs w:val="22"/>
        </w:rPr>
      </w:pPr>
    </w:p>
    <w:p w14:paraId="1E3C9B42"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8.</w:t>
      </w:r>
      <w:r w:rsidRPr="009735CA">
        <w:rPr>
          <w:b/>
          <w:szCs w:val="22"/>
        </w:rPr>
        <w:tab/>
        <w:t>TEMPS D’ATTENTE</w:t>
      </w:r>
    </w:p>
    <w:p w14:paraId="161D0241" w14:textId="77777777" w:rsidR="00196D85" w:rsidRPr="00DD2726" w:rsidRDefault="00196D85">
      <w:pPr>
        <w:spacing w:line="240" w:lineRule="auto"/>
        <w:rPr>
          <w:szCs w:val="22"/>
        </w:rPr>
      </w:pPr>
    </w:p>
    <w:p w14:paraId="71EC31D4" w14:textId="77777777" w:rsidR="00196D85" w:rsidRPr="006F2B38" w:rsidRDefault="00196D85">
      <w:pPr>
        <w:tabs>
          <w:tab w:val="left" w:pos="567"/>
        </w:tabs>
        <w:spacing w:line="240" w:lineRule="auto"/>
        <w:rPr>
          <w:szCs w:val="22"/>
        </w:rPr>
      </w:pPr>
    </w:p>
    <w:p w14:paraId="0D409764" w14:textId="77777777" w:rsidR="00196D85" w:rsidRPr="009735CA" w:rsidRDefault="00196D85">
      <w:pPr>
        <w:tabs>
          <w:tab w:val="left" w:pos="567"/>
        </w:tabs>
        <w:spacing w:line="240" w:lineRule="auto"/>
        <w:rPr>
          <w:szCs w:val="22"/>
        </w:rPr>
      </w:pPr>
    </w:p>
    <w:p w14:paraId="01FC9719"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9.</w:t>
      </w:r>
      <w:r w:rsidRPr="009735CA">
        <w:rPr>
          <w:b/>
          <w:szCs w:val="22"/>
        </w:rPr>
        <w:tab/>
        <w:t xml:space="preserve">MISE(S) </w:t>
      </w:r>
      <w:r w:rsidRPr="00DD2726">
        <w:rPr>
          <w:b/>
          <w:szCs w:val="22"/>
        </w:rPr>
        <w:t>EN GARDE ÉVENTUELLES(S)</w:t>
      </w:r>
    </w:p>
    <w:p w14:paraId="523D3D4C" w14:textId="77777777" w:rsidR="00196D85" w:rsidRPr="00676D23" w:rsidRDefault="00196D85">
      <w:pPr>
        <w:tabs>
          <w:tab w:val="left" w:pos="567"/>
        </w:tabs>
        <w:spacing w:line="240" w:lineRule="auto"/>
        <w:rPr>
          <w:szCs w:val="22"/>
        </w:rPr>
      </w:pPr>
    </w:p>
    <w:p w14:paraId="126574B1" w14:textId="77777777" w:rsidR="00196D85" w:rsidRPr="001E5537" w:rsidRDefault="00196D85">
      <w:pPr>
        <w:spacing w:line="240" w:lineRule="auto"/>
        <w:ind w:left="567" w:hanging="567"/>
        <w:jc w:val="both"/>
        <w:rPr>
          <w:szCs w:val="22"/>
        </w:rPr>
      </w:pPr>
      <w:r w:rsidRPr="001E5537">
        <w:rPr>
          <w:szCs w:val="22"/>
        </w:rPr>
        <w:t>Ne pas utiliser chez les femelles gestantes ou allaitantes.</w:t>
      </w:r>
    </w:p>
    <w:p w14:paraId="593A59E1" w14:textId="77777777" w:rsidR="00196D85" w:rsidRPr="00034505" w:rsidRDefault="00196D85">
      <w:pPr>
        <w:spacing w:line="240" w:lineRule="auto"/>
        <w:rPr>
          <w:szCs w:val="22"/>
        </w:rPr>
      </w:pPr>
    </w:p>
    <w:p w14:paraId="2E96F3B1" w14:textId="77777777" w:rsidR="00196D85" w:rsidRPr="00B11464" w:rsidRDefault="00196D85">
      <w:pPr>
        <w:spacing w:line="240" w:lineRule="auto"/>
        <w:rPr>
          <w:szCs w:val="22"/>
        </w:rPr>
      </w:pPr>
    </w:p>
    <w:p w14:paraId="700F96CE" w14:textId="77777777" w:rsidR="00196D85" w:rsidRPr="00231489" w:rsidRDefault="00196D85" w:rsidP="006125A3">
      <w:pPr>
        <w:keepNext/>
        <w:widowControl/>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B11464">
        <w:rPr>
          <w:b/>
          <w:szCs w:val="22"/>
        </w:rPr>
        <w:lastRenderedPageBreak/>
        <w:t>10.</w:t>
      </w:r>
      <w:r w:rsidRPr="00B11464">
        <w:rPr>
          <w:b/>
          <w:szCs w:val="22"/>
        </w:rPr>
        <w:tab/>
        <w:t>DATE DE PÉREMPTION</w:t>
      </w:r>
    </w:p>
    <w:p w14:paraId="21193DF2" w14:textId="77777777" w:rsidR="00196D85" w:rsidRPr="00C42198" w:rsidRDefault="00196D85" w:rsidP="006125A3">
      <w:pPr>
        <w:keepNext/>
        <w:widowControl/>
        <w:spacing w:line="240" w:lineRule="auto"/>
        <w:rPr>
          <w:szCs w:val="22"/>
        </w:rPr>
      </w:pPr>
    </w:p>
    <w:p w14:paraId="606A2FF9" w14:textId="498CFC02" w:rsidR="00196D85" w:rsidRPr="008A79C3" w:rsidRDefault="00196D85" w:rsidP="006125A3">
      <w:pPr>
        <w:keepNext/>
        <w:widowControl/>
        <w:spacing w:line="240" w:lineRule="auto"/>
        <w:rPr>
          <w:szCs w:val="22"/>
        </w:rPr>
      </w:pPr>
      <w:r w:rsidRPr="008A79C3">
        <w:rPr>
          <w:szCs w:val="22"/>
        </w:rPr>
        <w:t>EXP {</w:t>
      </w:r>
      <w:r w:rsidR="00263891">
        <w:rPr>
          <w:szCs w:val="22"/>
        </w:rPr>
        <w:t>mois</w:t>
      </w:r>
      <w:r w:rsidRPr="008A79C3">
        <w:rPr>
          <w:szCs w:val="22"/>
        </w:rPr>
        <w:t>/</w:t>
      </w:r>
      <w:r w:rsidR="00263891">
        <w:rPr>
          <w:szCs w:val="22"/>
        </w:rPr>
        <w:t>année</w:t>
      </w:r>
      <w:r w:rsidRPr="008A79C3">
        <w:rPr>
          <w:szCs w:val="22"/>
        </w:rPr>
        <w:t>}</w:t>
      </w:r>
    </w:p>
    <w:p w14:paraId="64BF5319" w14:textId="77777777" w:rsidR="00196D85" w:rsidRPr="00D80E3A" w:rsidRDefault="00582C1A" w:rsidP="006125A3">
      <w:pPr>
        <w:keepNext/>
        <w:widowControl/>
        <w:spacing w:line="240" w:lineRule="auto"/>
        <w:rPr>
          <w:szCs w:val="22"/>
        </w:rPr>
      </w:pPr>
      <w:r w:rsidRPr="009C5831">
        <w:rPr>
          <w:szCs w:val="22"/>
        </w:rPr>
        <w:t xml:space="preserve">Après ouverture, </w:t>
      </w:r>
      <w:r w:rsidR="00263891">
        <w:rPr>
          <w:szCs w:val="22"/>
        </w:rPr>
        <w:t xml:space="preserve">à </w:t>
      </w:r>
      <w:r w:rsidRPr="009C5831">
        <w:rPr>
          <w:szCs w:val="22"/>
        </w:rPr>
        <w:t>utiliser dans les</w:t>
      </w:r>
      <w:r w:rsidR="00196D85" w:rsidRPr="00D80E3A">
        <w:rPr>
          <w:szCs w:val="22"/>
        </w:rPr>
        <w:t xml:space="preserve"> 6 mois.</w:t>
      </w:r>
    </w:p>
    <w:p w14:paraId="1AE3D8A6" w14:textId="77777777" w:rsidR="00196D85" w:rsidRPr="00D8438D" w:rsidRDefault="00196D85">
      <w:pPr>
        <w:spacing w:line="240" w:lineRule="auto"/>
        <w:rPr>
          <w:szCs w:val="22"/>
        </w:rPr>
      </w:pPr>
    </w:p>
    <w:p w14:paraId="31FB27BB" w14:textId="77777777" w:rsidR="00196D85" w:rsidRPr="0016125D" w:rsidRDefault="00196D85">
      <w:pPr>
        <w:spacing w:line="240" w:lineRule="auto"/>
        <w:rPr>
          <w:szCs w:val="22"/>
        </w:rPr>
      </w:pPr>
    </w:p>
    <w:p w14:paraId="0B2FF918"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5E7135">
        <w:rPr>
          <w:b/>
          <w:szCs w:val="22"/>
        </w:rPr>
        <w:t>11.</w:t>
      </w:r>
      <w:r w:rsidRPr="005E7135">
        <w:rPr>
          <w:b/>
          <w:szCs w:val="22"/>
        </w:rPr>
        <w:tab/>
        <w:t>CONDITIONS PARTICULIÈRES DE CONSERVATION</w:t>
      </w:r>
    </w:p>
    <w:p w14:paraId="4A73BE1F" w14:textId="77777777" w:rsidR="00196D85" w:rsidRPr="00BA41F2" w:rsidRDefault="00196D85">
      <w:pPr>
        <w:spacing w:line="240" w:lineRule="auto"/>
        <w:rPr>
          <w:szCs w:val="22"/>
        </w:rPr>
      </w:pPr>
    </w:p>
    <w:p w14:paraId="55519223" w14:textId="77777777" w:rsidR="00196D85" w:rsidRPr="006F2B38" w:rsidRDefault="00196D85">
      <w:pPr>
        <w:spacing w:line="240" w:lineRule="auto"/>
        <w:rPr>
          <w:szCs w:val="22"/>
        </w:rPr>
      </w:pPr>
    </w:p>
    <w:p w14:paraId="3560319E" w14:textId="77777777" w:rsidR="00196D85" w:rsidRPr="009735CA" w:rsidRDefault="00196D85">
      <w:pPr>
        <w:spacing w:line="240" w:lineRule="auto"/>
        <w:rPr>
          <w:szCs w:val="22"/>
        </w:rPr>
      </w:pPr>
    </w:p>
    <w:p w14:paraId="465C3943"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w:t>
      </w:r>
      <w:r w:rsidRPr="00DD2726">
        <w:rPr>
          <w:b/>
          <w:szCs w:val="22"/>
        </w:rPr>
        <w:t>AUTIONS PARTICULIÈRES POUR L’ÉLIMINATION DES MÉDICAMENTS VÉTÉRINAIRES NON UTILISÉS OU DES DÉCHETS DÉRIVÉS DE CES MÉDICAMENTS, LE CAS ÉCHÉANT</w:t>
      </w:r>
    </w:p>
    <w:p w14:paraId="5B0DA863" w14:textId="77777777" w:rsidR="00196D85" w:rsidRPr="00676D23" w:rsidRDefault="00196D85">
      <w:pPr>
        <w:spacing w:line="240" w:lineRule="auto"/>
        <w:rPr>
          <w:szCs w:val="22"/>
        </w:rPr>
      </w:pPr>
    </w:p>
    <w:p w14:paraId="3601D121" w14:textId="77777777" w:rsidR="00196D85" w:rsidRPr="00CB1C0A" w:rsidRDefault="00734C2F" w:rsidP="00231489">
      <w:pPr>
        <w:rPr>
          <w:szCs w:val="22"/>
        </w:rPr>
      </w:pPr>
      <w:r w:rsidRPr="00EA26F0">
        <w:rPr>
          <w:szCs w:val="22"/>
        </w:rPr>
        <w:t>Élimination</w:t>
      </w:r>
      <w:r>
        <w:rPr>
          <w:szCs w:val="22"/>
        </w:rPr>
        <w:t> </w:t>
      </w:r>
      <w:r w:rsidRPr="00EA26F0">
        <w:rPr>
          <w:szCs w:val="22"/>
        </w:rPr>
        <w:t>: lire la notice</w:t>
      </w:r>
      <w:r>
        <w:rPr>
          <w:szCs w:val="22"/>
        </w:rPr>
        <w:t xml:space="preserve"> avant utilisation</w:t>
      </w:r>
      <w:r w:rsidRPr="00EA26F0">
        <w:rPr>
          <w:szCs w:val="22"/>
        </w:rPr>
        <w:t>.</w:t>
      </w:r>
    </w:p>
    <w:p w14:paraId="7EC0BFCB" w14:textId="77777777" w:rsidR="00196D85" w:rsidRPr="006F2B38" w:rsidRDefault="00196D85">
      <w:pPr>
        <w:spacing w:line="240" w:lineRule="auto"/>
        <w:rPr>
          <w:szCs w:val="22"/>
        </w:rPr>
      </w:pPr>
    </w:p>
    <w:p w14:paraId="438AC2A9" w14:textId="77777777" w:rsidR="00196D85" w:rsidRPr="009735CA" w:rsidRDefault="00196D85">
      <w:pPr>
        <w:spacing w:line="240" w:lineRule="auto"/>
        <w:rPr>
          <w:szCs w:val="22"/>
        </w:rPr>
      </w:pPr>
    </w:p>
    <w:p w14:paraId="3D5AA73C" w14:textId="77777777" w:rsidR="00196D85" w:rsidRPr="001E5537" w:rsidRDefault="00196D85">
      <w:pPr>
        <w:pBdr>
          <w:top w:val="single" w:sz="4" w:space="1" w:color="auto"/>
          <w:left w:val="single" w:sz="4" w:space="4" w:color="auto"/>
          <w:bottom w:val="single" w:sz="4" w:space="1" w:color="auto"/>
          <w:right w:val="single" w:sz="4" w:space="4" w:color="auto"/>
        </w:pBdr>
        <w:spacing w:line="240" w:lineRule="auto"/>
        <w:ind w:left="567" w:hanging="567"/>
        <w:rPr>
          <w:caps/>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676D23">
        <w:rPr>
          <w:b/>
          <w:bCs/>
          <w:caps/>
          <w:szCs w:val="22"/>
        </w:rPr>
        <w:t>le cas échéant</w:t>
      </w:r>
    </w:p>
    <w:p w14:paraId="59CE7A78" w14:textId="77777777" w:rsidR="00196D85" w:rsidRPr="00034505" w:rsidRDefault="00196D85">
      <w:pPr>
        <w:spacing w:line="240" w:lineRule="auto"/>
        <w:rPr>
          <w:szCs w:val="22"/>
        </w:rPr>
      </w:pPr>
    </w:p>
    <w:p w14:paraId="020D5FC7" w14:textId="29E61250" w:rsidR="00196D85" w:rsidRPr="006E471C" w:rsidRDefault="00263891">
      <w:pPr>
        <w:spacing w:line="240" w:lineRule="auto"/>
        <w:rPr>
          <w:szCs w:val="22"/>
        </w:rPr>
      </w:pPr>
      <w:r>
        <w:rPr>
          <w:szCs w:val="22"/>
        </w:rPr>
        <w:t xml:space="preserve">A </w:t>
      </w:r>
      <w:r w:rsidR="00582C1A" w:rsidRPr="00902710">
        <w:rPr>
          <w:szCs w:val="22"/>
        </w:rPr>
        <w:t>U</w:t>
      </w:r>
      <w:r w:rsidR="00196D85" w:rsidRPr="00902710">
        <w:rPr>
          <w:szCs w:val="22"/>
        </w:rPr>
        <w:t>sage vétérinaire</w:t>
      </w:r>
      <w:r w:rsidR="00D72492">
        <w:rPr>
          <w:szCs w:val="22"/>
        </w:rPr>
        <w:t xml:space="preserve">. A ne délivrer que sur ordonnance vétérinaire. </w:t>
      </w:r>
    </w:p>
    <w:p w14:paraId="561FFAAE" w14:textId="77777777" w:rsidR="00196D85" w:rsidRPr="00C42198" w:rsidRDefault="00196D85">
      <w:pPr>
        <w:spacing w:line="240" w:lineRule="auto"/>
        <w:rPr>
          <w:szCs w:val="22"/>
        </w:rPr>
      </w:pPr>
    </w:p>
    <w:p w14:paraId="23E0D78E" w14:textId="77777777" w:rsidR="00196D85" w:rsidRPr="0016125D"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8A79C3">
        <w:rPr>
          <w:b/>
          <w:szCs w:val="22"/>
        </w:rPr>
        <w:t>14.</w:t>
      </w:r>
      <w:r w:rsidRPr="008A79C3">
        <w:rPr>
          <w:b/>
          <w:szCs w:val="22"/>
        </w:rPr>
        <w:tab/>
      </w:r>
      <w:r w:rsidRPr="00D80E3A">
        <w:rPr>
          <w:b/>
          <w:caps/>
          <w:szCs w:val="22"/>
        </w:rPr>
        <w:t>La Mention "</w:t>
      </w:r>
      <w:r w:rsidRPr="00D8438D">
        <w:rPr>
          <w:b/>
          <w:szCs w:val="22"/>
        </w:rPr>
        <w:t>TENIR HORS DE LA VUE ET DE LA PORTÉE DES ENFANTS</w:t>
      </w:r>
      <w:r w:rsidRPr="0016125D">
        <w:rPr>
          <w:b/>
          <w:caps/>
          <w:szCs w:val="22"/>
        </w:rPr>
        <w:t>"</w:t>
      </w:r>
    </w:p>
    <w:p w14:paraId="03BA341D" w14:textId="77777777" w:rsidR="00196D85" w:rsidRPr="005E7135" w:rsidRDefault="00196D85">
      <w:pPr>
        <w:spacing w:line="240" w:lineRule="auto"/>
        <w:ind w:left="709" w:hanging="709"/>
        <w:rPr>
          <w:szCs w:val="22"/>
        </w:rPr>
      </w:pPr>
    </w:p>
    <w:p w14:paraId="196DE1A1" w14:textId="77777777" w:rsidR="00196D85" w:rsidRPr="005E7135" w:rsidRDefault="00196D85">
      <w:pPr>
        <w:spacing w:line="240" w:lineRule="auto"/>
        <w:ind w:left="567" w:hanging="567"/>
        <w:rPr>
          <w:b/>
          <w:szCs w:val="22"/>
        </w:rPr>
      </w:pPr>
      <w:r w:rsidRPr="005E7135">
        <w:rPr>
          <w:szCs w:val="22"/>
        </w:rPr>
        <w:t>Tenir hors de la vue et de la portée des enfants.</w:t>
      </w:r>
    </w:p>
    <w:p w14:paraId="27758D98" w14:textId="77777777" w:rsidR="00196D85" w:rsidRPr="00BA41F2" w:rsidRDefault="00196D85">
      <w:pPr>
        <w:spacing w:line="240" w:lineRule="auto"/>
        <w:rPr>
          <w:szCs w:val="22"/>
        </w:rPr>
      </w:pPr>
    </w:p>
    <w:p w14:paraId="63C5CB38" w14:textId="77777777" w:rsidR="00196D85" w:rsidRPr="00BA41F2" w:rsidRDefault="00196D85">
      <w:pPr>
        <w:spacing w:line="240" w:lineRule="auto"/>
        <w:rPr>
          <w:szCs w:val="22"/>
        </w:rPr>
      </w:pPr>
    </w:p>
    <w:p w14:paraId="36121CBA" w14:textId="77777777" w:rsidR="00196D85" w:rsidRPr="006A5DE5"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6A5DE5">
        <w:rPr>
          <w:b/>
          <w:szCs w:val="22"/>
        </w:rPr>
        <w:t>15.</w:t>
      </w:r>
      <w:r w:rsidRPr="006A5DE5">
        <w:rPr>
          <w:b/>
          <w:szCs w:val="22"/>
        </w:rPr>
        <w:tab/>
        <w:t>NOM ET ADRESSE DU TITULAIRE DE L’AUTORISATION DE MISE SUR LE MARCHÉ</w:t>
      </w:r>
    </w:p>
    <w:p w14:paraId="6FE4EF4C" w14:textId="77777777" w:rsidR="00196D85" w:rsidRPr="008F1BAE" w:rsidRDefault="00196D85">
      <w:pPr>
        <w:spacing w:line="240" w:lineRule="auto"/>
        <w:rPr>
          <w:szCs w:val="22"/>
        </w:rPr>
      </w:pPr>
    </w:p>
    <w:p w14:paraId="3CBD2DBF" w14:textId="77777777" w:rsidR="00196D85" w:rsidRPr="005A12F3" w:rsidRDefault="00196D85">
      <w:pPr>
        <w:widowControl/>
        <w:suppressAutoHyphens/>
        <w:spacing w:line="240" w:lineRule="auto"/>
        <w:rPr>
          <w:snapToGrid w:val="0"/>
          <w:szCs w:val="22"/>
          <w:lang w:eastAsia="en-US"/>
        </w:rPr>
      </w:pPr>
      <w:r w:rsidRPr="005A12F3">
        <w:rPr>
          <w:snapToGrid w:val="0"/>
          <w:szCs w:val="22"/>
          <w:lang w:eastAsia="en-US"/>
        </w:rPr>
        <w:t>Boehringer Ingelheim Vetmedica GmbH</w:t>
      </w:r>
    </w:p>
    <w:p w14:paraId="4090CB08" w14:textId="77777777" w:rsidR="00196D85" w:rsidRPr="005A12F3" w:rsidRDefault="00196D85">
      <w:pPr>
        <w:widowControl/>
        <w:suppressAutoHyphens/>
        <w:spacing w:line="240" w:lineRule="auto"/>
        <w:rPr>
          <w:snapToGrid w:val="0"/>
          <w:szCs w:val="22"/>
          <w:lang w:eastAsia="en-US"/>
        </w:rPr>
      </w:pPr>
      <w:r w:rsidRPr="005A12F3">
        <w:rPr>
          <w:snapToGrid w:val="0"/>
          <w:szCs w:val="22"/>
          <w:lang w:eastAsia="en-US"/>
        </w:rPr>
        <w:t xml:space="preserve">55216 Ingelheim/Rhein </w:t>
      </w:r>
    </w:p>
    <w:p w14:paraId="0DC9D929" w14:textId="77777777" w:rsidR="00196D85" w:rsidRPr="00B83AF0" w:rsidRDefault="00196D85">
      <w:pPr>
        <w:widowControl/>
        <w:spacing w:line="240" w:lineRule="auto"/>
        <w:rPr>
          <w:caps/>
          <w:szCs w:val="22"/>
          <w:lang w:eastAsia="en-US"/>
        </w:rPr>
      </w:pPr>
      <w:r w:rsidRPr="00B83AF0">
        <w:rPr>
          <w:caps/>
          <w:szCs w:val="22"/>
          <w:lang w:eastAsia="en-US"/>
        </w:rPr>
        <w:t>Allemagne</w:t>
      </w:r>
    </w:p>
    <w:p w14:paraId="139CB8EA" w14:textId="77777777" w:rsidR="00196D85" w:rsidRPr="008C5BF6" w:rsidRDefault="00196D85">
      <w:pPr>
        <w:widowControl/>
        <w:spacing w:line="240" w:lineRule="auto"/>
        <w:rPr>
          <w:snapToGrid w:val="0"/>
          <w:szCs w:val="22"/>
          <w:lang w:eastAsia="en-US"/>
        </w:rPr>
      </w:pPr>
    </w:p>
    <w:p w14:paraId="7E6E9344" w14:textId="77777777" w:rsidR="00196D85" w:rsidRPr="002264E5" w:rsidRDefault="00196D85">
      <w:pPr>
        <w:spacing w:line="240" w:lineRule="auto"/>
        <w:rPr>
          <w:szCs w:val="22"/>
        </w:rPr>
      </w:pPr>
    </w:p>
    <w:p w14:paraId="7314829F" w14:textId="77777777" w:rsidR="00196D85" w:rsidRPr="00224D59"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ED4AE1">
        <w:rPr>
          <w:b/>
          <w:szCs w:val="22"/>
        </w:rPr>
        <w:t>16.</w:t>
      </w:r>
      <w:r w:rsidRPr="00ED4AE1">
        <w:rPr>
          <w:b/>
          <w:szCs w:val="22"/>
        </w:rPr>
        <w:tab/>
        <w:t>NUMÉRO(S) D’AUTORISATION DE MISE SUR LE MARCHÉ</w:t>
      </w:r>
    </w:p>
    <w:p w14:paraId="74E415C1" w14:textId="77777777" w:rsidR="00196D85" w:rsidRPr="00224D59" w:rsidRDefault="00196D85">
      <w:pPr>
        <w:spacing w:line="240" w:lineRule="auto"/>
        <w:rPr>
          <w:szCs w:val="22"/>
        </w:rPr>
      </w:pPr>
    </w:p>
    <w:p w14:paraId="6D238106" w14:textId="77777777" w:rsidR="00196D85" w:rsidRPr="00F24B78" w:rsidRDefault="00196D85">
      <w:pPr>
        <w:spacing w:line="240" w:lineRule="auto"/>
        <w:rPr>
          <w:szCs w:val="22"/>
          <w:highlight w:val="lightGray"/>
        </w:rPr>
      </w:pPr>
      <w:r w:rsidRPr="00984404">
        <w:rPr>
          <w:szCs w:val="22"/>
        </w:rPr>
        <w:t xml:space="preserve">EU/2/97/004/012 </w:t>
      </w:r>
      <w:r w:rsidRPr="00D33E89">
        <w:rPr>
          <w:szCs w:val="22"/>
          <w:highlight w:val="lightGray"/>
        </w:rPr>
        <w:t>15 </w:t>
      </w:r>
      <w:r w:rsidR="00E65298">
        <w:rPr>
          <w:szCs w:val="22"/>
          <w:highlight w:val="lightGray"/>
        </w:rPr>
        <w:t>ml</w:t>
      </w:r>
    </w:p>
    <w:p w14:paraId="0619C363" w14:textId="77777777" w:rsidR="00196D85" w:rsidRPr="00CB1C0A" w:rsidRDefault="00196D85">
      <w:pPr>
        <w:spacing w:line="240" w:lineRule="auto"/>
        <w:rPr>
          <w:szCs w:val="22"/>
        </w:rPr>
      </w:pPr>
      <w:r w:rsidRPr="008F1BAE">
        <w:rPr>
          <w:szCs w:val="22"/>
          <w:highlight w:val="lightGray"/>
        </w:rPr>
        <w:t>EU/2/97/004/013</w:t>
      </w:r>
      <w:r w:rsidRPr="00F24B78">
        <w:rPr>
          <w:szCs w:val="22"/>
          <w:highlight w:val="lightGray"/>
        </w:rPr>
        <w:t xml:space="preserve"> </w:t>
      </w:r>
      <w:r w:rsidRPr="008F1BAE">
        <w:rPr>
          <w:szCs w:val="22"/>
          <w:highlight w:val="lightGray"/>
        </w:rPr>
        <w:t>30 </w:t>
      </w:r>
      <w:r w:rsidR="00E65298">
        <w:rPr>
          <w:szCs w:val="22"/>
          <w:highlight w:val="lightGray"/>
        </w:rPr>
        <w:t>ml</w:t>
      </w:r>
    </w:p>
    <w:p w14:paraId="2569585A" w14:textId="77777777" w:rsidR="00196D85" w:rsidRPr="006F2B38" w:rsidRDefault="00196D85">
      <w:pPr>
        <w:spacing w:line="240" w:lineRule="auto"/>
        <w:rPr>
          <w:szCs w:val="22"/>
        </w:rPr>
      </w:pPr>
    </w:p>
    <w:p w14:paraId="556F2EB0" w14:textId="77777777" w:rsidR="00196D85" w:rsidRPr="009735CA" w:rsidRDefault="00196D85">
      <w:pPr>
        <w:spacing w:line="240" w:lineRule="auto"/>
        <w:rPr>
          <w:szCs w:val="22"/>
        </w:rPr>
      </w:pPr>
    </w:p>
    <w:p w14:paraId="255F0668"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17.</w:t>
      </w:r>
      <w:r w:rsidRPr="009735CA">
        <w:rPr>
          <w:b/>
          <w:szCs w:val="22"/>
        </w:rPr>
        <w:tab/>
        <w:t>NUMÉRO DU LOT DE FABRICATION</w:t>
      </w:r>
    </w:p>
    <w:p w14:paraId="49858FE8" w14:textId="77777777" w:rsidR="00196D85" w:rsidRPr="00DD2726" w:rsidRDefault="00196D85">
      <w:pPr>
        <w:spacing w:line="240" w:lineRule="auto"/>
        <w:rPr>
          <w:szCs w:val="22"/>
        </w:rPr>
      </w:pPr>
    </w:p>
    <w:p w14:paraId="23EEA61A" w14:textId="77777777" w:rsidR="00196D85" w:rsidRPr="00676D23" w:rsidRDefault="00196D85">
      <w:pPr>
        <w:spacing w:line="240" w:lineRule="auto"/>
        <w:rPr>
          <w:szCs w:val="22"/>
        </w:rPr>
      </w:pPr>
      <w:r w:rsidRPr="00676D23">
        <w:rPr>
          <w:szCs w:val="22"/>
        </w:rPr>
        <w:t>Lot {numéro}</w:t>
      </w:r>
    </w:p>
    <w:p w14:paraId="1566FFBA" w14:textId="77777777" w:rsidR="00196D85" w:rsidRPr="001E5537" w:rsidRDefault="00196D85">
      <w:pPr>
        <w:spacing w:line="240" w:lineRule="auto"/>
        <w:rPr>
          <w:szCs w:val="22"/>
        </w:rPr>
      </w:pPr>
      <w:r w:rsidRPr="001E5537">
        <w:rPr>
          <w:szCs w:val="22"/>
        </w:rPr>
        <w:br w:type="page"/>
      </w:r>
    </w:p>
    <w:p w14:paraId="2B6D329A" w14:textId="77777777" w:rsidR="00196D85" w:rsidRPr="00034505" w:rsidRDefault="00196D85">
      <w:pPr>
        <w:pBdr>
          <w:top w:val="single" w:sz="4" w:space="1" w:color="auto"/>
          <w:left w:val="single" w:sz="4" w:space="4" w:color="auto"/>
          <w:bottom w:val="single" w:sz="4" w:space="1" w:color="auto"/>
          <w:right w:val="single" w:sz="4" w:space="4" w:color="auto"/>
        </w:pBdr>
        <w:spacing w:line="240" w:lineRule="auto"/>
        <w:rPr>
          <w:szCs w:val="22"/>
        </w:rPr>
      </w:pPr>
      <w:r w:rsidRPr="001E5537">
        <w:rPr>
          <w:b/>
          <w:szCs w:val="22"/>
        </w:rPr>
        <w:lastRenderedPageBreak/>
        <w:t>MENTIONS MINIMALES DEVANT FIGURER SUR LES PETITS CONDITIONNEMENTS PRIMAIRES</w:t>
      </w:r>
    </w:p>
    <w:p w14:paraId="173B01FC" w14:textId="77777777" w:rsidR="00196D8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4DC7D153" w14:textId="77777777" w:rsidR="00582C1A" w:rsidRPr="00F24B78" w:rsidRDefault="00582C1A">
      <w:pPr>
        <w:pBdr>
          <w:top w:val="single" w:sz="4" w:space="1" w:color="auto"/>
          <w:left w:val="single" w:sz="4" w:space="4" w:color="auto"/>
          <w:bottom w:val="single" w:sz="4" w:space="1" w:color="auto"/>
          <w:right w:val="single" w:sz="4" w:space="4" w:color="auto"/>
        </w:pBdr>
        <w:spacing w:line="240" w:lineRule="auto"/>
        <w:rPr>
          <w:b/>
          <w:bCs/>
          <w:szCs w:val="22"/>
        </w:rPr>
      </w:pPr>
      <w:r>
        <w:rPr>
          <w:b/>
          <w:bCs/>
          <w:szCs w:val="22"/>
        </w:rPr>
        <w:t>Flacon, 15 </w:t>
      </w:r>
      <w:r w:rsidR="00E65298">
        <w:rPr>
          <w:b/>
          <w:bCs/>
          <w:szCs w:val="22"/>
        </w:rPr>
        <w:t>ml</w:t>
      </w:r>
      <w:r>
        <w:rPr>
          <w:b/>
          <w:bCs/>
          <w:szCs w:val="22"/>
        </w:rPr>
        <w:t xml:space="preserve"> et 30 </w:t>
      </w:r>
      <w:r w:rsidR="00E65298">
        <w:rPr>
          <w:b/>
          <w:bCs/>
          <w:szCs w:val="22"/>
        </w:rPr>
        <w:t>ml</w:t>
      </w:r>
    </w:p>
    <w:p w14:paraId="05B64083" w14:textId="77777777" w:rsidR="00196D85" w:rsidRPr="006E471C" w:rsidRDefault="00196D85">
      <w:pPr>
        <w:spacing w:line="240" w:lineRule="auto"/>
        <w:rPr>
          <w:b/>
          <w:szCs w:val="22"/>
        </w:rPr>
      </w:pPr>
    </w:p>
    <w:p w14:paraId="3BD58F85" w14:textId="77777777" w:rsidR="00196D85" w:rsidRPr="008A79C3"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C42198">
        <w:rPr>
          <w:b/>
          <w:szCs w:val="22"/>
        </w:rPr>
        <w:t>1.</w:t>
      </w:r>
      <w:r w:rsidRPr="00C42198">
        <w:rPr>
          <w:b/>
          <w:szCs w:val="22"/>
        </w:rPr>
        <w:tab/>
        <w:t>DÉNOMINATION DU MÉDICAMENT VÉTÉRINAIRE</w:t>
      </w:r>
    </w:p>
    <w:p w14:paraId="0AEFC86C" w14:textId="77777777" w:rsidR="00196D85" w:rsidRPr="00D80E3A" w:rsidRDefault="00196D85">
      <w:pPr>
        <w:spacing w:line="240" w:lineRule="auto"/>
        <w:rPr>
          <w:szCs w:val="22"/>
        </w:rPr>
      </w:pPr>
    </w:p>
    <w:p w14:paraId="2BE88850" w14:textId="77777777" w:rsidR="00196D85" w:rsidRPr="00D8438D" w:rsidRDefault="00196D85">
      <w:pPr>
        <w:spacing w:line="240" w:lineRule="auto"/>
        <w:ind w:left="567" w:hanging="567"/>
        <w:jc w:val="both"/>
        <w:rPr>
          <w:szCs w:val="22"/>
        </w:rPr>
      </w:pPr>
      <w:r w:rsidRPr="00D8438D">
        <w:rPr>
          <w:szCs w:val="22"/>
        </w:rPr>
        <w:t>Metacam 0,5 mg/</w:t>
      </w:r>
      <w:r w:rsidR="00E65298">
        <w:rPr>
          <w:szCs w:val="22"/>
        </w:rPr>
        <w:t>ml</w:t>
      </w:r>
      <w:r w:rsidRPr="00D8438D">
        <w:rPr>
          <w:szCs w:val="22"/>
        </w:rPr>
        <w:t xml:space="preserve"> suspension orale pour chiens</w:t>
      </w:r>
    </w:p>
    <w:p w14:paraId="12C23DEE" w14:textId="77777777" w:rsidR="00196D85" w:rsidRPr="00551F6E" w:rsidRDefault="00196D85">
      <w:pPr>
        <w:spacing w:line="240" w:lineRule="auto"/>
        <w:ind w:left="567" w:hanging="567"/>
        <w:jc w:val="both"/>
        <w:rPr>
          <w:szCs w:val="22"/>
        </w:rPr>
      </w:pPr>
      <w:r w:rsidRPr="00551F6E">
        <w:rPr>
          <w:szCs w:val="22"/>
        </w:rPr>
        <w:t>Méloxicam</w:t>
      </w:r>
    </w:p>
    <w:p w14:paraId="40CE9745" w14:textId="77777777" w:rsidR="00196D85" w:rsidRPr="00551F6E" w:rsidRDefault="00196D85">
      <w:pPr>
        <w:spacing w:line="240" w:lineRule="auto"/>
        <w:rPr>
          <w:szCs w:val="22"/>
        </w:rPr>
      </w:pPr>
    </w:p>
    <w:p w14:paraId="508E1AAA" w14:textId="77777777" w:rsidR="00196D85" w:rsidRPr="00551F6E" w:rsidRDefault="00196D85">
      <w:pPr>
        <w:spacing w:line="240" w:lineRule="auto"/>
        <w:rPr>
          <w:szCs w:val="22"/>
        </w:rPr>
      </w:pPr>
    </w:p>
    <w:p w14:paraId="76A1DB79" w14:textId="77777777" w:rsidR="00196D85" w:rsidRPr="00902710"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02710">
        <w:rPr>
          <w:b/>
          <w:szCs w:val="22"/>
        </w:rPr>
        <w:t>2.</w:t>
      </w:r>
      <w:r w:rsidRPr="00902710">
        <w:rPr>
          <w:b/>
          <w:szCs w:val="22"/>
        </w:rPr>
        <w:tab/>
        <w:t>QUANTITÉ DE</w:t>
      </w:r>
      <w:r w:rsidR="00734C2F" w:rsidRPr="00F24B78">
        <w:rPr>
          <w:b/>
          <w:szCs w:val="22"/>
        </w:rPr>
        <w:t xml:space="preserve"> LA </w:t>
      </w:r>
      <w:r w:rsidRPr="00902710">
        <w:rPr>
          <w:b/>
          <w:szCs w:val="22"/>
        </w:rPr>
        <w:t>(</w:t>
      </w:r>
      <w:r w:rsidR="00734C2F" w:rsidRPr="00F24B78">
        <w:rPr>
          <w:b/>
          <w:szCs w:val="22"/>
        </w:rPr>
        <w:t>DE</w:t>
      </w:r>
      <w:r w:rsidRPr="00902710">
        <w:rPr>
          <w:b/>
          <w:szCs w:val="22"/>
        </w:rPr>
        <w:t>S) SUBSTANCE(S) ACTIVE(S)</w:t>
      </w:r>
    </w:p>
    <w:p w14:paraId="3A6DAA7E" w14:textId="77777777" w:rsidR="00196D85" w:rsidRPr="00902710" w:rsidRDefault="00196D85">
      <w:pPr>
        <w:spacing w:line="240" w:lineRule="auto"/>
        <w:rPr>
          <w:szCs w:val="22"/>
        </w:rPr>
      </w:pPr>
    </w:p>
    <w:p w14:paraId="1C326F3B" w14:textId="77777777" w:rsidR="00196D85" w:rsidRPr="006A5DE5" w:rsidRDefault="006D047E">
      <w:pPr>
        <w:spacing w:line="240" w:lineRule="auto"/>
        <w:ind w:left="567" w:hanging="567"/>
        <w:jc w:val="both"/>
        <w:rPr>
          <w:szCs w:val="22"/>
        </w:rPr>
      </w:pPr>
      <w:r>
        <w:rPr>
          <w:szCs w:val="22"/>
        </w:rPr>
        <w:t xml:space="preserve">Méloxicam </w:t>
      </w:r>
      <w:r w:rsidR="00196D85" w:rsidRPr="006A5DE5">
        <w:rPr>
          <w:szCs w:val="22"/>
        </w:rPr>
        <w:t>0,5 mg/</w:t>
      </w:r>
      <w:r w:rsidR="00E65298">
        <w:rPr>
          <w:szCs w:val="22"/>
        </w:rPr>
        <w:t>ml</w:t>
      </w:r>
    </w:p>
    <w:p w14:paraId="55E1DA89" w14:textId="77777777" w:rsidR="00196D85" w:rsidRPr="008F1BAE" w:rsidRDefault="00196D85">
      <w:pPr>
        <w:spacing w:line="240" w:lineRule="auto"/>
        <w:rPr>
          <w:szCs w:val="22"/>
        </w:rPr>
      </w:pPr>
    </w:p>
    <w:p w14:paraId="5489AB23" w14:textId="77777777" w:rsidR="00196D85" w:rsidRPr="008F1BAE" w:rsidRDefault="00196D85">
      <w:pPr>
        <w:spacing w:line="240" w:lineRule="auto"/>
        <w:rPr>
          <w:szCs w:val="22"/>
        </w:rPr>
      </w:pPr>
    </w:p>
    <w:p w14:paraId="407730BC" w14:textId="77777777" w:rsidR="00196D85" w:rsidRPr="008C5BF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6F3D98">
        <w:rPr>
          <w:b/>
          <w:szCs w:val="22"/>
        </w:rPr>
        <w:t>3.</w:t>
      </w:r>
      <w:r w:rsidRPr="006F3D98">
        <w:rPr>
          <w:b/>
          <w:szCs w:val="22"/>
        </w:rPr>
        <w:tab/>
        <w:t>CONTENU EN POIDS, EN VOLUME OU EN NOMB</w:t>
      </w:r>
      <w:r w:rsidRPr="00B83AF0">
        <w:rPr>
          <w:b/>
          <w:szCs w:val="22"/>
        </w:rPr>
        <w:t>RE DE DOSES</w:t>
      </w:r>
    </w:p>
    <w:p w14:paraId="37958007" w14:textId="77777777" w:rsidR="00196D85" w:rsidRPr="002264E5" w:rsidRDefault="00196D85">
      <w:pPr>
        <w:spacing w:line="240" w:lineRule="auto"/>
        <w:rPr>
          <w:szCs w:val="22"/>
        </w:rPr>
      </w:pPr>
    </w:p>
    <w:p w14:paraId="7D5D5D50" w14:textId="77777777" w:rsidR="00196D85" w:rsidRPr="00ED4AE1" w:rsidRDefault="00196D85">
      <w:pPr>
        <w:spacing w:line="240" w:lineRule="auto"/>
        <w:rPr>
          <w:szCs w:val="22"/>
        </w:rPr>
      </w:pPr>
      <w:r w:rsidRPr="00ED4AE1">
        <w:rPr>
          <w:szCs w:val="22"/>
        </w:rPr>
        <w:t>15 </w:t>
      </w:r>
      <w:r w:rsidR="00E65298">
        <w:rPr>
          <w:szCs w:val="22"/>
        </w:rPr>
        <w:t>ml</w:t>
      </w:r>
    </w:p>
    <w:p w14:paraId="01D1BEED" w14:textId="77777777" w:rsidR="00196D85" w:rsidRPr="00CB1C0A" w:rsidRDefault="00196D85">
      <w:pPr>
        <w:spacing w:line="240" w:lineRule="auto"/>
        <w:rPr>
          <w:szCs w:val="22"/>
        </w:rPr>
      </w:pPr>
      <w:r w:rsidRPr="00224D59">
        <w:rPr>
          <w:szCs w:val="22"/>
          <w:highlight w:val="lightGray"/>
        </w:rPr>
        <w:t>30 </w:t>
      </w:r>
      <w:r w:rsidR="00E65298">
        <w:rPr>
          <w:szCs w:val="22"/>
          <w:highlight w:val="lightGray"/>
        </w:rPr>
        <w:t>ml</w:t>
      </w:r>
    </w:p>
    <w:p w14:paraId="66963D1F" w14:textId="77777777" w:rsidR="00196D85" w:rsidRPr="006F2B38" w:rsidRDefault="00196D85">
      <w:pPr>
        <w:spacing w:line="240" w:lineRule="auto"/>
        <w:rPr>
          <w:szCs w:val="22"/>
        </w:rPr>
      </w:pPr>
    </w:p>
    <w:p w14:paraId="2CB3C2DB" w14:textId="77777777" w:rsidR="00196D85" w:rsidRPr="009735CA" w:rsidRDefault="00196D85">
      <w:pPr>
        <w:spacing w:line="240" w:lineRule="auto"/>
        <w:rPr>
          <w:szCs w:val="22"/>
        </w:rPr>
      </w:pPr>
    </w:p>
    <w:p w14:paraId="074707F4"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VOIE(S) D’ADMINISTRATION</w:t>
      </w:r>
    </w:p>
    <w:p w14:paraId="4B08DE8D" w14:textId="77777777" w:rsidR="00196D85" w:rsidRPr="00DD2726" w:rsidRDefault="00196D85">
      <w:pPr>
        <w:tabs>
          <w:tab w:val="left" w:pos="567"/>
        </w:tabs>
        <w:spacing w:line="240" w:lineRule="auto"/>
        <w:rPr>
          <w:szCs w:val="22"/>
        </w:rPr>
      </w:pPr>
    </w:p>
    <w:p w14:paraId="2E4EA8EE" w14:textId="77777777" w:rsidR="00196D85" w:rsidRPr="00676D23" w:rsidRDefault="00196D85">
      <w:pPr>
        <w:spacing w:line="240" w:lineRule="auto"/>
        <w:rPr>
          <w:szCs w:val="22"/>
        </w:rPr>
      </w:pPr>
      <w:r w:rsidRPr="00676D23">
        <w:rPr>
          <w:szCs w:val="22"/>
        </w:rPr>
        <w:t>Bien agiter avant l’utilisation.</w:t>
      </w:r>
    </w:p>
    <w:p w14:paraId="1AB386E8" w14:textId="77777777" w:rsidR="00196D85" w:rsidRPr="001E5537" w:rsidRDefault="00196D85">
      <w:pPr>
        <w:tabs>
          <w:tab w:val="left" w:pos="567"/>
        </w:tabs>
        <w:spacing w:line="240" w:lineRule="auto"/>
        <w:rPr>
          <w:szCs w:val="22"/>
        </w:rPr>
      </w:pPr>
      <w:r w:rsidRPr="001E5537">
        <w:rPr>
          <w:szCs w:val="22"/>
        </w:rPr>
        <w:t>Voie orale.</w:t>
      </w:r>
    </w:p>
    <w:p w14:paraId="744B40F4" w14:textId="77777777" w:rsidR="00196D85" w:rsidRPr="00034505" w:rsidRDefault="00196D85">
      <w:pPr>
        <w:pStyle w:val="EndnoteText"/>
        <w:rPr>
          <w:szCs w:val="22"/>
        </w:rPr>
      </w:pPr>
    </w:p>
    <w:p w14:paraId="0607C635" w14:textId="77777777" w:rsidR="00196D85" w:rsidRPr="00B11464" w:rsidRDefault="00196D85">
      <w:pPr>
        <w:spacing w:line="240" w:lineRule="auto"/>
        <w:rPr>
          <w:szCs w:val="22"/>
        </w:rPr>
      </w:pPr>
    </w:p>
    <w:p w14:paraId="734B9294" w14:textId="77777777" w:rsidR="00196D85" w:rsidRPr="00C42198"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6E471C">
        <w:rPr>
          <w:b/>
          <w:szCs w:val="22"/>
        </w:rPr>
        <w:t>5</w:t>
      </w:r>
      <w:r w:rsidRPr="00C42198">
        <w:rPr>
          <w:b/>
          <w:szCs w:val="22"/>
        </w:rPr>
        <w:t>.</w:t>
      </w:r>
      <w:r w:rsidRPr="00C42198">
        <w:rPr>
          <w:b/>
          <w:szCs w:val="22"/>
        </w:rPr>
        <w:tab/>
        <w:t>TEMPS D’ATTENTE</w:t>
      </w:r>
    </w:p>
    <w:p w14:paraId="354321DD" w14:textId="77777777" w:rsidR="00196D85" w:rsidRPr="008A79C3" w:rsidRDefault="00196D85">
      <w:pPr>
        <w:spacing w:line="240" w:lineRule="auto"/>
        <w:rPr>
          <w:szCs w:val="22"/>
        </w:rPr>
      </w:pPr>
    </w:p>
    <w:p w14:paraId="6B76FCEA" w14:textId="77777777" w:rsidR="00196D85" w:rsidRPr="006F2B38" w:rsidRDefault="00196D85">
      <w:pPr>
        <w:spacing w:line="240" w:lineRule="auto"/>
        <w:rPr>
          <w:szCs w:val="22"/>
        </w:rPr>
      </w:pPr>
    </w:p>
    <w:p w14:paraId="4ED190D9" w14:textId="77777777" w:rsidR="00196D85" w:rsidRPr="009735CA" w:rsidRDefault="00196D85">
      <w:pPr>
        <w:spacing w:line="240" w:lineRule="auto"/>
        <w:rPr>
          <w:szCs w:val="22"/>
        </w:rPr>
      </w:pPr>
    </w:p>
    <w:p w14:paraId="58AEA7C7"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6.</w:t>
      </w:r>
      <w:r w:rsidRPr="009735CA">
        <w:rPr>
          <w:b/>
          <w:szCs w:val="22"/>
        </w:rPr>
        <w:tab/>
        <w:t>NUMÉRO DE LOT</w:t>
      </w:r>
    </w:p>
    <w:p w14:paraId="3F675A0E" w14:textId="77777777" w:rsidR="00196D85" w:rsidRPr="00DD2726" w:rsidRDefault="00196D85">
      <w:pPr>
        <w:spacing w:line="240" w:lineRule="auto"/>
        <w:rPr>
          <w:szCs w:val="22"/>
        </w:rPr>
      </w:pPr>
    </w:p>
    <w:p w14:paraId="7AF69FFA" w14:textId="77777777" w:rsidR="00196D85" w:rsidRPr="00676D23" w:rsidRDefault="00196D85">
      <w:pPr>
        <w:spacing w:line="240" w:lineRule="auto"/>
        <w:rPr>
          <w:szCs w:val="22"/>
        </w:rPr>
      </w:pPr>
      <w:r w:rsidRPr="00676D23">
        <w:rPr>
          <w:szCs w:val="22"/>
        </w:rPr>
        <w:t>Lot {numéro}</w:t>
      </w:r>
    </w:p>
    <w:p w14:paraId="6264324E" w14:textId="77777777" w:rsidR="00196D85" w:rsidRPr="001E5537" w:rsidRDefault="00196D85">
      <w:pPr>
        <w:spacing w:line="240" w:lineRule="auto"/>
        <w:rPr>
          <w:szCs w:val="22"/>
        </w:rPr>
      </w:pPr>
    </w:p>
    <w:p w14:paraId="38EAB72C" w14:textId="77777777" w:rsidR="00196D85" w:rsidRPr="00034505" w:rsidRDefault="00196D85">
      <w:pPr>
        <w:spacing w:line="240" w:lineRule="auto"/>
        <w:rPr>
          <w:szCs w:val="22"/>
        </w:rPr>
      </w:pPr>
    </w:p>
    <w:p w14:paraId="1F81EED9"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11464">
        <w:rPr>
          <w:b/>
          <w:szCs w:val="22"/>
        </w:rPr>
        <w:t>7.</w:t>
      </w:r>
      <w:r w:rsidRPr="00B11464">
        <w:rPr>
          <w:b/>
          <w:szCs w:val="22"/>
        </w:rPr>
        <w:tab/>
        <w:t>DATE DE PÉREMPTION</w:t>
      </w:r>
    </w:p>
    <w:p w14:paraId="56B4C8D5" w14:textId="77777777" w:rsidR="00196D85" w:rsidRPr="00C42198" w:rsidRDefault="00196D85">
      <w:pPr>
        <w:spacing w:line="240" w:lineRule="auto"/>
        <w:rPr>
          <w:szCs w:val="22"/>
        </w:rPr>
      </w:pPr>
    </w:p>
    <w:p w14:paraId="70897096" w14:textId="52320C3A" w:rsidR="00196D85" w:rsidRPr="008A79C3" w:rsidRDefault="00196D85">
      <w:pPr>
        <w:spacing w:line="240" w:lineRule="auto"/>
        <w:rPr>
          <w:szCs w:val="22"/>
        </w:rPr>
      </w:pPr>
      <w:r w:rsidRPr="008A79C3">
        <w:rPr>
          <w:szCs w:val="22"/>
        </w:rPr>
        <w:t>EXP {</w:t>
      </w:r>
      <w:r w:rsidR="00263891">
        <w:rPr>
          <w:szCs w:val="22"/>
        </w:rPr>
        <w:t>mois</w:t>
      </w:r>
      <w:r w:rsidRPr="008A79C3">
        <w:rPr>
          <w:szCs w:val="22"/>
        </w:rPr>
        <w:t>/</w:t>
      </w:r>
      <w:r w:rsidR="00263891">
        <w:rPr>
          <w:szCs w:val="22"/>
        </w:rPr>
        <w:t>année</w:t>
      </w:r>
      <w:r w:rsidRPr="008A79C3">
        <w:rPr>
          <w:szCs w:val="22"/>
        </w:rPr>
        <w:t>}</w:t>
      </w:r>
    </w:p>
    <w:p w14:paraId="63B12932" w14:textId="77777777" w:rsidR="00196D85" w:rsidRPr="00D80E3A" w:rsidRDefault="00582C1A">
      <w:pPr>
        <w:spacing w:line="240" w:lineRule="auto"/>
        <w:rPr>
          <w:szCs w:val="22"/>
        </w:rPr>
      </w:pPr>
      <w:r w:rsidRPr="009C5831">
        <w:rPr>
          <w:szCs w:val="22"/>
        </w:rPr>
        <w:t xml:space="preserve">Après ouverture, </w:t>
      </w:r>
      <w:r w:rsidR="00263891">
        <w:rPr>
          <w:szCs w:val="22"/>
        </w:rPr>
        <w:t xml:space="preserve">à </w:t>
      </w:r>
      <w:r w:rsidRPr="009C5831">
        <w:rPr>
          <w:szCs w:val="22"/>
        </w:rPr>
        <w:t>utiliser dans les</w:t>
      </w:r>
      <w:r>
        <w:rPr>
          <w:szCs w:val="22"/>
        </w:rPr>
        <w:t xml:space="preserve"> </w:t>
      </w:r>
      <w:r w:rsidR="00196D85" w:rsidRPr="00D80E3A">
        <w:rPr>
          <w:szCs w:val="22"/>
        </w:rPr>
        <w:t>6 mois.</w:t>
      </w:r>
    </w:p>
    <w:p w14:paraId="1E864300" w14:textId="77777777" w:rsidR="002D411E" w:rsidRDefault="002D411E">
      <w:pPr>
        <w:spacing w:line="240" w:lineRule="auto"/>
        <w:rPr>
          <w:szCs w:val="22"/>
        </w:rPr>
      </w:pPr>
    </w:p>
    <w:p w14:paraId="1FC516B1" w14:textId="77777777" w:rsidR="00196D85" w:rsidRPr="005E7135" w:rsidRDefault="00196D85">
      <w:pPr>
        <w:spacing w:line="240" w:lineRule="auto"/>
        <w:rPr>
          <w:szCs w:val="22"/>
        </w:rPr>
      </w:pPr>
    </w:p>
    <w:p w14:paraId="670446E9"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5E7135">
        <w:rPr>
          <w:b/>
          <w:szCs w:val="22"/>
        </w:rPr>
        <w:t>8.</w:t>
      </w:r>
      <w:r w:rsidRPr="005E7135">
        <w:rPr>
          <w:b/>
          <w:szCs w:val="22"/>
        </w:rPr>
        <w:tab/>
        <w:t>LA MENTION “À USAGE VÉTÉRINAIRE “</w:t>
      </w:r>
    </w:p>
    <w:p w14:paraId="2A2144D8" w14:textId="77777777" w:rsidR="00196D85" w:rsidRPr="00BA41F2" w:rsidRDefault="00196D85">
      <w:pPr>
        <w:spacing w:line="240" w:lineRule="auto"/>
        <w:rPr>
          <w:szCs w:val="22"/>
        </w:rPr>
      </w:pPr>
    </w:p>
    <w:p w14:paraId="595AD108" w14:textId="77777777" w:rsidR="00196D85" w:rsidRPr="00BA41F2" w:rsidRDefault="00196D85">
      <w:pPr>
        <w:spacing w:line="240" w:lineRule="auto"/>
        <w:rPr>
          <w:szCs w:val="22"/>
        </w:rPr>
      </w:pPr>
      <w:r w:rsidRPr="00BA41F2">
        <w:rPr>
          <w:szCs w:val="22"/>
        </w:rPr>
        <w:t>À usage vétérinaire.</w:t>
      </w:r>
    </w:p>
    <w:p w14:paraId="0C121373" w14:textId="77777777" w:rsidR="00196D85" w:rsidRPr="006A5DE5" w:rsidRDefault="00196D85">
      <w:pPr>
        <w:spacing w:line="240" w:lineRule="auto"/>
        <w:rPr>
          <w:szCs w:val="22"/>
        </w:rPr>
      </w:pPr>
      <w:r w:rsidRPr="006A5DE5">
        <w:rPr>
          <w:b/>
          <w:szCs w:val="22"/>
        </w:rPr>
        <w:br w:type="page"/>
      </w:r>
    </w:p>
    <w:p w14:paraId="2C80D9B4" w14:textId="77777777" w:rsidR="00196D85" w:rsidRPr="008F1BAE" w:rsidRDefault="00196D85">
      <w:pPr>
        <w:pBdr>
          <w:top w:val="single" w:sz="4" w:space="1" w:color="auto"/>
          <w:left w:val="single" w:sz="4" w:space="4" w:color="auto"/>
          <w:bottom w:val="single" w:sz="4" w:space="1" w:color="auto"/>
          <w:right w:val="single" w:sz="4" w:space="4" w:color="auto"/>
        </w:pBdr>
        <w:tabs>
          <w:tab w:val="left" w:pos="1980"/>
        </w:tabs>
        <w:spacing w:line="240" w:lineRule="auto"/>
        <w:rPr>
          <w:b/>
          <w:szCs w:val="22"/>
        </w:rPr>
      </w:pPr>
      <w:r w:rsidRPr="008F1BAE">
        <w:rPr>
          <w:b/>
          <w:szCs w:val="22"/>
        </w:rPr>
        <w:lastRenderedPageBreak/>
        <w:t>MENTIONS DEVANT FIGURER SUR L’EMBALLAGE EXTÉRIEUR</w:t>
      </w:r>
    </w:p>
    <w:p w14:paraId="662C8756" w14:textId="77777777" w:rsidR="00196D85" w:rsidRPr="008F1BAE" w:rsidRDefault="00196D85">
      <w:pPr>
        <w:pBdr>
          <w:top w:val="single" w:sz="4" w:space="1" w:color="auto"/>
          <w:left w:val="single" w:sz="4" w:space="4" w:color="auto"/>
          <w:bottom w:val="single" w:sz="4" w:space="1" w:color="auto"/>
          <w:right w:val="single" w:sz="4" w:space="4" w:color="auto"/>
        </w:pBdr>
        <w:tabs>
          <w:tab w:val="left" w:pos="567"/>
        </w:tabs>
        <w:spacing w:line="240" w:lineRule="auto"/>
        <w:rPr>
          <w:szCs w:val="22"/>
        </w:rPr>
      </w:pPr>
    </w:p>
    <w:p w14:paraId="5550C9E1" w14:textId="77777777" w:rsidR="00196D85" w:rsidRPr="008F1BAE" w:rsidRDefault="00582C1A">
      <w:pPr>
        <w:pBdr>
          <w:top w:val="single" w:sz="4" w:space="1" w:color="auto"/>
          <w:left w:val="single" w:sz="4" w:space="4" w:color="auto"/>
          <w:bottom w:val="single" w:sz="4" w:space="1" w:color="auto"/>
          <w:right w:val="single" w:sz="4" w:space="4" w:color="auto"/>
        </w:pBdr>
        <w:tabs>
          <w:tab w:val="left" w:pos="567"/>
        </w:tabs>
        <w:spacing w:line="240" w:lineRule="auto"/>
        <w:rPr>
          <w:b/>
          <w:szCs w:val="22"/>
        </w:rPr>
      </w:pPr>
      <w:r>
        <w:rPr>
          <w:b/>
          <w:szCs w:val="22"/>
        </w:rPr>
        <w:t>Carton pour</w:t>
      </w:r>
      <w:r w:rsidR="002D411E">
        <w:rPr>
          <w:b/>
          <w:szCs w:val="22"/>
        </w:rPr>
        <w:t xml:space="preserve"> </w:t>
      </w:r>
      <w:r w:rsidR="006E271B">
        <w:rPr>
          <w:b/>
          <w:szCs w:val="22"/>
        </w:rPr>
        <w:t>plaquette thermoformée</w:t>
      </w:r>
    </w:p>
    <w:p w14:paraId="175D9C33" w14:textId="77777777" w:rsidR="00196D85" w:rsidRPr="008F1BAE" w:rsidRDefault="00196D85">
      <w:pPr>
        <w:tabs>
          <w:tab w:val="left" w:pos="567"/>
        </w:tabs>
        <w:spacing w:line="240" w:lineRule="auto"/>
        <w:rPr>
          <w:b/>
          <w:szCs w:val="22"/>
        </w:rPr>
      </w:pPr>
    </w:p>
    <w:p w14:paraId="7D3E13BC" w14:textId="77777777" w:rsidR="00196D85" w:rsidRPr="008C5BF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F3D98">
        <w:rPr>
          <w:b/>
          <w:szCs w:val="22"/>
        </w:rPr>
        <w:t>1.</w:t>
      </w:r>
      <w:r w:rsidRPr="006F3D98">
        <w:rPr>
          <w:b/>
          <w:szCs w:val="22"/>
        </w:rPr>
        <w:tab/>
        <w:t>DÉNOM</w:t>
      </w:r>
      <w:r w:rsidRPr="00B83AF0">
        <w:rPr>
          <w:b/>
          <w:szCs w:val="22"/>
        </w:rPr>
        <w:t>INATION DU MÉDICAMENT VÉTÉRINAIRE</w:t>
      </w:r>
      <w:r w:rsidRPr="008C5BF6">
        <w:rPr>
          <w:szCs w:val="22"/>
        </w:rPr>
        <w:t xml:space="preserve"> </w:t>
      </w:r>
    </w:p>
    <w:p w14:paraId="518810E0" w14:textId="77777777" w:rsidR="00196D85" w:rsidRPr="002264E5" w:rsidRDefault="00196D85">
      <w:pPr>
        <w:tabs>
          <w:tab w:val="left" w:pos="567"/>
        </w:tabs>
        <w:spacing w:line="240" w:lineRule="auto"/>
        <w:rPr>
          <w:szCs w:val="22"/>
        </w:rPr>
      </w:pPr>
    </w:p>
    <w:p w14:paraId="6BFC4BB2" w14:textId="77777777" w:rsidR="00196D85" w:rsidRPr="00ED4AE1" w:rsidRDefault="00196D85">
      <w:pPr>
        <w:spacing w:line="240" w:lineRule="auto"/>
        <w:outlineLvl w:val="1"/>
        <w:rPr>
          <w:szCs w:val="22"/>
        </w:rPr>
      </w:pPr>
      <w:r w:rsidRPr="00ED4AE1">
        <w:rPr>
          <w:szCs w:val="22"/>
        </w:rPr>
        <w:t>Metacam 1 mg comprimés à croquer pour chiens</w:t>
      </w:r>
    </w:p>
    <w:p w14:paraId="48F0E233" w14:textId="77777777" w:rsidR="00196D85" w:rsidRPr="00CB1C0A" w:rsidRDefault="00196D85">
      <w:pPr>
        <w:tabs>
          <w:tab w:val="left" w:pos="567"/>
        </w:tabs>
        <w:spacing w:line="240" w:lineRule="auto"/>
        <w:ind w:left="567" w:hanging="567"/>
        <w:jc w:val="both"/>
        <w:outlineLvl w:val="1"/>
        <w:rPr>
          <w:szCs w:val="22"/>
        </w:rPr>
      </w:pPr>
      <w:r w:rsidRPr="00224D59">
        <w:rPr>
          <w:szCs w:val="22"/>
          <w:highlight w:val="lightGray"/>
        </w:rPr>
        <w:t>Metacam 2,5 mg comprimés à croquer pour chiens</w:t>
      </w:r>
    </w:p>
    <w:p w14:paraId="5C22A627" w14:textId="77777777" w:rsidR="00196D85" w:rsidRPr="006F2B38" w:rsidRDefault="00196D85">
      <w:pPr>
        <w:tabs>
          <w:tab w:val="left" w:pos="567"/>
        </w:tabs>
        <w:spacing w:line="240" w:lineRule="auto"/>
        <w:ind w:left="567" w:hanging="567"/>
        <w:jc w:val="both"/>
        <w:rPr>
          <w:szCs w:val="22"/>
        </w:rPr>
      </w:pPr>
      <w:r w:rsidRPr="006F2B38">
        <w:rPr>
          <w:szCs w:val="22"/>
        </w:rPr>
        <w:t>Méloxicam</w:t>
      </w:r>
    </w:p>
    <w:p w14:paraId="384D0806" w14:textId="77777777" w:rsidR="00196D85" w:rsidRPr="009735CA" w:rsidRDefault="00196D85">
      <w:pPr>
        <w:tabs>
          <w:tab w:val="left" w:pos="567"/>
        </w:tabs>
        <w:spacing w:line="240" w:lineRule="auto"/>
        <w:rPr>
          <w:szCs w:val="22"/>
        </w:rPr>
      </w:pPr>
    </w:p>
    <w:p w14:paraId="7E39B08F" w14:textId="77777777" w:rsidR="00196D85" w:rsidRPr="009735CA" w:rsidRDefault="00196D85">
      <w:pPr>
        <w:tabs>
          <w:tab w:val="left" w:pos="567"/>
        </w:tabs>
        <w:spacing w:line="240" w:lineRule="auto"/>
        <w:rPr>
          <w:szCs w:val="22"/>
        </w:rPr>
      </w:pPr>
    </w:p>
    <w:p w14:paraId="06374AC0"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DD2726">
        <w:rPr>
          <w:b/>
          <w:szCs w:val="22"/>
        </w:rPr>
        <w:t>2.</w:t>
      </w:r>
      <w:r w:rsidRPr="00DD2726">
        <w:rPr>
          <w:b/>
          <w:szCs w:val="22"/>
        </w:rPr>
        <w:tab/>
      </w:r>
      <w:r w:rsidR="006F2B38">
        <w:rPr>
          <w:b/>
          <w:szCs w:val="22"/>
        </w:rPr>
        <w:t>LISTE DE LA (DES) SUBSTANCE(S) ACTIVE(S)</w:t>
      </w:r>
    </w:p>
    <w:p w14:paraId="123B5157" w14:textId="77777777" w:rsidR="00196D85" w:rsidRPr="009735CA" w:rsidRDefault="00196D85">
      <w:pPr>
        <w:pStyle w:val="EndnoteText"/>
        <w:rPr>
          <w:szCs w:val="22"/>
        </w:rPr>
      </w:pPr>
    </w:p>
    <w:p w14:paraId="08AC22D1" w14:textId="77777777" w:rsidR="00196D85" w:rsidRPr="009735CA" w:rsidRDefault="00F24B78">
      <w:pPr>
        <w:tabs>
          <w:tab w:val="left" w:pos="567"/>
        </w:tabs>
        <w:spacing w:line="240" w:lineRule="auto"/>
        <w:ind w:left="567" w:hanging="567"/>
        <w:jc w:val="both"/>
        <w:rPr>
          <w:szCs w:val="22"/>
        </w:rPr>
      </w:pPr>
      <w:r>
        <w:rPr>
          <w:szCs w:val="22"/>
        </w:rPr>
        <w:t xml:space="preserve">Méloxicam </w:t>
      </w:r>
      <w:r w:rsidR="00196D85" w:rsidRPr="009735CA">
        <w:rPr>
          <w:szCs w:val="22"/>
        </w:rPr>
        <w:t>1 mg / comprimé</w:t>
      </w:r>
      <w:r w:rsidR="0013568C">
        <w:rPr>
          <w:szCs w:val="22"/>
        </w:rPr>
        <w:t>s</w:t>
      </w:r>
      <w:r w:rsidR="00196D85" w:rsidRPr="009735CA">
        <w:rPr>
          <w:szCs w:val="22"/>
        </w:rPr>
        <w:t xml:space="preserve"> à croquer</w:t>
      </w:r>
    </w:p>
    <w:p w14:paraId="4EC065D8" w14:textId="77777777" w:rsidR="00196D85" w:rsidRPr="00CB1C0A" w:rsidRDefault="00F24B78">
      <w:pPr>
        <w:tabs>
          <w:tab w:val="left" w:pos="567"/>
        </w:tabs>
        <w:spacing w:line="240" w:lineRule="auto"/>
        <w:ind w:left="567" w:hanging="567"/>
        <w:jc w:val="both"/>
        <w:rPr>
          <w:szCs w:val="22"/>
        </w:rPr>
      </w:pPr>
      <w:r>
        <w:rPr>
          <w:szCs w:val="22"/>
          <w:highlight w:val="lightGray"/>
        </w:rPr>
        <w:t xml:space="preserve">Méloxicam </w:t>
      </w:r>
      <w:r w:rsidR="00196D85" w:rsidRPr="008F1BAE">
        <w:rPr>
          <w:szCs w:val="22"/>
          <w:highlight w:val="lightGray"/>
        </w:rPr>
        <w:t>2,5 mg / comprimé</w:t>
      </w:r>
      <w:r w:rsidR="0013568C">
        <w:rPr>
          <w:szCs w:val="22"/>
          <w:highlight w:val="lightGray"/>
        </w:rPr>
        <w:t>s</w:t>
      </w:r>
      <w:r w:rsidR="00196D85" w:rsidRPr="008F1BAE">
        <w:rPr>
          <w:szCs w:val="22"/>
          <w:highlight w:val="lightGray"/>
        </w:rPr>
        <w:t xml:space="preserve"> à croquer</w:t>
      </w:r>
    </w:p>
    <w:p w14:paraId="460FF8F8" w14:textId="77777777" w:rsidR="00196D85" w:rsidRPr="006F2B38" w:rsidRDefault="00196D85">
      <w:pPr>
        <w:tabs>
          <w:tab w:val="left" w:pos="567"/>
        </w:tabs>
        <w:spacing w:line="240" w:lineRule="auto"/>
        <w:rPr>
          <w:szCs w:val="22"/>
        </w:rPr>
      </w:pPr>
    </w:p>
    <w:p w14:paraId="6DCF1257" w14:textId="77777777" w:rsidR="00196D85" w:rsidRPr="009735CA" w:rsidRDefault="00196D85">
      <w:pPr>
        <w:tabs>
          <w:tab w:val="left" w:pos="567"/>
        </w:tabs>
        <w:spacing w:line="240" w:lineRule="auto"/>
        <w:rPr>
          <w:szCs w:val="22"/>
        </w:rPr>
      </w:pPr>
    </w:p>
    <w:p w14:paraId="3BFF820D"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3.</w:t>
      </w:r>
      <w:r w:rsidRPr="009735CA">
        <w:rPr>
          <w:b/>
          <w:szCs w:val="22"/>
        </w:rPr>
        <w:tab/>
        <w:t>FORME PHARMACEUTIQUE</w:t>
      </w:r>
    </w:p>
    <w:p w14:paraId="542CFCAC" w14:textId="77777777" w:rsidR="00196D85" w:rsidRPr="00DD2726" w:rsidRDefault="00196D85">
      <w:pPr>
        <w:tabs>
          <w:tab w:val="left" w:pos="567"/>
        </w:tabs>
        <w:spacing w:line="240" w:lineRule="auto"/>
        <w:rPr>
          <w:szCs w:val="22"/>
        </w:rPr>
      </w:pPr>
    </w:p>
    <w:p w14:paraId="5CE6250E" w14:textId="77777777" w:rsidR="00196D85" w:rsidRPr="00CB1C0A" w:rsidRDefault="00196D85">
      <w:pPr>
        <w:tabs>
          <w:tab w:val="left" w:pos="567"/>
        </w:tabs>
        <w:spacing w:line="240" w:lineRule="auto"/>
        <w:ind w:left="567" w:hanging="567"/>
        <w:jc w:val="both"/>
        <w:rPr>
          <w:szCs w:val="22"/>
        </w:rPr>
      </w:pPr>
      <w:r w:rsidRPr="008F1BAE">
        <w:rPr>
          <w:szCs w:val="22"/>
          <w:highlight w:val="lightGray"/>
        </w:rPr>
        <w:t>Comprimés à croquer</w:t>
      </w:r>
    </w:p>
    <w:p w14:paraId="04286A5F" w14:textId="77777777" w:rsidR="00196D85" w:rsidRPr="006F2B38" w:rsidRDefault="00196D85">
      <w:pPr>
        <w:tabs>
          <w:tab w:val="left" w:pos="567"/>
        </w:tabs>
        <w:spacing w:line="240" w:lineRule="auto"/>
        <w:ind w:left="567" w:hanging="567"/>
        <w:jc w:val="both"/>
        <w:rPr>
          <w:szCs w:val="22"/>
        </w:rPr>
      </w:pPr>
    </w:p>
    <w:p w14:paraId="1D8581A6" w14:textId="77777777" w:rsidR="00196D85" w:rsidRPr="009735CA" w:rsidRDefault="00196D85">
      <w:pPr>
        <w:tabs>
          <w:tab w:val="left" w:pos="567"/>
        </w:tabs>
        <w:spacing w:line="240" w:lineRule="auto"/>
        <w:rPr>
          <w:szCs w:val="22"/>
        </w:rPr>
      </w:pPr>
    </w:p>
    <w:p w14:paraId="25CB8D8E" w14:textId="77777777" w:rsidR="00196D85" w:rsidRPr="00DD2726" w:rsidRDefault="00196D85">
      <w:pPr>
        <w:pBdr>
          <w:top w:val="single" w:sz="4" w:space="1" w:color="auto"/>
          <w:left w:val="single" w:sz="4" w:space="4" w:color="auto"/>
          <w:bottom w:val="single" w:sz="4" w:space="0"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w:t>
      </w:r>
      <w:r w:rsidR="006E271B">
        <w:rPr>
          <w:b/>
          <w:szCs w:val="22"/>
        </w:rPr>
        <w:t>S</w:t>
      </w:r>
      <w:r w:rsidRPr="009735CA">
        <w:rPr>
          <w:b/>
          <w:szCs w:val="22"/>
        </w:rPr>
        <w:t xml:space="preserve"> DE L’EMBALLAGE</w:t>
      </w:r>
    </w:p>
    <w:p w14:paraId="0D0248AC" w14:textId="77777777" w:rsidR="00196D85" w:rsidRPr="00DD2726" w:rsidRDefault="00196D85">
      <w:pPr>
        <w:tabs>
          <w:tab w:val="left" w:pos="567"/>
        </w:tabs>
        <w:spacing w:line="240" w:lineRule="auto"/>
        <w:rPr>
          <w:szCs w:val="22"/>
        </w:rPr>
      </w:pPr>
    </w:p>
    <w:p w14:paraId="2BAA97EC" w14:textId="77777777" w:rsidR="00196D85" w:rsidRPr="00676D23" w:rsidRDefault="00196D85">
      <w:pPr>
        <w:tabs>
          <w:tab w:val="left" w:pos="567"/>
        </w:tabs>
        <w:spacing w:line="240" w:lineRule="auto"/>
        <w:rPr>
          <w:szCs w:val="22"/>
        </w:rPr>
      </w:pPr>
      <w:r w:rsidRPr="00676D23">
        <w:rPr>
          <w:szCs w:val="22"/>
        </w:rPr>
        <w:t>7 comprimés</w:t>
      </w:r>
    </w:p>
    <w:p w14:paraId="4A92FD5E" w14:textId="77777777" w:rsidR="00196D85" w:rsidRPr="008F1BAE" w:rsidRDefault="00196D85">
      <w:pPr>
        <w:tabs>
          <w:tab w:val="left" w:pos="567"/>
        </w:tabs>
        <w:spacing w:line="240" w:lineRule="auto"/>
        <w:rPr>
          <w:szCs w:val="22"/>
          <w:highlight w:val="lightGray"/>
        </w:rPr>
      </w:pPr>
      <w:r w:rsidRPr="008F1BAE">
        <w:rPr>
          <w:szCs w:val="22"/>
          <w:highlight w:val="lightGray"/>
        </w:rPr>
        <w:t>84 comprimés</w:t>
      </w:r>
    </w:p>
    <w:p w14:paraId="040EE7AD" w14:textId="77777777" w:rsidR="00196D85" w:rsidRPr="00CB1C0A" w:rsidRDefault="00196D85">
      <w:pPr>
        <w:tabs>
          <w:tab w:val="left" w:pos="567"/>
        </w:tabs>
        <w:spacing w:line="240" w:lineRule="auto"/>
        <w:rPr>
          <w:szCs w:val="22"/>
        </w:rPr>
      </w:pPr>
      <w:r w:rsidRPr="008F1BAE">
        <w:rPr>
          <w:szCs w:val="22"/>
          <w:highlight w:val="lightGray"/>
        </w:rPr>
        <w:t>252 comprimés</w:t>
      </w:r>
    </w:p>
    <w:p w14:paraId="4ADA9A3C" w14:textId="77777777" w:rsidR="00196D85" w:rsidRPr="006F2B38" w:rsidRDefault="00196D85">
      <w:pPr>
        <w:tabs>
          <w:tab w:val="left" w:pos="567"/>
        </w:tabs>
        <w:spacing w:line="240" w:lineRule="auto"/>
        <w:rPr>
          <w:szCs w:val="22"/>
        </w:rPr>
      </w:pPr>
    </w:p>
    <w:p w14:paraId="3F5BC717" w14:textId="77777777" w:rsidR="00196D85" w:rsidRPr="009735CA" w:rsidRDefault="00196D85">
      <w:pPr>
        <w:tabs>
          <w:tab w:val="left" w:pos="567"/>
        </w:tabs>
        <w:spacing w:line="240" w:lineRule="auto"/>
        <w:rPr>
          <w:szCs w:val="22"/>
        </w:rPr>
      </w:pPr>
    </w:p>
    <w:p w14:paraId="3EF18849"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5.</w:t>
      </w:r>
      <w:r w:rsidRPr="009735CA">
        <w:rPr>
          <w:b/>
          <w:szCs w:val="22"/>
        </w:rPr>
        <w:tab/>
        <w:t>ESPÈCES CIBLES</w:t>
      </w:r>
    </w:p>
    <w:p w14:paraId="53062492" w14:textId="77777777" w:rsidR="00196D85" w:rsidRPr="00DD2726" w:rsidRDefault="00196D85">
      <w:pPr>
        <w:tabs>
          <w:tab w:val="left" w:pos="567"/>
        </w:tabs>
        <w:spacing w:line="240" w:lineRule="auto"/>
        <w:rPr>
          <w:szCs w:val="22"/>
        </w:rPr>
      </w:pPr>
    </w:p>
    <w:p w14:paraId="2DB5DCE4" w14:textId="77777777" w:rsidR="00196D85" w:rsidRPr="00CB1C0A" w:rsidRDefault="00196D85">
      <w:pPr>
        <w:pStyle w:val="BodyText"/>
        <w:rPr>
          <w:szCs w:val="22"/>
        </w:rPr>
      </w:pPr>
      <w:r w:rsidRPr="008F1BAE">
        <w:rPr>
          <w:szCs w:val="22"/>
          <w:highlight w:val="lightGray"/>
        </w:rPr>
        <w:t>Chiens.</w:t>
      </w:r>
    </w:p>
    <w:p w14:paraId="34E7E73A" w14:textId="77777777" w:rsidR="00196D85" w:rsidRPr="006F2B38" w:rsidRDefault="00196D85">
      <w:pPr>
        <w:tabs>
          <w:tab w:val="left" w:pos="567"/>
        </w:tabs>
        <w:spacing w:line="240" w:lineRule="auto"/>
        <w:rPr>
          <w:szCs w:val="22"/>
        </w:rPr>
      </w:pPr>
    </w:p>
    <w:p w14:paraId="3F9E7217" w14:textId="77777777" w:rsidR="00196D85" w:rsidRPr="009735CA" w:rsidRDefault="00196D85">
      <w:pPr>
        <w:tabs>
          <w:tab w:val="left" w:pos="567"/>
        </w:tabs>
        <w:spacing w:line="240" w:lineRule="auto"/>
        <w:rPr>
          <w:szCs w:val="22"/>
        </w:rPr>
      </w:pPr>
    </w:p>
    <w:p w14:paraId="3C8BA3EA"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541C0D64" w14:textId="77777777" w:rsidR="00196D85" w:rsidRPr="00DD2726" w:rsidRDefault="00196D85">
      <w:pPr>
        <w:tabs>
          <w:tab w:val="left" w:pos="567"/>
        </w:tabs>
        <w:spacing w:line="240" w:lineRule="auto"/>
        <w:rPr>
          <w:szCs w:val="22"/>
        </w:rPr>
      </w:pPr>
    </w:p>
    <w:p w14:paraId="533A96CF" w14:textId="77777777" w:rsidR="00196D85" w:rsidRPr="001E5537" w:rsidRDefault="00196D85" w:rsidP="00F445C6">
      <w:pPr>
        <w:spacing w:line="240" w:lineRule="auto"/>
        <w:rPr>
          <w:szCs w:val="22"/>
        </w:rPr>
      </w:pPr>
    </w:p>
    <w:p w14:paraId="09B8691B" w14:textId="77777777" w:rsidR="00196D85" w:rsidRPr="00034505" w:rsidRDefault="00196D85">
      <w:pPr>
        <w:tabs>
          <w:tab w:val="left" w:pos="567"/>
        </w:tabs>
        <w:spacing w:line="240" w:lineRule="auto"/>
        <w:rPr>
          <w:szCs w:val="22"/>
        </w:rPr>
      </w:pPr>
    </w:p>
    <w:p w14:paraId="02A4E57D"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7.</w:t>
      </w:r>
      <w:r w:rsidRPr="00B11464">
        <w:rPr>
          <w:b/>
          <w:szCs w:val="22"/>
        </w:rPr>
        <w:tab/>
        <w:t>MODE ET VOIE(S) D’ADMINISTRATION</w:t>
      </w:r>
    </w:p>
    <w:p w14:paraId="0B049420" w14:textId="77777777" w:rsidR="00196D85" w:rsidRPr="00C42198" w:rsidRDefault="00196D85">
      <w:pPr>
        <w:tabs>
          <w:tab w:val="left" w:pos="567"/>
        </w:tabs>
        <w:spacing w:line="240" w:lineRule="auto"/>
        <w:rPr>
          <w:szCs w:val="22"/>
        </w:rPr>
      </w:pPr>
    </w:p>
    <w:p w14:paraId="49B34D71" w14:textId="77777777" w:rsidR="00196D85" w:rsidRPr="00F24B78" w:rsidRDefault="00196D85">
      <w:pPr>
        <w:tabs>
          <w:tab w:val="left" w:pos="567"/>
        </w:tabs>
        <w:spacing w:line="240" w:lineRule="auto"/>
        <w:ind w:left="567" w:hanging="567"/>
        <w:jc w:val="both"/>
        <w:rPr>
          <w:szCs w:val="22"/>
          <w:u w:val="single"/>
        </w:rPr>
      </w:pPr>
      <w:r w:rsidRPr="00F24B78">
        <w:rPr>
          <w:szCs w:val="22"/>
          <w:highlight w:val="lightGray"/>
          <w:u w:val="single"/>
        </w:rPr>
        <w:t>Metacam 1 mg comprimés à croquer pour chiens</w:t>
      </w:r>
    </w:p>
    <w:p w14:paraId="7EAED343" w14:textId="77777777" w:rsidR="00196D85" w:rsidRPr="006F2B38" w:rsidRDefault="00196D85">
      <w:pPr>
        <w:tabs>
          <w:tab w:val="left" w:pos="567"/>
        </w:tabs>
        <w:spacing w:line="240" w:lineRule="auto"/>
        <w:rPr>
          <w:szCs w:val="22"/>
        </w:rPr>
      </w:pPr>
      <w:r w:rsidRPr="006F2B38">
        <w:rPr>
          <w:szCs w:val="22"/>
        </w:rPr>
        <w:t>Voie orale.</w:t>
      </w:r>
    </w:p>
    <w:p w14:paraId="13EB9F7D" w14:textId="77777777" w:rsidR="00196D85" w:rsidRPr="001E5537" w:rsidRDefault="00196D85">
      <w:pPr>
        <w:tabs>
          <w:tab w:val="left" w:pos="567"/>
        </w:tabs>
        <w:spacing w:line="240" w:lineRule="auto"/>
        <w:rPr>
          <w:szCs w:val="22"/>
        </w:rPr>
      </w:pPr>
      <w:r w:rsidRPr="009735CA">
        <w:rPr>
          <w:szCs w:val="22"/>
        </w:rPr>
        <w:t>Dose unique le premier jour : 0,2 mg de méloxicam/kg</w:t>
      </w:r>
      <w:r w:rsidRPr="009735CA">
        <w:t xml:space="preserve"> de poids corporel</w:t>
      </w:r>
      <w:r w:rsidRPr="009735CA">
        <w:rPr>
          <w:szCs w:val="22"/>
        </w:rPr>
        <w:t xml:space="preserve">. Dose d’entretien : 0,1 mg de méloxicam/kg </w:t>
      </w:r>
      <w:r w:rsidRPr="009735CA">
        <w:t xml:space="preserve">de poids corporel </w:t>
      </w:r>
      <w:r w:rsidRPr="00DD2726">
        <w:rPr>
          <w:szCs w:val="22"/>
        </w:rPr>
        <w:t xml:space="preserve">une fois par jour (1 comprimé à croquer par 10 kg de poids </w:t>
      </w:r>
      <w:r w:rsidRPr="00676D23">
        <w:t>corporel</w:t>
      </w:r>
      <w:r w:rsidRPr="001E5537">
        <w:rPr>
          <w:szCs w:val="22"/>
        </w:rPr>
        <w:t>).</w:t>
      </w:r>
    </w:p>
    <w:p w14:paraId="5152327C" w14:textId="77777777" w:rsidR="00196D85" w:rsidRPr="00034505" w:rsidRDefault="00196D85">
      <w:pPr>
        <w:spacing w:line="240" w:lineRule="auto"/>
        <w:rPr>
          <w:szCs w:val="22"/>
        </w:rPr>
      </w:pPr>
    </w:p>
    <w:p w14:paraId="5967A21A" w14:textId="77777777" w:rsidR="00196D85" w:rsidRPr="00F24B78" w:rsidRDefault="00196D85">
      <w:pPr>
        <w:tabs>
          <w:tab w:val="left" w:pos="567"/>
        </w:tabs>
        <w:spacing w:line="240" w:lineRule="auto"/>
        <w:ind w:left="567" w:hanging="567"/>
        <w:jc w:val="both"/>
        <w:rPr>
          <w:szCs w:val="22"/>
          <w:highlight w:val="lightGray"/>
          <w:u w:val="single"/>
        </w:rPr>
      </w:pPr>
      <w:r w:rsidRPr="00F24B78">
        <w:rPr>
          <w:szCs w:val="22"/>
          <w:highlight w:val="lightGray"/>
          <w:u w:val="single"/>
        </w:rPr>
        <w:t>Metacam 2,5 mg comprimés à croquer pour chiens</w:t>
      </w:r>
    </w:p>
    <w:p w14:paraId="77C29E3A" w14:textId="77777777" w:rsidR="00196D85" w:rsidRPr="008F1BAE" w:rsidRDefault="00196D85">
      <w:pPr>
        <w:tabs>
          <w:tab w:val="left" w:pos="567"/>
        </w:tabs>
        <w:spacing w:line="240" w:lineRule="auto"/>
        <w:rPr>
          <w:szCs w:val="22"/>
          <w:highlight w:val="lightGray"/>
        </w:rPr>
      </w:pPr>
      <w:r w:rsidRPr="008F1BAE">
        <w:rPr>
          <w:szCs w:val="22"/>
          <w:highlight w:val="lightGray"/>
        </w:rPr>
        <w:t>Voie orale.</w:t>
      </w:r>
    </w:p>
    <w:p w14:paraId="003D0EA9" w14:textId="77777777" w:rsidR="00196D85" w:rsidRPr="00F24B78" w:rsidRDefault="00196D85">
      <w:pPr>
        <w:tabs>
          <w:tab w:val="left" w:pos="567"/>
        </w:tabs>
        <w:spacing w:line="240" w:lineRule="auto"/>
        <w:rPr>
          <w:szCs w:val="22"/>
        </w:rPr>
      </w:pPr>
      <w:r w:rsidRPr="006F3D98">
        <w:rPr>
          <w:szCs w:val="22"/>
          <w:highlight w:val="lightGray"/>
        </w:rPr>
        <w:t>Dose unique le premier jour : 0,2 mg de méloxicam/kg</w:t>
      </w:r>
      <w:r w:rsidRPr="00B83AF0">
        <w:rPr>
          <w:highlight w:val="lightGray"/>
        </w:rPr>
        <w:t xml:space="preserve"> de poids corporel</w:t>
      </w:r>
      <w:r w:rsidRPr="008C5BF6">
        <w:rPr>
          <w:szCs w:val="22"/>
          <w:highlight w:val="lightGray"/>
        </w:rPr>
        <w:t xml:space="preserve">. Dose d’entretien : 0,1 mg de méloxicam/kg </w:t>
      </w:r>
      <w:r w:rsidRPr="008C5BF6">
        <w:rPr>
          <w:highlight w:val="lightGray"/>
        </w:rPr>
        <w:t xml:space="preserve">de poids corporel </w:t>
      </w:r>
      <w:r w:rsidRPr="008C5BF6">
        <w:rPr>
          <w:szCs w:val="22"/>
          <w:highlight w:val="lightGray"/>
        </w:rPr>
        <w:t xml:space="preserve">une fois par jour (1 comprimé à croquer par 25 kg de poids </w:t>
      </w:r>
      <w:r w:rsidRPr="002264E5">
        <w:rPr>
          <w:highlight w:val="lightGray"/>
        </w:rPr>
        <w:t>corporel</w:t>
      </w:r>
      <w:r w:rsidRPr="00ED4AE1">
        <w:rPr>
          <w:szCs w:val="22"/>
          <w:highlight w:val="lightGray"/>
        </w:rPr>
        <w:t>).</w:t>
      </w:r>
    </w:p>
    <w:p w14:paraId="416818F9" w14:textId="77777777" w:rsidR="00DC36EF" w:rsidRDefault="00DC36EF">
      <w:pPr>
        <w:spacing w:line="240" w:lineRule="auto"/>
        <w:rPr>
          <w:szCs w:val="22"/>
        </w:rPr>
      </w:pPr>
    </w:p>
    <w:p w14:paraId="5192EF69" w14:textId="77777777" w:rsidR="00196D85" w:rsidRPr="00CB1C0A" w:rsidRDefault="00196D85">
      <w:pPr>
        <w:spacing w:line="240" w:lineRule="auto"/>
        <w:rPr>
          <w:szCs w:val="22"/>
        </w:rPr>
      </w:pPr>
      <w:r w:rsidRPr="005A007F">
        <w:rPr>
          <w:szCs w:val="22"/>
        </w:rPr>
        <w:t>Lire la notice avant utilisation.</w:t>
      </w:r>
    </w:p>
    <w:p w14:paraId="0CF7670A" w14:textId="77777777" w:rsidR="00196D85" w:rsidRPr="006F2B38" w:rsidRDefault="00196D85">
      <w:pPr>
        <w:spacing w:line="240" w:lineRule="auto"/>
        <w:rPr>
          <w:szCs w:val="22"/>
        </w:rPr>
      </w:pPr>
    </w:p>
    <w:p w14:paraId="0A38A096" w14:textId="77777777" w:rsidR="00196D85" w:rsidRPr="009735CA" w:rsidRDefault="00196D85">
      <w:pPr>
        <w:spacing w:line="240" w:lineRule="auto"/>
        <w:rPr>
          <w:szCs w:val="22"/>
        </w:rPr>
      </w:pPr>
    </w:p>
    <w:p w14:paraId="39754594" w14:textId="77777777" w:rsidR="00196D85" w:rsidRPr="009735CA" w:rsidRDefault="00196D85" w:rsidP="006125A3">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8.</w:t>
      </w:r>
      <w:r w:rsidRPr="009735CA">
        <w:rPr>
          <w:b/>
          <w:szCs w:val="22"/>
        </w:rPr>
        <w:tab/>
        <w:t>TEMPS D’ATTENTE</w:t>
      </w:r>
    </w:p>
    <w:p w14:paraId="62FB0340" w14:textId="77777777" w:rsidR="00196D85" w:rsidRPr="009735CA" w:rsidRDefault="00196D85" w:rsidP="006D047E">
      <w:pPr>
        <w:widowControl/>
        <w:tabs>
          <w:tab w:val="left" w:pos="567"/>
        </w:tabs>
        <w:spacing w:line="240" w:lineRule="auto"/>
        <w:rPr>
          <w:szCs w:val="22"/>
        </w:rPr>
      </w:pPr>
    </w:p>
    <w:p w14:paraId="52B888D6" w14:textId="77777777" w:rsidR="00196D85" w:rsidRPr="006F2B38" w:rsidRDefault="00196D85" w:rsidP="00F24B78">
      <w:pPr>
        <w:tabs>
          <w:tab w:val="left" w:pos="567"/>
        </w:tabs>
        <w:spacing w:line="240" w:lineRule="auto"/>
        <w:ind w:left="567" w:hanging="567"/>
        <w:jc w:val="both"/>
        <w:rPr>
          <w:szCs w:val="22"/>
        </w:rPr>
      </w:pPr>
    </w:p>
    <w:p w14:paraId="0C666ABD" w14:textId="77777777" w:rsidR="00196D85" w:rsidRPr="009735CA" w:rsidRDefault="00196D85">
      <w:pPr>
        <w:tabs>
          <w:tab w:val="left" w:pos="567"/>
        </w:tabs>
        <w:spacing w:line="240" w:lineRule="auto"/>
        <w:rPr>
          <w:szCs w:val="22"/>
        </w:rPr>
      </w:pPr>
    </w:p>
    <w:p w14:paraId="501984D7"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9.</w:t>
      </w:r>
      <w:r w:rsidRPr="009735CA">
        <w:rPr>
          <w:b/>
          <w:szCs w:val="22"/>
        </w:rPr>
        <w:tab/>
        <w:t>MISE(S) EN GARDE ÉVENTUELLES(S)</w:t>
      </w:r>
    </w:p>
    <w:p w14:paraId="7E09FE13" w14:textId="77777777" w:rsidR="00196D85" w:rsidRPr="00DD2726" w:rsidRDefault="00196D85">
      <w:pPr>
        <w:tabs>
          <w:tab w:val="left" w:pos="567"/>
        </w:tabs>
        <w:spacing w:line="240" w:lineRule="auto"/>
        <w:rPr>
          <w:szCs w:val="22"/>
        </w:rPr>
      </w:pPr>
    </w:p>
    <w:p w14:paraId="6065142A" w14:textId="77777777" w:rsidR="00196D85" w:rsidRPr="006F2B38" w:rsidRDefault="00196D85" w:rsidP="00F24B78">
      <w:pPr>
        <w:spacing w:line="240" w:lineRule="auto"/>
        <w:rPr>
          <w:szCs w:val="22"/>
        </w:rPr>
      </w:pPr>
    </w:p>
    <w:p w14:paraId="20C37370" w14:textId="77777777" w:rsidR="00196D85" w:rsidRPr="009735CA" w:rsidRDefault="00196D85">
      <w:pPr>
        <w:tabs>
          <w:tab w:val="left" w:pos="567"/>
        </w:tabs>
        <w:spacing w:line="240" w:lineRule="auto"/>
        <w:rPr>
          <w:szCs w:val="22"/>
        </w:rPr>
      </w:pPr>
    </w:p>
    <w:p w14:paraId="053063E9"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10.</w:t>
      </w:r>
      <w:r w:rsidRPr="009735CA">
        <w:rPr>
          <w:b/>
          <w:szCs w:val="22"/>
        </w:rPr>
        <w:tab/>
        <w:t>DATE DE PÉREMPTION</w:t>
      </w:r>
    </w:p>
    <w:p w14:paraId="2C759B6A" w14:textId="77777777" w:rsidR="00196D85" w:rsidRPr="00DD2726" w:rsidRDefault="00196D85">
      <w:pPr>
        <w:spacing w:line="240" w:lineRule="auto"/>
        <w:rPr>
          <w:szCs w:val="22"/>
        </w:rPr>
      </w:pPr>
    </w:p>
    <w:p w14:paraId="36D80D12" w14:textId="15C5BD63" w:rsidR="00196D85" w:rsidRPr="00676D23" w:rsidRDefault="00196D85">
      <w:pPr>
        <w:spacing w:line="240" w:lineRule="auto"/>
        <w:rPr>
          <w:szCs w:val="22"/>
        </w:rPr>
      </w:pPr>
      <w:r w:rsidRPr="00676D23">
        <w:rPr>
          <w:szCs w:val="22"/>
        </w:rPr>
        <w:t>EXP {</w:t>
      </w:r>
      <w:r w:rsidR="004037F2">
        <w:rPr>
          <w:szCs w:val="22"/>
        </w:rPr>
        <w:t>mois</w:t>
      </w:r>
      <w:r w:rsidRPr="00676D23">
        <w:rPr>
          <w:szCs w:val="22"/>
        </w:rPr>
        <w:t>/</w:t>
      </w:r>
      <w:r w:rsidR="004037F2">
        <w:rPr>
          <w:szCs w:val="22"/>
        </w:rPr>
        <w:t>année</w:t>
      </w:r>
      <w:r w:rsidRPr="00676D23">
        <w:rPr>
          <w:szCs w:val="22"/>
        </w:rPr>
        <w:t>}</w:t>
      </w:r>
    </w:p>
    <w:p w14:paraId="197A4408" w14:textId="77777777" w:rsidR="00196D85" w:rsidRPr="001E5537" w:rsidRDefault="00196D85">
      <w:pPr>
        <w:tabs>
          <w:tab w:val="left" w:pos="567"/>
        </w:tabs>
        <w:spacing w:line="240" w:lineRule="auto"/>
        <w:rPr>
          <w:szCs w:val="22"/>
        </w:rPr>
      </w:pPr>
    </w:p>
    <w:p w14:paraId="0290AE3E" w14:textId="77777777" w:rsidR="00196D85" w:rsidRPr="00034505" w:rsidRDefault="00196D85">
      <w:pPr>
        <w:tabs>
          <w:tab w:val="left" w:pos="567"/>
        </w:tabs>
        <w:spacing w:line="240" w:lineRule="auto"/>
        <w:rPr>
          <w:szCs w:val="22"/>
        </w:rPr>
      </w:pPr>
    </w:p>
    <w:p w14:paraId="03793102"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11464">
        <w:rPr>
          <w:b/>
          <w:szCs w:val="22"/>
        </w:rPr>
        <w:t>11.</w:t>
      </w:r>
      <w:r w:rsidRPr="00B11464">
        <w:rPr>
          <w:b/>
          <w:szCs w:val="22"/>
        </w:rPr>
        <w:tab/>
        <w:t>CONDITIONS PARTICULIÈRES DE CONSERVATION</w:t>
      </w:r>
    </w:p>
    <w:p w14:paraId="5B59BAD9" w14:textId="77777777" w:rsidR="00196D85" w:rsidRPr="00C42198" w:rsidRDefault="00196D85">
      <w:pPr>
        <w:spacing w:line="240" w:lineRule="auto"/>
        <w:rPr>
          <w:szCs w:val="22"/>
        </w:rPr>
      </w:pPr>
    </w:p>
    <w:p w14:paraId="1C61EC3E" w14:textId="77777777" w:rsidR="00196D85" w:rsidRPr="006F2B38" w:rsidRDefault="00196D85">
      <w:pPr>
        <w:spacing w:line="240" w:lineRule="auto"/>
        <w:rPr>
          <w:szCs w:val="22"/>
        </w:rPr>
      </w:pPr>
    </w:p>
    <w:p w14:paraId="73B0D3C6" w14:textId="77777777" w:rsidR="00196D85" w:rsidRPr="009735CA" w:rsidRDefault="00196D85">
      <w:pPr>
        <w:spacing w:line="240" w:lineRule="auto"/>
        <w:rPr>
          <w:szCs w:val="22"/>
        </w:rPr>
      </w:pPr>
    </w:p>
    <w:p w14:paraId="61B9372F"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PARTICULIÈRES POUR L’ÉLIMINATION DES MÉDICAMENTS VÉTÉRINAIRES NON UTILISÉS OU DES DÉCHETS DÉRIVÉS DE CES MÉDICAMENTS, LE CAS ÉCHÉANT</w:t>
      </w:r>
    </w:p>
    <w:p w14:paraId="1986E16A" w14:textId="77777777" w:rsidR="00196D85" w:rsidRPr="00DD2726" w:rsidRDefault="00196D85">
      <w:pPr>
        <w:spacing w:line="240" w:lineRule="auto"/>
        <w:rPr>
          <w:szCs w:val="22"/>
        </w:rPr>
      </w:pPr>
    </w:p>
    <w:p w14:paraId="66826317" w14:textId="77777777" w:rsidR="00196D85" w:rsidRPr="006F0F7E" w:rsidRDefault="006E271B" w:rsidP="00F445C6">
      <w:pPr>
        <w:spacing w:line="240" w:lineRule="auto"/>
      </w:pPr>
      <w:r w:rsidRPr="006F0F7E">
        <w:t>Élimination : lire la notice avant utilisation</w:t>
      </w:r>
      <w:r w:rsidRPr="00F24A20">
        <w:t>.</w:t>
      </w:r>
    </w:p>
    <w:p w14:paraId="3320636A" w14:textId="77777777" w:rsidR="00196D85" w:rsidRPr="006F2B38" w:rsidRDefault="00196D85">
      <w:pPr>
        <w:spacing w:line="240" w:lineRule="auto"/>
        <w:rPr>
          <w:szCs w:val="22"/>
        </w:rPr>
      </w:pPr>
    </w:p>
    <w:p w14:paraId="7C92AF39" w14:textId="77777777" w:rsidR="00196D85" w:rsidRPr="009735CA" w:rsidRDefault="00196D85">
      <w:pPr>
        <w:spacing w:line="240" w:lineRule="auto"/>
        <w:rPr>
          <w:szCs w:val="22"/>
        </w:rPr>
      </w:pPr>
    </w:p>
    <w:p w14:paraId="2259161E" w14:textId="77777777" w:rsidR="00196D85" w:rsidRPr="00034505" w:rsidRDefault="00196D85">
      <w:pPr>
        <w:pBdr>
          <w:top w:val="single" w:sz="4" w:space="1" w:color="auto"/>
          <w:left w:val="single" w:sz="4" w:space="4" w:color="auto"/>
          <w:bottom w:val="single" w:sz="4" w:space="1" w:color="auto"/>
          <w:right w:val="single" w:sz="4" w:space="4" w:color="auto"/>
        </w:pBdr>
        <w:spacing w:line="240" w:lineRule="auto"/>
        <w:ind w:left="567" w:hanging="567"/>
        <w:rPr>
          <w:caps/>
          <w:szCs w:val="22"/>
        </w:rPr>
      </w:pPr>
      <w:r w:rsidRPr="009735CA">
        <w:rPr>
          <w:b/>
          <w:szCs w:val="22"/>
        </w:rPr>
        <w:t>13.</w:t>
      </w:r>
      <w:r w:rsidRPr="009735CA">
        <w:rPr>
          <w:b/>
          <w:szCs w:val="22"/>
        </w:rPr>
        <w:tab/>
      </w:r>
      <w:r w:rsidRPr="00DD2726">
        <w:rPr>
          <w:b/>
        </w:rPr>
        <w:t xml:space="preserve">LA MENTION «À USAGE VÉTÉRINAIRE» ET </w:t>
      </w:r>
      <w:r w:rsidRPr="00DD2726">
        <w:rPr>
          <w:b/>
          <w:bCs/>
        </w:rPr>
        <w:t>C</w:t>
      </w:r>
      <w:r w:rsidRPr="00676D23">
        <w:rPr>
          <w:b/>
          <w:bCs/>
        </w:rPr>
        <w:t xml:space="preserve">ONDITIONS OU RESTRICTIONS DE DÉLIVRANCE ET D’UTILISATION, </w:t>
      </w:r>
      <w:r w:rsidRPr="001E5537">
        <w:rPr>
          <w:b/>
          <w:bCs/>
          <w:caps/>
        </w:rPr>
        <w:t>le cas échéant</w:t>
      </w:r>
    </w:p>
    <w:p w14:paraId="4EB252D7" w14:textId="77777777" w:rsidR="00196D85" w:rsidRPr="00B11464" w:rsidRDefault="00196D85">
      <w:pPr>
        <w:spacing w:line="240" w:lineRule="auto"/>
        <w:rPr>
          <w:szCs w:val="22"/>
        </w:rPr>
      </w:pPr>
    </w:p>
    <w:p w14:paraId="2A20E90F" w14:textId="2967B2D2" w:rsidR="00196D85" w:rsidRPr="008A79C3" w:rsidRDefault="00196D85">
      <w:pPr>
        <w:spacing w:line="240" w:lineRule="auto"/>
        <w:rPr>
          <w:szCs w:val="22"/>
        </w:rPr>
      </w:pPr>
      <w:r w:rsidRPr="006E471C">
        <w:t>À usage vétérinaire</w:t>
      </w:r>
      <w:r w:rsidR="00D72492">
        <w:t>. A ne délivrer que sur ordonnance vétérinaire.</w:t>
      </w:r>
    </w:p>
    <w:p w14:paraId="4B99ADF4" w14:textId="77777777" w:rsidR="00196D85" w:rsidRPr="00D80E3A" w:rsidRDefault="00196D85">
      <w:pPr>
        <w:spacing w:line="240" w:lineRule="auto"/>
        <w:rPr>
          <w:szCs w:val="22"/>
        </w:rPr>
      </w:pPr>
    </w:p>
    <w:p w14:paraId="61B34ABF" w14:textId="77777777" w:rsidR="00196D85" w:rsidRPr="00D8438D" w:rsidRDefault="00196D85">
      <w:pPr>
        <w:spacing w:line="240" w:lineRule="auto"/>
        <w:rPr>
          <w:szCs w:val="22"/>
        </w:rPr>
      </w:pPr>
    </w:p>
    <w:p w14:paraId="36476AD0"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16125D">
        <w:rPr>
          <w:b/>
          <w:szCs w:val="22"/>
        </w:rPr>
        <w:t>14.</w:t>
      </w:r>
      <w:r w:rsidRPr="0016125D">
        <w:rPr>
          <w:b/>
          <w:szCs w:val="22"/>
        </w:rPr>
        <w:tab/>
      </w:r>
      <w:r w:rsidRPr="005E7135">
        <w:rPr>
          <w:b/>
          <w:caps/>
          <w:szCs w:val="22"/>
        </w:rPr>
        <w:t>La Mention "</w:t>
      </w:r>
      <w:r w:rsidRPr="005E7135">
        <w:rPr>
          <w:b/>
          <w:szCs w:val="22"/>
        </w:rPr>
        <w:t>TENIR HORS DE LA VUE ET DE LA PORTÉE DES ENFANTS</w:t>
      </w:r>
      <w:r w:rsidRPr="005E7135">
        <w:rPr>
          <w:b/>
          <w:caps/>
          <w:szCs w:val="22"/>
        </w:rPr>
        <w:t>"</w:t>
      </w:r>
    </w:p>
    <w:p w14:paraId="6CD976D7" w14:textId="77777777" w:rsidR="00196D85" w:rsidRPr="00BA41F2" w:rsidRDefault="00196D85">
      <w:pPr>
        <w:spacing w:line="240" w:lineRule="auto"/>
        <w:ind w:left="709" w:hanging="709"/>
        <w:rPr>
          <w:szCs w:val="22"/>
        </w:rPr>
      </w:pPr>
    </w:p>
    <w:p w14:paraId="6DB108AB" w14:textId="77777777" w:rsidR="00196D85" w:rsidRPr="006A5DE5" w:rsidRDefault="00196D85">
      <w:pPr>
        <w:spacing w:line="240" w:lineRule="auto"/>
        <w:ind w:left="567" w:hanging="567"/>
        <w:rPr>
          <w:b/>
          <w:szCs w:val="22"/>
        </w:rPr>
      </w:pPr>
      <w:r w:rsidRPr="00BA41F2">
        <w:rPr>
          <w:szCs w:val="22"/>
        </w:rPr>
        <w:t>Tenir hors de la vue et de la portée des enfants.</w:t>
      </w:r>
    </w:p>
    <w:p w14:paraId="3BA67DFC" w14:textId="77777777" w:rsidR="00196D85" w:rsidRPr="008F1BAE" w:rsidRDefault="00196D85">
      <w:pPr>
        <w:spacing w:line="240" w:lineRule="auto"/>
        <w:rPr>
          <w:szCs w:val="22"/>
        </w:rPr>
      </w:pPr>
    </w:p>
    <w:p w14:paraId="7D3BFBBE" w14:textId="77777777" w:rsidR="00196D85" w:rsidRPr="008F1BAE" w:rsidRDefault="00196D85">
      <w:pPr>
        <w:spacing w:line="240" w:lineRule="auto"/>
        <w:rPr>
          <w:szCs w:val="22"/>
        </w:rPr>
      </w:pPr>
    </w:p>
    <w:p w14:paraId="0135A801" w14:textId="77777777" w:rsidR="00196D85" w:rsidRPr="006F3D98"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6F3D98">
        <w:rPr>
          <w:b/>
          <w:szCs w:val="22"/>
        </w:rPr>
        <w:t>15.</w:t>
      </w:r>
      <w:r w:rsidRPr="006F3D98">
        <w:rPr>
          <w:b/>
          <w:szCs w:val="22"/>
        </w:rPr>
        <w:tab/>
        <w:t xml:space="preserve">NOM ET ADRESSE DU TITULAIRE DE L’AUTORISATION DE MISE SUR LE MARCHÉ </w:t>
      </w:r>
    </w:p>
    <w:p w14:paraId="027AEB22" w14:textId="77777777" w:rsidR="00196D85" w:rsidRPr="00B83AF0" w:rsidRDefault="00196D85">
      <w:pPr>
        <w:spacing w:line="240" w:lineRule="auto"/>
        <w:rPr>
          <w:szCs w:val="22"/>
        </w:rPr>
      </w:pPr>
    </w:p>
    <w:p w14:paraId="409B36BE" w14:textId="77777777" w:rsidR="00196D85" w:rsidRPr="005A12F3" w:rsidRDefault="00196D85">
      <w:pPr>
        <w:widowControl/>
        <w:suppressAutoHyphens/>
        <w:spacing w:line="240" w:lineRule="auto"/>
        <w:rPr>
          <w:snapToGrid w:val="0"/>
          <w:lang w:eastAsia="en-US"/>
        </w:rPr>
      </w:pPr>
      <w:r w:rsidRPr="005A12F3">
        <w:rPr>
          <w:snapToGrid w:val="0"/>
          <w:lang w:eastAsia="en-US"/>
        </w:rPr>
        <w:t>Boehringer Ingelheim Vetmedica GmbH</w:t>
      </w:r>
    </w:p>
    <w:p w14:paraId="1D8FEFA0" w14:textId="77777777" w:rsidR="00196D85" w:rsidRPr="005A12F3" w:rsidRDefault="00196D85">
      <w:pPr>
        <w:widowControl/>
        <w:suppressAutoHyphens/>
        <w:spacing w:line="240" w:lineRule="auto"/>
        <w:rPr>
          <w:snapToGrid w:val="0"/>
          <w:lang w:eastAsia="en-US"/>
        </w:rPr>
      </w:pPr>
      <w:r w:rsidRPr="005A12F3">
        <w:rPr>
          <w:snapToGrid w:val="0"/>
          <w:lang w:eastAsia="en-US"/>
        </w:rPr>
        <w:t xml:space="preserve">55216 Ingelheim/Rhein </w:t>
      </w:r>
    </w:p>
    <w:p w14:paraId="35E89B20" w14:textId="77777777" w:rsidR="00196D85" w:rsidRPr="00ED4AE1" w:rsidRDefault="00196D85">
      <w:pPr>
        <w:widowControl/>
        <w:spacing w:line="240" w:lineRule="auto"/>
        <w:rPr>
          <w:caps/>
          <w:szCs w:val="22"/>
          <w:lang w:eastAsia="en-US"/>
        </w:rPr>
      </w:pPr>
      <w:r w:rsidRPr="00ED4AE1">
        <w:rPr>
          <w:caps/>
          <w:szCs w:val="22"/>
          <w:lang w:eastAsia="en-US"/>
        </w:rPr>
        <w:t>Allemagne</w:t>
      </w:r>
    </w:p>
    <w:p w14:paraId="3793F7D6" w14:textId="77777777" w:rsidR="00196D85" w:rsidRPr="00224D59" w:rsidRDefault="00196D85">
      <w:pPr>
        <w:widowControl/>
        <w:spacing w:line="240" w:lineRule="auto"/>
        <w:rPr>
          <w:snapToGrid w:val="0"/>
          <w:lang w:eastAsia="en-US"/>
        </w:rPr>
      </w:pPr>
    </w:p>
    <w:p w14:paraId="4297A515" w14:textId="77777777" w:rsidR="00196D85" w:rsidRPr="00224D59" w:rsidRDefault="00196D85">
      <w:pPr>
        <w:spacing w:line="240" w:lineRule="auto"/>
        <w:rPr>
          <w:szCs w:val="22"/>
        </w:rPr>
      </w:pPr>
    </w:p>
    <w:p w14:paraId="4EA4F663" w14:textId="77777777" w:rsidR="00196D85" w:rsidRPr="00D33E89"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84404">
        <w:rPr>
          <w:b/>
          <w:szCs w:val="22"/>
        </w:rPr>
        <w:t>16.</w:t>
      </w:r>
      <w:r w:rsidRPr="00984404">
        <w:rPr>
          <w:b/>
          <w:szCs w:val="22"/>
        </w:rPr>
        <w:tab/>
        <w:t>NU</w:t>
      </w:r>
      <w:r w:rsidRPr="00D33E89">
        <w:rPr>
          <w:b/>
          <w:szCs w:val="22"/>
        </w:rPr>
        <w:t xml:space="preserve">MÉRO(S) D’AUTORISATION DE MISE SUR LE MARCHÉ </w:t>
      </w:r>
    </w:p>
    <w:p w14:paraId="298D130D" w14:textId="77777777" w:rsidR="00196D85" w:rsidRPr="00426E14" w:rsidRDefault="00196D85">
      <w:pPr>
        <w:spacing w:line="240" w:lineRule="auto"/>
        <w:rPr>
          <w:szCs w:val="22"/>
        </w:rPr>
      </w:pPr>
    </w:p>
    <w:p w14:paraId="2420A075" w14:textId="77777777" w:rsidR="00196D85" w:rsidRPr="00F24B78" w:rsidRDefault="00196D85">
      <w:pPr>
        <w:spacing w:line="240" w:lineRule="auto"/>
        <w:rPr>
          <w:szCs w:val="22"/>
          <w:u w:val="single"/>
        </w:rPr>
      </w:pPr>
      <w:r w:rsidRPr="00F24B78">
        <w:rPr>
          <w:szCs w:val="22"/>
          <w:highlight w:val="lightGray"/>
          <w:u w:val="single"/>
        </w:rPr>
        <w:t>Metacam 1 mg comprimés à croquer pour chiens :</w:t>
      </w:r>
    </w:p>
    <w:p w14:paraId="12B86DF7" w14:textId="77777777" w:rsidR="00196D85" w:rsidRPr="00F24B78" w:rsidRDefault="00196D85">
      <w:pPr>
        <w:spacing w:line="240" w:lineRule="auto"/>
        <w:rPr>
          <w:szCs w:val="22"/>
          <w:highlight w:val="lightGray"/>
        </w:rPr>
      </w:pPr>
      <w:r w:rsidRPr="00CB1C0A">
        <w:rPr>
          <w:szCs w:val="22"/>
        </w:rPr>
        <w:t xml:space="preserve">EU/2/97/004/043 </w:t>
      </w:r>
      <w:r w:rsidRPr="008F1BAE">
        <w:rPr>
          <w:szCs w:val="22"/>
          <w:highlight w:val="lightGray"/>
        </w:rPr>
        <w:t>7 comprimés</w:t>
      </w:r>
    </w:p>
    <w:p w14:paraId="485F5ED1" w14:textId="77777777" w:rsidR="00196D85" w:rsidRPr="008F1BAE" w:rsidRDefault="00196D85">
      <w:pPr>
        <w:spacing w:line="240" w:lineRule="auto"/>
        <w:rPr>
          <w:szCs w:val="22"/>
          <w:highlight w:val="lightGray"/>
        </w:rPr>
      </w:pPr>
      <w:r w:rsidRPr="008F1BAE">
        <w:rPr>
          <w:szCs w:val="22"/>
          <w:highlight w:val="lightGray"/>
        </w:rPr>
        <w:t>EU/2/97/004/044 84 comprimés</w:t>
      </w:r>
    </w:p>
    <w:p w14:paraId="0DC559B6" w14:textId="77777777" w:rsidR="00196D85" w:rsidRPr="00F24B78" w:rsidRDefault="00196D85">
      <w:pPr>
        <w:spacing w:line="240" w:lineRule="auto"/>
        <w:rPr>
          <w:szCs w:val="22"/>
        </w:rPr>
      </w:pPr>
      <w:r w:rsidRPr="008F1BAE">
        <w:rPr>
          <w:szCs w:val="22"/>
          <w:highlight w:val="lightGray"/>
        </w:rPr>
        <w:t>EU/2/97/004/045 252 comprimés</w:t>
      </w:r>
    </w:p>
    <w:p w14:paraId="670F502A" w14:textId="77777777" w:rsidR="00196D85" w:rsidRPr="00F24B78" w:rsidRDefault="00196D85">
      <w:pPr>
        <w:spacing w:line="240" w:lineRule="auto"/>
        <w:rPr>
          <w:szCs w:val="22"/>
        </w:rPr>
      </w:pPr>
    </w:p>
    <w:p w14:paraId="51834C2D" w14:textId="77777777" w:rsidR="00196D85" w:rsidRPr="00F24B78" w:rsidRDefault="00196D85">
      <w:pPr>
        <w:spacing w:line="240" w:lineRule="auto"/>
        <w:rPr>
          <w:szCs w:val="22"/>
          <w:highlight w:val="lightGray"/>
          <w:u w:val="single"/>
        </w:rPr>
      </w:pPr>
      <w:r w:rsidRPr="00F24B78">
        <w:rPr>
          <w:szCs w:val="22"/>
          <w:highlight w:val="lightGray"/>
          <w:u w:val="single"/>
        </w:rPr>
        <w:t>Metacam 2,5 mg comprimés à croquer pour chiens :</w:t>
      </w:r>
    </w:p>
    <w:p w14:paraId="350E29EC" w14:textId="77777777" w:rsidR="00196D85" w:rsidRPr="008F1BAE" w:rsidRDefault="00196D85">
      <w:pPr>
        <w:spacing w:line="240" w:lineRule="auto"/>
        <w:rPr>
          <w:szCs w:val="22"/>
          <w:highlight w:val="lightGray"/>
        </w:rPr>
      </w:pPr>
      <w:r w:rsidRPr="008F1BAE">
        <w:rPr>
          <w:szCs w:val="22"/>
          <w:highlight w:val="lightGray"/>
        </w:rPr>
        <w:t>EU/2/97/004/046 7 comprimés</w:t>
      </w:r>
    </w:p>
    <w:p w14:paraId="7B6B18D3" w14:textId="77777777" w:rsidR="00196D85" w:rsidRPr="008F1BAE" w:rsidRDefault="00196D85">
      <w:pPr>
        <w:spacing w:line="240" w:lineRule="auto"/>
        <w:rPr>
          <w:szCs w:val="22"/>
          <w:highlight w:val="lightGray"/>
        </w:rPr>
      </w:pPr>
      <w:r w:rsidRPr="008F1BAE">
        <w:rPr>
          <w:szCs w:val="22"/>
          <w:highlight w:val="lightGray"/>
        </w:rPr>
        <w:t>EU/2/97/004/047 84 comprimés</w:t>
      </w:r>
    </w:p>
    <w:p w14:paraId="56A44B8A" w14:textId="77777777" w:rsidR="00196D85" w:rsidRPr="00CB1C0A" w:rsidRDefault="00196D85">
      <w:pPr>
        <w:spacing w:line="240" w:lineRule="auto"/>
        <w:rPr>
          <w:szCs w:val="22"/>
        </w:rPr>
      </w:pPr>
      <w:r w:rsidRPr="006F3D98">
        <w:rPr>
          <w:szCs w:val="22"/>
          <w:highlight w:val="lightGray"/>
        </w:rPr>
        <w:t>EU/2/97/004/048 252 comprimés</w:t>
      </w:r>
    </w:p>
    <w:p w14:paraId="77F2D4C1" w14:textId="77777777" w:rsidR="00196D85" w:rsidRPr="006F2B38" w:rsidRDefault="00196D85">
      <w:pPr>
        <w:spacing w:line="240" w:lineRule="auto"/>
        <w:rPr>
          <w:szCs w:val="22"/>
        </w:rPr>
      </w:pPr>
    </w:p>
    <w:p w14:paraId="39D8F855" w14:textId="77777777" w:rsidR="00196D85" w:rsidRPr="009735CA" w:rsidRDefault="00196D85">
      <w:pPr>
        <w:spacing w:line="240" w:lineRule="auto"/>
        <w:rPr>
          <w:szCs w:val="22"/>
        </w:rPr>
      </w:pPr>
    </w:p>
    <w:p w14:paraId="53BBB769" w14:textId="77777777" w:rsidR="00196D85" w:rsidRPr="00DD2726" w:rsidRDefault="00196D85" w:rsidP="006125A3">
      <w:pPr>
        <w:keepNext/>
        <w:widowControl/>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lastRenderedPageBreak/>
        <w:t>17.</w:t>
      </w:r>
      <w:r w:rsidRPr="009735CA">
        <w:rPr>
          <w:b/>
          <w:szCs w:val="22"/>
        </w:rPr>
        <w:tab/>
        <w:t>NUMÉRO DU LOT DE FABRICATION</w:t>
      </w:r>
    </w:p>
    <w:p w14:paraId="63780B83" w14:textId="77777777" w:rsidR="00196D85" w:rsidRPr="00DD2726" w:rsidRDefault="00196D85" w:rsidP="006125A3">
      <w:pPr>
        <w:keepNext/>
        <w:widowControl/>
        <w:spacing w:line="240" w:lineRule="auto"/>
        <w:rPr>
          <w:szCs w:val="22"/>
        </w:rPr>
      </w:pPr>
    </w:p>
    <w:p w14:paraId="0F5E8EAA" w14:textId="77777777" w:rsidR="00196D85" w:rsidRPr="00676D23" w:rsidRDefault="00196D85" w:rsidP="006125A3">
      <w:pPr>
        <w:keepNext/>
        <w:widowControl/>
        <w:spacing w:line="240" w:lineRule="auto"/>
        <w:rPr>
          <w:szCs w:val="22"/>
        </w:rPr>
      </w:pPr>
      <w:r w:rsidRPr="00676D23">
        <w:rPr>
          <w:szCs w:val="22"/>
        </w:rPr>
        <w:t>Lot {numéro}</w:t>
      </w:r>
    </w:p>
    <w:p w14:paraId="3993BCB7" w14:textId="77777777" w:rsidR="00196D85" w:rsidRPr="001E5537" w:rsidRDefault="00196D85">
      <w:pPr>
        <w:spacing w:line="240" w:lineRule="auto"/>
        <w:rPr>
          <w:b/>
          <w:szCs w:val="22"/>
        </w:rPr>
      </w:pPr>
      <w:r w:rsidRPr="001E5537">
        <w:rPr>
          <w:b/>
          <w:szCs w:val="22"/>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96D85" w:rsidRPr="00604CB2" w14:paraId="7A606565" w14:textId="77777777">
        <w:tc>
          <w:tcPr>
            <w:tcW w:w="9212" w:type="dxa"/>
          </w:tcPr>
          <w:p w14:paraId="73BB91B8" w14:textId="77777777" w:rsidR="00196D85" w:rsidRPr="00034505" w:rsidRDefault="00196D85">
            <w:pPr>
              <w:spacing w:line="240" w:lineRule="auto"/>
              <w:rPr>
                <w:b/>
                <w:szCs w:val="22"/>
              </w:rPr>
            </w:pPr>
            <w:r w:rsidRPr="00034505">
              <w:rPr>
                <w:b/>
                <w:szCs w:val="22"/>
              </w:rPr>
              <w:lastRenderedPageBreak/>
              <w:t>MENTIONS MINIMALES DEVANT FIGURER SUR LES PETITS CONDITIONNEMENTS PRIMAIRES</w:t>
            </w:r>
          </w:p>
          <w:p w14:paraId="7DD2267E" w14:textId="77777777" w:rsidR="00196D85" w:rsidRPr="00B11464" w:rsidRDefault="00196D85">
            <w:pPr>
              <w:spacing w:line="240" w:lineRule="auto"/>
              <w:rPr>
                <w:b/>
                <w:szCs w:val="22"/>
              </w:rPr>
            </w:pPr>
          </w:p>
          <w:p w14:paraId="021BAA49" w14:textId="77777777" w:rsidR="00196D85" w:rsidRPr="00C42198" w:rsidRDefault="00196D85" w:rsidP="00902710">
            <w:pPr>
              <w:spacing w:line="240" w:lineRule="auto"/>
              <w:rPr>
                <w:szCs w:val="22"/>
              </w:rPr>
            </w:pPr>
            <w:r w:rsidRPr="006E471C">
              <w:rPr>
                <w:b/>
                <w:szCs w:val="22"/>
              </w:rPr>
              <w:t>Plaquette thermoformée</w:t>
            </w:r>
          </w:p>
        </w:tc>
      </w:tr>
    </w:tbl>
    <w:p w14:paraId="5F1EBA58" w14:textId="77777777" w:rsidR="00196D85" w:rsidRPr="00604CB2" w:rsidRDefault="00196D85">
      <w:pPr>
        <w:spacing w:line="240" w:lineRule="auto"/>
        <w:rPr>
          <w:szCs w:val="22"/>
        </w:rPr>
      </w:pPr>
    </w:p>
    <w:p w14:paraId="38DFAD0B" w14:textId="77777777" w:rsidR="00196D85" w:rsidRPr="00604CB2"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604CB2">
        <w:rPr>
          <w:b/>
          <w:szCs w:val="22"/>
        </w:rPr>
        <w:t>1.</w:t>
      </w:r>
      <w:r w:rsidRPr="00604CB2">
        <w:rPr>
          <w:b/>
          <w:szCs w:val="22"/>
        </w:rPr>
        <w:tab/>
        <w:t>DÉNOMINATION DU MÉDICAMENT VÉTÉRINAIRE</w:t>
      </w:r>
    </w:p>
    <w:p w14:paraId="77FE481F" w14:textId="77777777" w:rsidR="00196D85" w:rsidRPr="00604CB2" w:rsidRDefault="00196D85">
      <w:pPr>
        <w:spacing w:line="240" w:lineRule="auto"/>
        <w:rPr>
          <w:szCs w:val="22"/>
        </w:rPr>
      </w:pPr>
    </w:p>
    <w:p w14:paraId="7121D840" w14:textId="77777777" w:rsidR="00196D85" w:rsidRPr="00604CB2" w:rsidRDefault="00196D85">
      <w:pPr>
        <w:spacing w:line="240" w:lineRule="auto"/>
        <w:ind w:left="567" w:hanging="567"/>
        <w:jc w:val="both"/>
        <w:rPr>
          <w:szCs w:val="22"/>
        </w:rPr>
      </w:pPr>
      <w:r w:rsidRPr="00604CB2">
        <w:rPr>
          <w:szCs w:val="22"/>
        </w:rPr>
        <w:t>Metacam 1 mg comprimés à croquer pour chiens</w:t>
      </w:r>
    </w:p>
    <w:p w14:paraId="3A720D5B" w14:textId="77777777" w:rsidR="00196D85" w:rsidRPr="00CB1C0A" w:rsidRDefault="00196D85">
      <w:pPr>
        <w:spacing w:line="240" w:lineRule="auto"/>
        <w:ind w:left="567" w:hanging="567"/>
        <w:jc w:val="both"/>
        <w:rPr>
          <w:szCs w:val="22"/>
        </w:rPr>
      </w:pPr>
      <w:r w:rsidRPr="00604CB2">
        <w:rPr>
          <w:szCs w:val="22"/>
          <w:highlight w:val="lightGray"/>
        </w:rPr>
        <w:t>Metacam 2,5 mg comprimés à croquer pour chiens</w:t>
      </w:r>
    </w:p>
    <w:p w14:paraId="44772A82" w14:textId="77777777" w:rsidR="008F1BAE" w:rsidRDefault="008F1BAE">
      <w:pPr>
        <w:spacing w:line="240" w:lineRule="auto"/>
        <w:ind w:left="567" w:hanging="567"/>
        <w:jc w:val="both"/>
        <w:rPr>
          <w:szCs w:val="22"/>
        </w:rPr>
      </w:pPr>
    </w:p>
    <w:p w14:paraId="2AA69DE3" w14:textId="77777777" w:rsidR="00196D85" w:rsidRPr="006F2B38" w:rsidRDefault="00196D85">
      <w:pPr>
        <w:spacing w:line="240" w:lineRule="auto"/>
        <w:ind w:left="567" w:hanging="567"/>
        <w:jc w:val="both"/>
        <w:rPr>
          <w:szCs w:val="22"/>
        </w:rPr>
      </w:pPr>
      <w:r w:rsidRPr="006F2B38">
        <w:rPr>
          <w:szCs w:val="22"/>
        </w:rPr>
        <w:t>Méloxicam</w:t>
      </w:r>
    </w:p>
    <w:p w14:paraId="5503CD14" w14:textId="77777777" w:rsidR="00196D85" w:rsidRPr="009735CA" w:rsidRDefault="00196D85">
      <w:pPr>
        <w:spacing w:line="240" w:lineRule="auto"/>
        <w:rPr>
          <w:szCs w:val="22"/>
        </w:rPr>
      </w:pPr>
    </w:p>
    <w:p w14:paraId="0DDF5A46" w14:textId="77777777" w:rsidR="00196D85" w:rsidRPr="009735CA" w:rsidRDefault="00196D85">
      <w:pPr>
        <w:spacing w:line="240" w:lineRule="auto"/>
        <w:rPr>
          <w:szCs w:val="22"/>
        </w:rPr>
      </w:pPr>
    </w:p>
    <w:p w14:paraId="4C96F962"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D2726">
        <w:rPr>
          <w:b/>
          <w:szCs w:val="22"/>
        </w:rPr>
        <w:t>2.</w:t>
      </w:r>
      <w:r w:rsidRPr="00DD2726">
        <w:rPr>
          <w:b/>
          <w:szCs w:val="22"/>
        </w:rPr>
        <w:tab/>
        <w:t xml:space="preserve">NOM DU TITULAIRE DE L’AUTORISATION DE MISE SUR LE MARCHÉ </w:t>
      </w:r>
    </w:p>
    <w:p w14:paraId="56EA0927" w14:textId="77777777" w:rsidR="00196D85" w:rsidRPr="00DD2726" w:rsidRDefault="00196D85">
      <w:pPr>
        <w:spacing w:line="240" w:lineRule="auto"/>
        <w:rPr>
          <w:szCs w:val="22"/>
        </w:rPr>
      </w:pPr>
    </w:p>
    <w:p w14:paraId="6B6E143A" w14:textId="77777777" w:rsidR="00196D85" w:rsidRPr="00676D23" w:rsidRDefault="00196D85">
      <w:pPr>
        <w:widowControl/>
        <w:suppressAutoHyphens/>
        <w:spacing w:line="240" w:lineRule="auto"/>
        <w:rPr>
          <w:snapToGrid w:val="0"/>
          <w:lang w:val="nl-NL" w:eastAsia="en-US"/>
        </w:rPr>
      </w:pPr>
      <w:r w:rsidRPr="00676D23">
        <w:rPr>
          <w:snapToGrid w:val="0"/>
          <w:lang w:val="nl-NL" w:eastAsia="en-US"/>
        </w:rPr>
        <w:t>Boehringer Ingelheim Vetmedica GmbH</w:t>
      </w:r>
    </w:p>
    <w:p w14:paraId="790AE6F5" w14:textId="77777777" w:rsidR="00196D85" w:rsidRPr="001E5537" w:rsidRDefault="00196D85">
      <w:pPr>
        <w:spacing w:line="240" w:lineRule="auto"/>
        <w:rPr>
          <w:szCs w:val="22"/>
          <w:lang w:val="nl-NL"/>
        </w:rPr>
      </w:pPr>
    </w:p>
    <w:p w14:paraId="324B48CE" w14:textId="77777777" w:rsidR="00196D85" w:rsidRPr="00034505" w:rsidRDefault="00196D85">
      <w:pPr>
        <w:spacing w:line="240" w:lineRule="auto"/>
        <w:rPr>
          <w:szCs w:val="22"/>
          <w:lang w:val="nl-NL"/>
        </w:rPr>
      </w:pPr>
    </w:p>
    <w:p w14:paraId="0D34CDCC"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B11464">
        <w:rPr>
          <w:b/>
          <w:szCs w:val="22"/>
          <w:lang w:val="nl-NL"/>
        </w:rPr>
        <w:t>3.</w:t>
      </w:r>
      <w:r w:rsidRPr="00B11464">
        <w:rPr>
          <w:b/>
          <w:szCs w:val="22"/>
          <w:lang w:val="nl-NL"/>
        </w:rPr>
        <w:tab/>
        <w:t>DATE DE PÉREMPTION</w:t>
      </w:r>
    </w:p>
    <w:p w14:paraId="3DC7BF1C" w14:textId="77777777" w:rsidR="00196D85" w:rsidRPr="00C42198" w:rsidRDefault="00196D85">
      <w:pPr>
        <w:spacing w:line="240" w:lineRule="auto"/>
        <w:rPr>
          <w:szCs w:val="22"/>
          <w:lang w:val="nl-NL"/>
        </w:rPr>
      </w:pPr>
    </w:p>
    <w:p w14:paraId="32FB7143" w14:textId="6CC1F471" w:rsidR="00196D85" w:rsidRPr="00D80E3A" w:rsidRDefault="00196D85">
      <w:pPr>
        <w:spacing w:line="240" w:lineRule="auto"/>
        <w:rPr>
          <w:szCs w:val="22"/>
          <w:lang w:val="nl-NL"/>
        </w:rPr>
      </w:pPr>
      <w:r w:rsidRPr="008A79C3">
        <w:rPr>
          <w:szCs w:val="22"/>
          <w:lang w:val="nl-NL"/>
        </w:rPr>
        <w:t>EXP {</w:t>
      </w:r>
      <w:r w:rsidR="004037F2">
        <w:rPr>
          <w:szCs w:val="22"/>
          <w:lang w:val="nl-NL"/>
        </w:rPr>
        <w:t>mois</w:t>
      </w:r>
      <w:r w:rsidRPr="00D80E3A">
        <w:rPr>
          <w:szCs w:val="22"/>
          <w:lang w:val="nl-NL"/>
        </w:rPr>
        <w:t>/</w:t>
      </w:r>
      <w:r w:rsidR="004037F2">
        <w:rPr>
          <w:szCs w:val="22"/>
          <w:lang w:val="nl-NL"/>
        </w:rPr>
        <w:t>année</w:t>
      </w:r>
      <w:r w:rsidRPr="00D80E3A">
        <w:rPr>
          <w:szCs w:val="22"/>
          <w:lang w:val="nl-NL"/>
        </w:rPr>
        <w:t>}</w:t>
      </w:r>
    </w:p>
    <w:p w14:paraId="7334D3E1" w14:textId="77777777" w:rsidR="00196D85" w:rsidRPr="00D8438D" w:rsidRDefault="00196D85">
      <w:pPr>
        <w:pStyle w:val="EndnoteText"/>
        <w:rPr>
          <w:szCs w:val="22"/>
          <w:lang w:val="nl-NL"/>
        </w:rPr>
      </w:pPr>
    </w:p>
    <w:p w14:paraId="4CB155F3" w14:textId="77777777" w:rsidR="00196D85" w:rsidRPr="0016125D" w:rsidRDefault="00196D85">
      <w:pPr>
        <w:spacing w:line="240" w:lineRule="auto"/>
        <w:rPr>
          <w:szCs w:val="22"/>
          <w:lang w:val="nl-NL"/>
        </w:rPr>
      </w:pPr>
    </w:p>
    <w:p w14:paraId="4A3B24D1"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5E7135">
        <w:rPr>
          <w:b/>
          <w:szCs w:val="22"/>
          <w:lang w:val="nl-NL"/>
        </w:rPr>
        <w:t>4.</w:t>
      </w:r>
      <w:r w:rsidRPr="005E7135">
        <w:rPr>
          <w:b/>
          <w:szCs w:val="22"/>
          <w:lang w:val="nl-NL"/>
        </w:rPr>
        <w:tab/>
        <w:t>NUMÉRO DE LOT</w:t>
      </w:r>
    </w:p>
    <w:p w14:paraId="5A004216" w14:textId="77777777" w:rsidR="00196D85" w:rsidRPr="005E7135" w:rsidRDefault="00196D85">
      <w:pPr>
        <w:spacing w:line="240" w:lineRule="auto"/>
        <w:rPr>
          <w:szCs w:val="22"/>
          <w:lang w:val="nl-NL"/>
        </w:rPr>
      </w:pPr>
    </w:p>
    <w:p w14:paraId="56F42FDD" w14:textId="77777777" w:rsidR="00196D85" w:rsidRPr="00BA41F2" w:rsidRDefault="00196D85">
      <w:pPr>
        <w:spacing w:line="240" w:lineRule="auto"/>
        <w:rPr>
          <w:szCs w:val="22"/>
          <w:lang w:val="nl-NL"/>
        </w:rPr>
      </w:pPr>
      <w:r w:rsidRPr="00BA41F2">
        <w:rPr>
          <w:szCs w:val="22"/>
          <w:lang w:val="nl-NL"/>
        </w:rPr>
        <w:t>Lot {numéro}</w:t>
      </w:r>
    </w:p>
    <w:p w14:paraId="70DD245F" w14:textId="77777777" w:rsidR="00196D85" w:rsidRPr="00BA41F2" w:rsidRDefault="00196D85">
      <w:pPr>
        <w:rPr>
          <w:lang w:val="nb-NO"/>
        </w:rPr>
      </w:pPr>
    </w:p>
    <w:p w14:paraId="6EC950B6" w14:textId="77777777" w:rsidR="00196D85" w:rsidRPr="006A5DE5" w:rsidRDefault="00196D85">
      <w:pPr>
        <w:rPr>
          <w:lang w:val="nb-NO"/>
        </w:rPr>
      </w:pPr>
    </w:p>
    <w:p w14:paraId="3C2A4E3A" w14:textId="77777777" w:rsidR="00196D85" w:rsidRPr="008F1BAE" w:rsidRDefault="00196D85">
      <w:pPr>
        <w:pBdr>
          <w:top w:val="single" w:sz="4" w:space="1" w:color="auto"/>
          <w:left w:val="single" w:sz="4" w:space="4" w:color="auto"/>
          <w:bottom w:val="single" w:sz="4" w:space="1" w:color="auto"/>
          <w:right w:val="single" w:sz="4" w:space="4" w:color="auto"/>
        </w:pBdr>
        <w:ind w:left="567" w:hanging="567"/>
        <w:rPr>
          <w:b/>
        </w:rPr>
      </w:pPr>
      <w:r w:rsidRPr="008F1BAE">
        <w:rPr>
          <w:b/>
        </w:rPr>
        <w:t>5.</w:t>
      </w:r>
      <w:r w:rsidRPr="008F1BAE">
        <w:rPr>
          <w:b/>
        </w:rPr>
        <w:tab/>
        <w:t>LA MENTION «À USAGE VÉTÉRINAIRE»</w:t>
      </w:r>
    </w:p>
    <w:p w14:paraId="3E07E781" w14:textId="77777777" w:rsidR="00196D85" w:rsidRPr="008F1BAE" w:rsidRDefault="00196D85"/>
    <w:p w14:paraId="504910EF" w14:textId="77777777" w:rsidR="00196D85" w:rsidRPr="00CB1C0A" w:rsidRDefault="00196D85">
      <w:r w:rsidRPr="008F1BAE">
        <w:rPr>
          <w:highlight w:val="lightGray"/>
        </w:rPr>
        <w:t>À usage vétérinaire.</w:t>
      </w:r>
    </w:p>
    <w:p w14:paraId="1E1B8F32" w14:textId="77777777" w:rsidR="00196D85" w:rsidRPr="006F2B38" w:rsidRDefault="00196D85">
      <w:pPr>
        <w:spacing w:line="240" w:lineRule="auto"/>
        <w:rPr>
          <w:szCs w:val="22"/>
        </w:rPr>
      </w:pPr>
      <w:r w:rsidRPr="006F2B38">
        <w:rPr>
          <w:szCs w:val="22"/>
        </w:rPr>
        <w:br w:type="page"/>
      </w:r>
    </w:p>
    <w:p w14:paraId="225139FF" w14:textId="77777777" w:rsidR="00196D85" w:rsidRPr="006F2B38"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6F2B38">
        <w:rPr>
          <w:b/>
          <w:szCs w:val="22"/>
        </w:rPr>
        <w:lastRenderedPageBreak/>
        <w:t>MENTIONS DEVANT FIGURER SUR L’EMBALLAGE EXTÉRIEUR</w:t>
      </w:r>
    </w:p>
    <w:p w14:paraId="212AB465" w14:textId="77777777" w:rsidR="00196D85" w:rsidRDefault="00196D85">
      <w:pPr>
        <w:pBdr>
          <w:top w:val="single" w:sz="4" w:space="1" w:color="auto"/>
          <w:left w:val="single" w:sz="4" w:space="4" w:color="auto"/>
          <w:bottom w:val="single" w:sz="4" w:space="1" w:color="auto"/>
          <w:right w:val="single" w:sz="4" w:space="4" w:color="auto"/>
        </w:pBdr>
        <w:tabs>
          <w:tab w:val="left" w:pos="567"/>
        </w:tabs>
        <w:spacing w:line="240" w:lineRule="auto"/>
        <w:rPr>
          <w:szCs w:val="22"/>
        </w:rPr>
      </w:pPr>
    </w:p>
    <w:p w14:paraId="7E57487A" w14:textId="77777777" w:rsidR="008F1BAE" w:rsidRPr="00F24B78" w:rsidRDefault="008F1BAE">
      <w:pPr>
        <w:pBdr>
          <w:top w:val="single" w:sz="4" w:space="1" w:color="auto"/>
          <w:left w:val="single" w:sz="4" w:space="4" w:color="auto"/>
          <w:bottom w:val="single" w:sz="4" w:space="1" w:color="auto"/>
          <w:right w:val="single" w:sz="4" w:space="4" w:color="auto"/>
        </w:pBdr>
        <w:tabs>
          <w:tab w:val="left" w:pos="567"/>
        </w:tabs>
        <w:spacing w:line="240" w:lineRule="auto"/>
        <w:rPr>
          <w:b/>
          <w:bCs/>
          <w:szCs w:val="22"/>
        </w:rPr>
      </w:pPr>
      <w:r>
        <w:rPr>
          <w:b/>
          <w:bCs/>
          <w:szCs w:val="22"/>
        </w:rPr>
        <w:t>Carton pour 3</w:t>
      </w:r>
      <w:r w:rsidRPr="001E5537">
        <w:rPr>
          <w:szCs w:val="22"/>
        </w:rPr>
        <w:t> </w:t>
      </w:r>
      <w:r w:rsidR="00E65298">
        <w:rPr>
          <w:b/>
          <w:bCs/>
          <w:szCs w:val="22"/>
        </w:rPr>
        <w:t>ml</w:t>
      </w:r>
      <w:r>
        <w:rPr>
          <w:b/>
          <w:bCs/>
          <w:szCs w:val="22"/>
        </w:rPr>
        <w:t>, 10</w:t>
      </w:r>
      <w:r w:rsidRPr="001E5537">
        <w:rPr>
          <w:szCs w:val="22"/>
        </w:rPr>
        <w:t> </w:t>
      </w:r>
      <w:r w:rsidR="00E65298">
        <w:rPr>
          <w:b/>
          <w:bCs/>
          <w:szCs w:val="22"/>
        </w:rPr>
        <w:t>ml</w:t>
      </w:r>
      <w:r>
        <w:rPr>
          <w:b/>
          <w:bCs/>
          <w:szCs w:val="22"/>
        </w:rPr>
        <w:t>, 15</w:t>
      </w:r>
      <w:r w:rsidRPr="001E5537">
        <w:rPr>
          <w:szCs w:val="22"/>
        </w:rPr>
        <w:t> </w:t>
      </w:r>
      <w:r w:rsidR="00E65298">
        <w:rPr>
          <w:b/>
          <w:bCs/>
          <w:szCs w:val="22"/>
        </w:rPr>
        <w:t>ml</w:t>
      </w:r>
      <w:r>
        <w:rPr>
          <w:b/>
          <w:bCs/>
          <w:szCs w:val="22"/>
        </w:rPr>
        <w:t xml:space="preserve"> et 30</w:t>
      </w:r>
      <w:r w:rsidRPr="001E5537">
        <w:rPr>
          <w:szCs w:val="22"/>
        </w:rPr>
        <w:t> </w:t>
      </w:r>
      <w:r w:rsidR="00E65298">
        <w:rPr>
          <w:b/>
          <w:bCs/>
          <w:szCs w:val="22"/>
        </w:rPr>
        <w:t>ml</w:t>
      </w:r>
    </w:p>
    <w:p w14:paraId="75845C97" w14:textId="77777777" w:rsidR="00196D85" w:rsidRPr="009735CA" w:rsidRDefault="00196D85">
      <w:pPr>
        <w:tabs>
          <w:tab w:val="left" w:pos="567"/>
        </w:tabs>
        <w:spacing w:line="240" w:lineRule="auto"/>
        <w:rPr>
          <w:b/>
          <w:szCs w:val="22"/>
        </w:rPr>
      </w:pPr>
    </w:p>
    <w:p w14:paraId="71E0F8D3"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DD2726">
        <w:rPr>
          <w:b/>
          <w:szCs w:val="22"/>
        </w:rPr>
        <w:t>1.</w:t>
      </w:r>
      <w:r w:rsidRPr="00DD2726">
        <w:rPr>
          <w:b/>
          <w:szCs w:val="22"/>
        </w:rPr>
        <w:tab/>
        <w:t>DÉNOMINATION DU MÉDICAMENT VÉTÉRINAIRE</w:t>
      </w:r>
      <w:r w:rsidRPr="00DD2726">
        <w:rPr>
          <w:szCs w:val="22"/>
        </w:rPr>
        <w:t xml:space="preserve"> </w:t>
      </w:r>
    </w:p>
    <w:p w14:paraId="5EB6AD1D" w14:textId="77777777" w:rsidR="00196D85" w:rsidRPr="00676D23" w:rsidRDefault="00196D85">
      <w:pPr>
        <w:tabs>
          <w:tab w:val="left" w:pos="567"/>
        </w:tabs>
        <w:spacing w:line="240" w:lineRule="auto"/>
        <w:rPr>
          <w:szCs w:val="22"/>
        </w:rPr>
      </w:pPr>
    </w:p>
    <w:p w14:paraId="211C121F" w14:textId="77777777" w:rsidR="00196D85" w:rsidRPr="00B11464" w:rsidRDefault="00196D85">
      <w:pPr>
        <w:spacing w:line="240" w:lineRule="auto"/>
        <w:outlineLvl w:val="1"/>
        <w:rPr>
          <w:szCs w:val="22"/>
        </w:rPr>
      </w:pPr>
      <w:r w:rsidRPr="001E5537">
        <w:rPr>
          <w:szCs w:val="22"/>
        </w:rPr>
        <w:t>Metacam 0,5</w:t>
      </w:r>
      <w:r w:rsidR="008F1BAE" w:rsidRPr="001E5537">
        <w:rPr>
          <w:szCs w:val="22"/>
        </w:rPr>
        <w:t> </w:t>
      </w:r>
      <w:r w:rsidRPr="001E5537">
        <w:rPr>
          <w:szCs w:val="22"/>
        </w:rPr>
        <w:t>mg/</w:t>
      </w:r>
      <w:r w:rsidR="00E65298">
        <w:rPr>
          <w:szCs w:val="22"/>
        </w:rPr>
        <w:t>ml</w:t>
      </w:r>
      <w:r w:rsidRPr="001E5537">
        <w:rPr>
          <w:szCs w:val="22"/>
        </w:rPr>
        <w:t xml:space="preserve"> suspension orale pour chats</w:t>
      </w:r>
      <w:r w:rsidR="00B04393" w:rsidRPr="00034505">
        <w:rPr>
          <w:szCs w:val="22"/>
        </w:rPr>
        <w:t xml:space="preserve"> et cochons d’Inde</w:t>
      </w:r>
    </w:p>
    <w:p w14:paraId="4CEFE7E8" w14:textId="77777777" w:rsidR="00196D85" w:rsidRPr="006E471C" w:rsidRDefault="00196D85">
      <w:pPr>
        <w:tabs>
          <w:tab w:val="left" w:pos="567"/>
        </w:tabs>
        <w:spacing w:line="240" w:lineRule="auto"/>
        <w:ind w:left="567" w:hanging="567"/>
        <w:jc w:val="both"/>
        <w:rPr>
          <w:szCs w:val="22"/>
        </w:rPr>
      </w:pPr>
      <w:r w:rsidRPr="006E471C">
        <w:rPr>
          <w:szCs w:val="22"/>
        </w:rPr>
        <w:t>Méloxicam</w:t>
      </w:r>
    </w:p>
    <w:p w14:paraId="2AA09569" w14:textId="77777777" w:rsidR="00196D85" w:rsidRPr="00C42198" w:rsidRDefault="00196D85">
      <w:pPr>
        <w:tabs>
          <w:tab w:val="left" w:pos="567"/>
        </w:tabs>
        <w:spacing w:line="240" w:lineRule="auto"/>
        <w:rPr>
          <w:szCs w:val="22"/>
        </w:rPr>
      </w:pPr>
    </w:p>
    <w:p w14:paraId="6D90A6B9" w14:textId="77777777" w:rsidR="00196D85" w:rsidRPr="008A79C3" w:rsidRDefault="00196D85">
      <w:pPr>
        <w:tabs>
          <w:tab w:val="left" w:pos="567"/>
        </w:tabs>
        <w:spacing w:line="240" w:lineRule="auto"/>
        <w:rPr>
          <w:szCs w:val="22"/>
        </w:rPr>
      </w:pPr>
    </w:p>
    <w:p w14:paraId="6158EF48"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D80E3A">
        <w:rPr>
          <w:b/>
          <w:szCs w:val="22"/>
        </w:rPr>
        <w:t>2.</w:t>
      </w:r>
      <w:r w:rsidRPr="00D80E3A">
        <w:rPr>
          <w:b/>
          <w:szCs w:val="22"/>
        </w:rPr>
        <w:tab/>
      </w:r>
      <w:r w:rsidR="006F2B38">
        <w:rPr>
          <w:b/>
          <w:szCs w:val="22"/>
        </w:rPr>
        <w:t xml:space="preserve">LISTE </w:t>
      </w:r>
      <w:r w:rsidR="006E271B">
        <w:rPr>
          <w:b/>
          <w:szCs w:val="22"/>
        </w:rPr>
        <w:t>DES</w:t>
      </w:r>
      <w:r w:rsidR="006F2B38">
        <w:rPr>
          <w:b/>
          <w:szCs w:val="22"/>
        </w:rPr>
        <w:t xml:space="preserve"> SUBS</w:t>
      </w:r>
      <w:r w:rsidR="006E271B">
        <w:rPr>
          <w:b/>
          <w:szCs w:val="22"/>
        </w:rPr>
        <w:t>TANCES ACTIVE</w:t>
      </w:r>
      <w:r w:rsidR="006F2B38">
        <w:rPr>
          <w:b/>
          <w:szCs w:val="22"/>
        </w:rPr>
        <w:t>S</w:t>
      </w:r>
    </w:p>
    <w:p w14:paraId="2BE08289" w14:textId="77777777" w:rsidR="00196D85" w:rsidRPr="009735CA" w:rsidRDefault="00196D85">
      <w:pPr>
        <w:pStyle w:val="EndnoteText"/>
        <w:rPr>
          <w:szCs w:val="22"/>
        </w:rPr>
      </w:pPr>
    </w:p>
    <w:p w14:paraId="5EFC9264" w14:textId="77777777" w:rsidR="00196D85" w:rsidRPr="009735CA" w:rsidRDefault="006D047E">
      <w:pPr>
        <w:pStyle w:val="BodyTextIndent2"/>
        <w:rPr>
          <w:b w:val="0"/>
          <w:szCs w:val="22"/>
        </w:rPr>
      </w:pPr>
      <w:r>
        <w:rPr>
          <w:b w:val="0"/>
          <w:szCs w:val="22"/>
        </w:rPr>
        <w:t xml:space="preserve">Méloxicam </w:t>
      </w:r>
      <w:r w:rsidR="00196D85" w:rsidRPr="009735CA">
        <w:rPr>
          <w:b w:val="0"/>
          <w:szCs w:val="22"/>
        </w:rPr>
        <w:t>0,5 mg/</w:t>
      </w:r>
      <w:r w:rsidR="00E65298">
        <w:rPr>
          <w:b w:val="0"/>
          <w:szCs w:val="22"/>
        </w:rPr>
        <w:t>ml</w:t>
      </w:r>
    </w:p>
    <w:p w14:paraId="1A88F141" w14:textId="77777777" w:rsidR="00196D85" w:rsidRPr="00DD2726" w:rsidRDefault="00196D85">
      <w:pPr>
        <w:tabs>
          <w:tab w:val="left" w:pos="567"/>
        </w:tabs>
        <w:spacing w:line="240" w:lineRule="auto"/>
        <w:rPr>
          <w:szCs w:val="22"/>
        </w:rPr>
      </w:pPr>
    </w:p>
    <w:p w14:paraId="129C05CF" w14:textId="77777777" w:rsidR="00196D85" w:rsidRPr="00DD2726" w:rsidRDefault="00196D85">
      <w:pPr>
        <w:tabs>
          <w:tab w:val="left" w:pos="567"/>
        </w:tabs>
        <w:spacing w:line="240" w:lineRule="auto"/>
        <w:rPr>
          <w:szCs w:val="22"/>
        </w:rPr>
      </w:pPr>
    </w:p>
    <w:p w14:paraId="06979CB6" w14:textId="77777777" w:rsidR="00196D85" w:rsidRPr="001E5537"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3.</w:t>
      </w:r>
      <w:r w:rsidRPr="00676D23">
        <w:rPr>
          <w:b/>
          <w:szCs w:val="22"/>
        </w:rPr>
        <w:tab/>
        <w:t>FORME PHARMACEUTIQUE</w:t>
      </w:r>
    </w:p>
    <w:p w14:paraId="0163A2AD" w14:textId="77777777" w:rsidR="00196D85" w:rsidRPr="00034505" w:rsidRDefault="00196D85">
      <w:pPr>
        <w:tabs>
          <w:tab w:val="left" w:pos="567"/>
        </w:tabs>
        <w:spacing w:line="240" w:lineRule="auto"/>
        <w:rPr>
          <w:szCs w:val="22"/>
        </w:rPr>
      </w:pPr>
    </w:p>
    <w:p w14:paraId="66646EEF" w14:textId="77777777" w:rsidR="00196D85" w:rsidRPr="00CB1C0A" w:rsidRDefault="00196D85">
      <w:pPr>
        <w:pStyle w:val="BodyTextIndent2"/>
        <w:rPr>
          <w:b w:val="0"/>
          <w:szCs w:val="22"/>
        </w:rPr>
      </w:pPr>
      <w:r w:rsidRPr="008F1BAE">
        <w:rPr>
          <w:b w:val="0"/>
          <w:szCs w:val="22"/>
          <w:highlight w:val="lightGray"/>
        </w:rPr>
        <w:t>Suspension orale</w:t>
      </w:r>
    </w:p>
    <w:p w14:paraId="3600A77C" w14:textId="77777777" w:rsidR="00196D85" w:rsidRPr="006F2B38" w:rsidRDefault="00196D85">
      <w:pPr>
        <w:tabs>
          <w:tab w:val="left" w:pos="567"/>
        </w:tabs>
        <w:spacing w:line="240" w:lineRule="auto"/>
        <w:ind w:left="567" w:hanging="567"/>
        <w:jc w:val="both"/>
        <w:rPr>
          <w:szCs w:val="22"/>
        </w:rPr>
      </w:pPr>
    </w:p>
    <w:p w14:paraId="52260B20" w14:textId="77777777" w:rsidR="00196D85" w:rsidRPr="009735CA" w:rsidRDefault="00196D85">
      <w:pPr>
        <w:tabs>
          <w:tab w:val="left" w:pos="567"/>
        </w:tabs>
        <w:spacing w:line="240" w:lineRule="auto"/>
        <w:rPr>
          <w:szCs w:val="22"/>
        </w:rPr>
      </w:pPr>
    </w:p>
    <w:p w14:paraId="1885A49E"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 DE L’EMBALLAGE</w:t>
      </w:r>
    </w:p>
    <w:p w14:paraId="5A08FAA4" w14:textId="77777777" w:rsidR="00196D85" w:rsidRPr="00DD2726" w:rsidRDefault="00196D85">
      <w:pPr>
        <w:tabs>
          <w:tab w:val="left" w:pos="567"/>
        </w:tabs>
        <w:spacing w:line="240" w:lineRule="auto"/>
        <w:rPr>
          <w:szCs w:val="22"/>
        </w:rPr>
      </w:pPr>
    </w:p>
    <w:p w14:paraId="25845D17" w14:textId="77777777" w:rsidR="00196D85" w:rsidRPr="00676D23" w:rsidRDefault="00196D85">
      <w:pPr>
        <w:tabs>
          <w:tab w:val="left" w:pos="567"/>
        </w:tabs>
        <w:spacing w:line="240" w:lineRule="auto"/>
        <w:rPr>
          <w:szCs w:val="22"/>
        </w:rPr>
      </w:pPr>
      <w:r w:rsidRPr="00676D23">
        <w:rPr>
          <w:szCs w:val="22"/>
        </w:rPr>
        <w:t>3 </w:t>
      </w:r>
      <w:r w:rsidR="00E65298">
        <w:rPr>
          <w:szCs w:val="22"/>
        </w:rPr>
        <w:t>ml</w:t>
      </w:r>
    </w:p>
    <w:p w14:paraId="61F40A54" w14:textId="77777777" w:rsidR="00196D85" w:rsidRPr="00CB1C0A" w:rsidRDefault="00196D85">
      <w:pPr>
        <w:tabs>
          <w:tab w:val="left" w:pos="567"/>
        </w:tabs>
        <w:spacing w:line="240" w:lineRule="auto"/>
        <w:rPr>
          <w:szCs w:val="22"/>
        </w:rPr>
      </w:pPr>
      <w:r w:rsidRPr="008F1BAE">
        <w:rPr>
          <w:szCs w:val="22"/>
          <w:highlight w:val="lightGray"/>
        </w:rPr>
        <w:t>10 </w:t>
      </w:r>
      <w:r w:rsidR="00E65298">
        <w:rPr>
          <w:szCs w:val="22"/>
          <w:highlight w:val="lightGray"/>
        </w:rPr>
        <w:t>ml</w:t>
      </w:r>
    </w:p>
    <w:p w14:paraId="6A3D2396" w14:textId="77777777" w:rsidR="00196D85" w:rsidRPr="00CB1C0A" w:rsidRDefault="00196D85">
      <w:pPr>
        <w:tabs>
          <w:tab w:val="left" w:pos="567"/>
        </w:tabs>
        <w:spacing w:line="240" w:lineRule="auto"/>
        <w:rPr>
          <w:szCs w:val="22"/>
        </w:rPr>
      </w:pPr>
      <w:r w:rsidRPr="008F1BAE">
        <w:rPr>
          <w:szCs w:val="22"/>
          <w:highlight w:val="lightGray"/>
        </w:rPr>
        <w:t>15 </w:t>
      </w:r>
      <w:r w:rsidR="00E65298">
        <w:rPr>
          <w:szCs w:val="22"/>
          <w:highlight w:val="lightGray"/>
        </w:rPr>
        <w:t>ml</w:t>
      </w:r>
    </w:p>
    <w:p w14:paraId="468B20FC" w14:textId="77777777" w:rsidR="00196D85" w:rsidRPr="00CB1C0A" w:rsidRDefault="00196D85">
      <w:pPr>
        <w:tabs>
          <w:tab w:val="left" w:pos="567"/>
        </w:tabs>
        <w:spacing w:line="240" w:lineRule="auto"/>
        <w:rPr>
          <w:szCs w:val="22"/>
        </w:rPr>
      </w:pPr>
      <w:r w:rsidRPr="008F1BAE">
        <w:rPr>
          <w:szCs w:val="22"/>
          <w:highlight w:val="lightGray"/>
        </w:rPr>
        <w:t>30 </w:t>
      </w:r>
      <w:r w:rsidR="00E65298">
        <w:rPr>
          <w:szCs w:val="22"/>
          <w:highlight w:val="lightGray"/>
        </w:rPr>
        <w:t>ml</w:t>
      </w:r>
    </w:p>
    <w:p w14:paraId="627D482C" w14:textId="77777777" w:rsidR="00196D85" w:rsidRPr="006F2B38" w:rsidRDefault="00196D85">
      <w:pPr>
        <w:tabs>
          <w:tab w:val="left" w:pos="567"/>
        </w:tabs>
        <w:spacing w:line="240" w:lineRule="auto"/>
        <w:rPr>
          <w:szCs w:val="22"/>
        </w:rPr>
      </w:pPr>
    </w:p>
    <w:p w14:paraId="7B46BE03" w14:textId="77777777" w:rsidR="00196D85" w:rsidRPr="009735CA" w:rsidRDefault="00196D85">
      <w:pPr>
        <w:spacing w:line="240" w:lineRule="auto"/>
        <w:rPr>
          <w:szCs w:val="22"/>
        </w:rPr>
      </w:pPr>
    </w:p>
    <w:p w14:paraId="63F466DC"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5.</w:t>
      </w:r>
      <w:r w:rsidRPr="009735CA">
        <w:rPr>
          <w:b/>
          <w:szCs w:val="22"/>
        </w:rPr>
        <w:tab/>
        <w:t>ESPÈCES CIBLES</w:t>
      </w:r>
    </w:p>
    <w:p w14:paraId="321AE3CF" w14:textId="77777777" w:rsidR="00196D85" w:rsidRPr="00DD2726" w:rsidRDefault="00196D85">
      <w:pPr>
        <w:spacing w:line="240" w:lineRule="auto"/>
        <w:rPr>
          <w:szCs w:val="22"/>
        </w:rPr>
      </w:pPr>
    </w:p>
    <w:p w14:paraId="4CA24687" w14:textId="77777777" w:rsidR="00196D85" w:rsidRPr="00CB1C0A" w:rsidRDefault="00196D85">
      <w:pPr>
        <w:spacing w:line="240" w:lineRule="auto"/>
        <w:ind w:left="567" w:hanging="567"/>
        <w:rPr>
          <w:szCs w:val="22"/>
          <w:shd w:val="pct15" w:color="auto" w:fill="FFFFFF"/>
        </w:rPr>
      </w:pPr>
      <w:r w:rsidRPr="008F1BAE">
        <w:rPr>
          <w:szCs w:val="22"/>
          <w:highlight w:val="lightGray"/>
          <w:shd w:val="pct15" w:color="auto" w:fill="FFFFFF"/>
        </w:rPr>
        <w:t>Chats</w:t>
      </w:r>
      <w:r w:rsidR="00766843">
        <w:rPr>
          <w:szCs w:val="22"/>
          <w:shd w:val="pct15" w:color="auto" w:fill="FFFFFF"/>
        </w:rPr>
        <w:t xml:space="preserve"> </w:t>
      </w:r>
      <w:r w:rsidR="00B04393" w:rsidRPr="00CB1C0A">
        <w:rPr>
          <w:szCs w:val="22"/>
          <w:shd w:val="pct15" w:color="auto" w:fill="FFFFFF"/>
        </w:rPr>
        <w:t>et cochons d’Inde</w:t>
      </w:r>
    </w:p>
    <w:p w14:paraId="08788A14" w14:textId="77777777" w:rsidR="00196D85" w:rsidRPr="006F2B38" w:rsidRDefault="00196D85">
      <w:pPr>
        <w:spacing w:line="240" w:lineRule="auto"/>
        <w:rPr>
          <w:szCs w:val="22"/>
        </w:rPr>
      </w:pPr>
    </w:p>
    <w:p w14:paraId="1355DD5C" w14:textId="77777777" w:rsidR="00196D85" w:rsidRPr="009735CA" w:rsidRDefault="00196D85">
      <w:pPr>
        <w:tabs>
          <w:tab w:val="left" w:pos="567"/>
        </w:tabs>
        <w:spacing w:line="240" w:lineRule="auto"/>
        <w:rPr>
          <w:szCs w:val="22"/>
        </w:rPr>
      </w:pPr>
    </w:p>
    <w:p w14:paraId="6019DFD2"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5BAC6D7A" w14:textId="77777777" w:rsidR="00196D85" w:rsidRPr="00DD2726" w:rsidRDefault="00196D85">
      <w:pPr>
        <w:tabs>
          <w:tab w:val="left" w:pos="567"/>
        </w:tabs>
        <w:spacing w:line="240" w:lineRule="auto"/>
        <w:rPr>
          <w:szCs w:val="22"/>
        </w:rPr>
      </w:pPr>
    </w:p>
    <w:p w14:paraId="00F0DAA2" w14:textId="77777777" w:rsidR="00196D85" w:rsidRPr="001E5537" w:rsidRDefault="00196D85" w:rsidP="00F24B78">
      <w:pPr>
        <w:spacing w:line="240" w:lineRule="auto"/>
        <w:rPr>
          <w:szCs w:val="22"/>
        </w:rPr>
      </w:pPr>
    </w:p>
    <w:p w14:paraId="33002F40" w14:textId="77777777" w:rsidR="00196D85" w:rsidRPr="00034505" w:rsidRDefault="00196D85">
      <w:pPr>
        <w:tabs>
          <w:tab w:val="left" w:pos="567"/>
        </w:tabs>
        <w:spacing w:line="240" w:lineRule="auto"/>
        <w:rPr>
          <w:szCs w:val="22"/>
        </w:rPr>
      </w:pPr>
    </w:p>
    <w:p w14:paraId="29217F26"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7.</w:t>
      </w:r>
      <w:r w:rsidRPr="00B11464">
        <w:rPr>
          <w:b/>
          <w:szCs w:val="22"/>
        </w:rPr>
        <w:tab/>
        <w:t>MODE ET VOIE(S) D’ADMINISTRATION</w:t>
      </w:r>
    </w:p>
    <w:p w14:paraId="05178C11" w14:textId="77777777" w:rsidR="00196D85" w:rsidRPr="00C42198" w:rsidRDefault="00196D85">
      <w:pPr>
        <w:tabs>
          <w:tab w:val="left" w:pos="567"/>
        </w:tabs>
        <w:spacing w:line="240" w:lineRule="auto"/>
        <w:rPr>
          <w:szCs w:val="22"/>
        </w:rPr>
      </w:pPr>
    </w:p>
    <w:p w14:paraId="73652D4B" w14:textId="77777777" w:rsidR="00196D85" w:rsidRPr="008A79C3" w:rsidRDefault="00196D85">
      <w:pPr>
        <w:tabs>
          <w:tab w:val="left" w:pos="567"/>
        </w:tabs>
        <w:spacing w:line="240" w:lineRule="auto"/>
        <w:rPr>
          <w:szCs w:val="22"/>
        </w:rPr>
      </w:pPr>
      <w:r w:rsidRPr="008A79C3">
        <w:rPr>
          <w:szCs w:val="22"/>
        </w:rPr>
        <w:t>Bien agiter avant l’utilisation.</w:t>
      </w:r>
    </w:p>
    <w:p w14:paraId="0B8798E3" w14:textId="77777777" w:rsidR="00196D85" w:rsidRPr="00D80E3A" w:rsidRDefault="00196D85">
      <w:pPr>
        <w:spacing w:line="240" w:lineRule="auto"/>
        <w:rPr>
          <w:szCs w:val="22"/>
        </w:rPr>
      </w:pPr>
      <w:r w:rsidRPr="00D80E3A">
        <w:rPr>
          <w:szCs w:val="22"/>
        </w:rPr>
        <w:t>Voie orale.</w:t>
      </w:r>
    </w:p>
    <w:p w14:paraId="6C00F748" w14:textId="77777777" w:rsidR="00196D85" w:rsidRPr="00CB1C0A" w:rsidRDefault="00196D85">
      <w:pPr>
        <w:spacing w:line="240" w:lineRule="auto"/>
        <w:rPr>
          <w:szCs w:val="22"/>
        </w:rPr>
      </w:pPr>
      <w:r w:rsidRPr="005A007F">
        <w:rPr>
          <w:szCs w:val="22"/>
        </w:rPr>
        <w:t>Lire la notice avant utilisation.</w:t>
      </w:r>
    </w:p>
    <w:p w14:paraId="7C1B758C" w14:textId="77777777" w:rsidR="00196D85" w:rsidRPr="006F2B38" w:rsidRDefault="00196D85">
      <w:pPr>
        <w:tabs>
          <w:tab w:val="left" w:pos="567"/>
        </w:tabs>
        <w:spacing w:line="240" w:lineRule="auto"/>
        <w:rPr>
          <w:szCs w:val="22"/>
        </w:rPr>
      </w:pPr>
    </w:p>
    <w:p w14:paraId="44796762" w14:textId="77777777" w:rsidR="00196D85" w:rsidRPr="009735CA" w:rsidRDefault="00196D85">
      <w:pPr>
        <w:tabs>
          <w:tab w:val="left" w:pos="567"/>
        </w:tabs>
        <w:spacing w:line="240" w:lineRule="auto"/>
        <w:rPr>
          <w:szCs w:val="22"/>
        </w:rPr>
      </w:pPr>
    </w:p>
    <w:p w14:paraId="007FE742"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8.</w:t>
      </w:r>
      <w:r w:rsidRPr="009735CA">
        <w:rPr>
          <w:b/>
          <w:szCs w:val="22"/>
        </w:rPr>
        <w:tab/>
        <w:t>TEMPS D’ATTENTE</w:t>
      </w:r>
    </w:p>
    <w:p w14:paraId="45D77B7C" w14:textId="77777777" w:rsidR="00196D85" w:rsidRPr="00DD2726" w:rsidRDefault="00196D85">
      <w:pPr>
        <w:spacing w:line="240" w:lineRule="auto"/>
        <w:rPr>
          <w:szCs w:val="22"/>
        </w:rPr>
      </w:pPr>
    </w:p>
    <w:p w14:paraId="76A919D7" w14:textId="77777777" w:rsidR="00196D85" w:rsidRPr="006F2B38" w:rsidRDefault="00196D85" w:rsidP="00F24B78">
      <w:pPr>
        <w:spacing w:line="240" w:lineRule="auto"/>
        <w:ind w:left="567" w:hanging="567"/>
        <w:rPr>
          <w:szCs w:val="22"/>
        </w:rPr>
      </w:pPr>
    </w:p>
    <w:p w14:paraId="50513195" w14:textId="77777777" w:rsidR="00196D85" w:rsidRPr="009735CA" w:rsidRDefault="00196D85">
      <w:pPr>
        <w:spacing w:line="240" w:lineRule="auto"/>
        <w:rPr>
          <w:szCs w:val="22"/>
        </w:rPr>
      </w:pPr>
    </w:p>
    <w:p w14:paraId="55E8114C"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9.</w:t>
      </w:r>
      <w:r w:rsidRPr="009735CA">
        <w:rPr>
          <w:b/>
          <w:szCs w:val="22"/>
        </w:rPr>
        <w:tab/>
        <w:t>MISE(S) EN GARDE ÉVENTUELLES(S)</w:t>
      </w:r>
    </w:p>
    <w:p w14:paraId="42EC673A" w14:textId="77777777" w:rsidR="00196D85" w:rsidRPr="00DD2726" w:rsidRDefault="00196D85">
      <w:pPr>
        <w:tabs>
          <w:tab w:val="left" w:pos="567"/>
        </w:tabs>
        <w:spacing w:line="240" w:lineRule="auto"/>
        <w:rPr>
          <w:szCs w:val="22"/>
        </w:rPr>
      </w:pPr>
    </w:p>
    <w:p w14:paraId="0240F504" w14:textId="77777777" w:rsidR="00196D85" w:rsidRPr="001E5537" w:rsidRDefault="00196D85">
      <w:pPr>
        <w:pStyle w:val="BodyTextIndent2"/>
        <w:rPr>
          <w:b w:val="0"/>
          <w:szCs w:val="22"/>
        </w:rPr>
      </w:pPr>
      <w:r w:rsidRPr="00676D23">
        <w:rPr>
          <w:b w:val="0"/>
          <w:szCs w:val="22"/>
        </w:rPr>
        <w:t xml:space="preserve">Ne pas utiliser </w:t>
      </w:r>
      <w:r w:rsidRPr="001E5537">
        <w:rPr>
          <w:b w:val="0"/>
          <w:szCs w:val="22"/>
        </w:rPr>
        <w:t>chez les femelles gestantes ou allaitantes.</w:t>
      </w:r>
    </w:p>
    <w:p w14:paraId="11043EDF" w14:textId="77777777" w:rsidR="00196D85" w:rsidRPr="00034505" w:rsidRDefault="00196D85">
      <w:pPr>
        <w:pStyle w:val="BodyText"/>
        <w:widowControl w:val="0"/>
        <w:jc w:val="left"/>
        <w:rPr>
          <w:szCs w:val="22"/>
        </w:rPr>
      </w:pPr>
      <w:r w:rsidRPr="00034505">
        <w:rPr>
          <w:szCs w:val="22"/>
        </w:rPr>
        <w:t>Ne pas utiliser chez les chats atteints de troubles digestifs, tels qu’irritation ou hémorragie, d’insuffisance hépatique, cardiaque ou rénale ou de troubles hémorragiques.</w:t>
      </w:r>
    </w:p>
    <w:p w14:paraId="6AECAF21" w14:textId="77777777" w:rsidR="00196D85" w:rsidRPr="00B11464" w:rsidRDefault="00196D85">
      <w:pPr>
        <w:spacing w:line="240" w:lineRule="auto"/>
        <w:rPr>
          <w:szCs w:val="22"/>
        </w:rPr>
      </w:pPr>
      <w:r w:rsidRPr="00337241">
        <w:rPr>
          <w:szCs w:val="22"/>
        </w:rPr>
        <w:t xml:space="preserve">Ne pas utiliser en cas d’hypersensibilité </w:t>
      </w:r>
      <w:r w:rsidR="00483406" w:rsidRPr="00337241">
        <w:rPr>
          <w:szCs w:val="22"/>
        </w:rPr>
        <w:t>à la substance active</w:t>
      </w:r>
      <w:r w:rsidRPr="00337241">
        <w:rPr>
          <w:szCs w:val="22"/>
        </w:rPr>
        <w:t xml:space="preserve"> ou à l’un des excipients.</w:t>
      </w:r>
    </w:p>
    <w:p w14:paraId="150765B9" w14:textId="77777777" w:rsidR="00196D85" w:rsidRPr="006E471C" w:rsidRDefault="00196D85">
      <w:pPr>
        <w:spacing w:line="240" w:lineRule="auto"/>
        <w:rPr>
          <w:szCs w:val="22"/>
        </w:rPr>
      </w:pPr>
      <w:r w:rsidRPr="006E471C">
        <w:rPr>
          <w:szCs w:val="22"/>
        </w:rPr>
        <w:t>Ne pas utiliser chez les chats âgés de moins de 6 semaines.</w:t>
      </w:r>
    </w:p>
    <w:p w14:paraId="57D630DD" w14:textId="77777777" w:rsidR="00196D85" w:rsidRPr="00D80E3A" w:rsidRDefault="00B04393">
      <w:pPr>
        <w:spacing w:line="240" w:lineRule="auto"/>
        <w:rPr>
          <w:szCs w:val="22"/>
        </w:rPr>
      </w:pPr>
      <w:r w:rsidRPr="00C42198">
        <w:rPr>
          <w:szCs w:val="22"/>
        </w:rPr>
        <w:lastRenderedPageBreak/>
        <w:t>Ne pas utiliser chez les cochons d’Inde âgés de moins de 4 semaines</w:t>
      </w:r>
      <w:r w:rsidRPr="008A79C3">
        <w:rPr>
          <w:szCs w:val="22"/>
        </w:rPr>
        <w:t>.</w:t>
      </w:r>
    </w:p>
    <w:p w14:paraId="4F1D7323" w14:textId="77777777" w:rsidR="00B04393" w:rsidRPr="00D8438D" w:rsidRDefault="00B04393">
      <w:pPr>
        <w:spacing w:line="240" w:lineRule="auto"/>
        <w:rPr>
          <w:szCs w:val="22"/>
        </w:rPr>
      </w:pPr>
    </w:p>
    <w:p w14:paraId="37D6F249" w14:textId="77777777" w:rsidR="00196D85" w:rsidRPr="0016125D" w:rsidRDefault="00196D85">
      <w:pPr>
        <w:spacing w:line="240" w:lineRule="auto"/>
        <w:rPr>
          <w:szCs w:val="22"/>
        </w:rPr>
      </w:pPr>
    </w:p>
    <w:p w14:paraId="4C19BBED"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5E7135">
        <w:rPr>
          <w:b/>
          <w:szCs w:val="22"/>
        </w:rPr>
        <w:t>10.</w:t>
      </w:r>
      <w:r w:rsidRPr="005E7135">
        <w:rPr>
          <w:b/>
          <w:szCs w:val="22"/>
        </w:rPr>
        <w:tab/>
        <w:t>DATE DE PÉREMPTION</w:t>
      </w:r>
    </w:p>
    <w:p w14:paraId="124B5209" w14:textId="77777777" w:rsidR="00196D85" w:rsidRPr="005E7135" w:rsidRDefault="00196D85">
      <w:pPr>
        <w:spacing w:line="240" w:lineRule="auto"/>
        <w:rPr>
          <w:szCs w:val="22"/>
        </w:rPr>
      </w:pPr>
    </w:p>
    <w:p w14:paraId="6E96DC10" w14:textId="07A658BF" w:rsidR="00196D85" w:rsidRPr="00BA41F2" w:rsidRDefault="00196D85">
      <w:pPr>
        <w:spacing w:line="240" w:lineRule="auto"/>
        <w:rPr>
          <w:szCs w:val="22"/>
        </w:rPr>
      </w:pPr>
      <w:r w:rsidRPr="00BA41F2">
        <w:rPr>
          <w:szCs w:val="22"/>
        </w:rPr>
        <w:t>EXP {</w:t>
      </w:r>
      <w:r w:rsidR="002A4B3D">
        <w:rPr>
          <w:szCs w:val="22"/>
        </w:rPr>
        <w:t>mois</w:t>
      </w:r>
      <w:r w:rsidRPr="00BA41F2">
        <w:rPr>
          <w:szCs w:val="22"/>
        </w:rPr>
        <w:t>/</w:t>
      </w:r>
      <w:r w:rsidR="002A4B3D">
        <w:rPr>
          <w:szCs w:val="22"/>
        </w:rPr>
        <w:t>année</w:t>
      </w:r>
      <w:r w:rsidRPr="00BA41F2">
        <w:rPr>
          <w:szCs w:val="22"/>
        </w:rPr>
        <w:t>}</w:t>
      </w:r>
    </w:p>
    <w:p w14:paraId="2C8545E1" w14:textId="77777777" w:rsidR="00196D85" w:rsidRPr="00F24B78" w:rsidRDefault="00196D85" w:rsidP="00F445C6">
      <w:pPr>
        <w:tabs>
          <w:tab w:val="left" w:pos="851"/>
        </w:tabs>
        <w:spacing w:line="240" w:lineRule="auto"/>
        <w:rPr>
          <w:szCs w:val="22"/>
          <w:highlight w:val="lightGray"/>
          <w:shd w:val="pct15" w:color="auto" w:fill="FFFFFF"/>
        </w:rPr>
      </w:pPr>
      <w:r w:rsidRPr="008F1BAE">
        <w:rPr>
          <w:szCs w:val="22"/>
          <w:highlight w:val="lightGray"/>
        </w:rPr>
        <w:t>3 </w:t>
      </w:r>
      <w:r w:rsidR="00E65298">
        <w:rPr>
          <w:szCs w:val="22"/>
          <w:highlight w:val="lightGray"/>
        </w:rPr>
        <w:t>ml</w:t>
      </w:r>
      <w:r w:rsidRPr="008F1BAE">
        <w:rPr>
          <w:szCs w:val="22"/>
          <w:highlight w:val="lightGray"/>
        </w:rPr>
        <w:t> :</w:t>
      </w:r>
      <w:r w:rsidR="00F445C6">
        <w:rPr>
          <w:szCs w:val="22"/>
        </w:rPr>
        <w:tab/>
      </w:r>
      <w:r w:rsidR="008F1BAE" w:rsidRPr="00FA2405">
        <w:rPr>
          <w:szCs w:val="22"/>
        </w:rPr>
        <w:t xml:space="preserve">Après ouverture, </w:t>
      </w:r>
      <w:r w:rsidR="002A4B3D">
        <w:rPr>
          <w:szCs w:val="22"/>
        </w:rPr>
        <w:t xml:space="preserve">à </w:t>
      </w:r>
      <w:r w:rsidR="008F1BAE" w:rsidRPr="00FA2405">
        <w:rPr>
          <w:szCs w:val="22"/>
        </w:rPr>
        <w:t xml:space="preserve">utiliser dans les </w:t>
      </w:r>
      <w:r w:rsidRPr="004924DD">
        <w:rPr>
          <w:szCs w:val="22"/>
        </w:rPr>
        <w:t>14 jours</w:t>
      </w:r>
      <w:r w:rsidRPr="00A80E58">
        <w:rPr>
          <w:szCs w:val="22"/>
        </w:rPr>
        <w:t>.</w:t>
      </w:r>
    </w:p>
    <w:p w14:paraId="0FD68A27" w14:textId="77777777" w:rsidR="00196D85" w:rsidRPr="008F1BAE" w:rsidRDefault="00196D85" w:rsidP="00F445C6">
      <w:pPr>
        <w:tabs>
          <w:tab w:val="left" w:pos="851"/>
        </w:tabs>
        <w:spacing w:line="240" w:lineRule="auto"/>
        <w:rPr>
          <w:szCs w:val="22"/>
          <w:highlight w:val="lightGray"/>
        </w:rPr>
      </w:pPr>
      <w:r w:rsidRPr="008F1BAE">
        <w:rPr>
          <w:szCs w:val="22"/>
          <w:highlight w:val="lightGray"/>
        </w:rPr>
        <w:t>10 </w:t>
      </w:r>
      <w:r w:rsidR="00E65298">
        <w:rPr>
          <w:szCs w:val="22"/>
          <w:highlight w:val="lightGray"/>
        </w:rPr>
        <w:t>ml</w:t>
      </w:r>
      <w:r w:rsidR="00F445C6">
        <w:rPr>
          <w:szCs w:val="22"/>
          <w:highlight w:val="lightGray"/>
        </w:rPr>
        <w:t> :</w:t>
      </w:r>
      <w:r w:rsidR="00F445C6">
        <w:rPr>
          <w:szCs w:val="22"/>
          <w:highlight w:val="lightGray"/>
        </w:rPr>
        <w:tab/>
      </w:r>
      <w:r w:rsidR="008F1BAE" w:rsidRPr="005A007F">
        <w:rPr>
          <w:szCs w:val="22"/>
          <w:highlight w:val="lightGray"/>
        </w:rPr>
        <w:t xml:space="preserve">Après ouverture, </w:t>
      </w:r>
      <w:r w:rsidR="002A4B3D">
        <w:rPr>
          <w:szCs w:val="22"/>
          <w:highlight w:val="lightGray"/>
        </w:rPr>
        <w:t xml:space="preserve">à </w:t>
      </w:r>
      <w:r w:rsidR="008F1BAE" w:rsidRPr="005A007F">
        <w:rPr>
          <w:szCs w:val="22"/>
          <w:highlight w:val="lightGray"/>
        </w:rPr>
        <w:t xml:space="preserve">utiliser dans les </w:t>
      </w:r>
      <w:r w:rsidRPr="008F1BAE">
        <w:rPr>
          <w:szCs w:val="22"/>
          <w:highlight w:val="lightGray"/>
        </w:rPr>
        <w:t>6 mois.</w:t>
      </w:r>
    </w:p>
    <w:p w14:paraId="347EC399" w14:textId="77777777" w:rsidR="00196D85" w:rsidRPr="005A007F" w:rsidRDefault="00196D85" w:rsidP="00F445C6">
      <w:pPr>
        <w:tabs>
          <w:tab w:val="left" w:pos="851"/>
        </w:tabs>
        <w:spacing w:line="240" w:lineRule="auto"/>
        <w:rPr>
          <w:szCs w:val="22"/>
          <w:highlight w:val="lightGray"/>
        </w:rPr>
      </w:pPr>
      <w:r w:rsidRPr="008F1BAE">
        <w:rPr>
          <w:szCs w:val="22"/>
          <w:highlight w:val="lightGray"/>
        </w:rPr>
        <w:t>15 </w:t>
      </w:r>
      <w:r w:rsidR="00E65298">
        <w:rPr>
          <w:szCs w:val="22"/>
          <w:highlight w:val="lightGray"/>
        </w:rPr>
        <w:t>ml</w:t>
      </w:r>
      <w:r w:rsidR="00F445C6">
        <w:rPr>
          <w:szCs w:val="22"/>
          <w:highlight w:val="lightGray"/>
        </w:rPr>
        <w:t> :</w:t>
      </w:r>
      <w:r w:rsidR="00F445C6">
        <w:rPr>
          <w:szCs w:val="22"/>
          <w:highlight w:val="lightGray"/>
        </w:rPr>
        <w:tab/>
      </w:r>
      <w:r w:rsidR="008F1BAE" w:rsidRPr="005A007F">
        <w:rPr>
          <w:szCs w:val="22"/>
          <w:highlight w:val="lightGray"/>
        </w:rPr>
        <w:t xml:space="preserve">Après ouverture, </w:t>
      </w:r>
      <w:r w:rsidR="002A4B3D">
        <w:rPr>
          <w:szCs w:val="22"/>
          <w:highlight w:val="lightGray"/>
        </w:rPr>
        <w:t xml:space="preserve">à </w:t>
      </w:r>
      <w:r w:rsidR="008F1BAE" w:rsidRPr="005A007F">
        <w:rPr>
          <w:szCs w:val="22"/>
          <w:highlight w:val="lightGray"/>
        </w:rPr>
        <w:t xml:space="preserve">utiliser dans les </w:t>
      </w:r>
      <w:r w:rsidRPr="008F1BAE">
        <w:rPr>
          <w:szCs w:val="22"/>
          <w:highlight w:val="lightGray"/>
        </w:rPr>
        <w:t>6 mois.</w:t>
      </w:r>
    </w:p>
    <w:p w14:paraId="7E229EB8" w14:textId="77777777" w:rsidR="00196D85" w:rsidRPr="00CB1C0A" w:rsidRDefault="00196D85" w:rsidP="00F445C6">
      <w:pPr>
        <w:tabs>
          <w:tab w:val="left" w:pos="851"/>
        </w:tabs>
        <w:spacing w:line="240" w:lineRule="auto"/>
        <w:rPr>
          <w:szCs w:val="22"/>
        </w:rPr>
      </w:pPr>
      <w:r w:rsidRPr="008F1BAE">
        <w:rPr>
          <w:szCs w:val="22"/>
          <w:highlight w:val="lightGray"/>
        </w:rPr>
        <w:t>30 </w:t>
      </w:r>
      <w:r w:rsidR="00E65298">
        <w:rPr>
          <w:szCs w:val="22"/>
          <w:highlight w:val="lightGray"/>
        </w:rPr>
        <w:t>ml</w:t>
      </w:r>
      <w:r w:rsidR="00F445C6">
        <w:rPr>
          <w:szCs w:val="22"/>
          <w:highlight w:val="lightGray"/>
        </w:rPr>
        <w:t> :</w:t>
      </w:r>
      <w:r w:rsidR="00F445C6">
        <w:rPr>
          <w:szCs w:val="22"/>
          <w:highlight w:val="lightGray"/>
        </w:rPr>
        <w:tab/>
      </w:r>
      <w:r w:rsidR="008F1BAE" w:rsidRPr="005A007F">
        <w:rPr>
          <w:szCs w:val="22"/>
          <w:highlight w:val="lightGray"/>
        </w:rPr>
        <w:t xml:space="preserve">Après ouverture, </w:t>
      </w:r>
      <w:r w:rsidR="002A4B3D">
        <w:rPr>
          <w:szCs w:val="22"/>
          <w:highlight w:val="lightGray"/>
        </w:rPr>
        <w:t xml:space="preserve">à </w:t>
      </w:r>
      <w:r w:rsidR="008F1BAE" w:rsidRPr="005A007F">
        <w:rPr>
          <w:szCs w:val="22"/>
          <w:highlight w:val="lightGray"/>
        </w:rPr>
        <w:t xml:space="preserve">utiliser dans les </w:t>
      </w:r>
      <w:r w:rsidRPr="008F1BAE">
        <w:rPr>
          <w:szCs w:val="22"/>
          <w:highlight w:val="lightGray"/>
        </w:rPr>
        <w:t>6 mois.</w:t>
      </w:r>
    </w:p>
    <w:p w14:paraId="112FE664" w14:textId="77777777" w:rsidR="00196D85" w:rsidRPr="006F2B38" w:rsidRDefault="00196D85">
      <w:pPr>
        <w:spacing w:line="240" w:lineRule="auto"/>
        <w:rPr>
          <w:szCs w:val="22"/>
        </w:rPr>
      </w:pPr>
    </w:p>
    <w:p w14:paraId="75A65361" w14:textId="77777777" w:rsidR="00196D85" w:rsidRPr="009735CA" w:rsidRDefault="00196D85">
      <w:pPr>
        <w:spacing w:line="240" w:lineRule="auto"/>
        <w:rPr>
          <w:szCs w:val="22"/>
        </w:rPr>
      </w:pPr>
    </w:p>
    <w:p w14:paraId="08D9B444"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11.</w:t>
      </w:r>
      <w:r w:rsidRPr="009735CA">
        <w:rPr>
          <w:b/>
          <w:szCs w:val="22"/>
        </w:rPr>
        <w:tab/>
        <w:t>CONDITIONS PARTICULIÈRES DE CONSERVATION</w:t>
      </w:r>
    </w:p>
    <w:p w14:paraId="22E54A47" w14:textId="77777777" w:rsidR="00196D85" w:rsidRPr="00DD2726" w:rsidRDefault="00196D85">
      <w:pPr>
        <w:spacing w:line="240" w:lineRule="auto"/>
        <w:rPr>
          <w:szCs w:val="22"/>
        </w:rPr>
      </w:pPr>
    </w:p>
    <w:p w14:paraId="515F5AC3" w14:textId="77777777" w:rsidR="00196D85" w:rsidRPr="006F2B38" w:rsidRDefault="00196D85">
      <w:pPr>
        <w:spacing w:line="240" w:lineRule="auto"/>
        <w:rPr>
          <w:szCs w:val="22"/>
        </w:rPr>
      </w:pPr>
    </w:p>
    <w:p w14:paraId="5229C3EE" w14:textId="77777777" w:rsidR="00196D85" w:rsidRPr="009735CA" w:rsidRDefault="00196D85">
      <w:pPr>
        <w:spacing w:line="240" w:lineRule="auto"/>
        <w:rPr>
          <w:szCs w:val="22"/>
        </w:rPr>
      </w:pPr>
    </w:p>
    <w:p w14:paraId="274E5A2E"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PARTICULIÈRES POUR L’ÉLIMINATION DES MÉDICAMENTS VÉTÉRINAIRES NON UTILISÉS OU DES D</w:t>
      </w:r>
      <w:r w:rsidRPr="00DD2726">
        <w:rPr>
          <w:b/>
          <w:szCs w:val="22"/>
        </w:rPr>
        <w:t>ÉCHETS DÉRIVÉS DE CES MÉDICAMENTS, LE CAS ÉCHÉANT</w:t>
      </w:r>
    </w:p>
    <w:p w14:paraId="03E64C97" w14:textId="77777777" w:rsidR="00196D85" w:rsidRPr="00676D23" w:rsidRDefault="00196D85">
      <w:pPr>
        <w:spacing w:line="240" w:lineRule="auto"/>
        <w:rPr>
          <w:szCs w:val="22"/>
        </w:rPr>
      </w:pPr>
    </w:p>
    <w:p w14:paraId="3514E0F9" w14:textId="77777777" w:rsidR="00196D85" w:rsidRPr="00CB1C0A" w:rsidRDefault="006E271B" w:rsidP="00F24B78">
      <w:pPr>
        <w:rPr>
          <w:szCs w:val="22"/>
        </w:rPr>
      </w:pPr>
      <w:r>
        <w:rPr>
          <w:szCs w:val="22"/>
        </w:rPr>
        <w:t>É</w:t>
      </w:r>
      <w:r w:rsidRPr="00EA26F0">
        <w:rPr>
          <w:szCs w:val="22"/>
        </w:rPr>
        <w:t>limination</w:t>
      </w:r>
      <w:r>
        <w:rPr>
          <w:szCs w:val="22"/>
        </w:rPr>
        <w:t> </w:t>
      </w:r>
      <w:r w:rsidRPr="00A77AB4">
        <w:rPr>
          <w:szCs w:val="22"/>
        </w:rPr>
        <w:t>: lire la notice avant utilisation.</w:t>
      </w:r>
    </w:p>
    <w:p w14:paraId="7D07790F" w14:textId="77777777" w:rsidR="00196D85" w:rsidRPr="006F2B38" w:rsidRDefault="00196D85">
      <w:pPr>
        <w:spacing w:line="240" w:lineRule="auto"/>
        <w:rPr>
          <w:szCs w:val="22"/>
        </w:rPr>
      </w:pPr>
    </w:p>
    <w:p w14:paraId="22BC3507" w14:textId="77777777" w:rsidR="00196D85" w:rsidRPr="009735CA" w:rsidRDefault="00196D85">
      <w:pPr>
        <w:spacing w:line="240" w:lineRule="auto"/>
        <w:rPr>
          <w:szCs w:val="22"/>
        </w:rPr>
      </w:pPr>
    </w:p>
    <w:p w14:paraId="294B1BB2" w14:textId="77777777" w:rsidR="00196D85" w:rsidRPr="00676D23"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DD2726">
        <w:rPr>
          <w:b/>
          <w:bCs/>
          <w:caps/>
          <w:szCs w:val="22"/>
        </w:rPr>
        <w:t>le cas échéant</w:t>
      </w:r>
    </w:p>
    <w:p w14:paraId="41724073" w14:textId="77777777" w:rsidR="00196D85" w:rsidRPr="001E5537" w:rsidRDefault="00196D85">
      <w:pPr>
        <w:spacing w:line="240" w:lineRule="auto"/>
        <w:rPr>
          <w:szCs w:val="22"/>
        </w:rPr>
      </w:pPr>
    </w:p>
    <w:p w14:paraId="571F4BE0" w14:textId="13A74BFD" w:rsidR="00196D85" w:rsidRPr="00034505" w:rsidRDefault="00196D85">
      <w:pPr>
        <w:spacing w:line="240" w:lineRule="auto"/>
        <w:rPr>
          <w:szCs w:val="22"/>
        </w:rPr>
      </w:pPr>
      <w:r w:rsidRPr="00034505">
        <w:rPr>
          <w:szCs w:val="22"/>
        </w:rPr>
        <w:t>À usage vétérinaire</w:t>
      </w:r>
      <w:r w:rsidR="00D72492">
        <w:rPr>
          <w:szCs w:val="22"/>
        </w:rPr>
        <w:t>. A ne délivrer que sur ordonnance vétérinaire.</w:t>
      </w:r>
    </w:p>
    <w:p w14:paraId="66AEB0E1" w14:textId="77777777" w:rsidR="00196D85" w:rsidRPr="00B11464" w:rsidRDefault="00196D85">
      <w:pPr>
        <w:spacing w:line="240" w:lineRule="auto"/>
        <w:rPr>
          <w:szCs w:val="22"/>
        </w:rPr>
      </w:pPr>
    </w:p>
    <w:p w14:paraId="56C4A624" w14:textId="77777777" w:rsidR="00196D85" w:rsidRPr="006E471C" w:rsidRDefault="00196D85">
      <w:pPr>
        <w:spacing w:line="240" w:lineRule="auto"/>
        <w:rPr>
          <w:szCs w:val="22"/>
        </w:rPr>
      </w:pPr>
    </w:p>
    <w:p w14:paraId="51269D53" w14:textId="77777777" w:rsidR="00196D85" w:rsidRPr="00D8438D"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C42198">
        <w:rPr>
          <w:b/>
          <w:szCs w:val="22"/>
        </w:rPr>
        <w:t>14.</w:t>
      </w:r>
      <w:r w:rsidRPr="00C42198">
        <w:rPr>
          <w:b/>
          <w:szCs w:val="22"/>
        </w:rPr>
        <w:tab/>
      </w:r>
      <w:r w:rsidRPr="008A79C3">
        <w:rPr>
          <w:b/>
          <w:caps/>
          <w:szCs w:val="22"/>
        </w:rPr>
        <w:t>La Mention "</w:t>
      </w:r>
      <w:r w:rsidRPr="00D80E3A">
        <w:rPr>
          <w:b/>
          <w:szCs w:val="22"/>
        </w:rPr>
        <w:t>TENIR HORS DE LA VUE ET DE LA PORTÉE DES ENFANTS</w:t>
      </w:r>
      <w:r w:rsidRPr="00D8438D">
        <w:rPr>
          <w:b/>
          <w:caps/>
          <w:szCs w:val="22"/>
        </w:rPr>
        <w:t>"</w:t>
      </w:r>
    </w:p>
    <w:p w14:paraId="516E68B8" w14:textId="77777777" w:rsidR="00196D85" w:rsidRPr="0016125D" w:rsidRDefault="00196D85">
      <w:pPr>
        <w:spacing w:line="240" w:lineRule="auto"/>
        <w:ind w:left="709" w:hanging="709"/>
        <w:rPr>
          <w:szCs w:val="22"/>
        </w:rPr>
      </w:pPr>
    </w:p>
    <w:p w14:paraId="13B44672" w14:textId="77777777" w:rsidR="00196D85" w:rsidRPr="005E7135" w:rsidRDefault="00196D85">
      <w:pPr>
        <w:spacing w:line="240" w:lineRule="auto"/>
        <w:ind w:left="567" w:hanging="567"/>
        <w:rPr>
          <w:b/>
          <w:szCs w:val="22"/>
        </w:rPr>
      </w:pPr>
      <w:r w:rsidRPr="005E7135">
        <w:rPr>
          <w:szCs w:val="22"/>
        </w:rPr>
        <w:t>Tenir hors de la vue et de la portée des enfants.</w:t>
      </w:r>
    </w:p>
    <w:p w14:paraId="05FF309A" w14:textId="77777777" w:rsidR="00196D85" w:rsidRPr="005E7135" w:rsidRDefault="00196D85">
      <w:pPr>
        <w:spacing w:line="240" w:lineRule="auto"/>
        <w:rPr>
          <w:szCs w:val="22"/>
        </w:rPr>
      </w:pPr>
    </w:p>
    <w:p w14:paraId="29F8255D" w14:textId="77777777" w:rsidR="00196D85" w:rsidRPr="00BA41F2" w:rsidRDefault="00196D85">
      <w:pPr>
        <w:spacing w:line="240" w:lineRule="auto"/>
        <w:rPr>
          <w:szCs w:val="22"/>
        </w:rPr>
      </w:pPr>
    </w:p>
    <w:p w14:paraId="2FBE3B13" w14:textId="77777777" w:rsidR="00196D85" w:rsidRPr="006A5DE5"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BA41F2">
        <w:rPr>
          <w:b/>
          <w:szCs w:val="22"/>
        </w:rPr>
        <w:t>15.</w:t>
      </w:r>
      <w:r w:rsidRPr="00BA41F2">
        <w:rPr>
          <w:b/>
          <w:szCs w:val="22"/>
        </w:rPr>
        <w:tab/>
        <w:t>NOM ET ADRESSE DU TITULAIRE DE L’AUTORISAT</w:t>
      </w:r>
      <w:r w:rsidRPr="006A5DE5">
        <w:rPr>
          <w:b/>
          <w:szCs w:val="22"/>
        </w:rPr>
        <w:t>ION DE MISE SUR LE MARCHÉ</w:t>
      </w:r>
    </w:p>
    <w:p w14:paraId="2FED1D06" w14:textId="77777777" w:rsidR="00196D85" w:rsidRPr="008F1BAE" w:rsidRDefault="00196D85">
      <w:pPr>
        <w:spacing w:line="240" w:lineRule="auto"/>
        <w:rPr>
          <w:szCs w:val="22"/>
        </w:rPr>
      </w:pPr>
    </w:p>
    <w:p w14:paraId="367F2FD8" w14:textId="77777777" w:rsidR="00196D85" w:rsidRPr="005A12F3" w:rsidRDefault="00196D85">
      <w:pPr>
        <w:widowControl/>
        <w:suppressAutoHyphens/>
        <w:spacing w:line="240" w:lineRule="auto"/>
        <w:rPr>
          <w:snapToGrid w:val="0"/>
          <w:szCs w:val="22"/>
          <w:lang w:eastAsia="en-US"/>
        </w:rPr>
      </w:pPr>
      <w:r w:rsidRPr="005A12F3">
        <w:rPr>
          <w:snapToGrid w:val="0"/>
          <w:szCs w:val="22"/>
          <w:lang w:eastAsia="en-US"/>
        </w:rPr>
        <w:t>Boehringer Ingelheim Vetmedica GmbH</w:t>
      </w:r>
    </w:p>
    <w:p w14:paraId="485B41F1" w14:textId="77777777" w:rsidR="00196D85" w:rsidRPr="005A12F3" w:rsidRDefault="00196D85">
      <w:pPr>
        <w:widowControl/>
        <w:suppressAutoHyphens/>
        <w:spacing w:line="240" w:lineRule="auto"/>
        <w:rPr>
          <w:snapToGrid w:val="0"/>
          <w:szCs w:val="22"/>
          <w:lang w:eastAsia="en-US"/>
        </w:rPr>
      </w:pPr>
      <w:r w:rsidRPr="005A12F3">
        <w:rPr>
          <w:snapToGrid w:val="0"/>
          <w:szCs w:val="22"/>
          <w:lang w:eastAsia="en-US"/>
        </w:rPr>
        <w:t xml:space="preserve">55216 Ingelheim/Rhein </w:t>
      </w:r>
    </w:p>
    <w:p w14:paraId="6FFD9789" w14:textId="77777777" w:rsidR="00196D85" w:rsidRPr="00B83AF0" w:rsidRDefault="00196D85">
      <w:pPr>
        <w:widowControl/>
        <w:spacing w:line="240" w:lineRule="auto"/>
        <w:rPr>
          <w:caps/>
          <w:szCs w:val="22"/>
          <w:lang w:eastAsia="en-US"/>
        </w:rPr>
      </w:pPr>
      <w:r w:rsidRPr="00B83AF0">
        <w:rPr>
          <w:caps/>
          <w:szCs w:val="22"/>
          <w:lang w:eastAsia="en-US"/>
        </w:rPr>
        <w:t>Allemagne</w:t>
      </w:r>
    </w:p>
    <w:p w14:paraId="6EAB4C91" w14:textId="77777777" w:rsidR="00196D85" w:rsidRPr="008C5BF6" w:rsidRDefault="00196D85">
      <w:pPr>
        <w:widowControl/>
        <w:spacing w:line="240" w:lineRule="auto"/>
        <w:rPr>
          <w:snapToGrid w:val="0"/>
          <w:szCs w:val="22"/>
          <w:lang w:eastAsia="en-US"/>
        </w:rPr>
      </w:pPr>
    </w:p>
    <w:p w14:paraId="3CA542CC" w14:textId="77777777" w:rsidR="00196D85" w:rsidRPr="002264E5" w:rsidRDefault="00196D85">
      <w:pPr>
        <w:spacing w:line="240" w:lineRule="auto"/>
        <w:rPr>
          <w:szCs w:val="22"/>
        </w:rPr>
      </w:pPr>
    </w:p>
    <w:p w14:paraId="2B006A25" w14:textId="77777777" w:rsidR="00196D85" w:rsidRPr="00224D59"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ED4AE1">
        <w:rPr>
          <w:b/>
          <w:szCs w:val="22"/>
        </w:rPr>
        <w:t>16.</w:t>
      </w:r>
      <w:r w:rsidRPr="00ED4AE1">
        <w:rPr>
          <w:b/>
          <w:szCs w:val="22"/>
        </w:rPr>
        <w:tab/>
        <w:t>NUMÉRO(S) D’AUTORISATION DE MISE SUR LE MARCHÉ</w:t>
      </w:r>
    </w:p>
    <w:p w14:paraId="49F4E5B5" w14:textId="77777777" w:rsidR="00196D85" w:rsidRPr="00224D59" w:rsidRDefault="00196D85">
      <w:pPr>
        <w:spacing w:line="240" w:lineRule="auto"/>
        <w:rPr>
          <w:szCs w:val="22"/>
        </w:rPr>
      </w:pPr>
    </w:p>
    <w:p w14:paraId="531D298B" w14:textId="77777777" w:rsidR="00196D85" w:rsidRPr="00F24B78" w:rsidRDefault="00196D85">
      <w:pPr>
        <w:spacing w:line="240" w:lineRule="auto"/>
        <w:rPr>
          <w:szCs w:val="22"/>
          <w:highlight w:val="lightGray"/>
          <w:lang w:val="pt-PT"/>
        </w:rPr>
      </w:pPr>
      <w:r w:rsidRPr="00F24B78">
        <w:rPr>
          <w:szCs w:val="22"/>
          <w:lang w:val="pt-PT"/>
        </w:rPr>
        <w:t xml:space="preserve">EU/2/97/004/034 </w:t>
      </w:r>
      <w:r w:rsidRPr="00F24B78">
        <w:rPr>
          <w:szCs w:val="22"/>
          <w:highlight w:val="lightGray"/>
          <w:lang w:val="pt-PT"/>
        </w:rPr>
        <w:t>3 </w:t>
      </w:r>
      <w:r w:rsidR="00E65298">
        <w:rPr>
          <w:szCs w:val="22"/>
          <w:highlight w:val="lightGray"/>
          <w:lang w:val="pt-PT"/>
        </w:rPr>
        <w:t>ml</w:t>
      </w:r>
    </w:p>
    <w:p w14:paraId="20CF9CB4" w14:textId="77777777" w:rsidR="00196D85" w:rsidRPr="00F24B78" w:rsidRDefault="00196D85">
      <w:pPr>
        <w:spacing w:line="240" w:lineRule="auto"/>
        <w:rPr>
          <w:szCs w:val="22"/>
          <w:highlight w:val="lightGray"/>
          <w:lang w:val="pt-PT"/>
        </w:rPr>
      </w:pPr>
      <w:r w:rsidRPr="00F24B78">
        <w:rPr>
          <w:szCs w:val="22"/>
          <w:highlight w:val="lightGray"/>
          <w:lang w:val="pt-PT"/>
        </w:rPr>
        <w:t>EU/2/97/004/033 10 </w:t>
      </w:r>
      <w:r w:rsidR="00E65298">
        <w:rPr>
          <w:szCs w:val="22"/>
          <w:highlight w:val="lightGray"/>
          <w:lang w:val="pt-PT"/>
        </w:rPr>
        <w:t>ml</w:t>
      </w:r>
    </w:p>
    <w:p w14:paraId="57BB6BBF" w14:textId="77777777" w:rsidR="00196D85" w:rsidRPr="00F24B78" w:rsidRDefault="00196D85">
      <w:pPr>
        <w:spacing w:line="240" w:lineRule="auto"/>
        <w:rPr>
          <w:szCs w:val="22"/>
          <w:highlight w:val="lightGray"/>
          <w:lang w:val="pt-PT"/>
        </w:rPr>
      </w:pPr>
      <w:r w:rsidRPr="00F24B78">
        <w:rPr>
          <w:szCs w:val="22"/>
          <w:highlight w:val="lightGray"/>
          <w:lang w:val="pt-PT"/>
        </w:rPr>
        <w:t>EU/2/97/004/026 15 </w:t>
      </w:r>
      <w:r w:rsidR="00E65298">
        <w:rPr>
          <w:szCs w:val="22"/>
          <w:highlight w:val="lightGray"/>
          <w:lang w:val="pt-PT"/>
        </w:rPr>
        <w:t>ml</w:t>
      </w:r>
    </w:p>
    <w:p w14:paraId="4C216DBB" w14:textId="77777777" w:rsidR="00196D85" w:rsidRPr="00CB1C0A" w:rsidRDefault="00196D85">
      <w:pPr>
        <w:spacing w:line="240" w:lineRule="auto"/>
        <w:rPr>
          <w:szCs w:val="22"/>
        </w:rPr>
      </w:pPr>
      <w:r w:rsidRPr="008F1BAE">
        <w:rPr>
          <w:szCs w:val="22"/>
          <w:highlight w:val="lightGray"/>
        </w:rPr>
        <w:t>EU/2/97/004/049 30 </w:t>
      </w:r>
      <w:r w:rsidR="00E65298">
        <w:rPr>
          <w:szCs w:val="22"/>
          <w:highlight w:val="lightGray"/>
        </w:rPr>
        <w:t>ml</w:t>
      </w:r>
    </w:p>
    <w:p w14:paraId="397B75A0" w14:textId="77777777" w:rsidR="00196D85" w:rsidRPr="006F2B38" w:rsidRDefault="00196D85">
      <w:pPr>
        <w:spacing w:line="240" w:lineRule="auto"/>
        <w:rPr>
          <w:szCs w:val="22"/>
        </w:rPr>
      </w:pPr>
    </w:p>
    <w:p w14:paraId="505C5B08" w14:textId="77777777" w:rsidR="00196D85" w:rsidRPr="009735CA" w:rsidRDefault="00196D85">
      <w:pPr>
        <w:spacing w:line="240" w:lineRule="auto"/>
        <w:rPr>
          <w:szCs w:val="22"/>
        </w:rPr>
      </w:pPr>
    </w:p>
    <w:p w14:paraId="021D2EEE" w14:textId="77777777" w:rsidR="00196D85" w:rsidRPr="009735CA" w:rsidRDefault="00196D85" w:rsidP="00F24B78">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17.</w:t>
      </w:r>
      <w:r w:rsidRPr="009735CA">
        <w:rPr>
          <w:b/>
          <w:szCs w:val="22"/>
        </w:rPr>
        <w:tab/>
        <w:t>NUMÉRO DU LOT DE FABRICATION</w:t>
      </w:r>
    </w:p>
    <w:p w14:paraId="349E1EF4" w14:textId="77777777" w:rsidR="00196D85" w:rsidRPr="009735CA" w:rsidRDefault="00196D85" w:rsidP="00F24B78">
      <w:pPr>
        <w:spacing w:line="240" w:lineRule="auto"/>
        <w:rPr>
          <w:szCs w:val="22"/>
        </w:rPr>
      </w:pPr>
    </w:p>
    <w:p w14:paraId="31163CDA" w14:textId="77777777" w:rsidR="00196D85" w:rsidRPr="00DD2726" w:rsidRDefault="00196D85">
      <w:pPr>
        <w:spacing w:line="240" w:lineRule="auto"/>
        <w:rPr>
          <w:szCs w:val="22"/>
        </w:rPr>
      </w:pPr>
      <w:r w:rsidRPr="00DD2726">
        <w:rPr>
          <w:szCs w:val="22"/>
        </w:rPr>
        <w:t>Lot {numéro}</w:t>
      </w:r>
    </w:p>
    <w:p w14:paraId="3D29493E" w14:textId="77777777" w:rsidR="00196D85" w:rsidRPr="00DD2726" w:rsidRDefault="00196D85">
      <w:pPr>
        <w:spacing w:line="240" w:lineRule="auto"/>
        <w:rPr>
          <w:szCs w:val="22"/>
        </w:rPr>
      </w:pPr>
      <w:r w:rsidRPr="00DD2726">
        <w:rPr>
          <w:szCs w:val="22"/>
        </w:rPr>
        <w:br w:type="page"/>
      </w:r>
    </w:p>
    <w:p w14:paraId="73EBA563" w14:textId="77777777" w:rsidR="00196D85"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DD2726">
        <w:rPr>
          <w:b/>
          <w:szCs w:val="22"/>
        </w:rPr>
        <w:lastRenderedPageBreak/>
        <w:t>MENTIONS MINIMALES DEVANT FIGURER SUR LES P</w:t>
      </w:r>
      <w:r w:rsidRPr="00676D23">
        <w:rPr>
          <w:b/>
          <w:szCs w:val="22"/>
        </w:rPr>
        <w:t>ETITS CONDITIONNEMENTS PRIMAIRES</w:t>
      </w:r>
    </w:p>
    <w:p w14:paraId="3234CD50" w14:textId="77777777" w:rsidR="008F1BAE" w:rsidRPr="00676D23" w:rsidRDefault="008F1BAE">
      <w:pPr>
        <w:pBdr>
          <w:top w:val="single" w:sz="4" w:space="1" w:color="auto"/>
          <w:left w:val="single" w:sz="4" w:space="4" w:color="auto"/>
          <w:bottom w:val="single" w:sz="4" w:space="1" w:color="auto"/>
          <w:right w:val="single" w:sz="4" w:space="4" w:color="auto"/>
        </w:pBdr>
        <w:spacing w:line="240" w:lineRule="auto"/>
        <w:rPr>
          <w:b/>
          <w:szCs w:val="22"/>
        </w:rPr>
      </w:pPr>
    </w:p>
    <w:p w14:paraId="2EB543C4" w14:textId="77777777" w:rsidR="00196D85" w:rsidRPr="00BD5596" w:rsidRDefault="008F1BAE">
      <w:pPr>
        <w:pBdr>
          <w:top w:val="single" w:sz="4" w:space="1" w:color="auto"/>
          <w:left w:val="single" w:sz="4" w:space="4" w:color="auto"/>
          <w:bottom w:val="single" w:sz="4" w:space="1" w:color="auto"/>
          <w:right w:val="single" w:sz="4" w:space="4" w:color="auto"/>
        </w:pBdr>
        <w:tabs>
          <w:tab w:val="left" w:pos="567"/>
        </w:tabs>
        <w:spacing w:line="240" w:lineRule="auto"/>
        <w:rPr>
          <w:b/>
          <w:bCs/>
          <w:szCs w:val="22"/>
        </w:rPr>
      </w:pPr>
      <w:r w:rsidRPr="00BD5596">
        <w:rPr>
          <w:b/>
          <w:bCs/>
          <w:szCs w:val="22"/>
        </w:rPr>
        <w:t>Flacon, 3</w:t>
      </w:r>
      <w:r w:rsidR="00BD5596" w:rsidRPr="00BD5596">
        <w:rPr>
          <w:b/>
          <w:bCs/>
          <w:szCs w:val="22"/>
        </w:rPr>
        <w:t> </w:t>
      </w:r>
      <w:r w:rsidR="00E65298">
        <w:rPr>
          <w:b/>
          <w:bCs/>
          <w:szCs w:val="22"/>
        </w:rPr>
        <w:t>ml</w:t>
      </w:r>
      <w:r w:rsidR="006E271B">
        <w:rPr>
          <w:b/>
          <w:bCs/>
          <w:szCs w:val="22"/>
        </w:rPr>
        <w:t>, 10 </w:t>
      </w:r>
      <w:r w:rsidR="00E65298">
        <w:rPr>
          <w:b/>
          <w:bCs/>
          <w:szCs w:val="22"/>
        </w:rPr>
        <w:t>ml</w:t>
      </w:r>
      <w:r w:rsidR="006E271B">
        <w:rPr>
          <w:b/>
          <w:bCs/>
          <w:szCs w:val="22"/>
        </w:rPr>
        <w:t>, 15 </w:t>
      </w:r>
      <w:r w:rsidR="00E65298">
        <w:rPr>
          <w:b/>
          <w:bCs/>
          <w:szCs w:val="22"/>
        </w:rPr>
        <w:t>ml</w:t>
      </w:r>
      <w:r w:rsidR="006E271B">
        <w:rPr>
          <w:b/>
          <w:bCs/>
          <w:szCs w:val="22"/>
        </w:rPr>
        <w:t xml:space="preserve"> et 30 </w:t>
      </w:r>
      <w:r w:rsidR="00E65298">
        <w:rPr>
          <w:b/>
          <w:bCs/>
          <w:szCs w:val="22"/>
        </w:rPr>
        <w:t>ml</w:t>
      </w:r>
    </w:p>
    <w:p w14:paraId="7AF5778A" w14:textId="77777777" w:rsidR="00196D85" w:rsidRPr="00034505" w:rsidRDefault="00196D85">
      <w:pPr>
        <w:tabs>
          <w:tab w:val="left" w:pos="567"/>
        </w:tabs>
        <w:spacing w:line="240" w:lineRule="auto"/>
        <w:rPr>
          <w:b/>
          <w:szCs w:val="22"/>
        </w:rPr>
      </w:pPr>
    </w:p>
    <w:p w14:paraId="35F7D1F5"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1.</w:t>
      </w:r>
      <w:r w:rsidRPr="00B11464">
        <w:rPr>
          <w:b/>
          <w:szCs w:val="22"/>
        </w:rPr>
        <w:tab/>
        <w:t>DÉNOMINATION DU MÉDICAMENT VÉTÉRINAIRE</w:t>
      </w:r>
      <w:r w:rsidRPr="006E471C">
        <w:rPr>
          <w:szCs w:val="22"/>
        </w:rPr>
        <w:t xml:space="preserve"> </w:t>
      </w:r>
    </w:p>
    <w:p w14:paraId="7F3E8256" w14:textId="77777777" w:rsidR="00196D85" w:rsidRPr="00C42198" w:rsidRDefault="00196D85">
      <w:pPr>
        <w:tabs>
          <w:tab w:val="left" w:pos="567"/>
        </w:tabs>
        <w:spacing w:line="240" w:lineRule="auto"/>
        <w:rPr>
          <w:szCs w:val="22"/>
        </w:rPr>
      </w:pPr>
    </w:p>
    <w:p w14:paraId="1C1B1162" w14:textId="77777777" w:rsidR="00B04393" w:rsidRPr="00D80E3A" w:rsidRDefault="00196D85" w:rsidP="00B04393">
      <w:pPr>
        <w:spacing w:line="240" w:lineRule="auto"/>
        <w:rPr>
          <w:szCs w:val="22"/>
        </w:rPr>
      </w:pPr>
      <w:r w:rsidRPr="008A79C3">
        <w:rPr>
          <w:szCs w:val="22"/>
        </w:rPr>
        <w:t>Metacam 0,5 mg/</w:t>
      </w:r>
      <w:r w:rsidR="00E65298">
        <w:rPr>
          <w:szCs w:val="22"/>
        </w:rPr>
        <w:t>ml</w:t>
      </w:r>
      <w:r w:rsidRPr="008A79C3">
        <w:rPr>
          <w:szCs w:val="22"/>
        </w:rPr>
        <w:t xml:space="preserve"> suspension orale pour chats</w:t>
      </w:r>
      <w:r w:rsidR="00B04393" w:rsidRPr="00D80E3A">
        <w:rPr>
          <w:szCs w:val="22"/>
        </w:rPr>
        <w:t xml:space="preserve"> et cochons d’Inde</w:t>
      </w:r>
    </w:p>
    <w:p w14:paraId="5576A50E" w14:textId="77777777" w:rsidR="00196D85" w:rsidRPr="00551F6E" w:rsidRDefault="00196D85">
      <w:pPr>
        <w:tabs>
          <w:tab w:val="left" w:pos="567"/>
        </w:tabs>
        <w:spacing w:line="240" w:lineRule="auto"/>
        <w:ind w:left="567" w:hanging="567"/>
        <w:jc w:val="both"/>
        <w:rPr>
          <w:szCs w:val="22"/>
        </w:rPr>
      </w:pPr>
      <w:r w:rsidRPr="00551F6E">
        <w:rPr>
          <w:szCs w:val="22"/>
        </w:rPr>
        <w:t>Méloxicam</w:t>
      </w:r>
    </w:p>
    <w:p w14:paraId="43A6FCBA" w14:textId="77777777" w:rsidR="00196D85" w:rsidRPr="00551F6E" w:rsidRDefault="00196D85">
      <w:pPr>
        <w:tabs>
          <w:tab w:val="left" w:pos="567"/>
        </w:tabs>
        <w:spacing w:line="240" w:lineRule="auto"/>
        <w:rPr>
          <w:szCs w:val="22"/>
        </w:rPr>
      </w:pPr>
    </w:p>
    <w:p w14:paraId="783A41F6" w14:textId="77777777" w:rsidR="00196D85" w:rsidRPr="00551F6E" w:rsidRDefault="00196D85">
      <w:pPr>
        <w:tabs>
          <w:tab w:val="left" w:pos="567"/>
        </w:tabs>
        <w:spacing w:line="240" w:lineRule="auto"/>
        <w:rPr>
          <w:szCs w:val="22"/>
        </w:rPr>
      </w:pPr>
    </w:p>
    <w:p w14:paraId="6E0164C3" w14:textId="77777777" w:rsidR="00196D85" w:rsidRPr="00902710"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02710">
        <w:rPr>
          <w:b/>
          <w:szCs w:val="22"/>
        </w:rPr>
        <w:t>2.</w:t>
      </w:r>
      <w:r w:rsidRPr="00902710">
        <w:rPr>
          <w:b/>
          <w:szCs w:val="22"/>
        </w:rPr>
        <w:tab/>
        <w:t>QUANTITÉ DE</w:t>
      </w:r>
      <w:r w:rsidR="006E271B" w:rsidRPr="00F24B78">
        <w:rPr>
          <w:b/>
          <w:szCs w:val="22"/>
        </w:rPr>
        <w:t xml:space="preserve"> LA </w:t>
      </w:r>
      <w:r w:rsidRPr="00902710">
        <w:rPr>
          <w:b/>
          <w:szCs w:val="22"/>
        </w:rPr>
        <w:t>(</w:t>
      </w:r>
      <w:r w:rsidR="006E271B" w:rsidRPr="00F24B78">
        <w:rPr>
          <w:b/>
          <w:szCs w:val="22"/>
        </w:rPr>
        <w:t>DE</w:t>
      </w:r>
      <w:r w:rsidRPr="00902710">
        <w:rPr>
          <w:b/>
          <w:szCs w:val="22"/>
        </w:rPr>
        <w:t>S) SUBSTANCE(S) ACTIVE(S)</w:t>
      </w:r>
    </w:p>
    <w:p w14:paraId="46838A58" w14:textId="77777777" w:rsidR="00196D85" w:rsidRPr="00902710" w:rsidRDefault="00196D85">
      <w:pPr>
        <w:pStyle w:val="EndnoteText"/>
        <w:rPr>
          <w:szCs w:val="22"/>
        </w:rPr>
      </w:pPr>
    </w:p>
    <w:p w14:paraId="3F5F3566" w14:textId="77777777" w:rsidR="00196D85" w:rsidRPr="006A5DE5" w:rsidRDefault="00F24B78">
      <w:pPr>
        <w:pStyle w:val="BodyTextIndent2"/>
        <w:rPr>
          <w:b w:val="0"/>
          <w:szCs w:val="22"/>
        </w:rPr>
      </w:pPr>
      <w:r>
        <w:rPr>
          <w:b w:val="0"/>
          <w:szCs w:val="22"/>
        </w:rPr>
        <w:t xml:space="preserve">Méloxicam </w:t>
      </w:r>
      <w:r w:rsidR="00196D85" w:rsidRPr="006A5DE5">
        <w:rPr>
          <w:b w:val="0"/>
          <w:szCs w:val="22"/>
        </w:rPr>
        <w:t>0,5 mg/</w:t>
      </w:r>
      <w:r w:rsidR="00E65298">
        <w:rPr>
          <w:b w:val="0"/>
          <w:szCs w:val="22"/>
        </w:rPr>
        <w:t>ml</w:t>
      </w:r>
    </w:p>
    <w:p w14:paraId="42906551" w14:textId="77777777" w:rsidR="00196D85" w:rsidRPr="008F1BAE" w:rsidRDefault="00196D85">
      <w:pPr>
        <w:tabs>
          <w:tab w:val="left" w:pos="567"/>
        </w:tabs>
        <w:spacing w:line="240" w:lineRule="auto"/>
        <w:rPr>
          <w:szCs w:val="22"/>
        </w:rPr>
      </w:pPr>
    </w:p>
    <w:p w14:paraId="388BB768" w14:textId="77777777" w:rsidR="00196D85" w:rsidRPr="008F1BAE" w:rsidRDefault="00196D85">
      <w:pPr>
        <w:tabs>
          <w:tab w:val="left" w:pos="567"/>
        </w:tabs>
        <w:spacing w:line="240" w:lineRule="auto"/>
        <w:rPr>
          <w:szCs w:val="22"/>
        </w:rPr>
      </w:pPr>
    </w:p>
    <w:p w14:paraId="6307E898" w14:textId="77777777" w:rsidR="00196D85" w:rsidRPr="00B83AF0"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F3D98">
        <w:rPr>
          <w:b/>
          <w:szCs w:val="22"/>
        </w:rPr>
        <w:t>3.</w:t>
      </w:r>
      <w:r w:rsidRPr="006F3D98">
        <w:rPr>
          <w:b/>
          <w:szCs w:val="22"/>
        </w:rPr>
        <w:tab/>
        <w:t>CONTENU EN POIDS, EN VOLUME OU EN NOMBRE DE DOSES</w:t>
      </w:r>
    </w:p>
    <w:p w14:paraId="41730AED" w14:textId="77777777" w:rsidR="00196D85" w:rsidRPr="008C5BF6" w:rsidRDefault="00196D85">
      <w:pPr>
        <w:tabs>
          <w:tab w:val="left" w:pos="567"/>
        </w:tabs>
        <w:spacing w:line="240" w:lineRule="auto"/>
        <w:rPr>
          <w:szCs w:val="22"/>
        </w:rPr>
      </w:pPr>
    </w:p>
    <w:p w14:paraId="7576FBAA" w14:textId="77777777" w:rsidR="00196D85" w:rsidRPr="002264E5" w:rsidRDefault="00196D85">
      <w:pPr>
        <w:tabs>
          <w:tab w:val="left" w:pos="567"/>
        </w:tabs>
        <w:spacing w:line="240" w:lineRule="auto"/>
        <w:rPr>
          <w:szCs w:val="22"/>
        </w:rPr>
      </w:pPr>
      <w:r w:rsidRPr="002264E5">
        <w:rPr>
          <w:szCs w:val="22"/>
        </w:rPr>
        <w:t>3 </w:t>
      </w:r>
      <w:r w:rsidR="00E65298">
        <w:rPr>
          <w:szCs w:val="22"/>
        </w:rPr>
        <w:t>ml</w:t>
      </w:r>
    </w:p>
    <w:p w14:paraId="70A1933A" w14:textId="77777777" w:rsidR="006E271B" w:rsidRPr="00F24B78" w:rsidRDefault="006E271B" w:rsidP="00F24B78">
      <w:pPr>
        <w:tabs>
          <w:tab w:val="left" w:pos="567"/>
        </w:tabs>
        <w:spacing w:line="240" w:lineRule="auto"/>
        <w:rPr>
          <w:szCs w:val="22"/>
          <w:highlight w:val="lightGray"/>
        </w:rPr>
      </w:pPr>
      <w:r w:rsidRPr="00F24B78">
        <w:rPr>
          <w:szCs w:val="22"/>
          <w:highlight w:val="lightGray"/>
        </w:rPr>
        <w:t>10 </w:t>
      </w:r>
      <w:r w:rsidR="00E65298">
        <w:rPr>
          <w:szCs w:val="22"/>
          <w:highlight w:val="lightGray"/>
        </w:rPr>
        <w:t>ml</w:t>
      </w:r>
    </w:p>
    <w:p w14:paraId="019A1C9F" w14:textId="77777777" w:rsidR="006E271B" w:rsidRPr="00F24B78" w:rsidRDefault="006E271B" w:rsidP="00F24B78">
      <w:pPr>
        <w:tabs>
          <w:tab w:val="left" w:pos="567"/>
        </w:tabs>
        <w:spacing w:line="240" w:lineRule="auto"/>
        <w:rPr>
          <w:szCs w:val="22"/>
          <w:highlight w:val="lightGray"/>
        </w:rPr>
      </w:pPr>
      <w:r w:rsidRPr="00F24B78">
        <w:rPr>
          <w:szCs w:val="22"/>
          <w:highlight w:val="lightGray"/>
        </w:rPr>
        <w:t>15 </w:t>
      </w:r>
      <w:r w:rsidR="00E65298">
        <w:rPr>
          <w:szCs w:val="22"/>
          <w:highlight w:val="lightGray"/>
        </w:rPr>
        <w:t>ml</w:t>
      </w:r>
    </w:p>
    <w:p w14:paraId="1048BFAE" w14:textId="77777777" w:rsidR="00196D85" w:rsidRPr="00ED4AE1" w:rsidRDefault="006E271B" w:rsidP="00F24B78">
      <w:pPr>
        <w:tabs>
          <w:tab w:val="left" w:pos="567"/>
        </w:tabs>
        <w:spacing w:line="240" w:lineRule="auto"/>
        <w:rPr>
          <w:szCs w:val="22"/>
        </w:rPr>
      </w:pPr>
      <w:r w:rsidRPr="00F24B78">
        <w:rPr>
          <w:szCs w:val="22"/>
          <w:highlight w:val="lightGray"/>
        </w:rPr>
        <w:t>30 </w:t>
      </w:r>
      <w:r w:rsidR="00E65298">
        <w:rPr>
          <w:szCs w:val="22"/>
          <w:highlight w:val="lightGray"/>
        </w:rPr>
        <w:t>ml</w:t>
      </w:r>
    </w:p>
    <w:p w14:paraId="51EE275D" w14:textId="77777777" w:rsidR="00196D85" w:rsidRDefault="00196D85">
      <w:pPr>
        <w:tabs>
          <w:tab w:val="left" w:pos="567"/>
        </w:tabs>
        <w:spacing w:line="240" w:lineRule="auto"/>
        <w:rPr>
          <w:szCs w:val="22"/>
        </w:rPr>
      </w:pPr>
    </w:p>
    <w:p w14:paraId="3869061F" w14:textId="77777777" w:rsidR="00F445C6" w:rsidRPr="00224D59" w:rsidRDefault="00F445C6">
      <w:pPr>
        <w:tabs>
          <w:tab w:val="left" w:pos="567"/>
        </w:tabs>
        <w:spacing w:line="240" w:lineRule="auto"/>
        <w:rPr>
          <w:szCs w:val="22"/>
        </w:rPr>
      </w:pPr>
    </w:p>
    <w:p w14:paraId="301CA1A3" w14:textId="77777777" w:rsidR="00196D85" w:rsidRPr="00984404"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4D59">
        <w:rPr>
          <w:b/>
          <w:szCs w:val="22"/>
        </w:rPr>
        <w:t>4.</w:t>
      </w:r>
      <w:r w:rsidRPr="00224D59">
        <w:rPr>
          <w:b/>
          <w:szCs w:val="22"/>
        </w:rPr>
        <w:tab/>
        <w:t>VOIE D’ADMINISTRATION</w:t>
      </w:r>
    </w:p>
    <w:p w14:paraId="5571C3E7" w14:textId="77777777" w:rsidR="00196D85" w:rsidRPr="00D33E89" w:rsidRDefault="00196D85">
      <w:pPr>
        <w:tabs>
          <w:tab w:val="left" w:pos="567"/>
        </w:tabs>
        <w:spacing w:line="240" w:lineRule="auto"/>
        <w:rPr>
          <w:szCs w:val="22"/>
        </w:rPr>
      </w:pPr>
    </w:p>
    <w:p w14:paraId="08755F05" w14:textId="77777777" w:rsidR="00196D85" w:rsidRPr="00426E14" w:rsidRDefault="00196D85">
      <w:pPr>
        <w:pStyle w:val="BodyTextIndent2"/>
        <w:rPr>
          <w:b w:val="0"/>
          <w:szCs w:val="22"/>
        </w:rPr>
      </w:pPr>
      <w:r w:rsidRPr="00426E14">
        <w:rPr>
          <w:b w:val="0"/>
          <w:szCs w:val="22"/>
        </w:rPr>
        <w:t>Voie orale</w:t>
      </w:r>
    </w:p>
    <w:p w14:paraId="19CAFE16" w14:textId="77777777" w:rsidR="00196D85" w:rsidRPr="00F66482" w:rsidRDefault="00196D85">
      <w:pPr>
        <w:tabs>
          <w:tab w:val="left" w:pos="567"/>
        </w:tabs>
        <w:spacing w:line="240" w:lineRule="auto"/>
        <w:rPr>
          <w:szCs w:val="22"/>
        </w:rPr>
      </w:pPr>
    </w:p>
    <w:p w14:paraId="1B825F78" w14:textId="77777777" w:rsidR="00196D85" w:rsidRPr="00CC5176" w:rsidRDefault="00196D85">
      <w:pPr>
        <w:tabs>
          <w:tab w:val="left" w:pos="567"/>
        </w:tabs>
        <w:spacing w:line="240" w:lineRule="auto"/>
        <w:rPr>
          <w:szCs w:val="22"/>
        </w:rPr>
      </w:pPr>
    </w:p>
    <w:p w14:paraId="73955163" w14:textId="77777777" w:rsidR="00196D85" w:rsidRPr="00813B1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2C06">
        <w:rPr>
          <w:b/>
          <w:szCs w:val="22"/>
        </w:rPr>
        <w:t>5.</w:t>
      </w:r>
      <w:r w:rsidRPr="00972C06">
        <w:rPr>
          <w:b/>
          <w:szCs w:val="22"/>
        </w:rPr>
        <w:tab/>
        <w:t>TEMPS D’ATTENTE</w:t>
      </w:r>
    </w:p>
    <w:p w14:paraId="42603827" w14:textId="77777777" w:rsidR="00196D85" w:rsidRPr="000A4DCF" w:rsidRDefault="00196D85">
      <w:pPr>
        <w:spacing w:line="240" w:lineRule="auto"/>
        <w:rPr>
          <w:szCs w:val="22"/>
        </w:rPr>
      </w:pPr>
    </w:p>
    <w:p w14:paraId="00570D4F" w14:textId="77777777" w:rsidR="00196D85" w:rsidRPr="006F2B38" w:rsidRDefault="00196D85" w:rsidP="00F24B78">
      <w:pPr>
        <w:spacing w:line="240" w:lineRule="auto"/>
        <w:ind w:left="567" w:hanging="567"/>
        <w:rPr>
          <w:szCs w:val="22"/>
        </w:rPr>
      </w:pPr>
    </w:p>
    <w:p w14:paraId="26A63AB6" w14:textId="77777777" w:rsidR="00196D85" w:rsidRPr="009735CA" w:rsidRDefault="00196D85">
      <w:pPr>
        <w:spacing w:line="240" w:lineRule="auto"/>
        <w:rPr>
          <w:szCs w:val="22"/>
        </w:rPr>
      </w:pPr>
    </w:p>
    <w:p w14:paraId="522715A2" w14:textId="77777777" w:rsidR="00196D85" w:rsidRPr="00551F6E"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551F6E">
        <w:rPr>
          <w:b/>
          <w:szCs w:val="22"/>
        </w:rPr>
        <w:t>6.</w:t>
      </w:r>
      <w:r w:rsidRPr="00551F6E">
        <w:rPr>
          <w:b/>
          <w:szCs w:val="22"/>
        </w:rPr>
        <w:tab/>
        <w:t>NUMÉRO DU LOT</w:t>
      </w:r>
    </w:p>
    <w:p w14:paraId="4075D4F3" w14:textId="77777777" w:rsidR="00196D85" w:rsidRPr="00551F6E" w:rsidRDefault="00196D85">
      <w:pPr>
        <w:spacing w:line="240" w:lineRule="auto"/>
        <w:rPr>
          <w:szCs w:val="22"/>
        </w:rPr>
      </w:pPr>
    </w:p>
    <w:p w14:paraId="037733BD" w14:textId="77777777" w:rsidR="00196D85" w:rsidRPr="00551F6E" w:rsidRDefault="00196D85">
      <w:pPr>
        <w:spacing w:line="240" w:lineRule="auto"/>
        <w:rPr>
          <w:szCs w:val="22"/>
        </w:rPr>
      </w:pPr>
      <w:r w:rsidRPr="00551F6E">
        <w:rPr>
          <w:szCs w:val="22"/>
        </w:rPr>
        <w:t>Lot {numéro}</w:t>
      </w:r>
    </w:p>
    <w:p w14:paraId="0F089BC0" w14:textId="77777777" w:rsidR="00196D85" w:rsidRPr="00551F6E" w:rsidRDefault="00196D85">
      <w:pPr>
        <w:spacing w:line="240" w:lineRule="auto"/>
        <w:rPr>
          <w:szCs w:val="22"/>
        </w:rPr>
      </w:pPr>
    </w:p>
    <w:p w14:paraId="584BD02B" w14:textId="77777777" w:rsidR="00196D85" w:rsidRPr="00551F6E" w:rsidRDefault="00196D85">
      <w:pPr>
        <w:spacing w:line="240" w:lineRule="auto"/>
        <w:rPr>
          <w:szCs w:val="22"/>
        </w:rPr>
      </w:pPr>
    </w:p>
    <w:p w14:paraId="6F7DDD08" w14:textId="77777777" w:rsidR="00196D85" w:rsidRPr="00C4219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11464">
        <w:rPr>
          <w:b/>
          <w:szCs w:val="22"/>
        </w:rPr>
        <w:t>7.</w:t>
      </w:r>
      <w:r w:rsidRPr="00B11464">
        <w:rPr>
          <w:b/>
          <w:szCs w:val="22"/>
        </w:rPr>
        <w:tab/>
        <w:t>DATE</w:t>
      </w:r>
      <w:r w:rsidRPr="006E471C">
        <w:rPr>
          <w:b/>
          <w:szCs w:val="22"/>
        </w:rPr>
        <w:t xml:space="preserve"> DE PÉREMPTION</w:t>
      </w:r>
    </w:p>
    <w:p w14:paraId="4A956CD3" w14:textId="77777777" w:rsidR="00196D85" w:rsidRPr="008A79C3" w:rsidRDefault="00196D85">
      <w:pPr>
        <w:spacing w:line="240" w:lineRule="auto"/>
        <w:rPr>
          <w:szCs w:val="22"/>
        </w:rPr>
      </w:pPr>
    </w:p>
    <w:p w14:paraId="617CAA4D" w14:textId="6876B1C0" w:rsidR="00196D85" w:rsidRPr="00D80E3A" w:rsidRDefault="00196D85">
      <w:pPr>
        <w:spacing w:line="240" w:lineRule="auto"/>
        <w:rPr>
          <w:szCs w:val="22"/>
        </w:rPr>
      </w:pPr>
      <w:r w:rsidRPr="00D80E3A">
        <w:rPr>
          <w:szCs w:val="22"/>
        </w:rPr>
        <w:t>EXP {</w:t>
      </w:r>
      <w:r w:rsidR="002A4B3D">
        <w:rPr>
          <w:szCs w:val="22"/>
        </w:rPr>
        <w:t>mois</w:t>
      </w:r>
      <w:r w:rsidRPr="00D80E3A">
        <w:rPr>
          <w:szCs w:val="22"/>
        </w:rPr>
        <w:t>/</w:t>
      </w:r>
      <w:r w:rsidR="002A4B3D">
        <w:rPr>
          <w:szCs w:val="22"/>
        </w:rPr>
        <w:t>année</w:t>
      </w:r>
      <w:r w:rsidRPr="00D80E3A">
        <w:rPr>
          <w:szCs w:val="22"/>
        </w:rPr>
        <w:t>}</w:t>
      </w:r>
    </w:p>
    <w:p w14:paraId="069E290A" w14:textId="77777777" w:rsidR="00196D85" w:rsidRPr="0016125D" w:rsidRDefault="006E271B" w:rsidP="00F445C6">
      <w:pPr>
        <w:tabs>
          <w:tab w:val="left" w:pos="1134"/>
        </w:tabs>
        <w:spacing w:line="240" w:lineRule="auto"/>
        <w:rPr>
          <w:szCs w:val="22"/>
        </w:rPr>
      </w:pPr>
      <w:r w:rsidRPr="008F1BAE">
        <w:rPr>
          <w:szCs w:val="22"/>
          <w:highlight w:val="lightGray"/>
        </w:rPr>
        <w:t>3 </w:t>
      </w:r>
      <w:r w:rsidR="00E65298">
        <w:rPr>
          <w:szCs w:val="22"/>
          <w:highlight w:val="lightGray"/>
        </w:rPr>
        <w:t>ml</w:t>
      </w:r>
      <w:r w:rsidRPr="008F1BAE">
        <w:rPr>
          <w:szCs w:val="22"/>
          <w:highlight w:val="lightGray"/>
        </w:rPr>
        <w:t> :</w:t>
      </w:r>
      <w:r w:rsidR="00F445C6">
        <w:rPr>
          <w:szCs w:val="22"/>
        </w:rPr>
        <w:tab/>
      </w:r>
      <w:r w:rsidR="00BD5596" w:rsidRPr="009C5831">
        <w:rPr>
          <w:szCs w:val="22"/>
        </w:rPr>
        <w:t>Après ouverture,</w:t>
      </w:r>
      <w:r w:rsidR="002A4B3D">
        <w:rPr>
          <w:szCs w:val="22"/>
        </w:rPr>
        <w:t xml:space="preserve"> à</w:t>
      </w:r>
      <w:r w:rsidR="00BD5596" w:rsidRPr="009C5831">
        <w:rPr>
          <w:szCs w:val="22"/>
        </w:rPr>
        <w:t xml:space="preserve"> utiliser dans les </w:t>
      </w:r>
      <w:r w:rsidR="00196D85" w:rsidRPr="0016125D">
        <w:rPr>
          <w:szCs w:val="22"/>
        </w:rPr>
        <w:t>14 jours.</w:t>
      </w:r>
    </w:p>
    <w:p w14:paraId="7C9908AC" w14:textId="77777777" w:rsidR="006E271B" w:rsidRPr="008F1BAE" w:rsidRDefault="006E271B" w:rsidP="00F445C6">
      <w:pPr>
        <w:tabs>
          <w:tab w:val="left" w:pos="1134"/>
        </w:tabs>
        <w:spacing w:line="240" w:lineRule="auto"/>
        <w:rPr>
          <w:szCs w:val="22"/>
          <w:highlight w:val="lightGray"/>
        </w:rPr>
      </w:pPr>
      <w:r w:rsidRPr="008F1BAE">
        <w:rPr>
          <w:szCs w:val="22"/>
          <w:highlight w:val="lightGray"/>
        </w:rPr>
        <w:t>10 </w:t>
      </w:r>
      <w:r w:rsidR="00E65298">
        <w:rPr>
          <w:szCs w:val="22"/>
          <w:highlight w:val="lightGray"/>
        </w:rPr>
        <w:t>ml</w:t>
      </w:r>
      <w:r w:rsidRPr="008F1BAE">
        <w:rPr>
          <w:szCs w:val="22"/>
          <w:highlight w:val="lightGray"/>
        </w:rPr>
        <w:t> :</w:t>
      </w:r>
      <w:r w:rsidR="00F445C6">
        <w:rPr>
          <w:szCs w:val="22"/>
          <w:highlight w:val="lightGray"/>
        </w:rPr>
        <w:tab/>
      </w:r>
      <w:r w:rsidRPr="00281DF7">
        <w:rPr>
          <w:szCs w:val="22"/>
          <w:highlight w:val="lightGray"/>
        </w:rPr>
        <w:t xml:space="preserve">Après ouverture, </w:t>
      </w:r>
      <w:r w:rsidR="002A4B3D">
        <w:rPr>
          <w:szCs w:val="22"/>
          <w:highlight w:val="lightGray"/>
        </w:rPr>
        <w:t xml:space="preserve">à </w:t>
      </w:r>
      <w:r w:rsidRPr="00281DF7">
        <w:rPr>
          <w:szCs w:val="22"/>
          <w:highlight w:val="lightGray"/>
        </w:rPr>
        <w:t xml:space="preserve">utiliser dans les </w:t>
      </w:r>
      <w:r w:rsidRPr="008F1BAE">
        <w:rPr>
          <w:szCs w:val="22"/>
          <w:highlight w:val="lightGray"/>
        </w:rPr>
        <w:t>6 mois.</w:t>
      </w:r>
    </w:p>
    <w:p w14:paraId="15EE967D" w14:textId="77777777" w:rsidR="006E271B" w:rsidRPr="00281DF7" w:rsidRDefault="006E271B" w:rsidP="00F445C6">
      <w:pPr>
        <w:tabs>
          <w:tab w:val="left" w:pos="1134"/>
        </w:tabs>
        <w:spacing w:line="240" w:lineRule="auto"/>
        <w:rPr>
          <w:szCs w:val="22"/>
          <w:highlight w:val="lightGray"/>
        </w:rPr>
      </w:pPr>
      <w:r w:rsidRPr="008F1BAE">
        <w:rPr>
          <w:szCs w:val="22"/>
          <w:highlight w:val="lightGray"/>
        </w:rPr>
        <w:t>15 </w:t>
      </w:r>
      <w:r w:rsidR="00E65298">
        <w:rPr>
          <w:szCs w:val="22"/>
          <w:highlight w:val="lightGray"/>
        </w:rPr>
        <w:t>ml</w:t>
      </w:r>
      <w:r w:rsidRPr="008F1BAE">
        <w:rPr>
          <w:szCs w:val="22"/>
          <w:highlight w:val="lightGray"/>
        </w:rPr>
        <w:t> :</w:t>
      </w:r>
      <w:r w:rsidR="00F445C6">
        <w:rPr>
          <w:szCs w:val="22"/>
          <w:highlight w:val="lightGray"/>
        </w:rPr>
        <w:tab/>
      </w:r>
      <w:r w:rsidRPr="00281DF7">
        <w:rPr>
          <w:szCs w:val="22"/>
          <w:highlight w:val="lightGray"/>
        </w:rPr>
        <w:t xml:space="preserve">Après ouverture, </w:t>
      </w:r>
      <w:r w:rsidR="002A4B3D">
        <w:rPr>
          <w:szCs w:val="22"/>
          <w:highlight w:val="lightGray"/>
        </w:rPr>
        <w:t xml:space="preserve">à </w:t>
      </w:r>
      <w:r w:rsidRPr="00281DF7">
        <w:rPr>
          <w:szCs w:val="22"/>
          <w:highlight w:val="lightGray"/>
        </w:rPr>
        <w:t xml:space="preserve">utiliser dans les </w:t>
      </w:r>
      <w:r w:rsidRPr="008F1BAE">
        <w:rPr>
          <w:szCs w:val="22"/>
          <w:highlight w:val="lightGray"/>
        </w:rPr>
        <w:t>6 mois.</w:t>
      </w:r>
    </w:p>
    <w:p w14:paraId="7D0FF161" w14:textId="77777777" w:rsidR="006E271B" w:rsidRPr="00CB1C0A" w:rsidRDefault="006E271B" w:rsidP="00F445C6">
      <w:pPr>
        <w:tabs>
          <w:tab w:val="left" w:pos="1134"/>
        </w:tabs>
        <w:spacing w:line="240" w:lineRule="auto"/>
        <w:rPr>
          <w:szCs w:val="22"/>
        </w:rPr>
      </w:pPr>
      <w:r w:rsidRPr="008F1BAE">
        <w:rPr>
          <w:szCs w:val="22"/>
          <w:highlight w:val="lightGray"/>
        </w:rPr>
        <w:t>30 </w:t>
      </w:r>
      <w:r w:rsidR="00E65298">
        <w:rPr>
          <w:szCs w:val="22"/>
          <w:highlight w:val="lightGray"/>
        </w:rPr>
        <w:t>ml</w:t>
      </w:r>
      <w:r w:rsidRPr="008F1BAE">
        <w:rPr>
          <w:szCs w:val="22"/>
          <w:highlight w:val="lightGray"/>
        </w:rPr>
        <w:t> :</w:t>
      </w:r>
      <w:r w:rsidR="00F445C6">
        <w:rPr>
          <w:szCs w:val="22"/>
          <w:highlight w:val="lightGray"/>
        </w:rPr>
        <w:tab/>
      </w:r>
      <w:r w:rsidRPr="00281DF7">
        <w:rPr>
          <w:szCs w:val="22"/>
          <w:highlight w:val="lightGray"/>
        </w:rPr>
        <w:t xml:space="preserve">Après ouverture, </w:t>
      </w:r>
      <w:r w:rsidR="002A4B3D">
        <w:rPr>
          <w:szCs w:val="22"/>
          <w:highlight w:val="lightGray"/>
        </w:rPr>
        <w:t xml:space="preserve">à </w:t>
      </w:r>
      <w:r w:rsidRPr="00281DF7">
        <w:rPr>
          <w:szCs w:val="22"/>
          <w:highlight w:val="lightGray"/>
        </w:rPr>
        <w:t xml:space="preserve">utiliser dans les </w:t>
      </w:r>
      <w:r w:rsidRPr="008F1BAE">
        <w:rPr>
          <w:szCs w:val="22"/>
          <w:highlight w:val="lightGray"/>
        </w:rPr>
        <w:t>6 mois.</w:t>
      </w:r>
    </w:p>
    <w:p w14:paraId="67AC0A60" w14:textId="77777777" w:rsidR="00196D85" w:rsidRPr="005E7135" w:rsidRDefault="00196D85">
      <w:pPr>
        <w:spacing w:line="240" w:lineRule="auto"/>
        <w:rPr>
          <w:szCs w:val="22"/>
        </w:rPr>
      </w:pPr>
    </w:p>
    <w:p w14:paraId="4E16F3B2" w14:textId="77777777" w:rsidR="00196D85" w:rsidRPr="005E7135" w:rsidRDefault="00196D85">
      <w:pPr>
        <w:spacing w:line="240" w:lineRule="auto"/>
        <w:rPr>
          <w:szCs w:val="22"/>
        </w:rPr>
      </w:pPr>
    </w:p>
    <w:p w14:paraId="618FBFF0"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5E7135">
        <w:rPr>
          <w:b/>
          <w:szCs w:val="22"/>
        </w:rPr>
        <w:t>8.</w:t>
      </w:r>
      <w:r w:rsidRPr="005E7135">
        <w:rPr>
          <w:b/>
          <w:szCs w:val="22"/>
        </w:rPr>
        <w:tab/>
        <w:t>LA MENTION «À USAGE VÉTÉRINAIRE»</w:t>
      </w:r>
    </w:p>
    <w:p w14:paraId="62C356F1" w14:textId="77777777" w:rsidR="00196D85" w:rsidRPr="00BA41F2" w:rsidRDefault="00196D85">
      <w:pPr>
        <w:spacing w:line="240" w:lineRule="auto"/>
        <w:rPr>
          <w:szCs w:val="22"/>
        </w:rPr>
      </w:pPr>
    </w:p>
    <w:p w14:paraId="7AEB45F2" w14:textId="77777777" w:rsidR="00196D85" w:rsidRPr="00BA41F2" w:rsidRDefault="00196D85">
      <w:pPr>
        <w:spacing w:line="240" w:lineRule="auto"/>
        <w:rPr>
          <w:szCs w:val="22"/>
        </w:rPr>
      </w:pPr>
      <w:r w:rsidRPr="00BA41F2">
        <w:rPr>
          <w:szCs w:val="22"/>
        </w:rPr>
        <w:t>À usage vétérinaire.</w:t>
      </w:r>
    </w:p>
    <w:p w14:paraId="2EE7526C" w14:textId="77777777" w:rsidR="00196D85" w:rsidRPr="006A5DE5" w:rsidRDefault="00196D85">
      <w:pPr>
        <w:spacing w:line="240" w:lineRule="auto"/>
        <w:rPr>
          <w:szCs w:val="22"/>
        </w:rPr>
      </w:pPr>
      <w:r w:rsidRPr="006A5DE5">
        <w:rPr>
          <w:szCs w:val="22"/>
        </w:rPr>
        <w:br w:type="page"/>
      </w:r>
    </w:p>
    <w:p w14:paraId="7B51B64C" w14:textId="77777777" w:rsidR="00196D85" w:rsidRPr="008F1BAE"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8F1BAE">
        <w:rPr>
          <w:b/>
          <w:szCs w:val="22"/>
        </w:rPr>
        <w:lastRenderedPageBreak/>
        <w:t>MENTIONS DEVANT FIGURER SUR L’EMBALLAGE EXTÉRIEUR</w:t>
      </w:r>
    </w:p>
    <w:p w14:paraId="08CB833D" w14:textId="77777777" w:rsidR="00196D85" w:rsidRDefault="00196D85">
      <w:pPr>
        <w:pBdr>
          <w:top w:val="single" w:sz="4" w:space="1" w:color="auto"/>
          <w:left w:val="single" w:sz="4" w:space="4" w:color="auto"/>
          <w:bottom w:val="single" w:sz="4" w:space="1" w:color="auto"/>
          <w:right w:val="single" w:sz="4" w:space="4" w:color="auto"/>
        </w:pBdr>
        <w:tabs>
          <w:tab w:val="left" w:pos="567"/>
        </w:tabs>
        <w:spacing w:line="240" w:lineRule="auto"/>
        <w:rPr>
          <w:szCs w:val="22"/>
        </w:rPr>
      </w:pPr>
    </w:p>
    <w:p w14:paraId="027677EE" w14:textId="77777777" w:rsidR="00BD5596" w:rsidRPr="00BD5596" w:rsidRDefault="00BD5596">
      <w:pPr>
        <w:pBdr>
          <w:top w:val="single" w:sz="4" w:space="1" w:color="auto"/>
          <w:left w:val="single" w:sz="4" w:space="4" w:color="auto"/>
          <w:bottom w:val="single" w:sz="4" w:space="1" w:color="auto"/>
          <w:right w:val="single" w:sz="4" w:space="4" w:color="auto"/>
        </w:pBdr>
        <w:tabs>
          <w:tab w:val="left" w:pos="567"/>
        </w:tabs>
        <w:spacing w:line="240" w:lineRule="auto"/>
        <w:rPr>
          <w:b/>
          <w:bCs/>
          <w:szCs w:val="22"/>
        </w:rPr>
      </w:pPr>
      <w:r>
        <w:rPr>
          <w:b/>
          <w:bCs/>
          <w:szCs w:val="22"/>
        </w:rPr>
        <w:t>Carton pour 10</w:t>
      </w:r>
      <w:r w:rsidRPr="001E5537">
        <w:rPr>
          <w:szCs w:val="22"/>
        </w:rPr>
        <w:t> </w:t>
      </w:r>
      <w:r w:rsidR="00E65298">
        <w:rPr>
          <w:b/>
          <w:bCs/>
          <w:szCs w:val="22"/>
        </w:rPr>
        <w:t>ml</w:t>
      </w:r>
      <w:r>
        <w:rPr>
          <w:b/>
          <w:bCs/>
          <w:szCs w:val="22"/>
        </w:rPr>
        <w:t xml:space="preserve"> et </w:t>
      </w:r>
      <w:r w:rsidR="002D411E">
        <w:rPr>
          <w:b/>
          <w:bCs/>
          <w:szCs w:val="22"/>
        </w:rPr>
        <w:t>2</w:t>
      </w:r>
      <w:r>
        <w:rPr>
          <w:b/>
          <w:bCs/>
          <w:szCs w:val="22"/>
        </w:rPr>
        <w:t>0</w:t>
      </w:r>
      <w:r w:rsidRPr="001E5537">
        <w:rPr>
          <w:szCs w:val="22"/>
        </w:rPr>
        <w:t> </w:t>
      </w:r>
      <w:r w:rsidR="00E65298">
        <w:rPr>
          <w:b/>
          <w:bCs/>
          <w:szCs w:val="22"/>
        </w:rPr>
        <w:t>ml</w:t>
      </w:r>
    </w:p>
    <w:p w14:paraId="15E3A4DA" w14:textId="77777777" w:rsidR="00196D85" w:rsidRPr="006F3D98" w:rsidRDefault="00196D85">
      <w:pPr>
        <w:tabs>
          <w:tab w:val="left" w:pos="567"/>
        </w:tabs>
        <w:spacing w:line="240" w:lineRule="auto"/>
        <w:rPr>
          <w:b/>
          <w:szCs w:val="22"/>
        </w:rPr>
      </w:pPr>
    </w:p>
    <w:p w14:paraId="59380C4C" w14:textId="77777777" w:rsidR="00196D85" w:rsidRPr="008C5BF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83AF0">
        <w:rPr>
          <w:b/>
          <w:szCs w:val="22"/>
        </w:rPr>
        <w:t>1.</w:t>
      </w:r>
      <w:r w:rsidRPr="00B83AF0">
        <w:rPr>
          <w:b/>
          <w:szCs w:val="22"/>
        </w:rPr>
        <w:tab/>
        <w:t>DÉNOMINATION DU MÉDICAMENT VÉTÉRINAIRE</w:t>
      </w:r>
      <w:r w:rsidRPr="008C5BF6">
        <w:rPr>
          <w:szCs w:val="22"/>
        </w:rPr>
        <w:t xml:space="preserve"> </w:t>
      </w:r>
    </w:p>
    <w:p w14:paraId="563CACEE" w14:textId="77777777" w:rsidR="00196D85" w:rsidRPr="002264E5" w:rsidRDefault="00196D85">
      <w:pPr>
        <w:spacing w:line="240" w:lineRule="auto"/>
        <w:rPr>
          <w:szCs w:val="22"/>
        </w:rPr>
      </w:pPr>
    </w:p>
    <w:p w14:paraId="70C300D2" w14:textId="77777777" w:rsidR="00196D85" w:rsidRPr="00ED4AE1" w:rsidRDefault="00196D85">
      <w:pPr>
        <w:spacing w:line="240" w:lineRule="auto"/>
        <w:outlineLvl w:val="1"/>
        <w:rPr>
          <w:szCs w:val="22"/>
        </w:rPr>
      </w:pPr>
      <w:r w:rsidRPr="00ED4AE1">
        <w:rPr>
          <w:szCs w:val="22"/>
        </w:rPr>
        <w:t>Metacam 2 mg/</w:t>
      </w:r>
      <w:r w:rsidR="00E65298">
        <w:rPr>
          <w:szCs w:val="22"/>
        </w:rPr>
        <w:t>ml</w:t>
      </w:r>
      <w:r w:rsidRPr="00ED4AE1">
        <w:rPr>
          <w:szCs w:val="22"/>
        </w:rPr>
        <w:t xml:space="preserve"> solution injectable pour chats</w:t>
      </w:r>
    </w:p>
    <w:p w14:paraId="04037ABE" w14:textId="77777777" w:rsidR="00196D85" w:rsidRPr="00C73E03" w:rsidRDefault="00196D85">
      <w:pPr>
        <w:spacing w:line="240" w:lineRule="auto"/>
        <w:rPr>
          <w:szCs w:val="22"/>
        </w:rPr>
      </w:pPr>
      <w:r w:rsidRPr="00224D59">
        <w:rPr>
          <w:szCs w:val="22"/>
        </w:rPr>
        <w:t>Méloxicam</w:t>
      </w:r>
    </w:p>
    <w:p w14:paraId="148887A5" w14:textId="77777777" w:rsidR="00196D85" w:rsidRPr="002264E5" w:rsidRDefault="00196D85">
      <w:pPr>
        <w:spacing w:line="240" w:lineRule="auto"/>
        <w:rPr>
          <w:szCs w:val="22"/>
        </w:rPr>
      </w:pPr>
    </w:p>
    <w:p w14:paraId="54C87665" w14:textId="77777777" w:rsidR="00196D85" w:rsidRPr="00ED4AE1" w:rsidRDefault="00196D85">
      <w:pPr>
        <w:spacing w:line="240" w:lineRule="auto"/>
        <w:rPr>
          <w:szCs w:val="22"/>
        </w:rPr>
      </w:pPr>
    </w:p>
    <w:p w14:paraId="2972D609"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4D59">
        <w:rPr>
          <w:b/>
          <w:szCs w:val="22"/>
        </w:rPr>
        <w:t>2.</w:t>
      </w:r>
      <w:r w:rsidRPr="00224D59">
        <w:rPr>
          <w:b/>
          <w:szCs w:val="22"/>
        </w:rPr>
        <w:tab/>
      </w:r>
      <w:r w:rsidR="006F2B38">
        <w:rPr>
          <w:b/>
          <w:szCs w:val="22"/>
        </w:rPr>
        <w:t xml:space="preserve"> LISTE DES SUBSTANCES ACTIVES</w:t>
      </w:r>
    </w:p>
    <w:p w14:paraId="3589ECD7" w14:textId="77777777" w:rsidR="00196D85" w:rsidRPr="009735CA" w:rsidRDefault="00196D85">
      <w:pPr>
        <w:spacing w:line="240" w:lineRule="auto"/>
        <w:rPr>
          <w:szCs w:val="22"/>
        </w:rPr>
      </w:pPr>
    </w:p>
    <w:p w14:paraId="074FB838" w14:textId="77777777" w:rsidR="00196D85" w:rsidRPr="009735CA" w:rsidRDefault="006D047E">
      <w:pPr>
        <w:pStyle w:val="BodyTextIndent2"/>
        <w:rPr>
          <w:b w:val="0"/>
          <w:szCs w:val="22"/>
        </w:rPr>
      </w:pPr>
      <w:r>
        <w:rPr>
          <w:b w:val="0"/>
          <w:szCs w:val="22"/>
        </w:rPr>
        <w:t xml:space="preserve">Méloxicam </w:t>
      </w:r>
      <w:r w:rsidR="00196D85" w:rsidRPr="009735CA">
        <w:rPr>
          <w:b w:val="0"/>
          <w:szCs w:val="22"/>
        </w:rPr>
        <w:t>2 mg/</w:t>
      </w:r>
      <w:r w:rsidR="00E65298">
        <w:rPr>
          <w:b w:val="0"/>
          <w:szCs w:val="22"/>
        </w:rPr>
        <w:t>ml</w:t>
      </w:r>
    </w:p>
    <w:p w14:paraId="185AF418" w14:textId="77777777" w:rsidR="00196D85" w:rsidRPr="00DD2726" w:rsidRDefault="00196D85">
      <w:pPr>
        <w:spacing w:line="240" w:lineRule="auto"/>
        <w:rPr>
          <w:szCs w:val="22"/>
        </w:rPr>
      </w:pPr>
    </w:p>
    <w:p w14:paraId="7452F596" w14:textId="77777777" w:rsidR="00196D85" w:rsidRPr="00DD2726" w:rsidRDefault="00196D85">
      <w:pPr>
        <w:spacing w:line="240" w:lineRule="auto"/>
        <w:rPr>
          <w:szCs w:val="22"/>
        </w:rPr>
      </w:pPr>
    </w:p>
    <w:p w14:paraId="2DA47687" w14:textId="77777777" w:rsidR="00196D85" w:rsidRPr="001E5537"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3.</w:t>
      </w:r>
      <w:r w:rsidRPr="00676D23">
        <w:rPr>
          <w:b/>
          <w:szCs w:val="22"/>
        </w:rPr>
        <w:tab/>
        <w:t>FORME PHARMACEUTIQUE</w:t>
      </w:r>
    </w:p>
    <w:p w14:paraId="1963D669" w14:textId="77777777" w:rsidR="00196D85" w:rsidRPr="00034505" w:rsidRDefault="00196D85">
      <w:pPr>
        <w:spacing w:line="240" w:lineRule="auto"/>
        <w:rPr>
          <w:szCs w:val="22"/>
        </w:rPr>
      </w:pPr>
    </w:p>
    <w:p w14:paraId="26254AEB" w14:textId="77777777" w:rsidR="00196D85" w:rsidRPr="00CB1C0A" w:rsidRDefault="00196D85">
      <w:pPr>
        <w:pStyle w:val="BodyTextIndent2"/>
        <w:rPr>
          <w:b w:val="0"/>
          <w:szCs w:val="22"/>
        </w:rPr>
      </w:pPr>
      <w:r w:rsidRPr="00BD5596">
        <w:rPr>
          <w:b w:val="0"/>
          <w:szCs w:val="22"/>
          <w:highlight w:val="lightGray"/>
        </w:rPr>
        <w:t>Solution injectable</w:t>
      </w:r>
    </w:p>
    <w:p w14:paraId="7FB7EBDD" w14:textId="77777777" w:rsidR="00196D85" w:rsidRPr="006F2B38" w:rsidRDefault="00196D85">
      <w:pPr>
        <w:spacing w:line="240" w:lineRule="auto"/>
        <w:ind w:left="567" w:hanging="567"/>
        <w:rPr>
          <w:szCs w:val="22"/>
        </w:rPr>
      </w:pPr>
    </w:p>
    <w:p w14:paraId="4DE07CF6" w14:textId="77777777" w:rsidR="00196D85" w:rsidRPr="009735CA" w:rsidRDefault="00196D85">
      <w:pPr>
        <w:spacing w:line="240" w:lineRule="auto"/>
        <w:rPr>
          <w:szCs w:val="22"/>
        </w:rPr>
      </w:pPr>
    </w:p>
    <w:p w14:paraId="3826D6FD"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 DE L’EMBALLAGE</w:t>
      </w:r>
    </w:p>
    <w:p w14:paraId="451277C9" w14:textId="77777777" w:rsidR="00196D85" w:rsidRPr="00DD2726" w:rsidRDefault="00196D85">
      <w:pPr>
        <w:spacing w:line="240" w:lineRule="auto"/>
        <w:rPr>
          <w:szCs w:val="22"/>
        </w:rPr>
      </w:pPr>
    </w:p>
    <w:p w14:paraId="708A259F" w14:textId="77777777" w:rsidR="00196D85" w:rsidRPr="00676D23" w:rsidRDefault="00196D85">
      <w:pPr>
        <w:spacing w:line="240" w:lineRule="auto"/>
        <w:ind w:left="567" w:hanging="567"/>
        <w:rPr>
          <w:szCs w:val="22"/>
        </w:rPr>
      </w:pPr>
      <w:r w:rsidRPr="00676D23">
        <w:rPr>
          <w:szCs w:val="22"/>
        </w:rPr>
        <w:t>10 </w:t>
      </w:r>
      <w:r w:rsidR="00E65298">
        <w:rPr>
          <w:szCs w:val="22"/>
        </w:rPr>
        <w:t>ml</w:t>
      </w:r>
      <w:r w:rsidRPr="00676D23">
        <w:rPr>
          <w:szCs w:val="22"/>
        </w:rPr>
        <w:t xml:space="preserve"> </w:t>
      </w:r>
    </w:p>
    <w:p w14:paraId="7ED2292A" w14:textId="77777777" w:rsidR="00196D85" w:rsidRPr="00CB1C0A" w:rsidRDefault="00196D85">
      <w:pPr>
        <w:spacing w:line="240" w:lineRule="auto"/>
        <w:ind w:left="567" w:hanging="567"/>
        <w:rPr>
          <w:szCs w:val="22"/>
        </w:rPr>
      </w:pPr>
      <w:r w:rsidRPr="00BD5596">
        <w:rPr>
          <w:szCs w:val="22"/>
          <w:highlight w:val="lightGray"/>
        </w:rPr>
        <w:t>20 </w:t>
      </w:r>
      <w:r w:rsidR="00E65298">
        <w:rPr>
          <w:szCs w:val="22"/>
          <w:highlight w:val="lightGray"/>
        </w:rPr>
        <w:t>ml</w:t>
      </w:r>
    </w:p>
    <w:p w14:paraId="5F821961" w14:textId="77777777" w:rsidR="00196D85" w:rsidRPr="006F2B38" w:rsidRDefault="00196D85">
      <w:pPr>
        <w:spacing w:line="240" w:lineRule="auto"/>
        <w:rPr>
          <w:szCs w:val="22"/>
        </w:rPr>
      </w:pPr>
    </w:p>
    <w:p w14:paraId="1D149873" w14:textId="77777777" w:rsidR="00196D85" w:rsidRPr="009735CA" w:rsidRDefault="00196D85">
      <w:pPr>
        <w:spacing w:line="240" w:lineRule="auto"/>
        <w:rPr>
          <w:szCs w:val="22"/>
        </w:rPr>
      </w:pPr>
    </w:p>
    <w:p w14:paraId="3A293112"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5.</w:t>
      </w:r>
      <w:r w:rsidRPr="009735CA">
        <w:rPr>
          <w:b/>
          <w:szCs w:val="22"/>
        </w:rPr>
        <w:tab/>
        <w:t>ESPÈCES CIBLES</w:t>
      </w:r>
    </w:p>
    <w:p w14:paraId="594C4958" w14:textId="77777777" w:rsidR="00196D85" w:rsidRPr="00DD2726" w:rsidRDefault="00196D85">
      <w:pPr>
        <w:spacing w:line="240" w:lineRule="auto"/>
        <w:rPr>
          <w:szCs w:val="22"/>
        </w:rPr>
      </w:pPr>
    </w:p>
    <w:p w14:paraId="5EA68B96" w14:textId="77777777" w:rsidR="00196D85" w:rsidRPr="00CB1C0A" w:rsidRDefault="00196D85">
      <w:pPr>
        <w:spacing w:line="240" w:lineRule="auto"/>
        <w:ind w:left="567" w:hanging="567"/>
        <w:rPr>
          <w:szCs w:val="22"/>
        </w:rPr>
      </w:pPr>
      <w:r w:rsidRPr="00BD5596">
        <w:rPr>
          <w:szCs w:val="22"/>
          <w:highlight w:val="lightGray"/>
        </w:rPr>
        <w:t>Chats</w:t>
      </w:r>
    </w:p>
    <w:p w14:paraId="3645D26F" w14:textId="77777777" w:rsidR="00196D85" w:rsidRPr="006F2B38" w:rsidRDefault="00196D85">
      <w:pPr>
        <w:spacing w:line="240" w:lineRule="auto"/>
        <w:rPr>
          <w:szCs w:val="22"/>
        </w:rPr>
      </w:pPr>
    </w:p>
    <w:p w14:paraId="2FA6B71B" w14:textId="77777777" w:rsidR="00196D85" w:rsidRPr="009735CA" w:rsidRDefault="00196D85">
      <w:pPr>
        <w:tabs>
          <w:tab w:val="left" w:pos="567"/>
        </w:tabs>
        <w:spacing w:line="240" w:lineRule="auto"/>
        <w:rPr>
          <w:szCs w:val="22"/>
        </w:rPr>
      </w:pPr>
    </w:p>
    <w:p w14:paraId="29CB44ED"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762001D3" w14:textId="77777777" w:rsidR="00196D85" w:rsidRPr="00DD2726" w:rsidRDefault="00196D85">
      <w:pPr>
        <w:tabs>
          <w:tab w:val="left" w:pos="567"/>
        </w:tabs>
        <w:spacing w:line="240" w:lineRule="auto"/>
        <w:rPr>
          <w:szCs w:val="22"/>
        </w:rPr>
      </w:pPr>
    </w:p>
    <w:p w14:paraId="44F2F1AA" w14:textId="77777777" w:rsidR="00196D85" w:rsidRPr="001E5537" w:rsidRDefault="00196D85" w:rsidP="00F24B78">
      <w:pPr>
        <w:spacing w:line="240" w:lineRule="auto"/>
        <w:ind w:left="567" w:hanging="567"/>
        <w:rPr>
          <w:szCs w:val="22"/>
        </w:rPr>
      </w:pPr>
    </w:p>
    <w:p w14:paraId="372DE3E5" w14:textId="77777777" w:rsidR="00196D85" w:rsidRPr="00034505" w:rsidRDefault="00196D85">
      <w:pPr>
        <w:spacing w:line="240" w:lineRule="auto"/>
        <w:rPr>
          <w:szCs w:val="22"/>
          <w:lang w:eastAsia="de-DE"/>
        </w:rPr>
      </w:pPr>
    </w:p>
    <w:p w14:paraId="768C998F"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7.</w:t>
      </w:r>
      <w:r w:rsidRPr="00B11464">
        <w:rPr>
          <w:b/>
          <w:szCs w:val="22"/>
        </w:rPr>
        <w:tab/>
        <w:t>MODE ET VOIE(S) D’ADMINISTRATION</w:t>
      </w:r>
    </w:p>
    <w:p w14:paraId="0AEC0D32" w14:textId="77777777" w:rsidR="00196D85" w:rsidRPr="00C42198" w:rsidRDefault="00196D85">
      <w:pPr>
        <w:spacing w:line="240" w:lineRule="auto"/>
        <w:rPr>
          <w:szCs w:val="22"/>
        </w:rPr>
      </w:pPr>
    </w:p>
    <w:p w14:paraId="1CC2EF96" w14:textId="77777777" w:rsidR="00196D85" w:rsidRPr="008A79C3" w:rsidRDefault="00BD5596">
      <w:pPr>
        <w:tabs>
          <w:tab w:val="left" w:pos="709"/>
        </w:tabs>
        <w:spacing w:line="240" w:lineRule="auto"/>
        <w:rPr>
          <w:szCs w:val="22"/>
        </w:rPr>
      </w:pPr>
      <w:r>
        <w:rPr>
          <w:szCs w:val="22"/>
        </w:rPr>
        <w:t>Voie</w:t>
      </w:r>
      <w:r w:rsidRPr="008A79C3">
        <w:rPr>
          <w:szCs w:val="22"/>
        </w:rPr>
        <w:t xml:space="preserve"> </w:t>
      </w:r>
      <w:r w:rsidR="00196D85" w:rsidRPr="008A79C3">
        <w:rPr>
          <w:szCs w:val="22"/>
        </w:rPr>
        <w:t>sous-cutanée</w:t>
      </w:r>
      <w:r w:rsidR="00BF37E4">
        <w:rPr>
          <w:szCs w:val="22"/>
        </w:rPr>
        <w:t xml:space="preserve"> </w:t>
      </w:r>
      <w:r w:rsidR="00DD7111">
        <w:rPr>
          <w:szCs w:val="22"/>
        </w:rPr>
        <w:t>unique</w:t>
      </w:r>
      <w:r w:rsidR="00196D85" w:rsidRPr="008A79C3">
        <w:rPr>
          <w:szCs w:val="22"/>
        </w:rPr>
        <w:t>.</w:t>
      </w:r>
    </w:p>
    <w:p w14:paraId="7D6E1EB6" w14:textId="77777777" w:rsidR="00196D85" w:rsidRPr="00CB1C0A" w:rsidRDefault="00196D85">
      <w:pPr>
        <w:spacing w:line="240" w:lineRule="auto"/>
        <w:ind w:left="567" w:hanging="567"/>
        <w:rPr>
          <w:szCs w:val="22"/>
        </w:rPr>
      </w:pPr>
      <w:r w:rsidRPr="005A007F">
        <w:rPr>
          <w:szCs w:val="22"/>
        </w:rPr>
        <w:t>Lire la notice avant utilisation.</w:t>
      </w:r>
    </w:p>
    <w:p w14:paraId="049D286D" w14:textId="77777777" w:rsidR="00196D85" w:rsidRPr="006F2B38" w:rsidRDefault="00196D85">
      <w:pPr>
        <w:tabs>
          <w:tab w:val="left" w:pos="567"/>
        </w:tabs>
        <w:spacing w:line="240" w:lineRule="auto"/>
        <w:rPr>
          <w:szCs w:val="22"/>
        </w:rPr>
      </w:pPr>
    </w:p>
    <w:p w14:paraId="1C249E43" w14:textId="77777777" w:rsidR="00196D85" w:rsidRPr="009735CA" w:rsidRDefault="00196D85">
      <w:pPr>
        <w:tabs>
          <w:tab w:val="left" w:pos="567"/>
        </w:tabs>
        <w:spacing w:line="240" w:lineRule="auto"/>
        <w:rPr>
          <w:szCs w:val="22"/>
        </w:rPr>
      </w:pPr>
    </w:p>
    <w:p w14:paraId="43D840D0"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8.</w:t>
      </w:r>
      <w:r w:rsidRPr="009735CA">
        <w:rPr>
          <w:b/>
          <w:szCs w:val="22"/>
        </w:rPr>
        <w:tab/>
        <w:t>TEMPS D’ATTENTE</w:t>
      </w:r>
    </w:p>
    <w:p w14:paraId="5A3B488C" w14:textId="77777777" w:rsidR="00196D85" w:rsidRPr="00DD2726" w:rsidRDefault="00196D85">
      <w:pPr>
        <w:spacing w:line="240" w:lineRule="auto"/>
        <w:rPr>
          <w:szCs w:val="22"/>
        </w:rPr>
      </w:pPr>
    </w:p>
    <w:p w14:paraId="2F5B0CA9" w14:textId="77777777" w:rsidR="00196D85" w:rsidRPr="006F2B38" w:rsidRDefault="00196D85" w:rsidP="00F24B78">
      <w:pPr>
        <w:spacing w:line="240" w:lineRule="auto"/>
        <w:ind w:left="567" w:hanging="567"/>
        <w:rPr>
          <w:szCs w:val="22"/>
        </w:rPr>
      </w:pPr>
    </w:p>
    <w:p w14:paraId="53017527" w14:textId="77777777" w:rsidR="00196D85" w:rsidRPr="009735CA" w:rsidRDefault="00196D85">
      <w:pPr>
        <w:spacing w:line="240" w:lineRule="auto"/>
        <w:rPr>
          <w:szCs w:val="22"/>
        </w:rPr>
      </w:pPr>
    </w:p>
    <w:p w14:paraId="79F83720"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9.</w:t>
      </w:r>
      <w:r w:rsidRPr="009735CA">
        <w:rPr>
          <w:b/>
          <w:szCs w:val="22"/>
        </w:rPr>
        <w:tab/>
        <w:t>MISE(S) EN GARDE ÉVENTUELLES(S)</w:t>
      </w:r>
    </w:p>
    <w:p w14:paraId="4267BE49" w14:textId="77777777" w:rsidR="00196D85" w:rsidRPr="00DD2726" w:rsidRDefault="00196D85">
      <w:pPr>
        <w:spacing w:line="240" w:lineRule="auto"/>
        <w:rPr>
          <w:szCs w:val="22"/>
        </w:rPr>
      </w:pPr>
    </w:p>
    <w:p w14:paraId="20FBD382" w14:textId="77777777" w:rsidR="00196D85" w:rsidRPr="001E5537" w:rsidRDefault="00196D85">
      <w:pPr>
        <w:pStyle w:val="BodyTextIndent2"/>
        <w:rPr>
          <w:b w:val="0"/>
          <w:szCs w:val="22"/>
        </w:rPr>
      </w:pPr>
      <w:r w:rsidRPr="00676D23">
        <w:rPr>
          <w:b w:val="0"/>
          <w:szCs w:val="22"/>
          <w:lang w:eastAsia="de-DE"/>
        </w:rPr>
        <w:t xml:space="preserve">Ne pas utiliser chez les </w:t>
      </w:r>
      <w:r w:rsidRPr="001E5537">
        <w:rPr>
          <w:b w:val="0"/>
          <w:szCs w:val="22"/>
        </w:rPr>
        <w:t>femelles gestantes ou allaitantes.</w:t>
      </w:r>
    </w:p>
    <w:p w14:paraId="77EDE5A9" w14:textId="77777777" w:rsidR="00196D85" w:rsidRPr="006F2B38" w:rsidRDefault="00196D85">
      <w:pPr>
        <w:spacing w:line="240" w:lineRule="auto"/>
        <w:rPr>
          <w:szCs w:val="22"/>
        </w:rPr>
      </w:pPr>
    </w:p>
    <w:p w14:paraId="7C907083" w14:textId="77777777" w:rsidR="00196D85" w:rsidRPr="009735CA" w:rsidRDefault="00196D85">
      <w:pPr>
        <w:spacing w:line="240" w:lineRule="auto"/>
        <w:rPr>
          <w:szCs w:val="22"/>
        </w:rPr>
      </w:pPr>
    </w:p>
    <w:p w14:paraId="4C3955FD" w14:textId="77777777" w:rsidR="00196D85" w:rsidRPr="009735CA" w:rsidRDefault="00196D85" w:rsidP="00F445C6">
      <w:pPr>
        <w:widowControl/>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10.</w:t>
      </w:r>
      <w:r w:rsidRPr="009735CA">
        <w:rPr>
          <w:b/>
          <w:szCs w:val="22"/>
        </w:rPr>
        <w:tab/>
        <w:t>DATE DE PÉREMPTION</w:t>
      </w:r>
    </w:p>
    <w:p w14:paraId="4EA4A340" w14:textId="77777777" w:rsidR="00196D85" w:rsidRPr="009735CA" w:rsidRDefault="00196D85" w:rsidP="00F445C6">
      <w:pPr>
        <w:widowControl/>
        <w:spacing w:line="240" w:lineRule="auto"/>
        <w:rPr>
          <w:szCs w:val="22"/>
        </w:rPr>
      </w:pPr>
    </w:p>
    <w:p w14:paraId="1D17AE03" w14:textId="6093F6A8" w:rsidR="00196D85" w:rsidRPr="00DD2726" w:rsidRDefault="00196D85">
      <w:pPr>
        <w:spacing w:line="240" w:lineRule="auto"/>
        <w:rPr>
          <w:szCs w:val="22"/>
        </w:rPr>
      </w:pPr>
      <w:r w:rsidRPr="00DD2726">
        <w:rPr>
          <w:szCs w:val="22"/>
        </w:rPr>
        <w:t>EXP {</w:t>
      </w:r>
      <w:r w:rsidR="002A4B3D">
        <w:rPr>
          <w:szCs w:val="22"/>
        </w:rPr>
        <w:t>mois</w:t>
      </w:r>
      <w:r w:rsidRPr="00DD2726">
        <w:rPr>
          <w:szCs w:val="22"/>
        </w:rPr>
        <w:t>/</w:t>
      </w:r>
      <w:r w:rsidR="002A4B3D">
        <w:rPr>
          <w:szCs w:val="22"/>
        </w:rPr>
        <w:t>année</w:t>
      </w:r>
      <w:r w:rsidRPr="00DD2726">
        <w:rPr>
          <w:szCs w:val="22"/>
        </w:rPr>
        <w:t>}</w:t>
      </w:r>
    </w:p>
    <w:p w14:paraId="307B61D0" w14:textId="77777777" w:rsidR="00196D85" w:rsidRPr="00DD2726" w:rsidRDefault="00BD5596">
      <w:pPr>
        <w:spacing w:line="240" w:lineRule="auto"/>
        <w:rPr>
          <w:szCs w:val="22"/>
        </w:rPr>
      </w:pPr>
      <w:r w:rsidRPr="009C5831">
        <w:rPr>
          <w:szCs w:val="22"/>
        </w:rPr>
        <w:t xml:space="preserve">Après ouverture, </w:t>
      </w:r>
      <w:r w:rsidR="002A4B3D">
        <w:rPr>
          <w:szCs w:val="22"/>
        </w:rPr>
        <w:t xml:space="preserve">à </w:t>
      </w:r>
      <w:r w:rsidRPr="009C5831">
        <w:rPr>
          <w:szCs w:val="22"/>
        </w:rPr>
        <w:t xml:space="preserve">utiliser dans les </w:t>
      </w:r>
      <w:r w:rsidR="00196D85" w:rsidRPr="00DD2726">
        <w:rPr>
          <w:szCs w:val="22"/>
        </w:rPr>
        <w:t>28 jours.</w:t>
      </w:r>
    </w:p>
    <w:p w14:paraId="08642F4C" w14:textId="77777777" w:rsidR="00196D85" w:rsidRPr="00676D23" w:rsidRDefault="00196D85">
      <w:pPr>
        <w:spacing w:line="240" w:lineRule="auto"/>
        <w:rPr>
          <w:szCs w:val="22"/>
        </w:rPr>
      </w:pPr>
    </w:p>
    <w:p w14:paraId="06773C12" w14:textId="77777777" w:rsidR="00196D85" w:rsidRPr="001E5537" w:rsidRDefault="00196D85">
      <w:pPr>
        <w:spacing w:line="240" w:lineRule="auto"/>
        <w:rPr>
          <w:szCs w:val="22"/>
        </w:rPr>
      </w:pPr>
    </w:p>
    <w:p w14:paraId="274840A1"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034505">
        <w:rPr>
          <w:b/>
          <w:szCs w:val="22"/>
        </w:rPr>
        <w:t>11.</w:t>
      </w:r>
      <w:r w:rsidRPr="00034505">
        <w:rPr>
          <w:b/>
          <w:szCs w:val="22"/>
        </w:rPr>
        <w:tab/>
        <w:t>CONDITION</w:t>
      </w:r>
      <w:r w:rsidRPr="00B11464">
        <w:rPr>
          <w:b/>
          <w:szCs w:val="22"/>
        </w:rPr>
        <w:t>S PARTICULIÈRES DE CONSERVATION</w:t>
      </w:r>
    </w:p>
    <w:p w14:paraId="19E41BE9" w14:textId="77777777" w:rsidR="00196D85" w:rsidRPr="00C42198" w:rsidRDefault="00196D85">
      <w:pPr>
        <w:spacing w:line="240" w:lineRule="auto"/>
        <w:rPr>
          <w:szCs w:val="22"/>
        </w:rPr>
      </w:pPr>
    </w:p>
    <w:p w14:paraId="5F0F6EB1" w14:textId="77777777" w:rsidR="00196D85" w:rsidRPr="006F2B38" w:rsidRDefault="00196D85" w:rsidP="00F24B78">
      <w:pPr>
        <w:spacing w:line="240" w:lineRule="auto"/>
        <w:ind w:left="567" w:hanging="567"/>
        <w:rPr>
          <w:szCs w:val="22"/>
        </w:rPr>
      </w:pPr>
    </w:p>
    <w:p w14:paraId="6E166D37" w14:textId="77777777" w:rsidR="00196D85" w:rsidRPr="009735CA" w:rsidRDefault="00196D85">
      <w:pPr>
        <w:spacing w:line="240" w:lineRule="auto"/>
        <w:rPr>
          <w:szCs w:val="22"/>
        </w:rPr>
      </w:pPr>
    </w:p>
    <w:p w14:paraId="6D68CCEA"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PARTICULIÈRES POU</w:t>
      </w:r>
      <w:r w:rsidRPr="00DD2726">
        <w:rPr>
          <w:b/>
          <w:szCs w:val="22"/>
        </w:rPr>
        <w:t>R L’ÉLIMINATION DES MÉDICAMENTS VÉTÉRINAIRES NON UTILISÉS OU DES DÉCHETS DÉRIVÉS DE CES MÉDICAMENTS, LE CAS ÉCHÉANT</w:t>
      </w:r>
    </w:p>
    <w:p w14:paraId="688A299D" w14:textId="77777777" w:rsidR="00196D85" w:rsidRPr="00676D23" w:rsidRDefault="00196D85">
      <w:pPr>
        <w:spacing w:line="240" w:lineRule="auto"/>
        <w:rPr>
          <w:szCs w:val="22"/>
        </w:rPr>
      </w:pPr>
    </w:p>
    <w:p w14:paraId="176B4893" w14:textId="77777777" w:rsidR="006E271B" w:rsidRPr="00A77AB4" w:rsidRDefault="006E271B" w:rsidP="006E271B">
      <w:pPr>
        <w:rPr>
          <w:szCs w:val="22"/>
        </w:rPr>
      </w:pPr>
      <w:r>
        <w:rPr>
          <w:szCs w:val="22"/>
        </w:rPr>
        <w:t>É</w:t>
      </w:r>
      <w:r w:rsidRPr="00EA26F0">
        <w:rPr>
          <w:szCs w:val="22"/>
        </w:rPr>
        <w:t>limination</w:t>
      </w:r>
      <w:r>
        <w:rPr>
          <w:szCs w:val="22"/>
        </w:rPr>
        <w:t> </w:t>
      </w:r>
      <w:r w:rsidRPr="00A77AB4">
        <w:rPr>
          <w:szCs w:val="22"/>
        </w:rPr>
        <w:t>: lire la notice avant utilisation.</w:t>
      </w:r>
    </w:p>
    <w:p w14:paraId="09CBEF65" w14:textId="77777777" w:rsidR="00196D85" w:rsidRPr="006F2B38" w:rsidRDefault="00196D85">
      <w:pPr>
        <w:spacing w:line="240" w:lineRule="auto"/>
        <w:rPr>
          <w:szCs w:val="22"/>
        </w:rPr>
      </w:pPr>
    </w:p>
    <w:p w14:paraId="6FABADCF" w14:textId="77777777" w:rsidR="00196D85" w:rsidRPr="009735CA" w:rsidRDefault="00196D85">
      <w:pPr>
        <w:spacing w:line="240" w:lineRule="auto"/>
        <w:rPr>
          <w:szCs w:val="22"/>
        </w:rPr>
      </w:pPr>
    </w:p>
    <w:p w14:paraId="2837E047" w14:textId="77777777" w:rsidR="00196D85" w:rsidRPr="001E5537"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DD2726">
        <w:rPr>
          <w:b/>
          <w:bCs/>
          <w:caps/>
          <w:szCs w:val="22"/>
        </w:rPr>
        <w:t>le c</w:t>
      </w:r>
      <w:r w:rsidRPr="00676D23">
        <w:rPr>
          <w:b/>
          <w:bCs/>
          <w:caps/>
          <w:szCs w:val="22"/>
        </w:rPr>
        <w:t>as échéant</w:t>
      </w:r>
    </w:p>
    <w:p w14:paraId="02A3C3DC" w14:textId="77777777" w:rsidR="00196D85" w:rsidRPr="00034505" w:rsidRDefault="00196D85">
      <w:pPr>
        <w:spacing w:line="240" w:lineRule="auto"/>
        <w:rPr>
          <w:szCs w:val="22"/>
        </w:rPr>
      </w:pPr>
    </w:p>
    <w:p w14:paraId="5F9D8E03" w14:textId="276A7B33" w:rsidR="00196D85" w:rsidRPr="00B11464" w:rsidRDefault="00196D85">
      <w:pPr>
        <w:spacing w:line="240" w:lineRule="auto"/>
        <w:rPr>
          <w:szCs w:val="22"/>
        </w:rPr>
      </w:pPr>
      <w:r w:rsidRPr="00B11464">
        <w:rPr>
          <w:szCs w:val="22"/>
        </w:rPr>
        <w:t>À usage vétérinaire</w:t>
      </w:r>
      <w:r w:rsidR="00D72492">
        <w:rPr>
          <w:szCs w:val="22"/>
        </w:rPr>
        <w:t>. A ne délivrer que sur ordonnance vétérinaire.</w:t>
      </w:r>
    </w:p>
    <w:p w14:paraId="3A5DE0AF" w14:textId="77777777" w:rsidR="00196D85" w:rsidRPr="006E471C" w:rsidRDefault="00196D85">
      <w:pPr>
        <w:spacing w:line="240" w:lineRule="auto"/>
        <w:rPr>
          <w:szCs w:val="22"/>
        </w:rPr>
      </w:pPr>
    </w:p>
    <w:p w14:paraId="3E817104" w14:textId="77777777" w:rsidR="00196D85" w:rsidRPr="00C42198" w:rsidRDefault="00196D85">
      <w:pPr>
        <w:spacing w:line="240" w:lineRule="auto"/>
        <w:rPr>
          <w:szCs w:val="22"/>
        </w:rPr>
      </w:pPr>
    </w:p>
    <w:p w14:paraId="06D97F52" w14:textId="77777777" w:rsidR="00196D85" w:rsidRPr="0016125D"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8A79C3">
        <w:rPr>
          <w:b/>
          <w:szCs w:val="22"/>
        </w:rPr>
        <w:t>14.</w:t>
      </w:r>
      <w:r w:rsidRPr="008A79C3">
        <w:rPr>
          <w:b/>
          <w:szCs w:val="22"/>
        </w:rPr>
        <w:tab/>
      </w:r>
      <w:r w:rsidRPr="00D80E3A">
        <w:rPr>
          <w:b/>
          <w:caps/>
          <w:szCs w:val="22"/>
        </w:rPr>
        <w:t>La Mention "</w:t>
      </w:r>
      <w:r w:rsidRPr="00D8438D">
        <w:rPr>
          <w:b/>
          <w:szCs w:val="22"/>
        </w:rPr>
        <w:t>TENIR HORS DE LA VUE ET DE LA PORTÉE DES ENFANTS</w:t>
      </w:r>
      <w:r w:rsidRPr="0016125D">
        <w:rPr>
          <w:b/>
          <w:caps/>
          <w:szCs w:val="22"/>
        </w:rPr>
        <w:t>"</w:t>
      </w:r>
    </w:p>
    <w:p w14:paraId="60F63099" w14:textId="77777777" w:rsidR="00196D85" w:rsidRPr="005E7135" w:rsidRDefault="00196D85">
      <w:pPr>
        <w:spacing w:line="240" w:lineRule="auto"/>
        <w:ind w:left="709" w:hanging="709"/>
        <w:rPr>
          <w:szCs w:val="22"/>
        </w:rPr>
      </w:pPr>
    </w:p>
    <w:p w14:paraId="5FB3462E" w14:textId="77777777" w:rsidR="00196D85" w:rsidRPr="005E7135" w:rsidRDefault="00196D85">
      <w:pPr>
        <w:spacing w:line="240" w:lineRule="auto"/>
        <w:ind w:left="567" w:hanging="567"/>
        <w:rPr>
          <w:b/>
          <w:szCs w:val="22"/>
        </w:rPr>
      </w:pPr>
      <w:r w:rsidRPr="005E7135">
        <w:rPr>
          <w:szCs w:val="22"/>
        </w:rPr>
        <w:t>Tenir hors de la vue et de la portée des enfants.</w:t>
      </w:r>
    </w:p>
    <w:p w14:paraId="7B98426D" w14:textId="77777777" w:rsidR="00196D85" w:rsidRPr="00BA41F2" w:rsidRDefault="00196D85">
      <w:pPr>
        <w:spacing w:line="240" w:lineRule="auto"/>
        <w:rPr>
          <w:szCs w:val="22"/>
        </w:rPr>
      </w:pPr>
    </w:p>
    <w:p w14:paraId="1B394922" w14:textId="77777777" w:rsidR="00196D85" w:rsidRPr="00BA41F2" w:rsidRDefault="00196D85">
      <w:pPr>
        <w:spacing w:line="240" w:lineRule="auto"/>
        <w:rPr>
          <w:szCs w:val="22"/>
        </w:rPr>
      </w:pPr>
    </w:p>
    <w:p w14:paraId="7FB768CD" w14:textId="77777777" w:rsidR="00196D85" w:rsidRPr="008F1BAE"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A5DE5">
        <w:rPr>
          <w:b/>
          <w:szCs w:val="22"/>
        </w:rPr>
        <w:t>15.</w:t>
      </w:r>
      <w:r w:rsidRPr="006A5DE5">
        <w:rPr>
          <w:b/>
          <w:szCs w:val="22"/>
        </w:rPr>
        <w:tab/>
        <w:t xml:space="preserve">NOM ET ADRESSE DU TITULAIRE DE L’AUTORISATION DE MISE SUR LE MARCHÉ </w:t>
      </w:r>
    </w:p>
    <w:p w14:paraId="3A3C7D4E" w14:textId="77777777" w:rsidR="00196D85" w:rsidRPr="008F1BAE" w:rsidRDefault="00196D85">
      <w:pPr>
        <w:spacing w:line="240" w:lineRule="auto"/>
        <w:rPr>
          <w:szCs w:val="22"/>
        </w:rPr>
      </w:pPr>
    </w:p>
    <w:p w14:paraId="3D9FE47D" w14:textId="77777777" w:rsidR="00196D85" w:rsidRPr="005A12F3" w:rsidRDefault="00196D85">
      <w:pPr>
        <w:spacing w:line="240" w:lineRule="auto"/>
        <w:rPr>
          <w:szCs w:val="22"/>
        </w:rPr>
      </w:pPr>
      <w:r w:rsidRPr="005A12F3">
        <w:rPr>
          <w:szCs w:val="22"/>
        </w:rPr>
        <w:t>Boehringer Ingelheim Vetmedica GmbH</w:t>
      </w:r>
    </w:p>
    <w:p w14:paraId="3A0D705E" w14:textId="77777777" w:rsidR="00196D85" w:rsidRPr="005A12F3" w:rsidRDefault="00196D85">
      <w:pPr>
        <w:spacing w:line="240" w:lineRule="auto"/>
        <w:rPr>
          <w:szCs w:val="22"/>
        </w:rPr>
      </w:pPr>
      <w:r w:rsidRPr="005A12F3">
        <w:rPr>
          <w:szCs w:val="22"/>
        </w:rPr>
        <w:t>55216 Ingelheim/Rhein</w:t>
      </w:r>
    </w:p>
    <w:p w14:paraId="309CA1A3" w14:textId="77777777" w:rsidR="00196D85" w:rsidRPr="008C5BF6" w:rsidRDefault="00196D85">
      <w:pPr>
        <w:spacing w:line="240" w:lineRule="auto"/>
        <w:rPr>
          <w:caps/>
          <w:szCs w:val="22"/>
        </w:rPr>
      </w:pPr>
      <w:r w:rsidRPr="008C5BF6">
        <w:rPr>
          <w:caps/>
          <w:szCs w:val="22"/>
        </w:rPr>
        <w:t>Allemagne</w:t>
      </w:r>
    </w:p>
    <w:p w14:paraId="03F1BBBE" w14:textId="77777777" w:rsidR="00196D85" w:rsidRPr="002264E5" w:rsidRDefault="00196D85">
      <w:pPr>
        <w:spacing w:line="240" w:lineRule="auto"/>
        <w:rPr>
          <w:szCs w:val="22"/>
        </w:rPr>
      </w:pPr>
    </w:p>
    <w:p w14:paraId="6BBC0D1C" w14:textId="77777777" w:rsidR="00196D85" w:rsidRPr="00ED4AE1" w:rsidRDefault="00196D85">
      <w:pPr>
        <w:spacing w:line="240" w:lineRule="auto"/>
        <w:rPr>
          <w:szCs w:val="22"/>
        </w:rPr>
      </w:pPr>
    </w:p>
    <w:p w14:paraId="284FE801" w14:textId="77777777" w:rsidR="00196D85" w:rsidRPr="00224D59"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4D59">
        <w:rPr>
          <w:b/>
          <w:szCs w:val="22"/>
        </w:rPr>
        <w:t>16.</w:t>
      </w:r>
      <w:r w:rsidRPr="00224D59">
        <w:rPr>
          <w:b/>
          <w:szCs w:val="22"/>
        </w:rPr>
        <w:tab/>
        <w:t>NUMÉRO(S) D’AUTORISATION DE MISE SUR LE MARCHÉ</w:t>
      </w:r>
    </w:p>
    <w:p w14:paraId="1C843985" w14:textId="77777777" w:rsidR="00196D85" w:rsidRPr="00984404" w:rsidRDefault="00196D85">
      <w:pPr>
        <w:spacing w:line="240" w:lineRule="auto"/>
        <w:rPr>
          <w:szCs w:val="22"/>
        </w:rPr>
      </w:pPr>
    </w:p>
    <w:p w14:paraId="179F5DEA" w14:textId="77777777" w:rsidR="00196D85" w:rsidRPr="00BD5596" w:rsidRDefault="00196D85">
      <w:pPr>
        <w:spacing w:line="240" w:lineRule="auto"/>
        <w:rPr>
          <w:szCs w:val="22"/>
          <w:highlight w:val="lightGray"/>
        </w:rPr>
      </w:pPr>
      <w:r w:rsidRPr="00D33E89">
        <w:rPr>
          <w:szCs w:val="22"/>
        </w:rPr>
        <w:t xml:space="preserve">EU/2/97/004/039 </w:t>
      </w:r>
      <w:r w:rsidRPr="00BD5596">
        <w:rPr>
          <w:szCs w:val="22"/>
          <w:highlight w:val="lightGray"/>
        </w:rPr>
        <w:t>10 </w:t>
      </w:r>
      <w:r w:rsidR="00E65298">
        <w:rPr>
          <w:szCs w:val="22"/>
          <w:highlight w:val="lightGray"/>
        </w:rPr>
        <w:t>ml</w:t>
      </w:r>
    </w:p>
    <w:p w14:paraId="57E28F21" w14:textId="77777777" w:rsidR="00196D85" w:rsidRPr="00CB1C0A" w:rsidRDefault="00196D85">
      <w:pPr>
        <w:spacing w:line="240" w:lineRule="auto"/>
        <w:rPr>
          <w:szCs w:val="22"/>
        </w:rPr>
      </w:pPr>
      <w:r w:rsidRPr="00BD5596">
        <w:rPr>
          <w:szCs w:val="22"/>
          <w:highlight w:val="lightGray"/>
        </w:rPr>
        <w:t>EU/2/97/004/040 20 </w:t>
      </w:r>
      <w:r w:rsidR="00E65298">
        <w:rPr>
          <w:szCs w:val="22"/>
          <w:highlight w:val="lightGray"/>
        </w:rPr>
        <w:t>ml</w:t>
      </w:r>
    </w:p>
    <w:p w14:paraId="2999DCE0" w14:textId="77777777" w:rsidR="00196D85" w:rsidRPr="006F2B38" w:rsidRDefault="00196D85">
      <w:pPr>
        <w:spacing w:line="240" w:lineRule="auto"/>
        <w:rPr>
          <w:szCs w:val="22"/>
        </w:rPr>
      </w:pPr>
    </w:p>
    <w:p w14:paraId="0EBB48D5" w14:textId="77777777" w:rsidR="00196D85" w:rsidRPr="009735CA" w:rsidRDefault="00196D85">
      <w:pPr>
        <w:spacing w:line="240" w:lineRule="auto"/>
        <w:rPr>
          <w:szCs w:val="22"/>
        </w:rPr>
      </w:pPr>
    </w:p>
    <w:p w14:paraId="41E5C37C"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17.</w:t>
      </w:r>
      <w:r w:rsidRPr="009735CA">
        <w:rPr>
          <w:b/>
          <w:szCs w:val="22"/>
        </w:rPr>
        <w:tab/>
        <w:t>NUMÉRO DU LOT DE FABRICATION</w:t>
      </w:r>
    </w:p>
    <w:p w14:paraId="2689370D" w14:textId="77777777" w:rsidR="00196D85" w:rsidRPr="00DD2726" w:rsidRDefault="00196D85">
      <w:pPr>
        <w:spacing w:line="240" w:lineRule="auto"/>
        <w:rPr>
          <w:szCs w:val="22"/>
        </w:rPr>
      </w:pPr>
    </w:p>
    <w:p w14:paraId="7911C0BD" w14:textId="77777777" w:rsidR="00196D85" w:rsidRPr="00676D23" w:rsidRDefault="00196D85">
      <w:pPr>
        <w:pStyle w:val="BodyTextIndent2"/>
        <w:rPr>
          <w:b w:val="0"/>
          <w:szCs w:val="22"/>
        </w:rPr>
      </w:pPr>
      <w:r w:rsidRPr="00676D23">
        <w:rPr>
          <w:b w:val="0"/>
          <w:szCs w:val="22"/>
        </w:rPr>
        <w:t>Lot {numéro}</w:t>
      </w:r>
    </w:p>
    <w:p w14:paraId="391C1CC1" w14:textId="77777777" w:rsidR="00196D85" w:rsidRPr="001E5537" w:rsidRDefault="00196D85">
      <w:pPr>
        <w:pStyle w:val="BodyTextIndent2"/>
        <w:rPr>
          <w:b w:val="0"/>
          <w:szCs w:val="22"/>
        </w:rPr>
      </w:pPr>
      <w:r w:rsidRPr="001E5537">
        <w:rPr>
          <w:b w:val="0"/>
          <w:szCs w:val="22"/>
        </w:rPr>
        <w:br w:type="page"/>
      </w:r>
    </w:p>
    <w:p w14:paraId="0687E8F7" w14:textId="77777777" w:rsidR="00196D85" w:rsidRPr="001E5537"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1E5537">
        <w:rPr>
          <w:b/>
          <w:szCs w:val="22"/>
        </w:rPr>
        <w:lastRenderedPageBreak/>
        <w:t>MENTIONS MINIMALES DEVANT FIGURER SUR LES PETITS CONDITIONNEMENTS PRIMAIRES</w:t>
      </w:r>
    </w:p>
    <w:p w14:paraId="2700FED5" w14:textId="77777777" w:rsidR="00196D85" w:rsidRDefault="00196D85">
      <w:pPr>
        <w:pBdr>
          <w:top w:val="single" w:sz="4" w:space="1" w:color="auto"/>
          <w:left w:val="single" w:sz="4" w:space="4" w:color="auto"/>
          <w:bottom w:val="single" w:sz="4" w:space="1" w:color="auto"/>
          <w:right w:val="single" w:sz="4" w:space="4" w:color="auto"/>
        </w:pBdr>
        <w:spacing w:line="240" w:lineRule="auto"/>
        <w:rPr>
          <w:b/>
          <w:szCs w:val="22"/>
        </w:rPr>
      </w:pPr>
    </w:p>
    <w:p w14:paraId="6C3D0692" w14:textId="77777777" w:rsidR="00BD5596" w:rsidRPr="00034505" w:rsidRDefault="00BD5596">
      <w:pPr>
        <w:pBdr>
          <w:top w:val="single" w:sz="4" w:space="1" w:color="auto"/>
          <w:left w:val="single" w:sz="4" w:space="4" w:color="auto"/>
          <w:bottom w:val="single" w:sz="4" w:space="1" w:color="auto"/>
          <w:right w:val="single" w:sz="4" w:space="4" w:color="auto"/>
        </w:pBdr>
        <w:spacing w:line="240" w:lineRule="auto"/>
        <w:rPr>
          <w:b/>
          <w:szCs w:val="22"/>
        </w:rPr>
      </w:pPr>
      <w:r>
        <w:rPr>
          <w:b/>
          <w:szCs w:val="22"/>
        </w:rPr>
        <w:t>Flacon, 10</w:t>
      </w:r>
      <w:r w:rsidRPr="001E5537">
        <w:rPr>
          <w:szCs w:val="22"/>
        </w:rPr>
        <w:t> </w:t>
      </w:r>
      <w:r w:rsidR="00E65298">
        <w:rPr>
          <w:b/>
          <w:bCs/>
          <w:szCs w:val="22"/>
        </w:rPr>
        <w:t>ml</w:t>
      </w:r>
      <w:r>
        <w:rPr>
          <w:b/>
          <w:szCs w:val="22"/>
        </w:rPr>
        <w:t xml:space="preserve"> et 20</w:t>
      </w:r>
      <w:r w:rsidRPr="001E5537">
        <w:rPr>
          <w:szCs w:val="22"/>
        </w:rPr>
        <w:t> </w:t>
      </w:r>
      <w:r w:rsidR="00E65298">
        <w:rPr>
          <w:b/>
          <w:bCs/>
          <w:szCs w:val="22"/>
        </w:rPr>
        <w:t>ml</w:t>
      </w:r>
    </w:p>
    <w:p w14:paraId="7C31FD08" w14:textId="77777777" w:rsidR="00196D85" w:rsidRPr="00B11464" w:rsidRDefault="00196D85">
      <w:pPr>
        <w:spacing w:line="240" w:lineRule="auto"/>
        <w:rPr>
          <w:szCs w:val="22"/>
        </w:rPr>
      </w:pPr>
    </w:p>
    <w:p w14:paraId="24C50EA0" w14:textId="77777777" w:rsidR="00196D85" w:rsidRPr="00C4219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1.</w:t>
      </w:r>
      <w:r w:rsidRPr="006E471C">
        <w:rPr>
          <w:b/>
          <w:szCs w:val="22"/>
        </w:rPr>
        <w:tab/>
        <w:t>DÉNOMINATION DU MÉDICAMENT VÉTÉRINAIRE</w:t>
      </w:r>
    </w:p>
    <w:p w14:paraId="36CEC733" w14:textId="77777777" w:rsidR="00196D85" w:rsidRPr="008A79C3" w:rsidRDefault="00196D85">
      <w:pPr>
        <w:spacing w:line="240" w:lineRule="auto"/>
        <w:rPr>
          <w:szCs w:val="22"/>
        </w:rPr>
      </w:pPr>
    </w:p>
    <w:p w14:paraId="35BCB669" w14:textId="77777777" w:rsidR="00196D85" w:rsidRPr="00D80E3A" w:rsidRDefault="00196D85">
      <w:pPr>
        <w:spacing w:line="240" w:lineRule="auto"/>
        <w:ind w:left="567" w:hanging="567"/>
        <w:jc w:val="both"/>
        <w:rPr>
          <w:szCs w:val="22"/>
        </w:rPr>
      </w:pPr>
      <w:r w:rsidRPr="00D80E3A">
        <w:rPr>
          <w:szCs w:val="22"/>
        </w:rPr>
        <w:t>Metacam 2 mg/</w:t>
      </w:r>
      <w:r w:rsidR="00E65298">
        <w:rPr>
          <w:szCs w:val="22"/>
        </w:rPr>
        <w:t>ml</w:t>
      </w:r>
      <w:r w:rsidRPr="00D80E3A">
        <w:rPr>
          <w:szCs w:val="22"/>
        </w:rPr>
        <w:t xml:space="preserve"> solution injectable pour chats</w:t>
      </w:r>
    </w:p>
    <w:p w14:paraId="23AEAD8B" w14:textId="77777777" w:rsidR="00196D85" w:rsidRPr="00551F6E" w:rsidRDefault="00196D85">
      <w:pPr>
        <w:spacing w:line="240" w:lineRule="auto"/>
        <w:ind w:left="567" w:hanging="567"/>
        <w:jc w:val="both"/>
        <w:rPr>
          <w:szCs w:val="22"/>
        </w:rPr>
      </w:pPr>
      <w:r w:rsidRPr="00551F6E">
        <w:rPr>
          <w:szCs w:val="22"/>
        </w:rPr>
        <w:t>Méloxicam</w:t>
      </w:r>
    </w:p>
    <w:p w14:paraId="7F446756" w14:textId="77777777" w:rsidR="00196D85" w:rsidRPr="00551F6E" w:rsidRDefault="00196D85">
      <w:pPr>
        <w:spacing w:line="240" w:lineRule="auto"/>
        <w:rPr>
          <w:szCs w:val="22"/>
        </w:rPr>
      </w:pPr>
    </w:p>
    <w:p w14:paraId="7E3D5722" w14:textId="77777777" w:rsidR="00196D85" w:rsidRPr="00551F6E" w:rsidRDefault="00196D85">
      <w:pPr>
        <w:spacing w:line="240" w:lineRule="auto"/>
        <w:rPr>
          <w:szCs w:val="22"/>
        </w:rPr>
      </w:pPr>
    </w:p>
    <w:p w14:paraId="1244AE2A" w14:textId="77777777" w:rsidR="00196D85" w:rsidRPr="00902710"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02710">
        <w:rPr>
          <w:b/>
          <w:szCs w:val="22"/>
        </w:rPr>
        <w:t>2.</w:t>
      </w:r>
      <w:r w:rsidRPr="00902710">
        <w:rPr>
          <w:b/>
          <w:szCs w:val="22"/>
        </w:rPr>
        <w:tab/>
        <w:t>QUANTITÉ DE</w:t>
      </w:r>
      <w:r w:rsidR="006E271B" w:rsidRPr="00F24B78">
        <w:rPr>
          <w:b/>
          <w:szCs w:val="22"/>
        </w:rPr>
        <w:t xml:space="preserve"> LA </w:t>
      </w:r>
      <w:r w:rsidRPr="00902710">
        <w:rPr>
          <w:b/>
          <w:szCs w:val="22"/>
        </w:rPr>
        <w:t>(</w:t>
      </w:r>
      <w:r w:rsidR="006E271B" w:rsidRPr="00F24B78">
        <w:rPr>
          <w:b/>
          <w:szCs w:val="22"/>
        </w:rPr>
        <w:t>DE</w:t>
      </w:r>
      <w:r w:rsidRPr="00902710">
        <w:rPr>
          <w:b/>
          <w:szCs w:val="22"/>
        </w:rPr>
        <w:t>S) SUBSTANCE(S) ACTIVE(S)</w:t>
      </w:r>
    </w:p>
    <w:p w14:paraId="6FDA29A4" w14:textId="77777777" w:rsidR="00196D85" w:rsidRPr="00902710" w:rsidRDefault="00196D85">
      <w:pPr>
        <w:spacing w:line="240" w:lineRule="auto"/>
        <w:rPr>
          <w:szCs w:val="22"/>
        </w:rPr>
      </w:pPr>
    </w:p>
    <w:p w14:paraId="1F7C751C" w14:textId="77777777" w:rsidR="00196D85" w:rsidRPr="00BA41F2" w:rsidRDefault="006D047E">
      <w:pPr>
        <w:pStyle w:val="BodyTextIndent2"/>
        <w:rPr>
          <w:b w:val="0"/>
          <w:szCs w:val="22"/>
        </w:rPr>
      </w:pPr>
      <w:r>
        <w:rPr>
          <w:b w:val="0"/>
          <w:szCs w:val="22"/>
        </w:rPr>
        <w:t xml:space="preserve">Méloxicam </w:t>
      </w:r>
      <w:r w:rsidR="00196D85" w:rsidRPr="00BA41F2">
        <w:rPr>
          <w:b w:val="0"/>
          <w:szCs w:val="22"/>
        </w:rPr>
        <w:t>2 mg/</w:t>
      </w:r>
      <w:r w:rsidR="00E65298">
        <w:rPr>
          <w:b w:val="0"/>
          <w:szCs w:val="22"/>
        </w:rPr>
        <w:t>ml</w:t>
      </w:r>
    </w:p>
    <w:p w14:paraId="04A588D2" w14:textId="77777777" w:rsidR="00196D85" w:rsidRPr="006A5DE5" w:rsidRDefault="00196D85">
      <w:pPr>
        <w:spacing w:line="240" w:lineRule="auto"/>
        <w:rPr>
          <w:szCs w:val="22"/>
        </w:rPr>
      </w:pPr>
    </w:p>
    <w:p w14:paraId="5D7E8501" w14:textId="77777777" w:rsidR="00196D85" w:rsidRPr="008F1BAE" w:rsidRDefault="00196D85">
      <w:pPr>
        <w:spacing w:line="240" w:lineRule="auto"/>
        <w:rPr>
          <w:szCs w:val="22"/>
        </w:rPr>
      </w:pPr>
    </w:p>
    <w:p w14:paraId="59C1515A" w14:textId="77777777" w:rsidR="00196D85" w:rsidRPr="00BD559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8F1BAE">
        <w:rPr>
          <w:b/>
          <w:szCs w:val="22"/>
        </w:rPr>
        <w:t>3.</w:t>
      </w:r>
      <w:r w:rsidRPr="008F1BAE">
        <w:rPr>
          <w:b/>
          <w:szCs w:val="22"/>
        </w:rPr>
        <w:tab/>
        <w:t>CONTENU EN POIDS, EN VOLUME OU EN NOMBRE DE DOSES</w:t>
      </w:r>
    </w:p>
    <w:p w14:paraId="685AC94D" w14:textId="77777777" w:rsidR="00196D85" w:rsidRPr="006F3D98" w:rsidRDefault="00196D85">
      <w:pPr>
        <w:spacing w:line="240" w:lineRule="auto"/>
        <w:rPr>
          <w:szCs w:val="22"/>
        </w:rPr>
      </w:pPr>
    </w:p>
    <w:p w14:paraId="7DE9867B" w14:textId="77777777" w:rsidR="00196D85" w:rsidRPr="00B83AF0" w:rsidRDefault="00196D85">
      <w:pPr>
        <w:spacing w:line="240" w:lineRule="auto"/>
        <w:rPr>
          <w:szCs w:val="22"/>
        </w:rPr>
      </w:pPr>
      <w:r w:rsidRPr="00B83AF0">
        <w:rPr>
          <w:szCs w:val="22"/>
        </w:rPr>
        <w:t>10 </w:t>
      </w:r>
      <w:r w:rsidR="00E65298">
        <w:rPr>
          <w:szCs w:val="22"/>
        </w:rPr>
        <w:t>ml</w:t>
      </w:r>
    </w:p>
    <w:p w14:paraId="02D91206" w14:textId="77777777" w:rsidR="00196D85" w:rsidRPr="00CB1C0A" w:rsidRDefault="00196D85">
      <w:pPr>
        <w:spacing w:line="240" w:lineRule="auto"/>
        <w:rPr>
          <w:szCs w:val="22"/>
        </w:rPr>
      </w:pPr>
      <w:r w:rsidRPr="00BD5596">
        <w:rPr>
          <w:szCs w:val="22"/>
          <w:highlight w:val="lightGray"/>
        </w:rPr>
        <w:t>20 </w:t>
      </w:r>
      <w:r w:rsidR="00E65298">
        <w:rPr>
          <w:szCs w:val="22"/>
          <w:highlight w:val="lightGray"/>
        </w:rPr>
        <w:t>ml</w:t>
      </w:r>
    </w:p>
    <w:p w14:paraId="5C95350A" w14:textId="77777777" w:rsidR="00196D85" w:rsidRPr="006F2B38" w:rsidRDefault="00196D85">
      <w:pPr>
        <w:spacing w:line="240" w:lineRule="auto"/>
        <w:rPr>
          <w:szCs w:val="22"/>
        </w:rPr>
      </w:pPr>
    </w:p>
    <w:p w14:paraId="632097B3" w14:textId="77777777" w:rsidR="00196D85" w:rsidRPr="009735CA" w:rsidRDefault="00196D85">
      <w:pPr>
        <w:spacing w:line="240" w:lineRule="auto"/>
        <w:rPr>
          <w:szCs w:val="22"/>
        </w:rPr>
      </w:pPr>
    </w:p>
    <w:p w14:paraId="7468A16A"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4.</w:t>
      </w:r>
      <w:r w:rsidRPr="009735CA">
        <w:rPr>
          <w:b/>
          <w:szCs w:val="22"/>
        </w:rPr>
        <w:tab/>
        <w:t>VOIE D’ADMINISTRATION</w:t>
      </w:r>
    </w:p>
    <w:p w14:paraId="6D055538" w14:textId="77777777" w:rsidR="00196D85" w:rsidRPr="00DD2726" w:rsidRDefault="00196D85">
      <w:pPr>
        <w:spacing w:line="240" w:lineRule="auto"/>
        <w:rPr>
          <w:szCs w:val="22"/>
        </w:rPr>
      </w:pPr>
    </w:p>
    <w:p w14:paraId="00A32CF9" w14:textId="77777777" w:rsidR="00196D85" w:rsidRPr="00DD2726" w:rsidRDefault="00196D85">
      <w:pPr>
        <w:spacing w:line="240" w:lineRule="auto"/>
        <w:rPr>
          <w:snapToGrid w:val="0"/>
          <w:szCs w:val="22"/>
          <w:lang w:eastAsia="de-DE"/>
        </w:rPr>
      </w:pPr>
      <w:r w:rsidRPr="00DD2726">
        <w:rPr>
          <w:snapToGrid w:val="0"/>
          <w:szCs w:val="22"/>
          <w:lang w:eastAsia="de-DE"/>
        </w:rPr>
        <w:t>SC</w:t>
      </w:r>
    </w:p>
    <w:p w14:paraId="0F010807" w14:textId="77777777" w:rsidR="00BD5596" w:rsidRPr="00676D23" w:rsidRDefault="00BD5596">
      <w:pPr>
        <w:tabs>
          <w:tab w:val="left" w:pos="567"/>
        </w:tabs>
        <w:spacing w:line="240" w:lineRule="auto"/>
        <w:rPr>
          <w:szCs w:val="22"/>
        </w:rPr>
      </w:pPr>
    </w:p>
    <w:p w14:paraId="359DB788" w14:textId="77777777" w:rsidR="00196D85" w:rsidRPr="001E5537" w:rsidRDefault="00196D85">
      <w:pPr>
        <w:tabs>
          <w:tab w:val="left" w:pos="567"/>
        </w:tabs>
        <w:spacing w:line="240" w:lineRule="auto"/>
        <w:rPr>
          <w:szCs w:val="22"/>
        </w:rPr>
      </w:pPr>
    </w:p>
    <w:p w14:paraId="7E96AA37" w14:textId="77777777" w:rsidR="00196D85" w:rsidRPr="00B11464"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034505">
        <w:rPr>
          <w:b/>
          <w:szCs w:val="22"/>
        </w:rPr>
        <w:t>5.</w:t>
      </w:r>
      <w:r w:rsidRPr="00034505">
        <w:rPr>
          <w:b/>
          <w:szCs w:val="22"/>
        </w:rPr>
        <w:tab/>
        <w:t>TEMPS D’ATTENTE</w:t>
      </w:r>
    </w:p>
    <w:p w14:paraId="750D055A" w14:textId="77777777" w:rsidR="00196D85" w:rsidRPr="006E471C" w:rsidRDefault="00196D85">
      <w:pPr>
        <w:spacing w:line="240" w:lineRule="auto"/>
        <w:rPr>
          <w:szCs w:val="22"/>
        </w:rPr>
      </w:pPr>
    </w:p>
    <w:p w14:paraId="0F9333D3" w14:textId="77777777" w:rsidR="00196D85" w:rsidRPr="006F2B38" w:rsidRDefault="00196D85" w:rsidP="00F24B78">
      <w:pPr>
        <w:spacing w:line="240" w:lineRule="auto"/>
        <w:ind w:left="567" w:hanging="567"/>
        <w:rPr>
          <w:szCs w:val="22"/>
        </w:rPr>
      </w:pPr>
    </w:p>
    <w:p w14:paraId="1D37EF4F" w14:textId="77777777" w:rsidR="00196D85" w:rsidRPr="009735CA" w:rsidRDefault="00196D85">
      <w:pPr>
        <w:spacing w:line="240" w:lineRule="auto"/>
        <w:rPr>
          <w:szCs w:val="22"/>
        </w:rPr>
      </w:pPr>
    </w:p>
    <w:p w14:paraId="05E47262" w14:textId="77777777" w:rsidR="00196D85" w:rsidRPr="00F24B7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lang w:val="nb-NO"/>
        </w:rPr>
      </w:pPr>
      <w:r w:rsidRPr="00F24B78">
        <w:rPr>
          <w:b/>
          <w:szCs w:val="22"/>
          <w:lang w:val="nb-NO"/>
        </w:rPr>
        <w:t>6.</w:t>
      </w:r>
      <w:r w:rsidRPr="00F24B78">
        <w:rPr>
          <w:b/>
          <w:szCs w:val="22"/>
          <w:lang w:val="nb-NO"/>
        </w:rPr>
        <w:tab/>
        <w:t>NUMÉRO DE LOT</w:t>
      </w:r>
    </w:p>
    <w:p w14:paraId="2804D46C" w14:textId="77777777" w:rsidR="00196D85" w:rsidRPr="00F24B78" w:rsidRDefault="00196D85">
      <w:pPr>
        <w:spacing w:line="240" w:lineRule="auto"/>
        <w:rPr>
          <w:szCs w:val="22"/>
          <w:lang w:val="nb-NO"/>
        </w:rPr>
      </w:pPr>
    </w:p>
    <w:p w14:paraId="5C55FD43" w14:textId="77777777" w:rsidR="00196D85" w:rsidRPr="00F24B78" w:rsidRDefault="00196D85">
      <w:pPr>
        <w:spacing w:line="240" w:lineRule="auto"/>
        <w:rPr>
          <w:szCs w:val="22"/>
          <w:lang w:val="nb-NO"/>
        </w:rPr>
      </w:pPr>
      <w:r w:rsidRPr="00F24B78">
        <w:rPr>
          <w:szCs w:val="22"/>
          <w:lang w:val="nb-NO"/>
        </w:rPr>
        <w:t>Lot {numéro}</w:t>
      </w:r>
    </w:p>
    <w:p w14:paraId="69E1DEDC" w14:textId="77777777" w:rsidR="00196D85" w:rsidRPr="00F24B78" w:rsidRDefault="00196D85">
      <w:pPr>
        <w:pStyle w:val="BodyTextIndent2"/>
        <w:rPr>
          <w:szCs w:val="22"/>
          <w:lang w:val="nb-NO"/>
        </w:rPr>
      </w:pPr>
    </w:p>
    <w:p w14:paraId="192F90DD" w14:textId="77777777" w:rsidR="00196D85" w:rsidRPr="00F24B78" w:rsidRDefault="00196D85">
      <w:pPr>
        <w:spacing w:line="240" w:lineRule="auto"/>
        <w:rPr>
          <w:szCs w:val="22"/>
          <w:lang w:val="nb-NO"/>
        </w:rPr>
      </w:pPr>
    </w:p>
    <w:p w14:paraId="50D53A30"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B11464">
        <w:rPr>
          <w:b/>
          <w:szCs w:val="22"/>
        </w:rPr>
        <w:t>7.</w:t>
      </w:r>
      <w:r w:rsidRPr="00B11464">
        <w:rPr>
          <w:b/>
          <w:szCs w:val="22"/>
        </w:rPr>
        <w:tab/>
        <w:t>DAT</w:t>
      </w:r>
      <w:r w:rsidRPr="006E471C">
        <w:rPr>
          <w:b/>
          <w:szCs w:val="22"/>
        </w:rPr>
        <w:t>E DE PÉREMPTION</w:t>
      </w:r>
    </w:p>
    <w:p w14:paraId="1F261D5B" w14:textId="77777777" w:rsidR="00196D85" w:rsidRPr="00C42198" w:rsidRDefault="00196D85">
      <w:pPr>
        <w:spacing w:line="240" w:lineRule="auto"/>
        <w:rPr>
          <w:szCs w:val="22"/>
        </w:rPr>
      </w:pPr>
    </w:p>
    <w:p w14:paraId="1440DE57" w14:textId="77777777" w:rsidR="00196D85" w:rsidRPr="008A79C3" w:rsidRDefault="00196D85">
      <w:pPr>
        <w:spacing w:line="240" w:lineRule="auto"/>
        <w:rPr>
          <w:szCs w:val="22"/>
        </w:rPr>
      </w:pPr>
      <w:r w:rsidRPr="008A79C3">
        <w:rPr>
          <w:szCs w:val="22"/>
        </w:rPr>
        <w:t>EXP {mois/année}</w:t>
      </w:r>
    </w:p>
    <w:p w14:paraId="179E5E83" w14:textId="77777777" w:rsidR="00196D85" w:rsidRPr="00D8438D" w:rsidRDefault="00BD5596">
      <w:pPr>
        <w:spacing w:line="240" w:lineRule="auto"/>
        <w:rPr>
          <w:szCs w:val="22"/>
        </w:rPr>
      </w:pPr>
      <w:r>
        <w:rPr>
          <w:szCs w:val="22"/>
        </w:rPr>
        <w:t xml:space="preserve">Après ouverture, </w:t>
      </w:r>
      <w:r w:rsidR="002A4B3D">
        <w:rPr>
          <w:szCs w:val="22"/>
        </w:rPr>
        <w:t xml:space="preserve">à </w:t>
      </w:r>
      <w:r>
        <w:rPr>
          <w:szCs w:val="22"/>
        </w:rPr>
        <w:t xml:space="preserve">utiliser dans les </w:t>
      </w:r>
      <w:r w:rsidR="00196D85" w:rsidRPr="00D8438D">
        <w:rPr>
          <w:szCs w:val="22"/>
        </w:rPr>
        <w:t>28 jours.</w:t>
      </w:r>
    </w:p>
    <w:p w14:paraId="319C9631" w14:textId="77777777" w:rsidR="00196D85" w:rsidRPr="0016125D" w:rsidRDefault="00196D85">
      <w:pPr>
        <w:spacing w:line="240" w:lineRule="auto"/>
        <w:rPr>
          <w:szCs w:val="22"/>
        </w:rPr>
      </w:pPr>
    </w:p>
    <w:p w14:paraId="5F3A9E08" w14:textId="77777777" w:rsidR="00196D85" w:rsidRPr="005E7135" w:rsidRDefault="00196D85">
      <w:pPr>
        <w:spacing w:line="240" w:lineRule="auto"/>
        <w:rPr>
          <w:szCs w:val="22"/>
        </w:rPr>
      </w:pPr>
    </w:p>
    <w:p w14:paraId="66CD76A4"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5E7135">
        <w:rPr>
          <w:b/>
          <w:szCs w:val="22"/>
        </w:rPr>
        <w:t>8.</w:t>
      </w:r>
      <w:r w:rsidRPr="005E7135">
        <w:rPr>
          <w:b/>
          <w:szCs w:val="22"/>
        </w:rPr>
        <w:tab/>
        <w:t>LA MENTION "À USAGE VÉTÉRINAIRE"</w:t>
      </w:r>
    </w:p>
    <w:p w14:paraId="734D5455" w14:textId="77777777" w:rsidR="00196D85" w:rsidRPr="005E7135" w:rsidRDefault="00196D85">
      <w:pPr>
        <w:spacing w:line="240" w:lineRule="auto"/>
        <w:rPr>
          <w:szCs w:val="22"/>
        </w:rPr>
      </w:pPr>
    </w:p>
    <w:p w14:paraId="78A92A26" w14:textId="3B052A25" w:rsidR="00196D85" w:rsidRPr="00BA41F2" w:rsidRDefault="002A4B3D">
      <w:pPr>
        <w:spacing w:line="240" w:lineRule="auto"/>
        <w:rPr>
          <w:szCs w:val="22"/>
        </w:rPr>
      </w:pPr>
      <w:r>
        <w:rPr>
          <w:szCs w:val="22"/>
        </w:rPr>
        <w:t>A u</w:t>
      </w:r>
      <w:r w:rsidR="00196D85" w:rsidRPr="00902710">
        <w:rPr>
          <w:szCs w:val="22"/>
        </w:rPr>
        <w:t>sage vétérinaire.</w:t>
      </w:r>
    </w:p>
    <w:p w14:paraId="0CC2FBF4" w14:textId="77777777" w:rsidR="00196D85" w:rsidRPr="00BA41F2" w:rsidRDefault="00196D85">
      <w:pPr>
        <w:spacing w:line="240" w:lineRule="auto"/>
        <w:rPr>
          <w:b/>
          <w:szCs w:val="22"/>
        </w:rPr>
      </w:pPr>
      <w:r w:rsidRPr="00BA41F2">
        <w:rPr>
          <w:b/>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0"/>
      </w:tblGrid>
      <w:tr w:rsidR="00196D85" w:rsidRPr="00604CB2" w14:paraId="6ECFCFA5" w14:textId="77777777">
        <w:tc>
          <w:tcPr>
            <w:tcW w:w="9212" w:type="dxa"/>
          </w:tcPr>
          <w:p w14:paraId="2F4874C4" w14:textId="77777777" w:rsidR="00196D85" w:rsidRDefault="00196D85">
            <w:pPr>
              <w:spacing w:line="240" w:lineRule="auto"/>
              <w:rPr>
                <w:b/>
                <w:szCs w:val="22"/>
              </w:rPr>
            </w:pPr>
            <w:r w:rsidRPr="00BA41F2">
              <w:rPr>
                <w:b/>
                <w:szCs w:val="22"/>
              </w:rPr>
              <w:lastRenderedPageBreak/>
              <w:t>MENTIONS DEVANT FIGURER SUR L’EMBALLAGE EXTÉRIEUR</w:t>
            </w:r>
          </w:p>
          <w:p w14:paraId="09B454BB" w14:textId="77777777" w:rsidR="00214C66" w:rsidRDefault="00214C66">
            <w:pPr>
              <w:spacing w:line="240" w:lineRule="auto"/>
              <w:rPr>
                <w:b/>
                <w:szCs w:val="22"/>
              </w:rPr>
            </w:pPr>
          </w:p>
          <w:p w14:paraId="66232F05" w14:textId="77777777" w:rsidR="00196D85" w:rsidRPr="006A5DE5" w:rsidRDefault="00BD5596" w:rsidP="00214C66">
            <w:pPr>
              <w:pBdr>
                <w:left w:val="single" w:sz="4" w:space="4" w:color="auto"/>
                <w:right w:val="single" w:sz="4" w:space="4" w:color="auto"/>
              </w:pBdr>
              <w:tabs>
                <w:tab w:val="left" w:pos="567"/>
              </w:tabs>
              <w:spacing w:line="240" w:lineRule="auto"/>
              <w:rPr>
                <w:b/>
                <w:szCs w:val="22"/>
              </w:rPr>
            </w:pPr>
            <w:r>
              <w:rPr>
                <w:b/>
                <w:bCs/>
                <w:szCs w:val="22"/>
              </w:rPr>
              <w:t>Carton pour 1</w:t>
            </w:r>
            <w:r w:rsidR="00214C66">
              <w:rPr>
                <w:b/>
                <w:bCs/>
                <w:szCs w:val="22"/>
              </w:rPr>
              <w:t>0</w:t>
            </w:r>
            <w:r>
              <w:rPr>
                <w:b/>
                <w:bCs/>
                <w:szCs w:val="22"/>
              </w:rPr>
              <w:t>0</w:t>
            </w:r>
            <w:r w:rsidRPr="001E5537">
              <w:rPr>
                <w:szCs w:val="22"/>
              </w:rPr>
              <w:t> </w:t>
            </w:r>
            <w:r w:rsidR="00E65298">
              <w:rPr>
                <w:b/>
                <w:bCs/>
                <w:szCs w:val="22"/>
              </w:rPr>
              <w:t>ml</w:t>
            </w:r>
            <w:r w:rsidR="00214C66">
              <w:rPr>
                <w:b/>
                <w:bCs/>
                <w:szCs w:val="22"/>
              </w:rPr>
              <w:t xml:space="preserve"> </w:t>
            </w:r>
            <w:r>
              <w:rPr>
                <w:b/>
                <w:bCs/>
                <w:szCs w:val="22"/>
              </w:rPr>
              <w:t xml:space="preserve">et </w:t>
            </w:r>
            <w:r w:rsidR="00214C66">
              <w:rPr>
                <w:b/>
                <w:bCs/>
                <w:szCs w:val="22"/>
              </w:rPr>
              <w:t>25</w:t>
            </w:r>
            <w:r>
              <w:rPr>
                <w:b/>
                <w:bCs/>
                <w:szCs w:val="22"/>
              </w:rPr>
              <w:t>0</w:t>
            </w:r>
            <w:r w:rsidRPr="001E5537">
              <w:rPr>
                <w:szCs w:val="22"/>
              </w:rPr>
              <w:t> </w:t>
            </w:r>
            <w:r w:rsidR="00E65298">
              <w:rPr>
                <w:b/>
                <w:bCs/>
                <w:szCs w:val="22"/>
              </w:rPr>
              <w:t>ml</w:t>
            </w:r>
          </w:p>
        </w:tc>
      </w:tr>
    </w:tbl>
    <w:p w14:paraId="355DDE4F" w14:textId="77777777" w:rsidR="00196D85" w:rsidRPr="00604CB2" w:rsidRDefault="00196D85">
      <w:pPr>
        <w:tabs>
          <w:tab w:val="left" w:pos="567"/>
        </w:tabs>
        <w:spacing w:line="240" w:lineRule="auto"/>
        <w:rPr>
          <w:szCs w:val="22"/>
        </w:rPr>
      </w:pPr>
    </w:p>
    <w:p w14:paraId="6D264FCB" w14:textId="77777777" w:rsidR="00196D85" w:rsidRPr="00604CB2"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04CB2">
        <w:rPr>
          <w:b/>
          <w:szCs w:val="22"/>
        </w:rPr>
        <w:t>1.</w:t>
      </w:r>
      <w:r w:rsidRPr="00604CB2">
        <w:rPr>
          <w:b/>
          <w:szCs w:val="22"/>
        </w:rPr>
        <w:tab/>
        <w:t>DÉNOMINATION DU MÉDICAMENT VÉTÉRINAIRE</w:t>
      </w:r>
      <w:r w:rsidRPr="00604CB2">
        <w:rPr>
          <w:szCs w:val="22"/>
        </w:rPr>
        <w:t xml:space="preserve"> </w:t>
      </w:r>
    </w:p>
    <w:p w14:paraId="71D00971" w14:textId="77777777" w:rsidR="00196D85" w:rsidRPr="00604CB2" w:rsidRDefault="00196D85">
      <w:pPr>
        <w:tabs>
          <w:tab w:val="left" w:pos="567"/>
        </w:tabs>
        <w:spacing w:line="240" w:lineRule="auto"/>
        <w:rPr>
          <w:szCs w:val="22"/>
        </w:rPr>
      </w:pPr>
    </w:p>
    <w:p w14:paraId="55072711" w14:textId="77777777" w:rsidR="00196D85" w:rsidRPr="00604CB2" w:rsidRDefault="00196D85">
      <w:pPr>
        <w:spacing w:line="240" w:lineRule="auto"/>
        <w:outlineLvl w:val="1"/>
        <w:rPr>
          <w:szCs w:val="22"/>
        </w:rPr>
      </w:pPr>
      <w:r w:rsidRPr="00604CB2">
        <w:rPr>
          <w:szCs w:val="22"/>
        </w:rPr>
        <w:t>Metacam 15 mg/</w:t>
      </w:r>
      <w:r w:rsidR="00E65298">
        <w:rPr>
          <w:szCs w:val="22"/>
        </w:rPr>
        <w:t>ml</w:t>
      </w:r>
      <w:r w:rsidRPr="00604CB2">
        <w:rPr>
          <w:szCs w:val="22"/>
        </w:rPr>
        <w:t xml:space="preserve"> suspension orale pour porcins</w:t>
      </w:r>
    </w:p>
    <w:p w14:paraId="0E728A20" w14:textId="77777777" w:rsidR="00196D85" w:rsidRPr="002264E5" w:rsidRDefault="00196D85">
      <w:pPr>
        <w:tabs>
          <w:tab w:val="left" w:pos="567"/>
        </w:tabs>
        <w:spacing w:line="240" w:lineRule="auto"/>
        <w:rPr>
          <w:szCs w:val="22"/>
        </w:rPr>
      </w:pPr>
      <w:r w:rsidRPr="00604CB2">
        <w:rPr>
          <w:szCs w:val="22"/>
        </w:rPr>
        <w:t>Méloxicam</w:t>
      </w:r>
    </w:p>
    <w:p w14:paraId="5B29A406" w14:textId="77777777" w:rsidR="00196D85" w:rsidRPr="00ED4AE1" w:rsidRDefault="00196D85">
      <w:pPr>
        <w:tabs>
          <w:tab w:val="left" w:pos="567"/>
        </w:tabs>
        <w:spacing w:line="240" w:lineRule="auto"/>
        <w:rPr>
          <w:szCs w:val="22"/>
        </w:rPr>
      </w:pPr>
    </w:p>
    <w:p w14:paraId="67864F12" w14:textId="77777777" w:rsidR="00196D85" w:rsidRPr="00224D59" w:rsidRDefault="00196D85">
      <w:pPr>
        <w:tabs>
          <w:tab w:val="left" w:pos="567"/>
        </w:tabs>
        <w:spacing w:line="240" w:lineRule="auto"/>
        <w:rPr>
          <w:szCs w:val="22"/>
        </w:rPr>
      </w:pPr>
    </w:p>
    <w:p w14:paraId="26945E07"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4D59">
        <w:rPr>
          <w:b/>
          <w:szCs w:val="22"/>
        </w:rPr>
        <w:t>2.</w:t>
      </w:r>
      <w:r w:rsidRPr="00224D59">
        <w:rPr>
          <w:b/>
          <w:szCs w:val="22"/>
        </w:rPr>
        <w:tab/>
      </w:r>
      <w:r w:rsidR="001A3B58">
        <w:rPr>
          <w:b/>
          <w:szCs w:val="22"/>
        </w:rPr>
        <w:t xml:space="preserve"> LISTE DES SUBSTANCES</w:t>
      </w:r>
      <w:r w:rsidR="006F2B38">
        <w:rPr>
          <w:b/>
          <w:szCs w:val="22"/>
        </w:rPr>
        <w:t xml:space="preserve"> ACTIVES</w:t>
      </w:r>
    </w:p>
    <w:p w14:paraId="24E7E905" w14:textId="77777777" w:rsidR="00196D85" w:rsidRPr="009735CA" w:rsidRDefault="00196D85">
      <w:pPr>
        <w:pStyle w:val="EndnoteText"/>
        <w:rPr>
          <w:szCs w:val="22"/>
        </w:rPr>
      </w:pPr>
    </w:p>
    <w:p w14:paraId="6FE31A50" w14:textId="77777777" w:rsidR="00196D85" w:rsidRPr="009735CA" w:rsidRDefault="006D047E">
      <w:pPr>
        <w:pStyle w:val="BodyTextIndent2"/>
        <w:rPr>
          <w:b w:val="0"/>
          <w:szCs w:val="22"/>
        </w:rPr>
      </w:pPr>
      <w:r>
        <w:rPr>
          <w:b w:val="0"/>
          <w:szCs w:val="22"/>
        </w:rPr>
        <w:t xml:space="preserve">Méloxicam </w:t>
      </w:r>
      <w:r w:rsidR="00196D85" w:rsidRPr="009735CA">
        <w:rPr>
          <w:b w:val="0"/>
          <w:szCs w:val="22"/>
        </w:rPr>
        <w:t>15 mg/</w:t>
      </w:r>
      <w:r w:rsidR="00E65298">
        <w:rPr>
          <w:b w:val="0"/>
          <w:szCs w:val="22"/>
        </w:rPr>
        <w:t>ml</w:t>
      </w:r>
    </w:p>
    <w:p w14:paraId="7675636C" w14:textId="77777777" w:rsidR="00196D85" w:rsidRPr="00DD2726" w:rsidRDefault="00196D85">
      <w:pPr>
        <w:tabs>
          <w:tab w:val="left" w:pos="567"/>
        </w:tabs>
        <w:spacing w:line="240" w:lineRule="auto"/>
        <w:rPr>
          <w:szCs w:val="22"/>
        </w:rPr>
      </w:pPr>
    </w:p>
    <w:p w14:paraId="107429E3" w14:textId="77777777" w:rsidR="00196D85" w:rsidRPr="00DD2726" w:rsidRDefault="00196D85">
      <w:pPr>
        <w:tabs>
          <w:tab w:val="left" w:pos="567"/>
        </w:tabs>
        <w:spacing w:line="240" w:lineRule="auto"/>
        <w:rPr>
          <w:szCs w:val="22"/>
        </w:rPr>
      </w:pPr>
    </w:p>
    <w:p w14:paraId="5377A27C" w14:textId="77777777" w:rsidR="00196D85" w:rsidRPr="001E5537"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3.</w:t>
      </w:r>
      <w:r w:rsidRPr="00676D23">
        <w:rPr>
          <w:b/>
          <w:szCs w:val="22"/>
        </w:rPr>
        <w:tab/>
        <w:t>FORME PHARMACEUTIQUE</w:t>
      </w:r>
    </w:p>
    <w:p w14:paraId="2FA151A7" w14:textId="77777777" w:rsidR="00196D85" w:rsidRPr="00034505" w:rsidRDefault="00196D85">
      <w:pPr>
        <w:tabs>
          <w:tab w:val="left" w:pos="567"/>
        </w:tabs>
        <w:spacing w:line="240" w:lineRule="auto"/>
        <w:rPr>
          <w:szCs w:val="22"/>
        </w:rPr>
      </w:pPr>
    </w:p>
    <w:p w14:paraId="5AC64F01" w14:textId="77777777" w:rsidR="00196D85" w:rsidRPr="00CB1C0A" w:rsidRDefault="00196D85">
      <w:pPr>
        <w:pStyle w:val="BodyTextIndent2"/>
        <w:rPr>
          <w:b w:val="0"/>
          <w:szCs w:val="22"/>
        </w:rPr>
      </w:pPr>
      <w:r w:rsidRPr="00214C66">
        <w:rPr>
          <w:b w:val="0"/>
          <w:szCs w:val="22"/>
          <w:highlight w:val="lightGray"/>
        </w:rPr>
        <w:t>Suspension orale</w:t>
      </w:r>
    </w:p>
    <w:p w14:paraId="04D1C351" w14:textId="77777777" w:rsidR="00196D85" w:rsidRPr="006F2B38" w:rsidRDefault="00196D85">
      <w:pPr>
        <w:tabs>
          <w:tab w:val="left" w:pos="567"/>
        </w:tabs>
        <w:spacing w:line="240" w:lineRule="auto"/>
        <w:ind w:left="567" w:hanging="567"/>
        <w:jc w:val="both"/>
        <w:rPr>
          <w:szCs w:val="22"/>
        </w:rPr>
      </w:pPr>
    </w:p>
    <w:p w14:paraId="7E3EA7C1" w14:textId="77777777" w:rsidR="00196D85" w:rsidRPr="009735CA" w:rsidRDefault="00196D85">
      <w:pPr>
        <w:tabs>
          <w:tab w:val="left" w:pos="567"/>
        </w:tabs>
        <w:spacing w:line="240" w:lineRule="auto"/>
        <w:rPr>
          <w:szCs w:val="22"/>
        </w:rPr>
      </w:pPr>
    </w:p>
    <w:p w14:paraId="44B69332"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w:t>
      </w:r>
      <w:r w:rsidR="001A3B58">
        <w:rPr>
          <w:b/>
          <w:szCs w:val="22"/>
        </w:rPr>
        <w:t>S</w:t>
      </w:r>
      <w:r w:rsidRPr="009735CA">
        <w:rPr>
          <w:b/>
          <w:szCs w:val="22"/>
        </w:rPr>
        <w:t xml:space="preserve"> DE L’EMBALLAGE</w:t>
      </w:r>
    </w:p>
    <w:p w14:paraId="2B39B736" w14:textId="77777777" w:rsidR="00196D85" w:rsidRPr="00DD2726" w:rsidRDefault="00196D85">
      <w:pPr>
        <w:tabs>
          <w:tab w:val="left" w:pos="567"/>
        </w:tabs>
        <w:spacing w:line="240" w:lineRule="auto"/>
        <w:rPr>
          <w:szCs w:val="22"/>
        </w:rPr>
      </w:pPr>
    </w:p>
    <w:p w14:paraId="6036687C" w14:textId="77777777" w:rsidR="00196D85" w:rsidRPr="00676D23" w:rsidRDefault="00196D85">
      <w:pPr>
        <w:tabs>
          <w:tab w:val="left" w:pos="567"/>
        </w:tabs>
        <w:spacing w:line="240" w:lineRule="auto"/>
        <w:rPr>
          <w:szCs w:val="22"/>
        </w:rPr>
      </w:pPr>
      <w:r w:rsidRPr="00676D23">
        <w:rPr>
          <w:szCs w:val="22"/>
        </w:rPr>
        <w:t>100 </w:t>
      </w:r>
      <w:r w:rsidR="00E65298">
        <w:rPr>
          <w:szCs w:val="22"/>
        </w:rPr>
        <w:t>ml</w:t>
      </w:r>
    </w:p>
    <w:p w14:paraId="22533D08" w14:textId="77777777" w:rsidR="00196D85" w:rsidRPr="00CB1C0A" w:rsidRDefault="00196D85">
      <w:pPr>
        <w:tabs>
          <w:tab w:val="left" w:pos="567"/>
        </w:tabs>
        <w:spacing w:line="240" w:lineRule="auto"/>
        <w:rPr>
          <w:szCs w:val="22"/>
        </w:rPr>
      </w:pPr>
      <w:r w:rsidRPr="00214C66">
        <w:rPr>
          <w:szCs w:val="22"/>
          <w:highlight w:val="lightGray"/>
        </w:rPr>
        <w:t>250 </w:t>
      </w:r>
      <w:r w:rsidR="00E65298">
        <w:rPr>
          <w:szCs w:val="22"/>
          <w:highlight w:val="lightGray"/>
        </w:rPr>
        <w:t>ml</w:t>
      </w:r>
    </w:p>
    <w:p w14:paraId="6E592988" w14:textId="77777777" w:rsidR="00196D85" w:rsidRPr="006F2B38" w:rsidRDefault="00196D85">
      <w:pPr>
        <w:tabs>
          <w:tab w:val="left" w:pos="567"/>
        </w:tabs>
        <w:spacing w:line="240" w:lineRule="auto"/>
        <w:rPr>
          <w:szCs w:val="22"/>
        </w:rPr>
      </w:pPr>
    </w:p>
    <w:p w14:paraId="6D9B2723" w14:textId="77777777" w:rsidR="00196D85" w:rsidRPr="009735CA" w:rsidRDefault="00196D85">
      <w:pPr>
        <w:spacing w:line="240" w:lineRule="auto"/>
        <w:rPr>
          <w:szCs w:val="22"/>
        </w:rPr>
      </w:pPr>
    </w:p>
    <w:p w14:paraId="743956BC"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5.</w:t>
      </w:r>
      <w:r w:rsidRPr="009735CA">
        <w:rPr>
          <w:b/>
          <w:szCs w:val="22"/>
        </w:rPr>
        <w:tab/>
        <w:t>ESPÈCES CIBLES</w:t>
      </w:r>
    </w:p>
    <w:p w14:paraId="56C14F39" w14:textId="77777777" w:rsidR="00196D85" w:rsidRPr="00DD2726" w:rsidRDefault="00196D85">
      <w:pPr>
        <w:spacing w:line="240" w:lineRule="auto"/>
        <w:rPr>
          <w:szCs w:val="22"/>
        </w:rPr>
      </w:pPr>
    </w:p>
    <w:p w14:paraId="51093152" w14:textId="77777777" w:rsidR="00196D85" w:rsidRPr="00CB1C0A" w:rsidRDefault="00196D85">
      <w:pPr>
        <w:tabs>
          <w:tab w:val="left" w:pos="567"/>
        </w:tabs>
        <w:spacing w:line="240" w:lineRule="auto"/>
        <w:rPr>
          <w:szCs w:val="22"/>
        </w:rPr>
      </w:pPr>
      <w:r w:rsidRPr="00214C66">
        <w:rPr>
          <w:szCs w:val="22"/>
          <w:highlight w:val="lightGray"/>
        </w:rPr>
        <w:t>Porcins.</w:t>
      </w:r>
    </w:p>
    <w:p w14:paraId="68B5FB0A" w14:textId="77777777" w:rsidR="00196D85" w:rsidRPr="006F2B38" w:rsidRDefault="00196D85">
      <w:pPr>
        <w:tabs>
          <w:tab w:val="left" w:pos="567"/>
        </w:tabs>
        <w:spacing w:line="240" w:lineRule="auto"/>
        <w:rPr>
          <w:szCs w:val="22"/>
        </w:rPr>
      </w:pPr>
    </w:p>
    <w:p w14:paraId="286CB030" w14:textId="77777777" w:rsidR="00196D85" w:rsidRPr="009735CA" w:rsidRDefault="00196D85">
      <w:pPr>
        <w:tabs>
          <w:tab w:val="left" w:pos="567"/>
        </w:tabs>
        <w:spacing w:line="240" w:lineRule="auto"/>
        <w:rPr>
          <w:szCs w:val="22"/>
        </w:rPr>
      </w:pPr>
    </w:p>
    <w:p w14:paraId="6CAFD715"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30DB42EE" w14:textId="77777777" w:rsidR="00196D85" w:rsidRPr="00DD2726" w:rsidRDefault="00196D85">
      <w:pPr>
        <w:tabs>
          <w:tab w:val="left" w:pos="567"/>
        </w:tabs>
        <w:spacing w:line="240" w:lineRule="auto"/>
        <w:rPr>
          <w:szCs w:val="22"/>
        </w:rPr>
      </w:pPr>
    </w:p>
    <w:p w14:paraId="66A37981" w14:textId="77777777" w:rsidR="00196D85" w:rsidRPr="001E5537" w:rsidRDefault="00196D85" w:rsidP="00F24B78">
      <w:pPr>
        <w:spacing w:line="240" w:lineRule="auto"/>
        <w:rPr>
          <w:szCs w:val="22"/>
        </w:rPr>
      </w:pPr>
    </w:p>
    <w:p w14:paraId="287929EC" w14:textId="77777777" w:rsidR="00196D85" w:rsidRPr="00034505" w:rsidRDefault="00196D85">
      <w:pPr>
        <w:tabs>
          <w:tab w:val="left" w:pos="567"/>
        </w:tabs>
        <w:spacing w:line="240" w:lineRule="auto"/>
        <w:rPr>
          <w:szCs w:val="22"/>
        </w:rPr>
      </w:pPr>
    </w:p>
    <w:p w14:paraId="4B4A1754"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7.</w:t>
      </w:r>
      <w:r w:rsidRPr="00B11464">
        <w:rPr>
          <w:b/>
          <w:szCs w:val="22"/>
        </w:rPr>
        <w:tab/>
        <w:t>MODE ET VOIE(S) D’ADMINISTRATION</w:t>
      </w:r>
    </w:p>
    <w:p w14:paraId="746DCE20" w14:textId="77777777" w:rsidR="00196D85" w:rsidRPr="00C42198" w:rsidRDefault="00196D85">
      <w:pPr>
        <w:tabs>
          <w:tab w:val="left" w:pos="567"/>
        </w:tabs>
        <w:spacing w:line="240" w:lineRule="auto"/>
        <w:rPr>
          <w:szCs w:val="22"/>
        </w:rPr>
      </w:pPr>
    </w:p>
    <w:p w14:paraId="33898EF2" w14:textId="77777777" w:rsidR="00196D85" w:rsidRPr="008A79C3" w:rsidRDefault="00196D85">
      <w:pPr>
        <w:tabs>
          <w:tab w:val="left" w:pos="567"/>
        </w:tabs>
        <w:spacing w:line="240" w:lineRule="auto"/>
        <w:rPr>
          <w:szCs w:val="22"/>
        </w:rPr>
      </w:pPr>
      <w:r w:rsidRPr="008A79C3">
        <w:rPr>
          <w:szCs w:val="22"/>
        </w:rPr>
        <w:t>Bien agiter avant l’utilisation.</w:t>
      </w:r>
    </w:p>
    <w:p w14:paraId="3F3DB45A" w14:textId="77777777" w:rsidR="00196D85" w:rsidRPr="00D80E3A" w:rsidRDefault="00196D85">
      <w:pPr>
        <w:widowControl/>
        <w:spacing w:line="240" w:lineRule="auto"/>
        <w:rPr>
          <w:snapToGrid w:val="0"/>
          <w:szCs w:val="22"/>
          <w:lang w:eastAsia="en-US"/>
        </w:rPr>
      </w:pPr>
      <w:r w:rsidRPr="00D80E3A">
        <w:rPr>
          <w:snapToGrid w:val="0"/>
          <w:szCs w:val="22"/>
          <w:lang w:eastAsia="en-US"/>
        </w:rPr>
        <w:t>Administrer de préférence mélangé avec une petite quantité de nourriture. Il peut aussi être donné, juste avant le repas ou directement dans la gueule.</w:t>
      </w:r>
    </w:p>
    <w:p w14:paraId="3D3CC3C0" w14:textId="77777777" w:rsidR="00196D85" w:rsidRPr="0016125D" w:rsidRDefault="00196D85">
      <w:pPr>
        <w:widowControl/>
        <w:tabs>
          <w:tab w:val="left" w:pos="567"/>
        </w:tabs>
        <w:spacing w:line="240" w:lineRule="auto"/>
        <w:rPr>
          <w:snapToGrid w:val="0"/>
          <w:szCs w:val="22"/>
          <w:lang w:eastAsia="en-US"/>
        </w:rPr>
      </w:pPr>
      <w:r w:rsidRPr="00D8438D">
        <w:rPr>
          <w:snapToGrid w:val="0"/>
          <w:szCs w:val="22"/>
          <w:lang w:eastAsia="en-US"/>
        </w:rPr>
        <w:t>Après adm</w:t>
      </w:r>
      <w:r w:rsidRPr="0016125D">
        <w:rPr>
          <w:snapToGrid w:val="0"/>
          <w:szCs w:val="22"/>
          <w:lang w:eastAsia="en-US"/>
        </w:rPr>
        <w:t>inistration, reboucher le flacon, laver la seringue-doseuse à l’eau chaude et la laisser sécher.</w:t>
      </w:r>
    </w:p>
    <w:p w14:paraId="5F2E7B88" w14:textId="77777777" w:rsidR="00214C66" w:rsidRDefault="00214C66">
      <w:pPr>
        <w:spacing w:line="240" w:lineRule="auto"/>
        <w:rPr>
          <w:szCs w:val="22"/>
        </w:rPr>
      </w:pPr>
    </w:p>
    <w:p w14:paraId="154607FF" w14:textId="77777777" w:rsidR="00196D85" w:rsidRPr="00CB1C0A" w:rsidRDefault="00196D85">
      <w:pPr>
        <w:spacing w:line="240" w:lineRule="auto"/>
        <w:rPr>
          <w:szCs w:val="22"/>
        </w:rPr>
      </w:pPr>
      <w:r w:rsidRPr="005A007F">
        <w:rPr>
          <w:szCs w:val="22"/>
        </w:rPr>
        <w:t>Lire la notice avant utilisation.</w:t>
      </w:r>
    </w:p>
    <w:p w14:paraId="3AAD7138" w14:textId="77777777" w:rsidR="00196D85" w:rsidRPr="006F2B38" w:rsidRDefault="00196D85">
      <w:pPr>
        <w:tabs>
          <w:tab w:val="left" w:pos="567"/>
        </w:tabs>
        <w:spacing w:line="240" w:lineRule="auto"/>
        <w:rPr>
          <w:szCs w:val="22"/>
        </w:rPr>
      </w:pPr>
    </w:p>
    <w:p w14:paraId="2ADD31EF" w14:textId="77777777" w:rsidR="00196D85" w:rsidRPr="009735CA" w:rsidRDefault="00196D85">
      <w:pPr>
        <w:tabs>
          <w:tab w:val="left" w:pos="567"/>
        </w:tabs>
        <w:spacing w:line="240" w:lineRule="auto"/>
        <w:rPr>
          <w:szCs w:val="22"/>
        </w:rPr>
      </w:pPr>
    </w:p>
    <w:p w14:paraId="02D16755"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8.</w:t>
      </w:r>
      <w:r w:rsidRPr="009735CA">
        <w:rPr>
          <w:b/>
          <w:szCs w:val="22"/>
        </w:rPr>
        <w:tab/>
        <w:t>TEMPS D’ATTENTE</w:t>
      </w:r>
    </w:p>
    <w:p w14:paraId="3675E2A0" w14:textId="77777777" w:rsidR="00196D85" w:rsidRPr="00DD2726" w:rsidRDefault="00196D85">
      <w:pPr>
        <w:tabs>
          <w:tab w:val="left" w:pos="567"/>
        </w:tabs>
        <w:spacing w:line="240" w:lineRule="auto"/>
        <w:rPr>
          <w:szCs w:val="22"/>
        </w:rPr>
      </w:pPr>
    </w:p>
    <w:p w14:paraId="6383D730" w14:textId="77777777" w:rsidR="00196D85" w:rsidRPr="00676D23" w:rsidRDefault="00196D85">
      <w:pPr>
        <w:tabs>
          <w:tab w:val="left" w:pos="567"/>
        </w:tabs>
        <w:spacing w:line="240" w:lineRule="auto"/>
        <w:ind w:left="567" w:hanging="567"/>
        <w:jc w:val="both"/>
      </w:pPr>
      <w:r w:rsidRPr="00676D23">
        <w:t>Temps d'attente</w:t>
      </w:r>
      <w:r w:rsidR="00214C66">
        <w:t> </w:t>
      </w:r>
      <w:r w:rsidRPr="00676D23">
        <w:t>:</w:t>
      </w:r>
    </w:p>
    <w:p w14:paraId="53E32CB8" w14:textId="77777777" w:rsidR="00196D85" w:rsidRPr="001E5537" w:rsidRDefault="00F24B78">
      <w:pPr>
        <w:tabs>
          <w:tab w:val="left" w:pos="567"/>
        </w:tabs>
        <w:spacing w:line="240" w:lineRule="auto"/>
        <w:ind w:left="567" w:hanging="567"/>
        <w:jc w:val="both"/>
        <w:rPr>
          <w:szCs w:val="22"/>
        </w:rPr>
      </w:pPr>
      <w:r>
        <w:rPr>
          <w:szCs w:val="22"/>
        </w:rPr>
        <w:t>V</w:t>
      </w:r>
      <w:r w:rsidR="000B0B17" w:rsidRPr="001E5537">
        <w:rPr>
          <w:szCs w:val="22"/>
        </w:rPr>
        <w:t xml:space="preserve">iande </w:t>
      </w:r>
      <w:r w:rsidR="00196D85" w:rsidRPr="001E5537">
        <w:rPr>
          <w:szCs w:val="22"/>
        </w:rPr>
        <w:t>et abats : 5 jours.</w:t>
      </w:r>
    </w:p>
    <w:p w14:paraId="4D377858" w14:textId="77777777" w:rsidR="00196D85" w:rsidRPr="00034505" w:rsidRDefault="00196D85">
      <w:pPr>
        <w:tabs>
          <w:tab w:val="left" w:pos="567"/>
        </w:tabs>
        <w:spacing w:line="240" w:lineRule="auto"/>
        <w:rPr>
          <w:szCs w:val="22"/>
        </w:rPr>
      </w:pPr>
    </w:p>
    <w:p w14:paraId="64109837" w14:textId="77777777" w:rsidR="00196D85" w:rsidRPr="00B11464" w:rsidRDefault="00196D85">
      <w:pPr>
        <w:tabs>
          <w:tab w:val="left" w:pos="567"/>
        </w:tabs>
        <w:spacing w:line="240" w:lineRule="auto"/>
        <w:rPr>
          <w:szCs w:val="22"/>
        </w:rPr>
      </w:pPr>
    </w:p>
    <w:p w14:paraId="6BAC646C" w14:textId="77777777" w:rsidR="00196D85" w:rsidRPr="008A79C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9</w:t>
      </w:r>
      <w:r w:rsidRPr="00C42198">
        <w:rPr>
          <w:b/>
          <w:szCs w:val="22"/>
        </w:rPr>
        <w:t>.</w:t>
      </w:r>
      <w:r w:rsidRPr="00C42198">
        <w:rPr>
          <w:b/>
          <w:szCs w:val="22"/>
        </w:rPr>
        <w:tab/>
        <w:t>MISE(S) EN GARDE ÉVENTUELLES(S)</w:t>
      </w:r>
    </w:p>
    <w:p w14:paraId="4F957965" w14:textId="77777777" w:rsidR="00196D85" w:rsidRPr="00D80E3A" w:rsidRDefault="00196D85">
      <w:pPr>
        <w:tabs>
          <w:tab w:val="left" w:pos="567"/>
        </w:tabs>
        <w:spacing w:line="240" w:lineRule="auto"/>
        <w:rPr>
          <w:szCs w:val="22"/>
        </w:rPr>
      </w:pPr>
    </w:p>
    <w:p w14:paraId="345F02C4" w14:textId="77777777" w:rsidR="00196D85" w:rsidRPr="00CB1C0A" w:rsidRDefault="00196D85">
      <w:pPr>
        <w:spacing w:line="240" w:lineRule="auto"/>
        <w:rPr>
          <w:szCs w:val="22"/>
        </w:rPr>
      </w:pPr>
    </w:p>
    <w:p w14:paraId="3BF9E255" w14:textId="77777777" w:rsidR="00196D85" w:rsidRPr="006F2B38" w:rsidRDefault="00196D85">
      <w:pPr>
        <w:spacing w:line="240" w:lineRule="auto"/>
        <w:rPr>
          <w:szCs w:val="22"/>
        </w:rPr>
      </w:pPr>
    </w:p>
    <w:p w14:paraId="7C6CBB81" w14:textId="77777777" w:rsidR="00196D85" w:rsidRPr="006F2B38" w:rsidRDefault="00196D85">
      <w:pPr>
        <w:spacing w:line="240" w:lineRule="auto"/>
        <w:rPr>
          <w:szCs w:val="22"/>
        </w:rPr>
      </w:pPr>
    </w:p>
    <w:p w14:paraId="726241E4"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10.</w:t>
      </w:r>
      <w:r w:rsidRPr="009735CA">
        <w:rPr>
          <w:b/>
          <w:szCs w:val="22"/>
        </w:rPr>
        <w:tab/>
        <w:t>DATE DE PÉREMPTION</w:t>
      </w:r>
    </w:p>
    <w:p w14:paraId="3E86B5C0" w14:textId="77777777" w:rsidR="00196D85" w:rsidRPr="009735CA" w:rsidRDefault="00196D85">
      <w:pPr>
        <w:spacing w:line="240" w:lineRule="auto"/>
        <w:rPr>
          <w:szCs w:val="22"/>
        </w:rPr>
      </w:pPr>
    </w:p>
    <w:p w14:paraId="50F74C35" w14:textId="28B1C862" w:rsidR="00196D85" w:rsidRPr="00DD2726" w:rsidRDefault="00196D85">
      <w:pPr>
        <w:spacing w:line="240" w:lineRule="auto"/>
        <w:rPr>
          <w:szCs w:val="22"/>
        </w:rPr>
      </w:pPr>
      <w:r w:rsidRPr="00DD2726">
        <w:rPr>
          <w:szCs w:val="22"/>
        </w:rPr>
        <w:t>EXP {</w:t>
      </w:r>
      <w:r w:rsidR="002C416F">
        <w:rPr>
          <w:szCs w:val="22"/>
        </w:rPr>
        <w:t>mois</w:t>
      </w:r>
      <w:r w:rsidRPr="00DD2726">
        <w:rPr>
          <w:szCs w:val="22"/>
        </w:rPr>
        <w:t>/</w:t>
      </w:r>
      <w:r w:rsidR="002C416F">
        <w:rPr>
          <w:szCs w:val="22"/>
        </w:rPr>
        <w:t>année</w:t>
      </w:r>
      <w:r w:rsidRPr="00DD2726">
        <w:rPr>
          <w:szCs w:val="22"/>
        </w:rPr>
        <w:t>}</w:t>
      </w:r>
    </w:p>
    <w:p w14:paraId="3A3375B4" w14:textId="77777777" w:rsidR="00196D85" w:rsidRPr="00676D23" w:rsidRDefault="00BD5596">
      <w:pPr>
        <w:spacing w:line="240" w:lineRule="auto"/>
        <w:rPr>
          <w:szCs w:val="22"/>
        </w:rPr>
      </w:pPr>
      <w:r>
        <w:rPr>
          <w:szCs w:val="22"/>
        </w:rPr>
        <w:t>Après ouverture,</w:t>
      </w:r>
      <w:r w:rsidR="002C416F">
        <w:rPr>
          <w:szCs w:val="22"/>
        </w:rPr>
        <w:t xml:space="preserve"> à</w:t>
      </w:r>
      <w:r>
        <w:rPr>
          <w:szCs w:val="22"/>
        </w:rPr>
        <w:t xml:space="preserve"> utiliser dans les </w:t>
      </w:r>
      <w:r w:rsidR="00196D85" w:rsidRPr="00676D23">
        <w:rPr>
          <w:szCs w:val="22"/>
        </w:rPr>
        <w:t>6 mois.</w:t>
      </w:r>
    </w:p>
    <w:p w14:paraId="63375C2C" w14:textId="77777777" w:rsidR="00196D85" w:rsidRPr="001E5537" w:rsidRDefault="00196D85">
      <w:pPr>
        <w:spacing w:line="240" w:lineRule="auto"/>
        <w:rPr>
          <w:szCs w:val="22"/>
        </w:rPr>
      </w:pPr>
    </w:p>
    <w:p w14:paraId="5DD7DF65" w14:textId="77777777" w:rsidR="00196D85" w:rsidRPr="00034505" w:rsidRDefault="00196D85">
      <w:pPr>
        <w:spacing w:line="240" w:lineRule="auto"/>
        <w:rPr>
          <w:szCs w:val="22"/>
        </w:rPr>
      </w:pPr>
    </w:p>
    <w:p w14:paraId="3DA2169C"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11464">
        <w:rPr>
          <w:b/>
          <w:szCs w:val="22"/>
        </w:rPr>
        <w:t>11.</w:t>
      </w:r>
      <w:r w:rsidRPr="00B11464">
        <w:rPr>
          <w:b/>
          <w:szCs w:val="22"/>
        </w:rPr>
        <w:tab/>
        <w:t>CONDITIONS PARTICULIÈRES DE CONSERVATION</w:t>
      </w:r>
    </w:p>
    <w:p w14:paraId="0E4A2E40" w14:textId="77777777" w:rsidR="00196D85" w:rsidRPr="00C42198" w:rsidRDefault="00196D85">
      <w:pPr>
        <w:spacing w:line="240" w:lineRule="auto"/>
        <w:rPr>
          <w:szCs w:val="22"/>
        </w:rPr>
      </w:pPr>
    </w:p>
    <w:p w14:paraId="4EDCFCFB" w14:textId="77777777" w:rsidR="00196D85" w:rsidRPr="006F2B38" w:rsidRDefault="00196D85">
      <w:pPr>
        <w:spacing w:line="240" w:lineRule="auto"/>
        <w:rPr>
          <w:szCs w:val="22"/>
        </w:rPr>
      </w:pPr>
    </w:p>
    <w:p w14:paraId="0EE1F7B6" w14:textId="77777777" w:rsidR="00196D85" w:rsidRPr="009735CA" w:rsidRDefault="00196D85">
      <w:pPr>
        <w:spacing w:line="240" w:lineRule="auto"/>
        <w:rPr>
          <w:szCs w:val="22"/>
        </w:rPr>
      </w:pPr>
    </w:p>
    <w:p w14:paraId="0DE8C262"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PARTICULIÈRES POUR L’ÉLIMINATION DES MÉDICAMENTS VÉTÉRINAIRES NON UTILISÉS OU DES DÉCHETS DÉRIVÉS DE CES MÉDICAMENTS, LE CAS É</w:t>
      </w:r>
      <w:r w:rsidRPr="00DD2726">
        <w:rPr>
          <w:b/>
          <w:szCs w:val="22"/>
        </w:rPr>
        <w:t>CHÉANT</w:t>
      </w:r>
    </w:p>
    <w:p w14:paraId="3575E518" w14:textId="77777777" w:rsidR="00196D85" w:rsidRPr="00676D23" w:rsidRDefault="00196D85">
      <w:pPr>
        <w:spacing w:line="240" w:lineRule="auto"/>
        <w:rPr>
          <w:szCs w:val="22"/>
        </w:rPr>
      </w:pPr>
    </w:p>
    <w:p w14:paraId="40F127E1" w14:textId="476115B8" w:rsidR="00196D85" w:rsidRPr="006F2B38" w:rsidRDefault="001A3B58">
      <w:pPr>
        <w:spacing w:line="240" w:lineRule="auto"/>
        <w:rPr>
          <w:szCs w:val="22"/>
        </w:rPr>
      </w:pPr>
      <w:r>
        <w:rPr>
          <w:szCs w:val="22"/>
        </w:rPr>
        <w:t>É</w:t>
      </w:r>
      <w:r w:rsidRPr="00EA26F0">
        <w:rPr>
          <w:szCs w:val="22"/>
        </w:rPr>
        <w:t>limination</w:t>
      </w:r>
      <w:r>
        <w:rPr>
          <w:szCs w:val="22"/>
        </w:rPr>
        <w:t> </w:t>
      </w:r>
      <w:r w:rsidRPr="00A77AB4">
        <w:rPr>
          <w:szCs w:val="22"/>
        </w:rPr>
        <w:t>: lire la notice avant utilisation.</w:t>
      </w:r>
    </w:p>
    <w:p w14:paraId="7E93B2AF" w14:textId="77777777" w:rsidR="00196D85" w:rsidRPr="009735CA" w:rsidRDefault="00196D85">
      <w:pPr>
        <w:spacing w:line="240" w:lineRule="auto"/>
        <w:rPr>
          <w:szCs w:val="22"/>
        </w:rPr>
      </w:pPr>
    </w:p>
    <w:p w14:paraId="033ADC83" w14:textId="77777777" w:rsidR="00196D85" w:rsidRPr="00676D23"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9735CA">
        <w:rPr>
          <w:b/>
          <w:szCs w:val="22"/>
        </w:rPr>
        <w:t>13.</w:t>
      </w:r>
      <w:r w:rsidRPr="009735CA">
        <w:rPr>
          <w:b/>
          <w:szCs w:val="22"/>
        </w:rPr>
        <w:tab/>
        <w:t xml:space="preserve">LA MENTION «À USAGE VÉTÉRINAIRE» ET </w:t>
      </w:r>
      <w:r w:rsidRPr="00DD2726">
        <w:rPr>
          <w:b/>
          <w:bCs/>
          <w:szCs w:val="22"/>
        </w:rPr>
        <w:t xml:space="preserve">CONDITIONS OU RESTRICTIONS DE DÉLIVRANCE ET D’UTILISATION, </w:t>
      </w:r>
      <w:r w:rsidRPr="00DD2726">
        <w:rPr>
          <w:b/>
          <w:bCs/>
          <w:caps/>
          <w:szCs w:val="22"/>
        </w:rPr>
        <w:t>le cas échéant</w:t>
      </w:r>
    </w:p>
    <w:p w14:paraId="042A47AA" w14:textId="77777777" w:rsidR="00196D85" w:rsidRPr="001E5537" w:rsidRDefault="00196D85">
      <w:pPr>
        <w:spacing w:line="240" w:lineRule="auto"/>
        <w:rPr>
          <w:szCs w:val="22"/>
        </w:rPr>
      </w:pPr>
    </w:p>
    <w:p w14:paraId="650BEF78" w14:textId="728AFD92" w:rsidR="00196D85" w:rsidRPr="00B11464" w:rsidRDefault="00196D85">
      <w:pPr>
        <w:spacing w:line="240" w:lineRule="auto"/>
        <w:rPr>
          <w:szCs w:val="22"/>
        </w:rPr>
      </w:pPr>
      <w:r w:rsidRPr="00034505">
        <w:rPr>
          <w:szCs w:val="22"/>
        </w:rPr>
        <w:t>À usage vétérinai</w:t>
      </w:r>
      <w:r w:rsidRPr="00B11464">
        <w:rPr>
          <w:szCs w:val="22"/>
        </w:rPr>
        <w:t>re</w:t>
      </w:r>
      <w:r w:rsidR="00D72492">
        <w:rPr>
          <w:szCs w:val="22"/>
        </w:rPr>
        <w:t>. A ne délivrer que sur ordonnance vétérinaire.</w:t>
      </w:r>
    </w:p>
    <w:p w14:paraId="15EEAD99" w14:textId="77777777" w:rsidR="00196D85" w:rsidRPr="006E471C" w:rsidRDefault="00196D85">
      <w:pPr>
        <w:spacing w:line="240" w:lineRule="auto"/>
        <w:rPr>
          <w:szCs w:val="22"/>
        </w:rPr>
      </w:pPr>
    </w:p>
    <w:p w14:paraId="00867711" w14:textId="77777777" w:rsidR="00196D85" w:rsidRPr="00C42198" w:rsidRDefault="00196D85">
      <w:pPr>
        <w:spacing w:line="240" w:lineRule="auto"/>
        <w:rPr>
          <w:szCs w:val="22"/>
        </w:rPr>
      </w:pPr>
    </w:p>
    <w:p w14:paraId="4192684B" w14:textId="77777777" w:rsidR="00196D85" w:rsidRPr="00D80E3A"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8A79C3">
        <w:rPr>
          <w:b/>
          <w:szCs w:val="22"/>
        </w:rPr>
        <w:t>14.</w:t>
      </w:r>
      <w:r w:rsidRPr="008A79C3">
        <w:rPr>
          <w:b/>
          <w:szCs w:val="22"/>
        </w:rPr>
        <w:tab/>
        <w:t>LA MENTION “ TENIR HORS DE LA VUE ET DE LA PORTÉE DES ENFANTS”</w:t>
      </w:r>
    </w:p>
    <w:p w14:paraId="28B7EA07" w14:textId="77777777" w:rsidR="00196D85" w:rsidRPr="00D8438D" w:rsidRDefault="00196D85">
      <w:pPr>
        <w:spacing w:line="240" w:lineRule="auto"/>
        <w:rPr>
          <w:szCs w:val="22"/>
        </w:rPr>
      </w:pPr>
    </w:p>
    <w:p w14:paraId="3299D93F" w14:textId="77777777" w:rsidR="00196D85" w:rsidRPr="0016125D" w:rsidRDefault="00196D85">
      <w:pPr>
        <w:spacing w:line="240" w:lineRule="auto"/>
        <w:rPr>
          <w:szCs w:val="22"/>
        </w:rPr>
      </w:pPr>
      <w:r w:rsidRPr="0016125D">
        <w:rPr>
          <w:szCs w:val="22"/>
        </w:rPr>
        <w:t>Tenir hors de la vue et de la portée des enfants.</w:t>
      </w:r>
    </w:p>
    <w:p w14:paraId="53302365" w14:textId="77777777" w:rsidR="00196D85" w:rsidRPr="005E7135" w:rsidRDefault="00196D85">
      <w:pPr>
        <w:spacing w:line="240" w:lineRule="auto"/>
        <w:rPr>
          <w:szCs w:val="22"/>
        </w:rPr>
      </w:pPr>
    </w:p>
    <w:p w14:paraId="78CACDE7" w14:textId="77777777" w:rsidR="00196D85" w:rsidRPr="005E7135" w:rsidRDefault="00196D85">
      <w:pPr>
        <w:spacing w:line="240" w:lineRule="auto"/>
        <w:rPr>
          <w:szCs w:val="22"/>
        </w:rPr>
      </w:pPr>
    </w:p>
    <w:p w14:paraId="174A0C8F" w14:textId="77777777" w:rsidR="00196D85" w:rsidRPr="005E7135"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5E7135">
        <w:rPr>
          <w:b/>
          <w:szCs w:val="22"/>
        </w:rPr>
        <w:t>15.</w:t>
      </w:r>
      <w:r w:rsidRPr="005E7135">
        <w:rPr>
          <w:b/>
          <w:szCs w:val="22"/>
        </w:rPr>
        <w:tab/>
        <w:t xml:space="preserve">NOM ET ADRESSE DU TITULAIRE DE L’AUTORISATION DE MISE SUR LE MARCHÉ </w:t>
      </w:r>
    </w:p>
    <w:p w14:paraId="0ED08452" w14:textId="77777777" w:rsidR="00196D85" w:rsidRPr="00BA41F2" w:rsidRDefault="00196D85">
      <w:pPr>
        <w:spacing w:line="240" w:lineRule="auto"/>
        <w:rPr>
          <w:szCs w:val="22"/>
        </w:rPr>
      </w:pPr>
    </w:p>
    <w:p w14:paraId="7071045E" w14:textId="77777777" w:rsidR="00196D85" w:rsidRPr="005A12F3" w:rsidRDefault="00196D85">
      <w:pPr>
        <w:spacing w:line="240" w:lineRule="auto"/>
        <w:ind w:left="567" w:hanging="567"/>
        <w:rPr>
          <w:szCs w:val="22"/>
        </w:rPr>
      </w:pPr>
      <w:r w:rsidRPr="005A12F3">
        <w:rPr>
          <w:szCs w:val="22"/>
        </w:rPr>
        <w:t>Boehringer Ingelheim Vetmedica GmbH</w:t>
      </w:r>
    </w:p>
    <w:p w14:paraId="3AC18E66" w14:textId="77777777" w:rsidR="00196D85" w:rsidRPr="005A12F3" w:rsidRDefault="00196D85">
      <w:pPr>
        <w:spacing w:line="240" w:lineRule="auto"/>
        <w:ind w:left="567" w:hanging="567"/>
        <w:rPr>
          <w:szCs w:val="22"/>
        </w:rPr>
      </w:pPr>
      <w:r w:rsidRPr="005A12F3">
        <w:rPr>
          <w:szCs w:val="22"/>
        </w:rPr>
        <w:t xml:space="preserve">55216 Ingelheim/Rhein </w:t>
      </w:r>
    </w:p>
    <w:p w14:paraId="2E80A976" w14:textId="77777777" w:rsidR="00196D85" w:rsidRPr="006F3D98" w:rsidRDefault="00196D85">
      <w:pPr>
        <w:spacing w:line="240" w:lineRule="auto"/>
        <w:rPr>
          <w:caps/>
          <w:szCs w:val="22"/>
        </w:rPr>
      </w:pPr>
      <w:r w:rsidRPr="006F3D98">
        <w:rPr>
          <w:caps/>
          <w:szCs w:val="22"/>
        </w:rPr>
        <w:t>Allemagne</w:t>
      </w:r>
    </w:p>
    <w:p w14:paraId="18F1D582" w14:textId="77777777" w:rsidR="00196D85" w:rsidRPr="00B83AF0" w:rsidRDefault="00196D85">
      <w:pPr>
        <w:spacing w:line="240" w:lineRule="auto"/>
        <w:rPr>
          <w:szCs w:val="22"/>
        </w:rPr>
      </w:pPr>
    </w:p>
    <w:p w14:paraId="10989434" w14:textId="77777777" w:rsidR="00196D85" w:rsidRPr="008C5BF6" w:rsidRDefault="00196D85">
      <w:pPr>
        <w:spacing w:line="240" w:lineRule="auto"/>
        <w:rPr>
          <w:szCs w:val="22"/>
        </w:rPr>
      </w:pPr>
    </w:p>
    <w:p w14:paraId="487A364D" w14:textId="77777777" w:rsidR="00196D85" w:rsidRPr="002264E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2264E5">
        <w:rPr>
          <w:b/>
          <w:szCs w:val="22"/>
        </w:rPr>
        <w:t>16.</w:t>
      </w:r>
      <w:r w:rsidRPr="002264E5">
        <w:rPr>
          <w:b/>
          <w:szCs w:val="22"/>
        </w:rPr>
        <w:tab/>
        <w:t>NUMÉRO(S) D’AUTORISATION DE MISE SUR LE MARCHÉ</w:t>
      </w:r>
    </w:p>
    <w:p w14:paraId="138216A5" w14:textId="77777777" w:rsidR="00196D85" w:rsidRPr="00ED4AE1" w:rsidRDefault="00196D85">
      <w:pPr>
        <w:spacing w:line="240" w:lineRule="auto"/>
        <w:rPr>
          <w:szCs w:val="22"/>
        </w:rPr>
      </w:pPr>
    </w:p>
    <w:p w14:paraId="00AB7649" w14:textId="77777777" w:rsidR="00196D85" w:rsidRPr="00E306F1" w:rsidRDefault="00F445C6">
      <w:pPr>
        <w:tabs>
          <w:tab w:val="left" w:pos="1620"/>
        </w:tabs>
        <w:spacing w:line="240" w:lineRule="auto"/>
        <w:rPr>
          <w:szCs w:val="22"/>
          <w:highlight w:val="lightGray"/>
        </w:rPr>
      </w:pPr>
      <w:r>
        <w:rPr>
          <w:szCs w:val="22"/>
        </w:rPr>
        <w:t xml:space="preserve">EU/2/97/004/041 </w:t>
      </w:r>
      <w:r w:rsidR="00196D85" w:rsidRPr="00E306F1">
        <w:rPr>
          <w:szCs w:val="22"/>
          <w:highlight w:val="lightGray"/>
        </w:rPr>
        <w:t>100 </w:t>
      </w:r>
      <w:r w:rsidR="00E65298">
        <w:rPr>
          <w:szCs w:val="22"/>
          <w:highlight w:val="lightGray"/>
        </w:rPr>
        <w:t>ml</w:t>
      </w:r>
    </w:p>
    <w:p w14:paraId="4CE586CA" w14:textId="77777777" w:rsidR="00196D85" w:rsidRPr="00CB1C0A" w:rsidRDefault="00F445C6">
      <w:pPr>
        <w:tabs>
          <w:tab w:val="left" w:pos="1620"/>
        </w:tabs>
        <w:spacing w:line="240" w:lineRule="auto"/>
        <w:rPr>
          <w:szCs w:val="22"/>
        </w:rPr>
      </w:pPr>
      <w:r>
        <w:rPr>
          <w:szCs w:val="22"/>
          <w:highlight w:val="lightGray"/>
        </w:rPr>
        <w:t xml:space="preserve">EU/2/97/004/042 </w:t>
      </w:r>
      <w:r w:rsidR="00196D85" w:rsidRPr="00E306F1">
        <w:rPr>
          <w:szCs w:val="22"/>
          <w:highlight w:val="lightGray"/>
        </w:rPr>
        <w:t>250 </w:t>
      </w:r>
      <w:r w:rsidR="00E65298">
        <w:rPr>
          <w:szCs w:val="22"/>
          <w:highlight w:val="lightGray"/>
        </w:rPr>
        <w:t>ml</w:t>
      </w:r>
    </w:p>
    <w:p w14:paraId="1C70DD09" w14:textId="77777777" w:rsidR="00196D85" w:rsidRPr="006F2B38" w:rsidRDefault="00196D85">
      <w:pPr>
        <w:spacing w:line="240" w:lineRule="auto"/>
        <w:rPr>
          <w:szCs w:val="22"/>
        </w:rPr>
      </w:pPr>
    </w:p>
    <w:p w14:paraId="30DC658E" w14:textId="77777777" w:rsidR="00196D85" w:rsidRPr="009735CA" w:rsidRDefault="00196D85">
      <w:pPr>
        <w:spacing w:line="240" w:lineRule="auto"/>
        <w:rPr>
          <w:szCs w:val="22"/>
        </w:rPr>
      </w:pPr>
    </w:p>
    <w:p w14:paraId="1230D6C6"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17.</w:t>
      </w:r>
      <w:r w:rsidRPr="009735CA">
        <w:rPr>
          <w:b/>
          <w:szCs w:val="22"/>
        </w:rPr>
        <w:tab/>
        <w:t>NUMÉRO DU LOT DE FABRICATION</w:t>
      </w:r>
    </w:p>
    <w:p w14:paraId="76AC29C4" w14:textId="77777777" w:rsidR="00196D85" w:rsidRPr="00DD2726" w:rsidRDefault="00196D85">
      <w:pPr>
        <w:spacing w:line="240" w:lineRule="auto"/>
        <w:rPr>
          <w:szCs w:val="22"/>
        </w:rPr>
      </w:pPr>
    </w:p>
    <w:p w14:paraId="45CB3B1D" w14:textId="77777777" w:rsidR="00196D85" w:rsidRPr="00676D23" w:rsidRDefault="00196D85">
      <w:pPr>
        <w:spacing w:line="240" w:lineRule="auto"/>
        <w:rPr>
          <w:szCs w:val="22"/>
        </w:rPr>
      </w:pPr>
      <w:r w:rsidRPr="00676D23">
        <w:rPr>
          <w:szCs w:val="22"/>
        </w:rPr>
        <w:t>Lot {numéro}</w:t>
      </w:r>
    </w:p>
    <w:p w14:paraId="20A7AB91" w14:textId="77777777" w:rsidR="00196D85" w:rsidRPr="001E5537" w:rsidRDefault="00196D85">
      <w:pPr>
        <w:spacing w:line="240" w:lineRule="auto"/>
        <w:rPr>
          <w:szCs w:val="22"/>
        </w:rPr>
      </w:pPr>
      <w:r w:rsidRPr="001E5537">
        <w:rPr>
          <w:szCs w:val="22"/>
        </w:rPr>
        <w:br w:type="page"/>
      </w:r>
    </w:p>
    <w:p w14:paraId="5B6D9FF5" w14:textId="77777777" w:rsidR="00196D85" w:rsidRPr="00034505" w:rsidRDefault="00196D85">
      <w:pPr>
        <w:pBdr>
          <w:top w:val="single" w:sz="4" w:space="1" w:color="auto"/>
          <w:left w:val="single" w:sz="4" w:space="4" w:color="auto"/>
          <w:bottom w:val="single" w:sz="4" w:space="1" w:color="auto"/>
          <w:right w:val="single" w:sz="4" w:space="4" w:color="auto"/>
        </w:pBdr>
        <w:spacing w:line="240" w:lineRule="auto"/>
        <w:rPr>
          <w:b/>
          <w:szCs w:val="22"/>
        </w:rPr>
      </w:pPr>
      <w:r w:rsidRPr="001E5537">
        <w:rPr>
          <w:b/>
          <w:szCs w:val="22"/>
        </w:rPr>
        <w:lastRenderedPageBreak/>
        <w:t>MENTIONS DEVANT FIGURER SUR LE CONDITIONNEMEN</w:t>
      </w:r>
      <w:r w:rsidRPr="00034505">
        <w:rPr>
          <w:b/>
          <w:szCs w:val="22"/>
        </w:rPr>
        <w:t>T PRIMAIRE</w:t>
      </w:r>
    </w:p>
    <w:p w14:paraId="179E6262" w14:textId="77777777" w:rsidR="00E306F1" w:rsidRDefault="00E306F1">
      <w:pPr>
        <w:pBdr>
          <w:top w:val="single" w:sz="4" w:space="1" w:color="auto"/>
          <w:left w:val="single" w:sz="4" w:space="4" w:color="auto"/>
          <w:bottom w:val="single" w:sz="4" w:space="1" w:color="auto"/>
          <w:right w:val="single" w:sz="4" w:space="4" w:color="auto"/>
        </w:pBdr>
        <w:spacing w:line="240" w:lineRule="auto"/>
        <w:rPr>
          <w:b/>
          <w:szCs w:val="22"/>
        </w:rPr>
      </w:pPr>
    </w:p>
    <w:p w14:paraId="3230FE0D" w14:textId="77777777" w:rsidR="00196D85" w:rsidRPr="00B11464" w:rsidRDefault="00E306F1">
      <w:pPr>
        <w:pBdr>
          <w:top w:val="single" w:sz="4" w:space="1" w:color="auto"/>
          <w:left w:val="single" w:sz="4" w:space="4" w:color="auto"/>
          <w:bottom w:val="single" w:sz="4" w:space="1" w:color="auto"/>
          <w:right w:val="single" w:sz="4" w:space="4" w:color="auto"/>
        </w:pBdr>
        <w:spacing w:line="240" w:lineRule="auto"/>
        <w:rPr>
          <w:szCs w:val="22"/>
        </w:rPr>
      </w:pPr>
      <w:r>
        <w:rPr>
          <w:b/>
          <w:szCs w:val="22"/>
        </w:rPr>
        <w:t>Flacon, 100</w:t>
      </w:r>
      <w:r w:rsidRPr="001E5537">
        <w:rPr>
          <w:szCs w:val="22"/>
        </w:rPr>
        <w:t> </w:t>
      </w:r>
      <w:r w:rsidR="00E65298">
        <w:rPr>
          <w:b/>
          <w:bCs/>
          <w:szCs w:val="22"/>
        </w:rPr>
        <w:t>ml</w:t>
      </w:r>
      <w:r>
        <w:rPr>
          <w:b/>
          <w:szCs w:val="22"/>
        </w:rPr>
        <w:t xml:space="preserve"> et 250</w:t>
      </w:r>
      <w:r w:rsidRPr="001E5537">
        <w:rPr>
          <w:szCs w:val="22"/>
        </w:rPr>
        <w:t> </w:t>
      </w:r>
      <w:r w:rsidR="00E65298">
        <w:rPr>
          <w:b/>
          <w:bCs/>
          <w:szCs w:val="22"/>
        </w:rPr>
        <w:t>ml</w:t>
      </w:r>
    </w:p>
    <w:p w14:paraId="1C8F1842" w14:textId="77777777" w:rsidR="00196D85" w:rsidRPr="006E471C" w:rsidRDefault="00196D85">
      <w:pPr>
        <w:spacing w:line="240" w:lineRule="auto"/>
        <w:rPr>
          <w:b/>
          <w:szCs w:val="22"/>
        </w:rPr>
      </w:pPr>
    </w:p>
    <w:p w14:paraId="38A26628" w14:textId="77777777" w:rsidR="00196D85" w:rsidRPr="008A79C3"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C42198">
        <w:rPr>
          <w:b/>
          <w:szCs w:val="22"/>
        </w:rPr>
        <w:t>1.</w:t>
      </w:r>
      <w:r w:rsidRPr="00C42198">
        <w:rPr>
          <w:b/>
          <w:szCs w:val="22"/>
        </w:rPr>
        <w:tab/>
        <w:t>DÉNOMINATION DU MÉDICAMENT VÉTÉRINAIRE</w:t>
      </w:r>
    </w:p>
    <w:p w14:paraId="4935DFA0" w14:textId="77777777" w:rsidR="00196D85" w:rsidRPr="00D80E3A" w:rsidRDefault="00196D85">
      <w:pPr>
        <w:spacing w:line="240" w:lineRule="auto"/>
        <w:rPr>
          <w:szCs w:val="22"/>
        </w:rPr>
      </w:pPr>
    </w:p>
    <w:p w14:paraId="32D0E7D3" w14:textId="77777777" w:rsidR="00196D85" w:rsidRPr="00D8438D" w:rsidRDefault="00196D85">
      <w:pPr>
        <w:spacing w:line="240" w:lineRule="auto"/>
        <w:ind w:left="567" w:hanging="567"/>
        <w:jc w:val="both"/>
        <w:rPr>
          <w:szCs w:val="22"/>
        </w:rPr>
      </w:pPr>
      <w:r w:rsidRPr="00D8438D">
        <w:rPr>
          <w:szCs w:val="22"/>
        </w:rPr>
        <w:t>Metacam 15 mg/</w:t>
      </w:r>
      <w:r w:rsidR="00E65298">
        <w:rPr>
          <w:szCs w:val="22"/>
        </w:rPr>
        <w:t>ml</w:t>
      </w:r>
      <w:r w:rsidRPr="00D8438D">
        <w:rPr>
          <w:szCs w:val="22"/>
        </w:rPr>
        <w:t xml:space="preserve"> suspension orale pour porcins</w:t>
      </w:r>
    </w:p>
    <w:p w14:paraId="135A564F" w14:textId="77777777" w:rsidR="00196D85" w:rsidRPr="0016125D" w:rsidRDefault="00196D85">
      <w:pPr>
        <w:spacing w:line="240" w:lineRule="auto"/>
        <w:ind w:left="567" w:hanging="567"/>
        <w:jc w:val="both"/>
        <w:rPr>
          <w:szCs w:val="22"/>
        </w:rPr>
      </w:pPr>
      <w:r w:rsidRPr="0016125D">
        <w:rPr>
          <w:szCs w:val="22"/>
        </w:rPr>
        <w:t>Méloxicam</w:t>
      </w:r>
    </w:p>
    <w:p w14:paraId="0BADC136" w14:textId="77777777" w:rsidR="00196D85" w:rsidRPr="005E7135" w:rsidRDefault="00196D85">
      <w:pPr>
        <w:spacing w:line="240" w:lineRule="auto"/>
        <w:rPr>
          <w:szCs w:val="22"/>
        </w:rPr>
      </w:pPr>
    </w:p>
    <w:p w14:paraId="23D9E40D" w14:textId="77777777" w:rsidR="00196D85" w:rsidRPr="005E7135" w:rsidRDefault="00196D85">
      <w:pPr>
        <w:spacing w:line="240" w:lineRule="auto"/>
        <w:rPr>
          <w:szCs w:val="22"/>
        </w:rPr>
      </w:pPr>
    </w:p>
    <w:p w14:paraId="790E795F" w14:textId="77777777" w:rsidR="00196D85" w:rsidRPr="006F2B3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5E7135">
        <w:rPr>
          <w:b/>
          <w:szCs w:val="22"/>
        </w:rPr>
        <w:t>2.</w:t>
      </w:r>
      <w:r w:rsidRPr="005E7135">
        <w:rPr>
          <w:b/>
          <w:szCs w:val="22"/>
        </w:rPr>
        <w:tab/>
      </w:r>
      <w:r w:rsidR="001A3B58">
        <w:rPr>
          <w:b/>
          <w:szCs w:val="22"/>
        </w:rPr>
        <w:t>LISTE DES SUBSTANCES ACTIVE</w:t>
      </w:r>
      <w:r w:rsidR="006F2B38">
        <w:rPr>
          <w:b/>
          <w:szCs w:val="22"/>
        </w:rPr>
        <w:t>S</w:t>
      </w:r>
    </w:p>
    <w:p w14:paraId="3B53299F" w14:textId="77777777" w:rsidR="00196D85" w:rsidRPr="009735CA" w:rsidRDefault="00196D85">
      <w:pPr>
        <w:spacing w:line="240" w:lineRule="auto"/>
        <w:rPr>
          <w:szCs w:val="22"/>
        </w:rPr>
      </w:pPr>
    </w:p>
    <w:p w14:paraId="00709933" w14:textId="77777777" w:rsidR="00196D85" w:rsidRPr="009735CA" w:rsidRDefault="006D047E">
      <w:pPr>
        <w:pStyle w:val="BodyTextIndent2"/>
        <w:rPr>
          <w:b w:val="0"/>
          <w:szCs w:val="22"/>
        </w:rPr>
      </w:pPr>
      <w:r>
        <w:rPr>
          <w:b w:val="0"/>
          <w:szCs w:val="22"/>
        </w:rPr>
        <w:t xml:space="preserve">Méloxicam </w:t>
      </w:r>
      <w:r w:rsidR="00196D85" w:rsidRPr="009735CA">
        <w:rPr>
          <w:b w:val="0"/>
          <w:szCs w:val="22"/>
        </w:rPr>
        <w:t>15 mg/</w:t>
      </w:r>
      <w:r w:rsidR="00E65298">
        <w:rPr>
          <w:b w:val="0"/>
          <w:szCs w:val="22"/>
        </w:rPr>
        <w:t>ml</w:t>
      </w:r>
    </w:p>
    <w:p w14:paraId="7AB1E43C" w14:textId="77777777" w:rsidR="00196D85" w:rsidRPr="00DD2726" w:rsidRDefault="00196D85">
      <w:pPr>
        <w:spacing w:line="240" w:lineRule="auto"/>
        <w:rPr>
          <w:szCs w:val="22"/>
        </w:rPr>
      </w:pPr>
    </w:p>
    <w:p w14:paraId="158DC02C" w14:textId="77777777" w:rsidR="00196D85" w:rsidRPr="00DD2726" w:rsidRDefault="00196D85">
      <w:pPr>
        <w:tabs>
          <w:tab w:val="left" w:pos="567"/>
        </w:tabs>
        <w:spacing w:line="240" w:lineRule="auto"/>
        <w:rPr>
          <w:szCs w:val="22"/>
        </w:rPr>
      </w:pPr>
    </w:p>
    <w:p w14:paraId="7A120610" w14:textId="77777777" w:rsidR="00196D85" w:rsidRPr="0003450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76D23">
        <w:rPr>
          <w:b/>
          <w:szCs w:val="22"/>
        </w:rPr>
        <w:t>3.</w:t>
      </w:r>
      <w:r w:rsidRPr="00676D23">
        <w:rPr>
          <w:b/>
          <w:szCs w:val="22"/>
        </w:rPr>
        <w:tab/>
        <w:t>FORME PH</w:t>
      </w:r>
      <w:r w:rsidRPr="001E5537">
        <w:rPr>
          <w:b/>
          <w:szCs w:val="22"/>
        </w:rPr>
        <w:t>ARMACEUTIQUE</w:t>
      </w:r>
    </w:p>
    <w:p w14:paraId="207F88DA" w14:textId="77777777" w:rsidR="00196D85" w:rsidRPr="00B11464" w:rsidRDefault="00196D85">
      <w:pPr>
        <w:tabs>
          <w:tab w:val="left" w:pos="567"/>
        </w:tabs>
        <w:spacing w:line="240" w:lineRule="auto"/>
        <w:rPr>
          <w:szCs w:val="22"/>
        </w:rPr>
      </w:pPr>
    </w:p>
    <w:p w14:paraId="57B1E28B" w14:textId="77777777" w:rsidR="001A3B58" w:rsidRPr="006F2B38" w:rsidRDefault="001A3B58" w:rsidP="00F24B78">
      <w:pPr>
        <w:tabs>
          <w:tab w:val="left" w:pos="567"/>
        </w:tabs>
        <w:spacing w:line="240" w:lineRule="auto"/>
        <w:jc w:val="both"/>
        <w:rPr>
          <w:szCs w:val="22"/>
        </w:rPr>
      </w:pPr>
    </w:p>
    <w:p w14:paraId="5E4CD60C" w14:textId="77777777" w:rsidR="00196D85" w:rsidRPr="009735CA" w:rsidRDefault="00196D85">
      <w:pPr>
        <w:tabs>
          <w:tab w:val="left" w:pos="567"/>
        </w:tabs>
        <w:spacing w:line="240" w:lineRule="auto"/>
        <w:rPr>
          <w:szCs w:val="22"/>
        </w:rPr>
      </w:pPr>
    </w:p>
    <w:p w14:paraId="44BC653F"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w:t>
      </w:r>
      <w:r w:rsidR="001A3B58">
        <w:rPr>
          <w:b/>
          <w:szCs w:val="22"/>
        </w:rPr>
        <w:t>S</w:t>
      </w:r>
      <w:r w:rsidRPr="009735CA">
        <w:rPr>
          <w:b/>
          <w:szCs w:val="22"/>
        </w:rPr>
        <w:t xml:space="preserve"> DE L’EMBALLAGE</w:t>
      </w:r>
    </w:p>
    <w:p w14:paraId="0A850864" w14:textId="77777777" w:rsidR="00196D85" w:rsidRPr="00DD2726" w:rsidRDefault="00196D85">
      <w:pPr>
        <w:tabs>
          <w:tab w:val="left" w:pos="567"/>
        </w:tabs>
        <w:spacing w:line="240" w:lineRule="auto"/>
        <w:rPr>
          <w:szCs w:val="22"/>
        </w:rPr>
      </w:pPr>
    </w:p>
    <w:p w14:paraId="2C9FAA63" w14:textId="77777777" w:rsidR="00196D85" w:rsidRPr="00676D23" w:rsidRDefault="00196D85">
      <w:pPr>
        <w:tabs>
          <w:tab w:val="left" w:pos="567"/>
        </w:tabs>
        <w:spacing w:line="240" w:lineRule="auto"/>
        <w:rPr>
          <w:szCs w:val="22"/>
        </w:rPr>
      </w:pPr>
      <w:r w:rsidRPr="00676D23">
        <w:rPr>
          <w:szCs w:val="22"/>
        </w:rPr>
        <w:t>100 </w:t>
      </w:r>
      <w:r w:rsidR="00E65298">
        <w:rPr>
          <w:szCs w:val="22"/>
        </w:rPr>
        <w:t>ml</w:t>
      </w:r>
    </w:p>
    <w:p w14:paraId="04586B70" w14:textId="77777777" w:rsidR="00196D85" w:rsidRPr="00CB1C0A" w:rsidRDefault="00196D85">
      <w:pPr>
        <w:tabs>
          <w:tab w:val="left" w:pos="567"/>
        </w:tabs>
        <w:spacing w:line="240" w:lineRule="auto"/>
        <w:rPr>
          <w:szCs w:val="22"/>
        </w:rPr>
      </w:pPr>
      <w:r w:rsidRPr="00E306F1">
        <w:rPr>
          <w:szCs w:val="22"/>
          <w:highlight w:val="lightGray"/>
        </w:rPr>
        <w:t>250 </w:t>
      </w:r>
      <w:r w:rsidR="00E65298">
        <w:rPr>
          <w:szCs w:val="22"/>
          <w:highlight w:val="lightGray"/>
        </w:rPr>
        <w:t>ml</w:t>
      </w:r>
    </w:p>
    <w:p w14:paraId="4F1E6880" w14:textId="77777777" w:rsidR="00196D85" w:rsidRPr="006F2B38" w:rsidRDefault="00196D85">
      <w:pPr>
        <w:tabs>
          <w:tab w:val="left" w:pos="567"/>
        </w:tabs>
        <w:spacing w:line="240" w:lineRule="auto"/>
        <w:rPr>
          <w:szCs w:val="22"/>
        </w:rPr>
      </w:pPr>
    </w:p>
    <w:p w14:paraId="5C9BD4E9" w14:textId="77777777" w:rsidR="00196D85" w:rsidRPr="009735CA" w:rsidRDefault="00196D85">
      <w:pPr>
        <w:spacing w:line="240" w:lineRule="auto"/>
        <w:rPr>
          <w:szCs w:val="22"/>
        </w:rPr>
      </w:pPr>
    </w:p>
    <w:p w14:paraId="6143C363"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5.</w:t>
      </w:r>
      <w:r w:rsidRPr="009735CA">
        <w:rPr>
          <w:b/>
          <w:szCs w:val="22"/>
        </w:rPr>
        <w:tab/>
        <w:t>ES</w:t>
      </w:r>
      <w:r w:rsidRPr="00DD2726">
        <w:rPr>
          <w:b/>
          <w:szCs w:val="22"/>
        </w:rPr>
        <w:t>PÈCES CIBLES</w:t>
      </w:r>
    </w:p>
    <w:p w14:paraId="7FAB9782" w14:textId="77777777" w:rsidR="00196D85" w:rsidRPr="00676D23" w:rsidRDefault="00196D85">
      <w:pPr>
        <w:spacing w:line="240" w:lineRule="auto"/>
        <w:rPr>
          <w:szCs w:val="22"/>
        </w:rPr>
      </w:pPr>
    </w:p>
    <w:p w14:paraId="74E061AA" w14:textId="77777777" w:rsidR="00196D85" w:rsidRPr="00CB1C0A" w:rsidRDefault="00196D85">
      <w:pPr>
        <w:spacing w:line="240" w:lineRule="auto"/>
        <w:rPr>
          <w:szCs w:val="22"/>
        </w:rPr>
      </w:pPr>
      <w:r w:rsidRPr="00E306F1">
        <w:rPr>
          <w:szCs w:val="22"/>
          <w:highlight w:val="lightGray"/>
        </w:rPr>
        <w:t>Porcins</w:t>
      </w:r>
    </w:p>
    <w:p w14:paraId="5F0FB84F" w14:textId="77777777" w:rsidR="00196D85" w:rsidRPr="006F2B38" w:rsidRDefault="00196D85">
      <w:pPr>
        <w:spacing w:line="240" w:lineRule="auto"/>
        <w:rPr>
          <w:szCs w:val="22"/>
        </w:rPr>
      </w:pPr>
    </w:p>
    <w:p w14:paraId="791E8AC8" w14:textId="77777777" w:rsidR="00196D85" w:rsidRPr="009735CA" w:rsidRDefault="00196D85">
      <w:pPr>
        <w:tabs>
          <w:tab w:val="left" w:pos="567"/>
        </w:tabs>
        <w:spacing w:line="240" w:lineRule="auto"/>
        <w:rPr>
          <w:szCs w:val="22"/>
        </w:rPr>
      </w:pPr>
    </w:p>
    <w:p w14:paraId="23BF23ED"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76D20BF1" w14:textId="77777777" w:rsidR="00196D85" w:rsidRPr="00DD2726" w:rsidRDefault="00196D85">
      <w:pPr>
        <w:tabs>
          <w:tab w:val="left" w:pos="567"/>
        </w:tabs>
        <w:spacing w:line="240" w:lineRule="auto"/>
        <w:rPr>
          <w:szCs w:val="22"/>
        </w:rPr>
      </w:pPr>
    </w:p>
    <w:p w14:paraId="73211C60" w14:textId="77777777" w:rsidR="00196D85" w:rsidRPr="001E5537" w:rsidRDefault="00196D85">
      <w:pPr>
        <w:spacing w:line="240" w:lineRule="auto"/>
        <w:jc w:val="both"/>
        <w:rPr>
          <w:szCs w:val="22"/>
        </w:rPr>
      </w:pPr>
    </w:p>
    <w:p w14:paraId="584A8A95" w14:textId="77777777" w:rsidR="00196D85" w:rsidRPr="00034505" w:rsidRDefault="00196D85">
      <w:pPr>
        <w:tabs>
          <w:tab w:val="left" w:pos="567"/>
        </w:tabs>
        <w:spacing w:line="240" w:lineRule="auto"/>
        <w:rPr>
          <w:szCs w:val="22"/>
        </w:rPr>
      </w:pPr>
    </w:p>
    <w:p w14:paraId="3EB34BC6"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7.</w:t>
      </w:r>
      <w:r w:rsidRPr="00B11464">
        <w:rPr>
          <w:b/>
          <w:szCs w:val="22"/>
        </w:rPr>
        <w:tab/>
        <w:t>MODE ET VOIE(S) D’ADMINISTRATION</w:t>
      </w:r>
    </w:p>
    <w:p w14:paraId="7F6EB601" w14:textId="77777777" w:rsidR="00196D85" w:rsidRPr="00C42198" w:rsidRDefault="00196D85">
      <w:pPr>
        <w:tabs>
          <w:tab w:val="left" w:pos="567"/>
        </w:tabs>
        <w:spacing w:line="240" w:lineRule="auto"/>
        <w:rPr>
          <w:szCs w:val="22"/>
        </w:rPr>
      </w:pPr>
    </w:p>
    <w:p w14:paraId="554944B7" w14:textId="77777777" w:rsidR="00196D85" w:rsidRPr="00D80E3A" w:rsidRDefault="00196D85">
      <w:pPr>
        <w:tabs>
          <w:tab w:val="left" w:pos="567"/>
        </w:tabs>
        <w:spacing w:line="240" w:lineRule="auto"/>
        <w:rPr>
          <w:szCs w:val="22"/>
        </w:rPr>
      </w:pPr>
      <w:r w:rsidRPr="008A79C3">
        <w:rPr>
          <w:szCs w:val="22"/>
        </w:rPr>
        <w:t>Bien agiter avant l’uti</w:t>
      </w:r>
      <w:r w:rsidRPr="00D80E3A">
        <w:rPr>
          <w:szCs w:val="22"/>
        </w:rPr>
        <w:t>lisation.</w:t>
      </w:r>
    </w:p>
    <w:p w14:paraId="76DE0029" w14:textId="77777777" w:rsidR="00196D85" w:rsidRPr="0016125D" w:rsidRDefault="00196D85">
      <w:pPr>
        <w:widowControl/>
        <w:tabs>
          <w:tab w:val="left" w:pos="567"/>
        </w:tabs>
        <w:spacing w:line="240" w:lineRule="auto"/>
        <w:rPr>
          <w:snapToGrid w:val="0"/>
          <w:szCs w:val="22"/>
          <w:lang w:eastAsia="en-US"/>
        </w:rPr>
      </w:pPr>
      <w:r w:rsidRPr="00D8438D">
        <w:rPr>
          <w:snapToGrid w:val="0"/>
          <w:szCs w:val="22"/>
          <w:lang w:eastAsia="en-US"/>
        </w:rPr>
        <w:t>Après administration, reboucher le flacon, lav</w:t>
      </w:r>
      <w:r w:rsidRPr="0016125D">
        <w:rPr>
          <w:snapToGrid w:val="0"/>
          <w:szCs w:val="22"/>
          <w:lang w:eastAsia="en-US"/>
        </w:rPr>
        <w:t>er la seringue-doseuse à l’eau chaude et la laisser sécher.</w:t>
      </w:r>
    </w:p>
    <w:p w14:paraId="3DB92360" w14:textId="77777777" w:rsidR="001A3B58" w:rsidRDefault="001A3B58">
      <w:pPr>
        <w:tabs>
          <w:tab w:val="left" w:pos="567"/>
        </w:tabs>
        <w:spacing w:line="240" w:lineRule="auto"/>
        <w:rPr>
          <w:szCs w:val="22"/>
        </w:rPr>
      </w:pPr>
    </w:p>
    <w:p w14:paraId="028EE4BC" w14:textId="77777777" w:rsidR="001A3B58" w:rsidRPr="00EA26F0" w:rsidRDefault="001A3B58" w:rsidP="001A3B58">
      <w:pPr>
        <w:spacing w:line="240" w:lineRule="auto"/>
      </w:pPr>
      <w:r w:rsidRPr="00EA26F0">
        <w:t>Lire la notice avant utilisation.</w:t>
      </w:r>
    </w:p>
    <w:p w14:paraId="3EE99F05" w14:textId="77777777" w:rsidR="00196D85" w:rsidRPr="006F2B38" w:rsidRDefault="00196D85">
      <w:pPr>
        <w:tabs>
          <w:tab w:val="left" w:pos="567"/>
        </w:tabs>
        <w:spacing w:line="240" w:lineRule="auto"/>
        <w:rPr>
          <w:szCs w:val="22"/>
        </w:rPr>
      </w:pPr>
    </w:p>
    <w:p w14:paraId="2386486E" w14:textId="77777777" w:rsidR="00196D85" w:rsidRPr="009735CA" w:rsidRDefault="00196D85">
      <w:pPr>
        <w:tabs>
          <w:tab w:val="left" w:pos="567"/>
        </w:tabs>
        <w:spacing w:line="240" w:lineRule="auto"/>
        <w:rPr>
          <w:szCs w:val="22"/>
        </w:rPr>
      </w:pPr>
    </w:p>
    <w:p w14:paraId="7195649F"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8.</w:t>
      </w:r>
      <w:r w:rsidRPr="009735CA">
        <w:rPr>
          <w:b/>
          <w:szCs w:val="22"/>
        </w:rPr>
        <w:tab/>
        <w:t>TEMPS D’ATTENTE</w:t>
      </w:r>
    </w:p>
    <w:p w14:paraId="0B421E9A" w14:textId="77777777" w:rsidR="00196D85" w:rsidRPr="00DD2726" w:rsidRDefault="00196D85">
      <w:pPr>
        <w:tabs>
          <w:tab w:val="left" w:pos="567"/>
        </w:tabs>
        <w:spacing w:line="240" w:lineRule="auto"/>
        <w:rPr>
          <w:szCs w:val="22"/>
        </w:rPr>
      </w:pPr>
    </w:p>
    <w:p w14:paraId="029CB0B9" w14:textId="77777777" w:rsidR="00196D85" w:rsidRPr="00676D23" w:rsidRDefault="00196D85">
      <w:pPr>
        <w:tabs>
          <w:tab w:val="left" w:pos="567"/>
        </w:tabs>
        <w:spacing w:line="240" w:lineRule="auto"/>
        <w:ind w:left="567" w:hanging="567"/>
        <w:jc w:val="both"/>
      </w:pPr>
      <w:r w:rsidRPr="00676D23">
        <w:t>Temps d'attente</w:t>
      </w:r>
      <w:r w:rsidR="00E306F1" w:rsidRPr="001E5537">
        <w:rPr>
          <w:szCs w:val="22"/>
        </w:rPr>
        <w:t> </w:t>
      </w:r>
      <w:r w:rsidRPr="00676D23">
        <w:t>:</w:t>
      </w:r>
    </w:p>
    <w:p w14:paraId="50345437" w14:textId="77777777" w:rsidR="00196D85" w:rsidRPr="001E5537" w:rsidRDefault="00F24B78">
      <w:pPr>
        <w:tabs>
          <w:tab w:val="left" w:pos="567"/>
        </w:tabs>
        <w:spacing w:line="240" w:lineRule="auto"/>
        <w:ind w:left="567" w:hanging="567"/>
        <w:jc w:val="both"/>
        <w:rPr>
          <w:szCs w:val="22"/>
        </w:rPr>
      </w:pPr>
      <w:r>
        <w:rPr>
          <w:szCs w:val="22"/>
        </w:rPr>
        <w:t>Viande</w:t>
      </w:r>
      <w:r w:rsidR="000B0B17" w:rsidRPr="001E5537">
        <w:rPr>
          <w:szCs w:val="22"/>
        </w:rPr>
        <w:t xml:space="preserve"> </w:t>
      </w:r>
      <w:r w:rsidR="00196D85" w:rsidRPr="001E5537">
        <w:rPr>
          <w:szCs w:val="22"/>
        </w:rPr>
        <w:t>et abats : 5 jours</w:t>
      </w:r>
    </w:p>
    <w:p w14:paraId="028FA5DE" w14:textId="77777777" w:rsidR="00196D85" w:rsidRPr="00034505" w:rsidRDefault="00196D85">
      <w:pPr>
        <w:tabs>
          <w:tab w:val="left" w:pos="567"/>
        </w:tabs>
        <w:spacing w:line="240" w:lineRule="auto"/>
        <w:rPr>
          <w:szCs w:val="22"/>
        </w:rPr>
      </w:pPr>
    </w:p>
    <w:p w14:paraId="5BDADEA2" w14:textId="77777777" w:rsidR="00196D85" w:rsidRPr="00B11464" w:rsidRDefault="00196D85">
      <w:pPr>
        <w:tabs>
          <w:tab w:val="left" w:pos="567"/>
        </w:tabs>
        <w:spacing w:line="240" w:lineRule="auto"/>
        <w:rPr>
          <w:szCs w:val="22"/>
        </w:rPr>
      </w:pPr>
    </w:p>
    <w:p w14:paraId="769BD467" w14:textId="77777777" w:rsidR="00196D85" w:rsidRPr="00C4219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9.</w:t>
      </w:r>
      <w:r w:rsidRPr="006E471C">
        <w:rPr>
          <w:b/>
          <w:szCs w:val="22"/>
        </w:rPr>
        <w:tab/>
        <w:t>MISE(S) EN GARDE ÉVENTUELLES(S)</w:t>
      </w:r>
    </w:p>
    <w:p w14:paraId="5330654F" w14:textId="77777777" w:rsidR="00196D85" w:rsidRPr="008A79C3" w:rsidRDefault="00196D85">
      <w:pPr>
        <w:tabs>
          <w:tab w:val="left" w:pos="567"/>
        </w:tabs>
        <w:spacing w:line="240" w:lineRule="auto"/>
        <w:rPr>
          <w:szCs w:val="22"/>
        </w:rPr>
      </w:pPr>
    </w:p>
    <w:p w14:paraId="02AB6524" w14:textId="77777777" w:rsidR="00196D85" w:rsidRPr="006F2B38" w:rsidRDefault="00196D85">
      <w:pPr>
        <w:spacing w:line="240" w:lineRule="auto"/>
        <w:rPr>
          <w:szCs w:val="22"/>
        </w:rPr>
      </w:pPr>
    </w:p>
    <w:p w14:paraId="0453B69A" w14:textId="77777777" w:rsidR="00196D85" w:rsidRPr="009735CA" w:rsidRDefault="00196D85">
      <w:pPr>
        <w:spacing w:line="240" w:lineRule="auto"/>
        <w:rPr>
          <w:szCs w:val="22"/>
        </w:rPr>
      </w:pPr>
    </w:p>
    <w:p w14:paraId="1A90DEFB" w14:textId="77777777" w:rsidR="00196D85" w:rsidRPr="009735CA" w:rsidRDefault="00196D85" w:rsidP="00F24B78">
      <w:pPr>
        <w:keepNext/>
        <w:widowControl/>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lastRenderedPageBreak/>
        <w:t>10.</w:t>
      </w:r>
      <w:r w:rsidRPr="009735CA">
        <w:rPr>
          <w:b/>
          <w:szCs w:val="22"/>
        </w:rPr>
        <w:tab/>
        <w:t>DATE DE PÉREMPTION</w:t>
      </w:r>
    </w:p>
    <w:p w14:paraId="42C71406" w14:textId="77777777" w:rsidR="00196D85" w:rsidRPr="009735CA" w:rsidRDefault="00196D85" w:rsidP="00F24B78">
      <w:pPr>
        <w:keepNext/>
        <w:widowControl/>
        <w:spacing w:line="240" w:lineRule="auto"/>
        <w:rPr>
          <w:szCs w:val="22"/>
        </w:rPr>
      </w:pPr>
    </w:p>
    <w:p w14:paraId="6A57F465" w14:textId="718A8FDB" w:rsidR="00196D85" w:rsidRPr="00DD2726" w:rsidRDefault="00196D85" w:rsidP="00F24B78">
      <w:pPr>
        <w:keepNext/>
        <w:spacing w:line="240" w:lineRule="auto"/>
        <w:rPr>
          <w:szCs w:val="22"/>
        </w:rPr>
      </w:pPr>
      <w:r w:rsidRPr="00DD2726">
        <w:rPr>
          <w:szCs w:val="22"/>
        </w:rPr>
        <w:t>EXP {</w:t>
      </w:r>
      <w:r w:rsidR="002C416F">
        <w:rPr>
          <w:szCs w:val="22"/>
        </w:rPr>
        <w:t>mois</w:t>
      </w:r>
      <w:r w:rsidRPr="00DD2726">
        <w:rPr>
          <w:szCs w:val="22"/>
        </w:rPr>
        <w:t>/</w:t>
      </w:r>
      <w:r w:rsidR="002C416F">
        <w:rPr>
          <w:szCs w:val="22"/>
        </w:rPr>
        <w:t>année</w:t>
      </w:r>
      <w:r w:rsidRPr="00DD2726">
        <w:rPr>
          <w:szCs w:val="22"/>
        </w:rPr>
        <w:t>}</w:t>
      </w:r>
    </w:p>
    <w:p w14:paraId="4B47B07D" w14:textId="77777777" w:rsidR="00196D85" w:rsidRPr="00DD2726" w:rsidRDefault="00BD5596">
      <w:pPr>
        <w:spacing w:line="240" w:lineRule="auto"/>
        <w:rPr>
          <w:szCs w:val="22"/>
        </w:rPr>
      </w:pPr>
      <w:r>
        <w:rPr>
          <w:szCs w:val="22"/>
        </w:rPr>
        <w:t xml:space="preserve">Après ouverture, </w:t>
      </w:r>
      <w:r w:rsidR="002C416F">
        <w:rPr>
          <w:szCs w:val="22"/>
        </w:rPr>
        <w:t xml:space="preserve">à </w:t>
      </w:r>
      <w:r>
        <w:rPr>
          <w:szCs w:val="22"/>
        </w:rPr>
        <w:t xml:space="preserve">utiliser dans les </w:t>
      </w:r>
      <w:r w:rsidR="00196D85" w:rsidRPr="00DD2726">
        <w:rPr>
          <w:szCs w:val="22"/>
        </w:rPr>
        <w:t>6 mois.</w:t>
      </w:r>
    </w:p>
    <w:p w14:paraId="184A9789" w14:textId="77777777" w:rsidR="00196D85" w:rsidRPr="001E5537" w:rsidRDefault="00196D85">
      <w:pPr>
        <w:spacing w:line="240" w:lineRule="auto"/>
        <w:rPr>
          <w:szCs w:val="22"/>
        </w:rPr>
      </w:pPr>
    </w:p>
    <w:p w14:paraId="00A41A5F" w14:textId="77777777" w:rsidR="00196D85" w:rsidRPr="00034505" w:rsidRDefault="00196D85">
      <w:pPr>
        <w:spacing w:line="240" w:lineRule="auto"/>
        <w:rPr>
          <w:szCs w:val="22"/>
        </w:rPr>
      </w:pPr>
    </w:p>
    <w:p w14:paraId="32945972"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11464">
        <w:rPr>
          <w:b/>
          <w:szCs w:val="22"/>
        </w:rPr>
        <w:t>11.</w:t>
      </w:r>
      <w:r w:rsidRPr="00B11464">
        <w:rPr>
          <w:b/>
          <w:szCs w:val="22"/>
        </w:rPr>
        <w:tab/>
        <w:t>CONDITIONS PARTICULIÈRES DE CONSERVATION</w:t>
      </w:r>
    </w:p>
    <w:p w14:paraId="00384755" w14:textId="77777777" w:rsidR="00196D85" w:rsidRPr="00C42198" w:rsidRDefault="00196D85">
      <w:pPr>
        <w:spacing w:line="240" w:lineRule="auto"/>
        <w:rPr>
          <w:szCs w:val="22"/>
        </w:rPr>
      </w:pPr>
    </w:p>
    <w:p w14:paraId="0A15297D" w14:textId="77777777" w:rsidR="00196D85" w:rsidRPr="006F2B38" w:rsidRDefault="00196D85">
      <w:pPr>
        <w:spacing w:line="240" w:lineRule="auto"/>
        <w:rPr>
          <w:szCs w:val="22"/>
        </w:rPr>
      </w:pPr>
    </w:p>
    <w:p w14:paraId="68E55293" w14:textId="77777777" w:rsidR="00196D85" w:rsidRPr="009735CA" w:rsidRDefault="00196D85">
      <w:pPr>
        <w:spacing w:line="240" w:lineRule="auto"/>
        <w:rPr>
          <w:szCs w:val="22"/>
        </w:rPr>
      </w:pPr>
    </w:p>
    <w:p w14:paraId="409DBDC7"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12.</w:t>
      </w:r>
      <w:r w:rsidRPr="009735CA">
        <w:rPr>
          <w:b/>
          <w:szCs w:val="22"/>
        </w:rPr>
        <w:tab/>
        <w:t>PRÉCAUTIONS PARTICULIÈRES POUR L’ÉLIMINATION DES MÉDICAMENTS VÉTÉRINAIRES NON UTILISÉS OU DES DÉCHETS DÉRIVÉS DE CES MÉDICAMENTS, LE CAS ÉCHÉ</w:t>
      </w:r>
      <w:r w:rsidRPr="00DD2726">
        <w:rPr>
          <w:b/>
          <w:szCs w:val="22"/>
        </w:rPr>
        <w:t>ANT</w:t>
      </w:r>
    </w:p>
    <w:p w14:paraId="7E864F36" w14:textId="77777777" w:rsidR="00196D85" w:rsidRPr="00676D23" w:rsidRDefault="00196D85">
      <w:pPr>
        <w:spacing w:line="240" w:lineRule="auto"/>
        <w:rPr>
          <w:szCs w:val="22"/>
        </w:rPr>
      </w:pPr>
    </w:p>
    <w:p w14:paraId="0199B53F" w14:textId="77777777" w:rsidR="001A3B58" w:rsidRPr="002E2D16" w:rsidRDefault="001A3B58" w:rsidP="001A3B58">
      <w:pPr>
        <w:spacing w:line="240" w:lineRule="auto"/>
      </w:pPr>
      <w:r w:rsidRPr="002E2D16">
        <w:t>Élimination : lire la notice avant utilisation.</w:t>
      </w:r>
    </w:p>
    <w:p w14:paraId="00CAD149" w14:textId="77777777" w:rsidR="00196D85" w:rsidRPr="006F2B38" w:rsidRDefault="00196D85">
      <w:pPr>
        <w:spacing w:line="240" w:lineRule="auto"/>
        <w:rPr>
          <w:szCs w:val="22"/>
        </w:rPr>
      </w:pPr>
    </w:p>
    <w:p w14:paraId="7FCB951D" w14:textId="77777777" w:rsidR="00196D85" w:rsidRPr="009735CA" w:rsidRDefault="00196D85">
      <w:pPr>
        <w:spacing w:line="240" w:lineRule="auto"/>
        <w:rPr>
          <w:szCs w:val="22"/>
        </w:rPr>
      </w:pPr>
    </w:p>
    <w:p w14:paraId="40247CB2" w14:textId="77777777" w:rsidR="00196D85" w:rsidRPr="00676D23" w:rsidRDefault="00196D85">
      <w:pPr>
        <w:pBdr>
          <w:top w:val="single" w:sz="4" w:space="1" w:color="auto"/>
          <w:left w:val="single" w:sz="4" w:space="4" w:color="auto"/>
          <w:bottom w:val="single" w:sz="4" w:space="1" w:color="auto"/>
          <w:right w:val="single" w:sz="4" w:space="4" w:color="auto"/>
        </w:pBdr>
        <w:spacing w:line="240" w:lineRule="auto"/>
        <w:ind w:left="567" w:hanging="567"/>
        <w:rPr>
          <w:caps/>
          <w:szCs w:val="22"/>
        </w:rPr>
      </w:pPr>
      <w:r w:rsidRPr="009735CA">
        <w:rPr>
          <w:b/>
          <w:szCs w:val="22"/>
        </w:rPr>
        <w:t>13.</w:t>
      </w:r>
      <w:r w:rsidRPr="009735CA">
        <w:rPr>
          <w:b/>
          <w:szCs w:val="22"/>
        </w:rPr>
        <w:tab/>
        <w:t xml:space="preserve">«À USAGE VÉTÉRINAIRE» ET </w:t>
      </w:r>
      <w:r w:rsidRPr="00DD2726">
        <w:rPr>
          <w:b/>
          <w:bCs/>
          <w:szCs w:val="22"/>
        </w:rPr>
        <w:t xml:space="preserve">CONDITIONS OU RESTRICTIONS DE DÉLIVRANCE ET D’UTILISATION, </w:t>
      </w:r>
      <w:r w:rsidRPr="00DD2726">
        <w:rPr>
          <w:b/>
          <w:bCs/>
          <w:caps/>
          <w:szCs w:val="22"/>
        </w:rPr>
        <w:t>le cas échéant</w:t>
      </w:r>
    </w:p>
    <w:p w14:paraId="52D08D42" w14:textId="77777777" w:rsidR="00196D85" w:rsidRPr="001E5537" w:rsidRDefault="00196D85">
      <w:pPr>
        <w:spacing w:line="240" w:lineRule="auto"/>
        <w:rPr>
          <w:szCs w:val="22"/>
        </w:rPr>
      </w:pPr>
    </w:p>
    <w:p w14:paraId="25C7F997" w14:textId="77860326" w:rsidR="00196D85" w:rsidRPr="006F0F7E" w:rsidRDefault="00196D85">
      <w:pPr>
        <w:spacing w:line="240" w:lineRule="auto"/>
      </w:pPr>
      <w:r w:rsidRPr="00034505">
        <w:rPr>
          <w:szCs w:val="22"/>
        </w:rPr>
        <w:t>À usage vétérinaire</w:t>
      </w:r>
      <w:r w:rsidR="00D72492">
        <w:rPr>
          <w:szCs w:val="22"/>
        </w:rPr>
        <w:t>. A ne délivrer que sur ordonnance vétérinaire.</w:t>
      </w:r>
    </w:p>
    <w:p w14:paraId="03BEDCD1" w14:textId="77777777" w:rsidR="00196D85" w:rsidRPr="00B11464" w:rsidRDefault="00196D85">
      <w:pPr>
        <w:spacing w:line="240" w:lineRule="auto"/>
        <w:rPr>
          <w:szCs w:val="22"/>
        </w:rPr>
      </w:pPr>
    </w:p>
    <w:p w14:paraId="4C29F1ED" w14:textId="77777777" w:rsidR="00196D85" w:rsidRPr="006E471C" w:rsidRDefault="00196D85">
      <w:pPr>
        <w:spacing w:line="240" w:lineRule="auto"/>
        <w:rPr>
          <w:szCs w:val="22"/>
        </w:rPr>
      </w:pPr>
    </w:p>
    <w:p w14:paraId="0032ED30" w14:textId="77777777" w:rsidR="00196D85" w:rsidRPr="0016125D"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C42198">
        <w:rPr>
          <w:b/>
          <w:szCs w:val="22"/>
        </w:rPr>
        <w:t>14.</w:t>
      </w:r>
      <w:r w:rsidRPr="00C42198">
        <w:rPr>
          <w:b/>
          <w:szCs w:val="22"/>
        </w:rPr>
        <w:tab/>
      </w:r>
      <w:r w:rsidRPr="008A79C3">
        <w:rPr>
          <w:b/>
          <w:caps/>
          <w:szCs w:val="22"/>
        </w:rPr>
        <w:t>La Mention "</w:t>
      </w:r>
      <w:r w:rsidRPr="00D80E3A">
        <w:rPr>
          <w:b/>
          <w:szCs w:val="22"/>
        </w:rPr>
        <w:t>TENIR HORS</w:t>
      </w:r>
      <w:r w:rsidRPr="00D8438D">
        <w:rPr>
          <w:b/>
          <w:szCs w:val="22"/>
        </w:rPr>
        <w:t xml:space="preserve"> DE LA VUE ET DE LA PORTÉE DES ENFANTS</w:t>
      </w:r>
      <w:r w:rsidRPr="0016125D">
        <w:rPr>
          <w:b/>
          <w:caps/>
          <w:szCs w:val="22"/>
        </w:rPr>
        <w:t>"</w:t>
      </w:r>
    </w:p>
    <w:p w14:paraId="3CC206FB" w14:textId="77777777" w:rsidR="00196D85" w:rsidRPr="005E7135" w:rsidRDefault="00196D85">
      <w:pPr>
        <w:spacing w:line="240" w:lineRule="auto"/>
        <w:ind w:left="709" w:hanging="709"/>
        <w:rPr>
          <w:szCs w:val="22"/>
        </w:rPr>
      </w:pPr>
    </w:p>
    <w:p w14:paraId="7A929C08" w14:textId="77777777" w:rsidR="00196D85" w:rsidRPr="006F2B38" w:rsidRDefault="00196D85">
      <w:pPr>
        <w:spacing w:line="240" w:lineRule="auto"/>
        <w:rPr>
          <w:szCs w:val="22"/>
        </w:rPr>
      </w:pPr>
    </w:p>
    <w:p w14:paraId="6578C6C1" w14:textId="77777777" w:rsidR="00196D85" w:rsidRPr="009735CA" w:rsidRDefault="00196D85">
      <w:pPr>
        <w:spacing w:line="240" w:lineRule="auto"/>
        <w:rPr>
          <w:szCs w:val="22"/>
        </w:rPr>
      </w:pPr>
    </w:p>
    <w:p w14:paraId="656DD106"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15.</w:t>
      </w:r>
      <w:r w:rsidRPr="009735CA">
        <w:rPr>
          <w:b/>
          <w:szCs w:val="22"/>
        </w:rPr>
        <w:tab/>
        <w:t xml:space="preserve">NOM ET ADRESSE DU TITULAIRE DE L’AUTORISATION DE MISE SUR LE MARCHÉ </w:t>
      </w:r>
    </w:p>
    <w:p w14:paraId="40F8B722" w14:textId="77777777" w:rsidR="00196D85" w:rsidRPr="00DD2726" w:rsidRDefault="00196D85">
      <w:pPr>
        <w:spacing w:line="240" w:lineRule="auto"/>
        <w:ind w:left="567" w:hanging="567"/>
        <w:rPr>
          <w:szCs w:val="22"/>
        </w:rPr>
      </w:pPr>
    </w:p>
    <w:p w14:paraId="20967908" w14:textId="77777777" w:rsidR="00196D85" w:rsidRPr="005A007F" w:rsidRDefault="00196D85">
      <w:pPr>
        <w:spacing w:line="240" w:lineRule="auto"/>
        <w:rPr>
          <w:szCs w:val="22"/>
        </w:rPr>
      </w:pPr>
      <w:r w:rsidRPr="005A007F">
        <w:rPr>
          <w:szCs w:val="22"/>
        </w:rPr>
        <w:t>Boehringer Ingelheim Vetmedica GmbH</w:t>
      </w:r>
    </w:p>
    <w:p w14:paraId="47ADEE0A" w14:textId="77777777" w:rsidR="00196D85" w:rsidRPr="00CB1C0A" w:rsidRDefault="00196D85">
      <w:pPr>
        <w:spacing w:line="240" w:lineRule="auto"/>
        <w:rPr>
          <w:caps/>
          <w:szCs w:val="22"/>
        </w:rPr>
      </w:pPr>
      <w:r w:rsidRPr="005A007F">
        <w:rPr>
          <w:caps/>
          <w:szCs w:val="22"/>
        </w:rPr>
        <w:t>Allemagne</w:t>
      </w:r>
    </w:p>
    <w:p w14:paraId="7691D011" w14:textId="77777777" w:rsidR="00196D85" w:rsidRPr="006F2B38" w:rsidRDefault="00196D85">
      <w:pPr>
        <w:spacing w:line="240" w:lineRule="auto"/>
        <w:rPr>
          <w:szCs w:val="22"/>
        </w:rPr>
      </w:pPr>
    </w:p>
    <w:p w14:paraId="52E82598" w14:textId="77777777" w:rsidR="00196D85" w:rsidRPr="009735CA" w:rsidRDefault="00196D85">
      <w:pPr>
        <w:spacing w:line="240" w:lineRule="auto"/>
        <w:rPr>
          <w:szCs w:val="22"/>
        </w:rPr>
      </w:pPr>
    </w:p>
    <w:p w14:paraId="2EF71727"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16.</w:t>
      </w:r>
      <w:r w:rsidRPr="009735CA">
        <w:rPr>
          <w:b/>
          <w:szCs w:val="22"/>
        </w:rPr>
        <w:tab/>
        <w:t xml:space="preserve">NUMÉRO(S) D’AUTORISATION DE MISE SUR LE MARCHÉ </w:t>
      </w:r>
    </w:p>
    <w:p w14:paraId="58401253" w14:textId="77777777" w:rsidR="00196D85" w:rsidRPr="00DD2726" w:rsidRDefault="00196D85">
      <w:pPr>
        <w:spacing w:line="240" w:lineRule="auto"/>
        <w:rPr>
          <w:szCs w:val="22"/>
        </w:rPr>
      </w:pPr>
    </w:p>
    <w:p w14:paraId="2D0BEE38" w14:textId="77777777" w:rsidR="00196D85" w:rsidRPr="00F24B78" w:rsidRDefault="00196D85">
      <w:pPr>
        <w:spacing w:line="240" w:lineRule="auto"/>
        <w:rPr>
          <w:szCs w:val="22"/>
          <w:highlight w:val="lightGray"/>
          <w:lang w:eastAsia="de-DE"/>
        </w:rPr>
      </w:pPr>
      <w:r w:rsidRPr="00F24B78">
        <w:rPr>
          <w:szCs w:val="22"/>
          <w:highlight w:val="lightGray"/>
          <w:lang w:eastAsia="de-DE"/>
        </w:rPr>
        <w:t>EU/2/97/004/041 100</w:t>
      </w:r>
      <w:r w:rsidR="00E306F1" w:rsidRPr="00F445C6">
        <w:rPr>
          <w:szCs w:val="22"/>
          <w:highlight w:val="lightGray"/>
        </w:rPr>
        <w:t> </w:t>
      </w:r>
      <w:r w:rsidR="00E65298">
        <w:rPr>
          <w:szCs w:val="22"/>
          <w:highlight w:val="lightGray"/>
          <w:lang w:eastAsia="de-DE"/>
        </w:rPr>
        <w:t>ml</w:t>
      </w:r>
    </w:p>
    <w:p w14:paraId="3DBE9BAF" w14:textId="77777777" w:rsidR="00196D85" w:rsidRPr="00F24B78" w:rsidRDefault="00196D85">
      <w:pPr>
        <w:spacing w:line="240" w:lineRule="auto"/>
        <w:rPr>
          <w:szCs w:val="22"/>
          <w:lang w:eastAsia="de-DE"/>
        </w:rPr>
      </w:pPr>
      <w:r w:rsidRPr="00F24B78">
        <w:rPr>
          <w:szCs w:val="22"/>
          <w:highlight w:val="lightGray"/>
          <w:lang w:eastAsia="de-DE"/>
        </w:rPr>
        <w:t>EU/2/97/004/042 250</w:t>
      </w:r>
      <w:r w:rsidR="00F24B78">
        <w:rPr>
          <w:szCs w:val="22"/>
          <w:highlight w:val="lightGray"/>
        </w:rPr>
        <w:t> </w:t>
      </w:r>
      <w:r w:rsidR="00E65298">
        <w:rPr>
          <w:szCs w:val="22"/>
          <w:highlight w:val="lightGray"/>
          <w:lang w:eastAsia="de-DE"/>
        </w:rPr>
        <w:t>ml</w:t>
      </w:r>
    </w:p>
    <w:p w14:paraId="54674B09" w14:textId="77777777" w:rsidR="00196D85" w:rsidRPr="006F2B38" w:rsidRDefault="00196D85">
      <w:pPr>
        <w:spacing w:line="240" w:lineRule="auto"/>
        <w:rPr>
          <w:szCs w:val="22"/>
        </w:rPr>
      </w:pPr>
    </w:p>
    <w:p w14:paraId="19B67688" w14:textId="77777777" w:rsidR="00196D85" w:rsidRPr="009735CA" w:rsidRDefault="00196D85">
      <w:pPr>
        <w:spacing w:line="240" w:lineRule="auto"/>
        <w:rPr>
          <w:szCs w:val="22"/>
        </w:rPr>
      </w:pPr>
    </w:p>
    <w:p w14:paraId="07EE0638" w14:textId="77777777" w:rsidR="00196D85" w:rsidRPr="00DD272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9735CA">
        <w:rPr>
          <w:b/>
          <w:szCs w:val="22"/>
        </w:rPr>
        <w:t>17.</w:t>
      </w:r>
      <w:r w:rsidRPr="009735CA">
        <w:rPr>
          <w:b/>
          <w:szCs w:val="22"/>
        </w:rPr>
        <w:tab/>
        <w:t xml:space="preserve">NUMÉRO DU LOT </w:t>
      </w:r>
      <w:r w:rsidRPr="00DD2726">
        <w:rPr>
          <w:b/>
          <w:szCs w:val="22"/>
        </w:rPr>
        <w:t>DE FABRICATION</w:t>
      </w:r>
    </w:p>
    <w:p w14:paraId="51713868" w14:textId="77777777" w:rsidR="00196D85" w:rsidRPr="00676D23" w:rsidRDefault="00196D85">
      <w:pPr>
        <w:spacing w:line="240" w:lineRule="auto"/>
        <w:rPr>
          <w:szCs w:val="22"/>
        </w:rPr>
      </w:pPr>
    </w:p>
    <w:p w14:paraId="7F8DD21B" w14:textId="77777777" w:rsidR="00196D85" w:rsidRPr="001E5537" w:rsidRDefault="00196D85">
      <w:pPr>
        <w:spacing w:line="240" w:lineRule="auto"/>
        <w:rPr>
          <w:szCs w:val="22"/>
        </w:rPr>
      </w:pPr>
      <w:r w:rsidRPr="001E5537">
        <w:rPr>
          <w:szCs w:val="22"/>
        </w:rPr>
        <w:t>Lot {numéro}</w:t>
      </w:r>
    </w:p>
    <w:p w14:paraId="7EC25E53" w14:textId="77777777" w:rsidR="00196D85" w:rsidRPr="00034505" w:rsidRDefault="00196D85">
      <w:pPr>
        <w:spacing w:line="240" w:lineRule="auto"/>
        <w:rPr>
          <w:szCs w:val="22"/>
        </w:rPr>
      </w:pPr>
      <w:r w:rsidRPr="00034505">
        <w:rPr>
          <w:b/>
          <w:szCs w:val="22"/>
        </w:rPr>
        <w:br w:type="page"/>
      </w:r>
    </w:p>
    <w:p w14:paraId="01A9948F"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rPr>
          <w:szCs w:val="22"/>
        </w:rPr>
      </w:pPr>
      <w:r w:rsidRPr="00B11464">
        <w:rPr>
          <w:b/>
          <w:szCs w:val="22"/>
        </w:rPr>
        <w:lastRenderedPageBreak/>
        <w:t>MENTIONS DEVANT FIGURER SUR L’EMBALLAGE EXTÉRIEUR</w:t>
      </w:r>
    </w:p>
    <w:p w14:paraId="61B4F5E8" w14:textId="77777777" w:rsidR="00196D85" w:rsidRPr="00C42198"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764ABBD1" w14:textId="77777777" w:rsidR="00196D85" w:rsidRPr="00D8438D" w:rsidRDefault="00E306F1">
      <w:pPr>
        <w:pBdr>
          <w:top w:val="single" w:sz="4" w:space="1" w:color="auto"/>
          <w:left w:val="single" w:sz="4" w:space="4" w:color="auto"/>
          <w:bottom w:val="single" w:sz="4" w:space="1" w:color="auto"/>
          <w:right w:val="single" w:sz="4" w:space="4" w:color="auto"/>
        </w:pBdr>
        <w:rPr>
          <w:b/>
        </w:rPr>
      </w:pPr>
      <w:r>
        <w:rPr>
          <w:b/>
        </w:rPr>
        <w:t>C</w:t>
      </w:r>
      <w:r w:rsidR="00196D85" w:rsidRPr="008A79C3">
        <w:rPr>
          <w:b/>
        </w:rPr>
        <w:t xml:space="preserve">arton </w:t>
      </w:r>
      <w:r w:rsidR="00196D85" w:rsidRPr="00FA2405">
        <w:rPr>
          <w:b/>
        </w:rPr>
        <w:t xml:space="preserve">pour </w:t>
      </w:r>
      <w:r w:rsidR="00196D85" w:rsidRPr="00707727">
        <w:rPr>
          <w:b/>
          <w:szCs w:val="22"/>
        </w:rPr>
        <w:t>50</w:t>
      </w:r>
      <w:r w:rsidR="00766843" w:rsidRPr="00F24B78">
        <w:rPr>
          <w:szCs w:val="22"/>
        </w:rPr>
        <w:t xml:space="preserve"> </w:t>
      </w:r>
      <w:r w:rsidR="00E65298">
        <w:rPr>
          <w:b/>
          <w:bCs/>
          <w:szCs w:val="22"/>
          <w:lang w:eastAsia="de-DE"/>
        </w:rPr>
        <w:t>ml</w:t>
      </w:r>
      <w:r w:rsidRPr="00FA2405" w:rsidDel="00E306F1">
        <w:rPr>
          <w:b/>
        </w:rPr>
        <w:t xml:space="preserve"> </w:t>
      </w:r>
      <w:r w:rsidR="00196D85" w:rsidRPr="004924DD">
        <w:rPr>
          <w:b/>
        </w:rPr>
        <w:t>et 100</w:t>
      </w:r>
      <w:r w:rsidR="00766843" w:rsidRPr="00F24B78">
        <w:rPr>
          <w:szCs w:val="22"/>
        </w:rPr>
        <w:t xml:space="preserve"> </w:t>
      </w:r>
      <w:r w:rsidR="00E65298">
        <w:rPr>
          <w:b/>
          <w:bCs/>
          <w:szCs w:val="22"/>
          <w:lang w:eastAsia="de-DE"/>
        </w:rPr>
        <w:t>ml</w:t>
      </w:r>
    </w:p>
    <w:p w14:paraId="2C1433DE" w14:textId="77777777" w:rsidR="00196D85" w:rsidRPr="0016125D" w:rsidRDefault="00196D85">
      <w:pPr>
        <w:spacing w:line="240" w:lineRule="auto"/>
        <w:rPr>
          <w:szCs w:val="22"/>
        </w:rPr>
      </w:pPr>
    </w:p>
    <w:p w14:paraId="1E1697B4" w14:textId="77777777" w:rsidR="00196D85" w:rsidRPr="005E713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1.</w:t>
      </w:r>
      <w:r w:rsidRPr="005E7135">
        <w:rPr>
          <w:b/>
          <w:szCs w:val="22"/>
        </w:rPr>
        <w:tab/>
        <w:t>DÉNOMINATION DU MÉDICAMENT VÉTÉRINAIRE</w:t>
      </w:r>
      <w:r w:rsidRPr="005E7135">
        <w:rPr>
          <w:szCs w:val="22"/>
        </w:rPr>
        <w:t xml:space="preserve"> </w:t>
      </w:r>
    </w:p>
    <w:p w14:paraId="63C695E0" w14:textId="77777777" w:rsidR="00196D85" w:rsidRPr="005E7135" w:rsidRDefault="00196D85">
      <w:pPr>
        <w:spacing w:line="240" w:lineRule="auto"/>
        <w:rPr>
          <w:szCs w:val="22"/>
        </w:rPr>
      </w:pPr>
    </w:p>
    <w:p w14:paraId="5470A923" w14:textId="77777777" w:rsidR="00196D85" w:rsidRPr="00BA41F2" w:rsidRDefault="00196D85">
      <w:pPr>
        <w:spacing w:line="240" w:lineRule="auto"/>
        <w:outlineLvl w:val="1"/>
        <w:rPr>
          <w:szCs w:val="22"/>
        </w:rPr>
      </w:pPr>
      <w:r w:rsidRPr="00BA41F2">
        <w:rPr>
          <w:szCs w:val="22"/>
        </w:rPr>
        <w:t>Metacam 40 mg/</w:t>
      </w:r>
      <w:r w:rsidR="00E65298">
        <w:rPr>
          <w:szCs w:val="22"/>
        </w:rPr>
        <w:t>ml</w:t>
      </w:r>
      <w:r w:rsidRPr="00BA41F2">
        <w:rPr>
          <w:szCs w:val="22"/>
        </w:rPr>
        <w:t xml:space="preserve"> solution injectable pour bovins et chevaux</w:t>
      </w:r>
    </w:p>
    <w:p w14:paraId="011579BD" w14:textId="6B33B825" w:rsidR="00196D85" w:rsidRPr="008F1BAE" w:rsidRDefault="005846CC">
      <w:pPr>
        <w:spacing w:line="240" w:lineRule="auto"/>
        <w:rPr>
          <w:szCs w:val="22"/>
        </w:rPr>
      </w:pPr>
      <w:r>
        <w:rPr>
          <w:szCs w:val="22"/>
        </w:rPr>
        <w:t>M</w:t>
      </w:r>
      <w:r w:rsidRPr="006A5DE5">
        <w:rPr>
          <w:szCs w:val="22"/>
        </w:rPr>
        <w:t>éloxicam</w:t>
      </w:r>
    </w:p>
    <w:p w14:paraId="2FEBE8DB" w14:textId="77777777" w:rsidR="00196D85" w:rsidRPr="008F1BAE" w:rsidRDefault="00196D85">
      <w:pPr>
        <w:spacing w:line="240" w:lineRule="auto"/>
        <w:rPr>
          <w:szCs w:val="22"/>
        </w:rPr>
      </w:pPr>
    </w:p>
    <w:p w14:paraId="0850DEF2" w14:textId="77777777" w:rsidR="00196D85" w:rsidRPr="006F3D98" w:rsidRDefault="00196D85">
      <w:pPr>
        <w:spacing w:line="240" w:lineRule="auto"/>
        <w:rPr>
          <w:szCs w:val="22"/>
        </w:rPr>
      </w:pPr>
    </w:p>
    <w:p w14:paraId="2185B089"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83AF0">
        <w:rPr>
          <w:b/>
          <w:szCs w:val="22"/>
        </w:rPr>
        <w:t>2.</w:t>
      </w:r>
      <w:r w:rsidRPr="00B83AF0">
        <w:rPr>
          <w:b/>
          <w:szCs w:val="22"/>
        </w:rPr>
        <w:tab/>
      </w:r>
      <w:r w:rsidR="006F2B38">
        <w:rPr>
          <w:b/>
          <w:szCs w:val="22"/>
        </w:rPr>
        <w:t>LISTE DES SUBSTANCES ACTIVES</w:t>
      </w:r>
    </w:p>
    <w:p w14:paraId="20D245F6" w14:textId="77777777" w:rsidR="00196D85" w:rsidRPr="009735CA" w:rsidRDefault="00196D85">
      <w:pPr>
        <w:spacing w:line="240" w:lineRule="auto"/>
        <w:rPr>
          <w:szCs w:val="22"/>
        </w:rPr>
      </w:pPr>
    </w:p>
    <w:p w14:paraId="3DD2A374" w14:textId="77777777" w:rsidR="00196D85" w:rsidRPr="00CB1C0A" w:rsidRDefault="006F3D98">
      <w:pPr>
        <w:tabs>
          <w:tab w:val="left" w:pos="1418"/>
        </w:tabs>
        <w:spacing w:line="240" w:lineRule="auto"/>
        <w:rPr>
          <w:szCs w:val="22"/>
        </w:rPr>
      </w:pPr>
      <w:r w:rsidRPr="00F24B78">
        <w:rPr>
          <w:color w:val="000000"/>
          <w:szCs w:val="22"/>
        </w:rPr>
        <w:t>M</w:t>
      </w:r>
      <w:r>
        <w:rPr>
          <w:color w:val="000000"/>
          <w:szCs w:val="22"/>
        </w:rPr>
        <w:t>é</w:t>
      </w:r>
      <w:r w:rsidRPr="00F24B78">
        <w:rPr>
          <w:color w:val="000000"/>
          <w:szCs w:val="22"/>
        </w:rPr>
        <w:t xml:space="preserve">loxicam </w:t>
      </w:r>
      <w:r w:rsidR="00196D85" w:rsidRPr="00F24B78">
        <w:rPr>
          <w:color w:val="000000"/>
          <w:szCs w:val="22"/>
        </w:rPr>
        <w:t>40</w:t>
      </w:r>
      <w:r w:rsidRPr="00BA41F2">
        <w:rPr>
          <w:szCs w:val="22"/>
        </w:rPr>
        <w:t> </w:t>
      </w:r>
      <w:r w:rsidR="00196D85" w:rsidRPr="00F24B78">
        <w:rPr>
          <w:color w:val="000000"/>
          <w:szCs w:val="22"/>
        </w:rPr>
        <w:t>mg</w:t>
      </w:r>
      <w:r w:rsidR="00196D85" w:rsidRPr="00F24B78">
        <w:rPr>
          <w:szCs w:val="22"/>
        </w:rPr>
        <w:t>/</w:t>
      </w:r>
      <w:r w:rsidR="00E65298">
        <w:rPr>
          <w:szCs w:val="22"/>
        </w:rPr>
        <w:t>ml</w:t>
      </w:r>
    </w:p>
    <w:p w14:paraId="54D57A5C" w14:textId="77777777" w:rsidR="00196D85" w:rsidRPr="006F2B38" w:rsidRDefault="00196D85">
      <w:pPr>
        <w:spacing w:line="240" w:lineRule="auto"/>
        <w:rPr>
          <w:szCs w:val="22"/>
        </w:rPr>
      </w:pPr>
    </w:p>
    <w:p w14:paraId="1CC3FC15" w14:textId="77777777" w:rsidR="00196D85" w:rsidRPr="009735CA" w:rsidRDefault="00196D85">
      <w:pPr>
        <w:spacing w:line="240" w:lineRule="auto"/>
        <w:rPr>
          <w:szCs w:val="22"/>
        </w:rPr>
      </w:pPr>
    </w:p>
    <w:p w14:paraId="25AA713F"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3.</w:t>
      </w:r>
      <w:r w:rsidRPr="009735CA">
        <w:rPr>
          <w:b/>
          <w:szCs w:val="22"/>
        </w:rPr>
        <w:tab/>
        <w:t>FORME PHARMACEUTIQUE</w:t>
      </w:r>
    </w:p>
    <w:p w14:paraId="16C73988" w14:textId="77777777" w:rsidR="00196D85" w:rsidRPr="00DD2726" w:rsidRDefault="00196D85">
      <w:pPr>
        <w:spacing w:line="240" w:lineRule="auto"/>
        <w:rPr>
          <w:szCs w:val="22"/>
        </w:rPr>
      </w:pPr>
    </w:p>
    <w:p w14:paraId="73F6E05C" w14:textId="77777777" w:rsidR="00196D85" w:rsidRPr="00CB1C0A" w:rsidRDefault="00196D85">
      <w:pPr>
        <w:spacing w:line="240" w:lineRule="auto"/>
        <w:rPr>
          <w:szCs w:val="22"/>
        </w:rPr>
      </w:pPr>
      <w:r w:rsidRPr="006F3D98">
        <w:rPr>
          <w:szCs w:val="22"/>
          <w:highlight w:val="lightGray"/>
        </w:rPr>
        <w:t>Solution injectable</w:t>
      </w:r>
    </w:p>
    <w:p w14:paraId="610A0DF9" w14:textId="77777777" w:rsidR="00196D85" w:rsidRPr="006F2B38" w:rsidRDefault="00196D85">
      <w:pPr>
        <w:spacing w:line="240" w:lineRule="auto"/>
        <w:rPr>
          <w:szCs w:val="22"/>
        </w:rPr>
      </w:pPr>
    </w:p>
    <w:p w14:paraId="59C700AB" w14:textId="77777777" w:rsidR="00196D85" w:rsidRPr="009735CA" w:rsidRDefault="00196D85">
      <w:pPr>
        <w:spacing w:line="240" w:lineRule="auto"/>
        <w:rPr>
          <w:szCs w:val="22"/>
        </w:rPr>
      </w:pPr>
    </w:p>
    <w:p w14:paraId="42717996"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 DE L’EMBALLAGE</w:t>
      </w:r>
    </w:p>
    <w:p w14:paraId="165244B0" w14:textId="77777777" w:rsidR="00196D85" w:rsidRPr="00DD2726" w:rsidRDefault="00196D85">
      <w:pPr>
        <w:spacing w:line="240" w:lineRule="auto"/>
        <w:rPr>
          <w:szCs w:val="22"/>
        </w:rPr>
      </w:pPr>
    </w:p>
    <w:p w14:paraId="6D21DB91" w14:textId="77777777" w:rsidR="00196D85" w:rsidRPr="001E5537" w:rsidRDefault="00196D85">
      <w:pPr>
        <w:spacing w:line="240" w:lineRule="auto"/>
        <w:rPr>
          <w:szCs w:val="22"/>
        </w:rPr>
      </w:pPr>
      <w:r w:rsidRPr="00676D23">
        <w:t>50</w:t>
      </w:r>
      <w:r w:rsidR="006F3D98" w:rsidRPr="00BA41F2">
        <w:rPr>
          <w:szCs w:val="22"/>
        </w:rPr>
        <w:t> </w:t>
      </w:r>
      <w:r w:rsidR="00E65298">
        <w:t>ml</w:t>
      </w:r>
    </w:p>
    <w:p w14:paraId="46F13C64" w14:textId="77777777" w:rsidR="00196D85" w:rsidRPr="006F3D98" w:rsidRDefault="00196D85">
      <w:pPr>
        <w:spacing w:line="240" w:lineRule="auto"/>
        <w:rPr>
          <w:szCs w:val="22"/>
          <w:highlight w:val="lightGray"/>
        </w:rPr>
      </w:pPr>
      <w:r w:rsidRPr="006F3D98">
        <w:rPr>
          <w:szCs w:val="22"/>
          <w:highlight w:val="lightGray"/>
        </w:rPr>
        <w:t>100</w:t>
      </w:r>
      <w:r w:rsidR="006F3D98" w:rsidRPr="0097006B">
        <w:rPr>
          <w:szCs w:val="22"/>
          <w:highlight w:val="lightGray"/>
        </w:rPr>
        <w:t> </w:t>
      </w:r>
      <w:r w:rsidR="00E65298">
        <w:rPr>
          <w:szCs w:val="22"/>
          <w:highlight w:val="lightGray"/>
        </w:rPr>
        <w:t>ml</w:t>
      </w:r>
    </w:p>
    <w:p w14:paraId="2FA6A5C4" w14:textId="77777777" w:rsidR="00196D85" w:rsidRPr="0097006B" w:rsidRDefault="00196D85">
      <w:pPr>
        <w:spacing w:line="240" w:lineRule="auto"/>
        <w:rPr>
          <w:szCs w:val="22"/>
          <w:highlight w:val="lightGray"/>
        </w:rPr>
      </w:pPr>
      <w:r w:rsidRPr="006F3D98">
        <w:rPr>
          <w:szCs w:val="22"/>
          <w:highlight w:val="lightGray"/>
        </w:rPr>
        <w:t>12 x 50</w:t>
      </w:r>
      <w:r w:rsidR="006F3D98" w:rsidRPr="0097006B">
        <w:rPr>
          <w:szCs w:val="22"/>
          <w:highlight w:val="lightGray"/>
        </w:rPr>
        <w:t> </w:t>
      </w:r>
      <w:r w:rsidR="00E65298">
        <w:rPr>
          <w:szCs w:val="22"/>
          <w:highlight w:val="lightGray"/>
        </w:rPr>
        <w:t>ml</w:t>
      </w:r>
    </w:p>
    <w:p w14:paraId="27321716" w14:textId="77777777" w:rsidR="00196D85" w:rsidRPr="006F3D98" w:rsidRDefault="00196D85">
      <w:pPr>
        <w:spacing w:line="240" w:lineRule="auto"/>
        <w:rPr>
          <w:szCs w:val="22"/>
          <w:highlight w:val="lightGray"/>
        </w:rPr>
      </w:pPr>
      <w:r w:rsidRPr="006F3D98">
        <w:rPr>
          <w:szCs w:val="22"/>
          <w:highlight w:val="lightGray"/>
        </w:rPr>
        <w:t>12 x 100</w:t>
      </w:r>
      <w:r w:rsidR="006F3D98" w:rsidRPr="0097006B">
        <w:rPr>
          <w:szCs w:val="22"/>
          <w:highlight w:val="lightGray"/>
        </w:rPr>
        <w:t> </w:t>
      </w:r>
      <w:r w:rsidR="00E65298">
        <w:rPr>
          <w:szCs w:val="22"/>
          <w:highlight w:val="lightGray"/>
        </w:rPr>
        <w:t>ml</w:t>
      </w:r>
    </w:p>
    <w:p w14:paraId="47AC7A63" w14:textId="77777777" w:rsidR="00196D85" w:rsidRPr="00CB1C0A" w:rsidRDefault="00196D85">
      <w:pPr>
        <w:spacing w:line="240" w:lineRule="auto"/>
        <w:rPr>
          <w:szCs w:val="22"/>
        </w:rPr>
      </w:pPr>
    </w:p>
    <w:p w14:paraId="3EE0082C" w14:textId="77777777" w:rsidR="00196D85" w:rsidRPr="006F2B38" w:rsidRDefault="00196D85">
      <w:pPr>
        <w:spacing w:line="240" w:lineRule="auto"/>
        <w:rPr>
          <w:szCs w:val="22"/>
        </w:rPr>
      </w:pPr>
    </w:p>
    <w:p w14:paraId="33A66284" w14:textId="77777777" w:rsidR="00196D85" w:rsidRPr="009735CA"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5.</w:t>
      </w:r>
      <w:r w:rsidRPr="009735CA">
        <w:rPr>
          <w:b/>
          <w:szCs w:val="22"/>
        </w:rPr>
        <w:tab/>
        <w:t>ESPÈCES CIBLES</w:t>
      </w:r>
    </w:p>
    <w:p w14:paraId="111E3653" w14:textId="77777777" w:rsidR="00196D85" w:rsidRPr="009735CA" w:rsidRDefault="00196D85">
      <w:pPr>
        <w:spacing w:line="240" w:lineRule="auto"/>
        <w:rPr>
          <w:szCs w:val="22"/>
        </w:rPr>
      </w:pPr>
    </w:p>
    <w:p w14:paraId="4F16D5DC" w14:textId="77777777" w:rsidR="00196D85" w:rsidRPr="00CB1C0A" w:rsidRDefault="00196D85">
      <w:pPr>
        <w:tabs>
          <w:tab w:val="left" w:pos="1418"/>
        </w:tabs>
        <w:spacing w:line="240" w:lineRule="auto"/>
        <w:rPr>
          <w:szCs w:val="22"/>
        </w:rPr>
      </w:pPr>
      <w:r w:rsidRPr="006F3D98">
        <w:rPr>
          <w:szCs w:val="22"/>
          <w:highlight w:val="lightGray"/>
        </w:rPr>
        <w:t>Bovins et chevaux</w:t>
      </w:r>
    </w:p>
    <w:p w14:paraId="3A172C3E" w14:textId="77777777" w:rsidR="00196D85" w:rsidRPr="006F2B38" w:rsidRDefault="00196D85">
      <w:pPr>
        <w:spacing w:line="240" w:lineRule="auto"/>
        <w:rPr>
          <w:szCs w:val="22"/>
        </w:rPr>
      </w:pPr>
    </w:p>
    <w:p w14:paraId="26091FC4" w14:textId="77777777" w:rsidR="00196D85" w:rsidRPr="009735CA" w:rsidRDefault="00196D85">
      <w:pPr>
        <w:spacing w:line="240" w:lineRule="auto"/>
        <w:rPr>
          <w:szCs w:val="22"/>
        </w:rPr>
      </w:pPr>
    </w:p>
    <w:p w14:paraId="4714627E"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6.</w:t>
      </w:r>
      <w:r w:rsidRPr="009735CA">
        <w:rPr>
          <w:b/>
          <w:szCs w:val="22"/>
        </w:rPr>
        <w:tab/>
        <w:t>INDICATION(S)</w:t>
      </w:r>
    </w:p>
    <w:p w14:paraId="74134FC4" w14:textId="77777777" w:rsidR="00196D85" w:rsidRPr="00DD2726" w:rsidRDefault="00196D85">
      <w:pPr>
        <w:spacing w:line="240" w:lineRule="auto"/>
        <w:rPr>
          <w:szCs w:val="22"/>
        </w:rPr>
      </w:pPr>
    </w:p>
    <w:p w14:paraId="23E803CC" w14:textId="77777777" w:rsidR="00196D85" w:rsidRPr="00676D23" w:rsidRDefault="00196D85">
      <w:pPr>
        <w:spacing w:line="240" w:lineRule="auto"/>
        <w:rPr>
          <w:szCs w:val="22"/>
        </w:rPr>
      </w:pPr>
    </w:p>
    <w:p w14:paraId="16E66AAD" w14:textId="77777777" w:rsidR="00196D85" w:rsidRPr="001E5537" w:rsidRDefault="00196D85">
      <w:pPr>
        <w:spacing w:line="240" w:lineRule="auto"/>
        <w:rPr>
          <w:szCs w:val="22"/>
        </w:rPr>
      </w:pPr>
    </w:p>
    <w:p w14:paraId="20971FDA" w14:textId="77777777" w:rsidR="00196D85" w:rsidRPr="00B11464"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034505">
        <w:rPr>
          <w:b/>
          <w:szCs w:val="22"/>
        </w:rPr>
        <w:t>7.</w:t>
      </w:r>
      <w:r w:rsidRPr="00034505">
        <w:rPr>
          <w:b/>
          <w:szCs w:val="22"/>
        </w:rPr>
        <w:tab/>
        <w:t>MODE ET VOIE(S) D’ADMINISTRATION</w:t>
      </w:r>
    </w:p>
    <w:p w14:paraId="60ADC017" w14:textId="77777777" w:rsidR="00196D85" w:rsidRPr="006E471C" w:rsidRDefault="00196D85">
      <w:pPr>
        <w:spacing w:line="240" w:lineRule="auto"/>
        <w:rPr>
          <w:szCs w:val="22"/>
        </w:rPr>
      </w:pPr>
    </w:p>
    <w:p w14:paraId="04AF20A7" w14:textId="77777777" w:rsidR="00196D85" w:rsidRPr="00D8438D" w:rsidRDefault="00196D85">
      <w:pPr>
        <w:spacing w:line="240" w:lineRule="auto"/>
        <w:rPr>
          <w:szCs w:val="22"/>
        </w:rPr>
      </w:pPr>
      <w:r w:rsidRPr="0097006B">
        <w:rPr>
          <w:szCs w:val="22"/>
          <w:u w:val="single"/>
        </w:rPr>
        <w:t>Bovins :</w:t>
      </w:r>
      <w:r w:rsidRPr="008A79C3">
        <w:rPr>
          <w:szCs w:val="22"/>
        </w:rPr>
        <w:t xml:space="preserve"> voie sous-cutanée</w:t>
      </w:r>
      <w:r w:rsidR="003F6FC0" w:rsidRPr="00D80E3A">
        <w:rPr>
          <w:szCs w:val="22"/>
        </w:rPr>
        <w:t>, voie</w:t>
      </w:r>
      <w:r w:rsidRPr="00D8438D">
        <w:rPr>
          <w:szCs w:val="22"/>
        </w:rPr>
        <w:t xml:space="preserve"> intraveineuse.</w:t>
      </w:r>
    </w:p>
    <w:p w14:paraId="4D846888" w14:textId="77777777" w:rsidR="00196D85" w:rsidRPr="005E7135" w:rsidRDefault="00196D85">
      <w:pPr>
        <w:spacing w:line="240" w:lineRule="auto"/>
        <w:rPr>
          <w:szCs w:val="22"/>
        </w:rPr>
      </w:pPr>
      <w:r w:rsidRPr="0097006B">
        <w:rPr>
          <w:szCs w:val="22"/>
          <w:u w:val="single"/>
        </w:rPr>
        <w:t>Chevaux </w:t>
      </w:r>
      <w:r w:rsidRPr="0016125D">
        <w:rPr>
          <w:b/>
          <w:bCs/>
          <w:szCs w:val="22"/>
        </w:rPr>
        <w:t>:</w:t>
      </w:r>
      <w:r w:rsidRPr="005E7135">
        <w:rPr>
          <w:szCs w:val="22"/>
        </w:rPr>
        <w:t xml:space="preserve"> voie intraveineuse.</w:t>
      </w:r>
    </w:p>
    <w:p w14:paraId="6BAAF648" w14:textId="77777777" w:rsidR="007B7693" w:rsidRPr="005E7135" w:rsidRDefault="007B7693">
      <w:pPr>
        <w:spacing w:line="240" w:lineRule="auto"/>
      </w:pPr>
    </w:p>
    <w:p w14:paraId="18B70FEF" w14:textId="77777777" w:rsidR="00196D85" w:rsidRPr="005E7135" w:rsidRDefault="00196D85">
      <w:pPr>
        <w:spacing w:line="240" w:lineRule="auto"/>
        <w:rPr>
          <w:szCs w:val="22"/>
        </w:rPr>
      </w:pPr>
      <w:r w:rsidRPr="005E7135">
        <w:t>Lire la notice avant utilisation.</w:t>
      </w:r>
    </w:p>
    <w:p w14:paraId="41EB0D54" w14:textId="77777777" w:rsidR="00196D85" w:rsidRPr="00BA41F2" w:rsidRDefault="00196D85">
      <w:pPr>
        <w:spacing w:line="240" w:lineRule="auto"/>
        <w:ind w:left="567" w:hanging="567"/>
        <w:rPr>
          <w:szCs w:val="22"/>
        </w:rPr>
      </w:pPr>
    </w:p>
    <w:p w14:paraId="716B309F" w14:textId="77777777" w:rsidR="00196D85" w:rsidRPr="00BA41F2" w:rsidRDefault="00196D85">
      <w:pPr>
        <w:spacing w:line="240" w:lineRule="auto"/>
        <w:ind w:left="567" w:hanging="567"/>
        <w:rPr>
          <w:szCs w:val="22"/>
        </w:rPr>
      </w:pPr>
    </w:p>
    <w:p w14:paraId="38352D30" w14:textId="77777777" w:rsidR="00196D85" w:rsidRPr="008F1BAE"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A5DE5">
        <w:rPr>
          <w:b/>
          <w:szCs w:val="22"/>
        </w:rPr>
        <w:t>8.</w:t>
      </w:r>
      <w:r w:rsidRPr="006A5DE5">
        <w:rPr>
          <w:b/>
          <w:szCs w:val="22"/>
        </w:rPr>
        <w:tab/>
        <w:t>TE</w:t>
      </w:r>
      <w:r w:rsidRPr="008F1BAE">
        <w:rPr>
          <w:b/>
          <w:szCs w:val="22"/>
        </w:rPr>
        <w:t>MPS D’ATTENTE</w:t>
      </w:r>
    </w:p>
    <w:p w14:paraId="6B1353CA" w14:textId="77777777" w:rsidR="00196D85" w:rsidRPr="006F3D98" w:rsidRDefault="00196D85">
      <w:pPr>
        <w:spacing w:line="240" w:lineRule="auto"/>
        <w:rPr>
          <w:szCs w:val="22"/>
        </w:rPr>
      </w:pPr>
    </w:p>
    <w:p w14:paraId="5F8265EA" w14:textId="77777777" w:rsidR="00196D85" w:rsidRPr="002264E5" w:rsidRDefault="00196D85">
      <w:pPr>
        <w:spacing w:line="240" w:lineRule="auto"/>
      </w:pPr>
      <w:r w:rsidRPr="00B83AF0">
        <w:t>Temps d'attente</w:t>
      </w:r>
      <w:r w:rsidRPr="008C5BF6">
        <w:rPr>
          <w:szCs w:val="22"/>
        </w:rPr>
        <w:t> </w:t>
      </w:r>
      <w:r w:rsidRPr="002264E5">
        <w:t>:</w:t>
      </w:r>
    </w:p>
    <w:p w14:paraId="288CB3D3" w14:textId="77777777" w:rsidR="00196D85" w:rsidRPr="006F3D98" w:rsidRDefault="00196D85">
      <w:pPr>
        <w:tabs>
          <w:tab w:val="left" w:pos="1080"/>
        </w:tabs>
        <w:spacing w:line="240" w:lineRule="auto"/>
        <w:rPr>
          <w:szCs w:val="22"/>
        </w:rPr>
      </w:pPr>
      <w:r w:rsidRPr="0097006B">
        <w:rPr>
          <w:bCs/>
          <w:szCs w:val="22"/>
          <w:u w:val="single"/>
        </w:rPr>
        <w:t>Bovins :</w:t>
      </w:r>
      <w:r w:rsidRPr="006F3D98">
        <w:rPr>
          <w:szCs w:val="22"/>
        </w:rPr>
        <w:t xml:space="preserve"> viande et abats : 15 jours ; lait : 5 jours.</w:t>
      </w:r>
    </w:p>
    <w:p w14:paraId="38DB7C1F" w14:textId="77777777" w:rsidR="00196D85" w:rsidRPr="006F3D98" w:rsidRDefault="00196D85">
      <w:pPr>
        <w:tabs>
          <w:tab w:val="left" w:pos="1080"/>
          <w:tab w:val="left" w:pos="1560"/>
        </w:tabs>
        <w:spacing w:line="240" w:lineRule="auto"/>
        <w:rPr>
          <w:szCs w:val="22"/>
        </w:rPr>
      </w:pPr>
      <w:r w:rsidRPr="0097006B">
        <w:rPr>
          <w:bCs/>
          <w:szCs w:val="22"/>
          <w:u w:val="single"/>
        </w:rPr>
        <w:t>Chevaux :</w:t>
      </w:r>
      <w:r w:rsidRPr="006F3D98">
        <w:rPr>
          <w:szCs w:val="22"/>
        </w:rPr>
        <w:t xml:space="preserve"> viande et abats : 5 jours.</w:t>
      </w:r>
    </w:p>
    <w:p w14:paraId="57357C44" w14:textId="77777777" w:rsidR="00196D85" w:rsidRPr="00B83AF0" w:rsidRDefault="00196D85">
      <w:pPr>
        <w:spacing w:line="240" w:lineRule="auto"/>
        <w:rPr>
          <w:szCs w:val="22"/>
        </w:rPr>
      </w:pPr>
      <w:r w:rsidRPr="006F3D98">
        <w:t>Ne pas utiliser chez les juments productrices de lait destiné à la consommation humaine.</w:t>
      </w:r>
    </w:p>
    <w:p w14:paraId="39ED0FB9" w14:textId="77777777" w:rsidR="00196D85" w:rsidRPr="008C5BF6" w:rsidRDefault="00196D85">
      <w:pPr>
        <w:spacing w:line="240" w:lineRule="auto"/>
        <w:rPr>
          <w:szCs w:val="22"/>
        </w:rPr>
      </w:pPr>
    </w:p>
    <w:p w14:paraId="56810FEF" w14:textId="77777777" w:rsidR="00196D85" w:rsidRPr="002264E5" w:rsidRDefault="00196D85">
      <w:pPr>
        <w:spacing w:line="240" w:lineRule="auto"/>
        <w:rPr>
          <w:szCs w:val="22"/>
        </w:rPr>
      </w:pPr>
    </w:p>
    <w:p w14:paraId="304D3AF6" w14:textId="77777777" w:rsidR="00196D85" w:rsidRPr="002264E5" w:rsidRDefault="00196D85" w:rsidP="006125A3">
      <w:pPr>
        <w:keepNext/>
        <w:widowControl/>
        <w:pBdr>
          <w:top w:val="single" w:sz="4" w:space="1" w:color="auto"/>
          <w:left w:val="single" w:sz="4" w:space="4" w:color="auto"/>
          <w:bottom w:val="single" w:sz="4" w:space="1" w:color="auto"/>
          <w:right w:val="single" w:sz="4" w:space="4" w:color="auto"/>
        </w:pBdr>
        <w:tabs>
          <w:tab w:val="left" w:pos="567"/>
        </w:tabs>
        <w:spacing w:line="240" w:lineRule="auto"/>
        <w:ind w:left="567" w:hanging="567"/>
        <w:rPr>
          <w:b/>
          <w:szCs w:val="22"/>
        </w:rPr>
      </w:pPr>
      <w:r w:rsidRPr="002264E5">
        <w:rPr>
          <w:b/>
          <w:szCs w:val="22"/>
        </w:rPr>
        <w:lastRenderedPageBreak/>
        <w:t>9.</w:t>
      </w:r>
      <w:r w:rsidRPr="002264E5">
        <w:rPr>
          <w:b/>
          <w:szCs w:val="22"/>
        </w:rPr>
        <w:tab/>
        <w:t>MISE(S) EN GARDE ÉVENTUELLE(S)</w:t>
      </w:r>
    </w:p>
    <w:p w14:paraId="1DDBC1DE" w14:textId="77777777" w:rsidR="00196D85" w:rsidRPr="0097006B" w:rsidRDefault="00196D85" w:rsidP="006125A3">
      <w:pPr>
        <w:keepNext/>
        <w:widowControl/>
        <w:spacing w:line="240" w:lineRule="auto"/>
        <w:rPr>
          <w:szCs w:val="22"/>
        </w:rPr>
      </w:pPr>
    </w:p>
    <w:p w14:paraId="12A9149A" w14:textId="77777777" w:rsidR="00196D85" w:rsidRPr="0097006B" w:rsidRDefault="00196D85" w:rsidP="006125A3">
      <w:pPr>
        <w:keepNext/>
        <w:widowControl/>
      </w:pPr>
    </w:p>
    <w:p w14:paraId="7B881F33" w14:textId="77777777" w:rsidR="00196D85" w:rsidRPr="009735CA" w:rsidRDefault="00196D85">
      <w:pPr>
        <w:spacing w:line="240" w:lineRule="auto"/>
        <w:rPr>
          <w:szCs w:val="22"/>
        </w:rPr>
      </w:pPr>
    </w:p>
    <w:p w14:paraId="3021DDC4"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10.</w:t>
      </w:r>
      <w:r w:rsidRPr="009735CA">
        <w:rPr>
          <w:b/>
          <w:szCs w:val="22"/>
        </w:rPr>
        <w:tab/>
        <w:t>DATE DE PÉREMPTION</w:t>
      </w:r>
    </w:p>
    <w:p w14:paraId="1E4573F5" w14:textId="77777777" w:rsidR="00196D85" w:rsidRPr="00DD2726" w:rsidRDefault="00196D85">
      <w:pPr>
        <w:spacing w:line="240" w:lineRule="auto"/>
        <w:rPr>
          <w:szCs w:val="22"/>
        </w:rPr>
      </w:pPr>
    </w:p>
    <w:p w14:paraId="697E49FB" w14:textId="538487DC" w:rsidR="00196D85" w:rsidRPr="00676D23" w:rsidRDefault="00196D85">
      <w:pPr>
        <w:spacing w:line="240" w:lineRule="auto"/>
        <w:rPr>
          <w:szCs w:val="22"/>
        </w:rPr>
      </w:pPr>
      <w:r w:rsidRPr="00676D23">
        <w:rPr>
          <w:szCs w:val="22"/>
        </w:rPr>
        <w:t>EXP {</w:t>
      </w:r>
      <w:r w:rsidR="002C416F">
        <w:rPr>
          <w:szCs w:val="22"/>
        </w:rPr>
        <w:t>mois</w:t>
      </w:r>
      <w:r w:rsidRPr="00676D23">
        <w:rPr>
          <w:szCs w:val="22"/>
        </w:rPr>
        <w:t>/</w:t>
      </w:r>
      <w:r w:rsidR="002C416F">
        <w:rPr>
          <w:szCs w:val="22"/>
        </w:rPr>
        <w:t>année</w:t>
      </w:r>
      <w:r w:rsidRPr="00676D23">
        <w:rPr>
          <w:szCs w:val="22"/>
        </w:rPr>
        <w:t>}</w:t>
      </w:r>
    </w:p>
    <w:p w14:paraId="2CE90311" w14:textId="77777777" w:rsidR="00196D85" w:rsidRPr="001E5537" w:rsidRDefault="00196D85">
      <w:pPr>
        <w:rPr>
          <w:szCs w:val="22"/>
        </w:rPr>
      </w:pPr>
      <w:r w:rsidRPr="001E5537">
        <w:rPr>
          <w:szCs w:val="22"/>
        </w:rPr>
        <w:t xml:space="preserve">Après ouverture, </w:t>
      </w:r>
      <w:r w:rsidR="002C416F">
        <w:rPr>
          <w:szCs w:val="22"/>
        </w:rPr>
        <w:t xml:space="preserve">à </w:t>
      </w:r>
      <w:r w:rsidRPr="001E5537">
        <w:rPr>
          <w:szCs w:val="22"/>
        </w:rPr>
        <w:t>utiliser dans les 28</w:t>
      </w:r>
      <w:r w:rsidR="006F3D98" w:rsidRPr="006F3D98">
        <w:rPr>
          <w:szCs w:val="22"/>
        </w:rPr>
        <w:t> </w:t>
      </w:r>
      <w:r w:rsidRPr="001E5537">
        <w:rPr>
          <w:szCs w:val="22"/>
        </w:rPr>
        <w:t>jours.</w:t>
      </w:r>
    </w:p>
    <w:p w14:paraId="022777B3" w14:textId="77777777" w:rsidR="00196D85" w:rsidRPr="00034505" w:rsidRDefault="00196D85">
      <w:pPr>
        <w:spacing w:line="240" w:lineRule="auto"/>
        <w:rPr>
          <w:szCs w:val="22"/>
        </w:rPr>
      </w:pPr>
    </w:p>
    <w:p w14:paraId="3F27BD4F" w14:textId="77777777" w:rsidR="00196D85" w:rsidRPr="00B11464" w:rsidRDefault="00196D85">
      <w:pPr>
        <w:spacing w:line="240" w:lineRule="auto"/>
        <w:rPr>
          <w:szCs w:val="22"/>
        </w:rPr>
      </w:pPr>
    </w:p>
    <w:p w14:paraId="72964AC7" w14:textId="77777777" w:rsidR="00196D85" w:rsidRPr="00C42198"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6E471C">
        <w:rPr>
          <w:b/>
          <w:szCs w:val="22"/>
        </w:rPr>
        <w:t>11.</w:t>
      </w:r>
      <w:r w:rsidRPr="006E471C">
        <w:rPr>
          <w:b/>
          <w:szCs w:val="22"/>
        </w:rPr>
        <w:tab/>
        <w:t>CONDITIONS PARTICULIÈRES DE CONSERVATION</w:t>
      </w:r>
    </w:p>
    <w:p w14:paraId="0ABFA54A" w14:textId="77777777" w:rsidR="00196D85" w:rsidRPr="008A79C3" w:rsidRDefault="00196D85">
      <w:pPr>
        <w:spacing w:line="240" w:lineRule="auto"/>
        <w:rPr>
          <w:szCs w:val="22"/>
        </w:rPr>
      </w:pPr>
    </w:p>
    <w:p w14:paraId="7534B80F" w14:textId="77777777" w:rsidR="00196D85" w:rsidRPr="00D80E3A" w:rsidRDefault="00196D85">
      <w:pPr>
        <w:spacing w:line="240" w:lineRule="auto"/>
        <w:rPr>
          <w:szCs w:val="22"/>
        </w:rPr>
      </w:pPr>
    </w:p>
    <w:p w14:paraId="02860FCA" w14:textId="77777777" w:rsidR="00196D85" w:rsidRPr="00D8438D" w:rsidRDefault="00196D85">
      <w:pPr>
        <w:spacing w:line="240" w:lineRule="auto"/>
        <w:rPr>
          <w:szCs w:val="22"/>
        </w:rPr>
      </w:pPr>
    </w:p>
    <w:p w14:paraId="6C186111" w14:textId="77777777" w:rsidR="00196D85" w:rsidRPr="005E713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16125D">
        <w:rPr>
          <w:b/>
          <w:szCs w:val="22"/>
        </w:rPr>
        <w:t>12.</w:t>
      </w:r>
      <w:r w:rsidRPr="0016125D">
        <w:rPr>
          <w:b/>
          <w:szCs w:val="22"/>
        </w:rPr>
        <w:tab/>
        <w:t xml:space="preserve">PRÉCAUTIONS PARTICULIÈRES POUR L’ÉLIMINATION DES MÉDICAMENTS VÉTÉRINAIRES NON UTILISÉS OU DES DÉCHETS </w:t>
      </w:r>
      <w:r w:rsidRPr="005E7135">
        <w:rPr>
          <w:b/>
          <w:szCs w:val="22"/>
        </w:rPr>
        <w:t>DÉRIVÉS DE CES MÉDICAMENTS, LE CAS ÉCHÉANT</w:t>
      </w:r>
    </w:p>
    <w:p w14:paraId="7E50BB37" w14:textId="77777777" w:rsidR="00196D85" w:rsidRPr="005E7135" w:rsidRDefault="00196D85">
      <w:pPr>
        <w:spacing w:line="240" w:lineRule="auto"/>
        <w:rPr>
          <w:szCs w:val="22"/>
        </w:rPr>
      </w:pPr>
    </w:p>
    <w:p w14:paraId="7A2B2F6D" w14:textId="77777777" w:rsidR="00196D85" w:rsidRPr="006A5DE5" w:rsidRDefault="00196D85">
      <w:pPr>
        <w:spacing w:line="240" w:lineRule="auto"/>
        <w:rPr>
          <w:szCs w:val="22"/>
        </w:rPr>
      </w:pPr>
      <w:r w:rsidRPr="00BA41F2">
        <w:rPr>
          <w:szCs w:val="22"/>
        </w:rPr>
        <w:t>Élimination : lire</w:t>
      </w:r>
      <w:r w:rsidRPr="00BA41F2">
        <w:t xml:space="preserve"> la notice.</w:t>
      </w:r>
    </w:p>
    <w:p w14:paraId="65C771F0" w14:textId="77777777" w:rsidR="00196D85" w:rsidRPr="008F1BAE" w:rsidRDefault="00196D85">
      <w:pPr>
        <w:spacing w:line="240" w:lineRule="auto"/>
        <w:rPr>
          <w:szCs w:val="22"/>
        </w:rPr>
      </w:pPr>
    </w:p>
    <w:p w14:paraId="2F6B0271" w14:textId="77777777" w:rsidR="00196D85" w:rsidRPr="008F1BAE" w:rsidRDefault="00196D85">
      <w:pPr>
        <w:spacing w:line="240" w:lineRule="auto"/>
        <w:rPr>
          <w:szCs w:val="22"/>
        </w:rPr>
      </w:pPr>
    </w:p>
    <w:p w14:paraId="3749855D" w14:textId="77777777" w:rsidR="00196D85" w:rsidRPr="002264E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F3D98">
        <w:rPr>
          <w:b/>
          <w:szCs w:val="22"/>
        </w:rPr>
        <w:t>13.</w:t>
      </w:r>
      <w:r w:rsidRPr="006F3D98">
        <w:rPr>
          <w:b/>
          <w:szCs w:val="22"/>
        </w:rPr>
        <w:tab/>
        <w:t xml:space="preserve">LA MENTION «À USAGE VÉTÉRINAIRE» ET </w:t>
      </w:r>
      <w:r w:rsidRPr="00B83AF0">
        <w:rPr>
          <w:b/>
          <w:bCs/>
          <w:szCs w:val="22"/>
        </w:rPr>
        <w:t xml:space="preserve">CONDITIONS OU RESTRICTIONS DE DÉLIVRANCE ET D’UTILISATION, </w:t>
      </w:r>
      <w:r w:rsidRPr="008C5BF6">
        <w:rPr>
          <w:b/>
          <w:szCs w:val="22"/>
        </w:rPr>
        <w:t>LE CAS ÉCHÉANT</w:t>
      </w:r>
    </w:p>
    <w:p w14:paraId="1A8E123C" w14:textId="77777777" w:rsidR="00196D85" w:rsidRPr="00ED4AE1" w:rsidRDefault="00196D85">
      <w:pPr>
        <w:spacing w:line="240" w:lineRule="auto"/>
        <w:rPr>
          <w:szCs w:val="22"/>
        </w:rPr>
      </w:pPr>
    </w:p>
    <w:p w14:paraId="575E4C48" w14:textId="1E5CEEAC" w:rsidR="00196D85" w:rsidRPr="006F3D98" w:rsidRDefault="00196D85">
      <w:pPr>
        <w:spacing w:line="240" w:lineRule="auto"/>
        <w:rPr>
          <w:szCs w:val="22"/>
        </w:rPr>
      </w:pPr>
      <w:r w:rsidRPr="006F3D98">
        <w:rPr>
          <w:szCs w:val="22"/>
        </w:rPr>
        <w:t>À usage vétérinaire</w:t>
      </w:r>
      <w:r w:rsidR="00D72492">
        <w:rPr>
          <w:szCs w:val="22"/>
        </w:rPr>
        <w:t>. A ne délivrer que sur ordonnance vétérinaire.</w:t>
      </w:r>
    </w:p>
    <w:p w14:paraId="57A140BE" w14:textId="77777777" w:rsidR="00196D85" w:rsidRPr="006F3D98" w:rsidRDefault="00196D85">
      <w:pPr>
        <w:spacing w:line="240" w:lineRule="auto"/>
        <w:rPr>
          <w:szCs w:val="22"/>
        </w:rPr>
      </w:pPr>
    </w:p>
    <w:p w14:paraId="603DAA03" w14:textId="77777777" w:rsidR="00196D85" w:rsidRPr="00B83AF0" w:rsidRDefault="00196D85">
      <w:pPr>
        <w:spacing w:line="240" w:lineRule="auto"/>
        <w:rPr>
          <w:szCs w:val="22"/>
        </w:rPr>
      </w:pPr>
    </w:p>
    <w:p w14:paraId="38B031FF" w14:textId="77777777" w:rsidR="00196D85" w:rsidRPr="001460DE" w:rsidRDefault="00196D85">
      <w:pPr>
        <w:pBdr>
          <w:top w:val="single" w:sz="4" w:space="1" w:color="auto"/>
          <w:left w:val="single" w:sz="4" w:space="4" w:color="auto"/>
          <w:bottom w:val="single" w:sz="4" w:space="1" w:color="auto"/>
          <w:right w:val="single" w:sz="4" w:space="4" w:color="auto"/>
        </w:pBdr>
        <w:spacing w:line="240" w:lineRule="auto"/>
        <w:ind w:left="567" w:hanging="567"/>
        <w:rPr>
          <w:b/>
          <w:caps/>
          <w:szCs w:val="22"/>
        </w:rPr>
      </w:pPr>
      <w:r w:rsidRPr="008C5BF6">
        <w:rPr>
          <w:b/>
          <w:szCs w:val="22"/>
        </w:rPr>
        <w:t>14.</w:t>
      </w:r>
      <w:r w:rsidRPr="008C5BF6">
        <w:rPr>
          <w:b/>
          <w:szCs w:val="22"/>
        </w:rPr>
        <w:tab/>
      </w:r>
      <w:r w:rsidRPr="002264E5">
        <w:rPr>
          <w:b/>
          <w:caps/>
          <w:szCs w:val="22"/>
        </w:rPr>
        <w:t xml:space="preserve">La Mention </w:t>
      </w:r>
      <w:r w:rsidRPr="00856F92">
        <w:rPr>
          <w:b/>
          <w:caps/>
          <w:szCs w:val="22"/>
        </w:rPr>
        <w:t>"</w:t>
      </w:r>
      <w:r w:rsidRPr="001460DE">
        <w:rPr>
          <w:b/>
          <w:szCs w:val="22"/>
        </w:rPr>
        <w:t>TENIR HORS DE LA VUE ET DE LA PORTÉE DES ENFANTS</w:t>
      </w:r>
      <w:r w:rsidRPr="001460DE">
        <w:rPr>
          <w:b/>
          <w:caps/>
          <w:szCs w:val="22"/>
        </w:rPr>
        <w:t>"</w:t>
      </w:r>
    </w:p>
    <w:p w14:paraId="5A7AD59B" w14:textId="77777777" w:rsidR="00196D85" w:rsidRPr="00ED4AE1" w:rsidRDefault="00196D85">
      <w:pPr>
        <w:spacing w:line="240" w:lineRule="auto"/>
        <w:ind w:left="709" w:hanging="709"/>
        <w:rPr>
          <w:szCs w:val="22"/>
        </w:rPr>
      </w:pPr>
    </w:p>
    <w:p w14:paraId="35619093" w14:textId="77777777" w:rsidR="00196D85" w:rsidRPr="00224D59" w:rsidRDefault="00196D85">
      <w:pPr>
        <w:spacing w:line="240" w:lineRule="auto"/>
        <w:ind w:left="567" w:hanging="567"/>
        <w:rPr>
          <w:szCs w:val="22"/>
        </w:rPr>
      </w:pPr>
      <w:r w:rsidRPr="00224D59">
        <w:rPr>
          <w:szCs w:val="22"/>
        </w:rPr>
        <w:t>Tenir hors de la vue et de la portée des enfants.</w:t>
      </w:r>
    </w:p>
    <w:p w14:paraId="7AF41524" w14:textId="77777777" w:rsidR="00196D85" w:rsidRPr="0097006B" w:rsidRDefault="00196D85">
      <w:pPr>
        <w:spacing w:line="240" w:lineRule="auto"/>
        <w:ind w:left="567" w:hanging="567"/>
        <w:rPr>
          <w:bCs/>
          <w:szCs w:val="22"/>
        </w:rPr>
      </w:pPr>
    </w:p>
    <w:p w14:paraId="00DBF9B2" w14:textId="77777777" w:rsidR="00196D85" w:rsidRPr="0097006B" w:rsidRDefault="00196D85">
      <w:pPr>
        <w:spacing w:line="240" w:lineRule="auto"/>
        <w:ind w:left="567" w:hanging="567"/>
        <w:rPr>
          <w:bCs/>
          <w:szCs w:val="22"/>
        </w:rPr>
      </w:pPr>
    </w:p>
    <w:p w14:paraId="1206DFA2" w14:textId="77777777" w:rsidR="00196D85" w:rsidRPr="00426E14"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D33E89">
        <w:rPr>
          <w:b/>
          <w:szCs w:val="22"/>
        </w:rPr>
        <w:t>15.</w:t>
      </w:r>
      <w:r w:rsidRPr="00D33E89">
        <w:rPr>
          <w:b/>
          <w:szCs w:val="22"/>
        </w:rPr>
        <w:tab/>
        <w:t xml:space="preserve">NOM ET ADRESSE DU TITULAIRE DE L’AUTORISATION DE MISE SUR LE MARCHÉ </w:t>
      </w:r>
    </w:p>
    <w:p w14:paraId="2CBE05A6" w14:textId="77777777" w:rsidR="00196D85" w:rsidRPr="00F66482" w:rsidRDefault="00196D85">
      <w:pPr>
        <w:spacing w:line="240" w:lineRule="auto"/>
        <w:rPr>
          <w:szCs w:val="22"/>
        </w:rPr>
      </w:pPr>
    </w:p>
    <w:p w14:paraId="10EB6E56" w14:textId="77777777" w:rsidR="00196D85" w:rsidRPr="00CC5176" w:rsidRDefault="00196D85">
      <w:pPr>
        <w:tabs>
          <w:tab w:val="left" w:pos="0"/>
        </w:tabs>
        <w:spacing w:line="240" w:lineRule="auto"/>
        <w:rPr>
          <w:szCs w:val="22"/>
          <w:lang w:val="nl-NL"/>
        </w:rPr>
      </w:pPr>
      <w:r w:rsidRPr="00CC5176">
        <w:rPr>
          <w:szCs w:val="22"/>
          <w:lang w:val="nl-NL"/>
        </w:rPr>
        <w:t>Boehringer Ingelheim Vetmedica GmbH</w:t>
      </w:r>
    </w:p>
    <w:p w14:paraId="32F49DD7" w14:textId="77777777" w:rsidR="00196D85" w:rsidRPr="00972C06" w:rsidRDefault="00196D85">
      <w:pPr>
        <w:tabs>
          <w:tab w:val="left" w:pos="0"/>
        </w:tabs>
        <w:spacing w:line="240" w:lineRule="auto"/>
        <w:rPr>
          <w:szCs w:val="22"/>
          <w:lang w:val="nl-NL"/>
        </w:rPr>
      </w:pPr>
      <w:r w:rsidRPr="00972C06">
        <w:rPr>
          <w:szCs w:val="22"/>
          <w:lang w:val="nl-NL"/>
        </w:rPr>
        <w:t>55216 Ingelheim/Rhein</w:t>
      </w:r>
    </w:p>
    <w:p w14:paraId="6D5812F6" w14:textId="77777777" w:rsidR="00196D85" w:rsidRPr="00813B18" w:rsidRDefault="00196D85">
      <w:pPr>
        <w:tabs>
          <w:tab w:val="left" w:pos="0"/>
        </w:tabs>
        <w:spacing w:line="240" w:lineRule="auto"/>
        <w:rPr>
          <w:szCs w:val="22"/>
        </w:rPr>
      </w:pPr>
      <w:r w:rsidRPr="00813B18">
        <w:rPr>
          <w:szCs w:val="22"/>
        </w:rPr>
        <w:t>ALLEMAGNE</w:t>
      </w:r>
    </w:p>
    <w:p w14:paraId="66DC655B" w14:textId="77777777" w:rsidR="00196D85" w:rsidRPr="000A4DCF" w:rsidRDefault="00196D85">
      <w:pPr>
        <w:spacing w:line="240" w:lineRule="auto"/>
        <w:rPr>
          <w:szCs w:val="22"/>
        </w:rPr>
      </w:pPr>
    </w:p>
    <w:p w14:paraId="30295191" w14:textId="77777777" w:rsidR="00196D85" w:rsidRPr="00696932" w:rsidRDefault="00196D85">
      <w:pPr>
        <w:spacing w:line="240" w:lineRule="auto"/>
        <w:rPr>
          <w:szCs w:val="22"/>
        </w:rPr>
      </w:pPr>
    </w:p>
    <w:p w14:paraId="3C2AE4AB" w14:textId="77777777" w:rsidR="00196D85" w:rsidRPr="00604CB2"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6160A">
        <w:rPr>
          <w:b/>
          <w:szCs w:val="22"/>
        </w:rPr>
        <w:t>16.</w:t>
      </w:r>
      <w:r w:rsidRPr="00B6160A">
        <w:rPr>
          <w:b/>
          <w:szCs w:val="22"/>
        </w:rPr>
        <w:tab/>
        <w:t>NUMÉRO</w:t>
      </w:r>
      <w:r w:rsidRPr="00A0027E">
        <w:rPr>
          <w:b/>
          <w:szCs w:val="22"/>
        </w:rPr>
        <w:t>S</w:t>
      </w:r>
      <w:r w:rsidRPr="00604CB2">
        <w:rPr>
          <w:b/>
          <w:szCs w:val="22"/>
        </w:rPr>
        <w:t xml:space="preserve"> D’AUTORISATION DE MISE SUR LE MARCHÉ</w:t>
      </w:r>
    </w:p>
    <w:p w14:paraId="5493486A" w14:textId="77777777" w:rsidR="00196D85" w:rsidRPr="00604CB2" w:rsidRDefault="00196D85">
      <w:pPr>
        <w:spacing w:line="240" w:lineRule="auto"/>
        <w:rPr>
          <w:szCs w:val="22"/>
        </w:rPr>
      </w:pPr>
    </w:p>
    <w:p w14:paraId="314DF19C" w14:textId="77777777" w:rsidR="00196D85" w:rsidRPr="006F3D98" w:rsidRDefault="00196D85">
      <w:pPr>
        <w:spacing w:line="240" w:lineRule="auto"/>
        <w:rPr>
          <w:szCs w:val="22"/>
          <w:highlight w:val="lightGray"/>
          <w:lang w:val="nl-NL"/>
        </w:rPr>
      </w:pPr>
      <w:r w:rsidRPr="00604CB2">
        <w:rPr>
          <w:szCs w:val="22"/>
          <w:lang w:val="nl-NL"/>
        </w:rPr>
        <w:t xml:space="preserve">EU/2/97/004/050 </w:t>
      </w:r>
      <w:r w:rsidRPr="00604CB2">
        <w:rPr>
          <w:szCs w:val="22"/>
          <w:highlight w:val="lightGray"/>
          <w:lang w:val="nl-NL"/>
        </w:rPr>
        <w:t>50</w:t>
      </w:r>
      <w:r w:rsidR="006F3D98" w:rsidRPr="0097006B">
        <w:rPr>
          <w:szCs w:val="22"/>
          <w:highlight w:val="lightGray"/>
          <w:lang w:val="pt-PT"/>
        </w:rPr>
        <w:t> </w:t>
      </w:r>
      <w:r w:rsidR="00E65298">
        <w:rPr>
          <w:szCs w:val="22"/>
          <w:highlight w:val="lightGray"/>
          <w:lang w:val="nl-NL"/>
        </w:rPr>
        <w:t>ml</w:t>
      </w:r>
    </w:p>
    <w:p w14:paraId="163AC51E" w14:textId="77777777" w:rsidR="00196D85" w:rsidRPr="006F3D98" w:rsidRDefault="00196D85">
      <w:pPr>
        <w:spacing w:line="240" w:lineRule="auto"/>
        <w:rPr>
          <w:szCs w:val="22"/>
          <w:highlight w:val="lightGray"/>
          <w:lang w:val="nl-NL"/>
        </w:rPr>
      </w:pPr>
      <w:r w:rsidRPr="006F3D98">
        <w:rPr>
          <w:szCs w:val="22"/>
          <w:highlight w:val="lightGray"/>
          <w:lang w:val="nl-NL"/>
        </w:rPr>
        <w:t>EU/2/97/004/051 100</w:t>
      </w:r>
      <w:r w:rsidR="006F3D98" w:rsidRPr="0097006B">
        <w:rPr>
          <w:szCs w:val="22"/>
          <w:highlight w:val="lightGray"/>
          <w:lang w:val="pt-PT"/>
        </w:rPr>
        <w:t> </w:t>
      </w:r>
      <w:r w:rsidR="00E65298">
        <w:rPr>
          <w:szCs w:val="22"/>
          <w:highlight w:val="lightGray"/>
          <w:lang w:val="nl-NL"/>
        </w:rPr>
        <w:t>ml</w:t>
      </w:r>
    </w:p>
    <w:p w14:paraId="67A8C266" w14:textId="77777777" w:rsidR="00196D85" w:rsidRPr="006F3D98" w:rsidRDefault="00196D85">
      <w:pPr>
        <w:spacing w:line="240" w:lineRule="auto"/>
        <w:rPr>
          <w:szCs w:val="22"/>
          <w:highlight w:val="lightGray"/>
          <w:lang w:val="nl-NL"/>
        </w:rPr>
      </w:pPr>
      <w:r w:rsidRPr="006F3D98">
        <w:rPr>
          <w:szCs w:val="22"/>
          <w:highlight w:val="lightGray"/>
          <w:lang w:val="nl-NL"/>
        </w:rPr>
        <w:t>EU/2/97/004/052 12 x 50</w:t>
      </w:r>
      <w:r w:rsidR="006F3D98" w:rsidRPr="0097006B">
        <w:rPr>
          <w:szCs w:val="22"/>
          <w:highlight w:val="lightGray"/>
          <w:lang w:val="pt-PT"/>
        </w:rPr>
        <w:t> </w:t>
      </w:r>
      <w:r w:rsidR="00E65298">
        <w:rPr>
          <w:szCs w:val="22"/>
          <w:highlight w:val="lightGray"/>
          <w:lang w:val="nl-NL"/>
        </w:rPr>
        <w:t>ml</w:t>
      </w:r>
    </w:p>
    <w:p w14:paraId="5036AD3A" w14:textId="77777777" w:rsidR="00196D85" w:rsidRPr="00CB1C0A" w:rsidRDefault="00196D85">
      <w:pPr>
        <w:spacing w:line="240" w:lineRule="auto"/>
        <w:rPr>
          <w:szCs w:val="22"/>
        </w:rPr>
      </w:pPr>
      <w:r w:rsidRPr="006F3D98">
        <w:rPr>
          <w:szCs w:val="22"/>
          <w:highlight w:val="lightGray"/>
        </w:rPr>
        <w:t>EU/2/97/004/053 12 x 100</w:t>
      </w:r>
      <w:r w:rsidR="006F3D98" w:rsidRPr="0097006B">
        <w:rPr>
          <w:szCs w:val="22"/>
          <w:highlight w:val="lightGray"/>
        </w:rPr>
        <w:t> </w:t>
      </w:r>
      <w:r w:rsidR="00E65298">
        <w:rPr>
          <w:szCs w:val="22"/>
          <w:highlight w:val="lightGray"/>
        </w:rPr>
        <w:t>ml</w:t>
      </w:r>
    </w:p>
    <w:p w14:paraId="5CA072AB" w14:textId="77777777" w:rsidR="00196D85" w:rsidRPr="006F2B38" w:rsidRDefault="00196D85">
      <w:pPr>
        <w:spacing w:line="240" w:lineRule="auto"/>
        <w:rPr>
          <w:szCs w:val="22"/>
        </w:rPr>
      </w:pPr>
    </w:p>
    <w:p w14:paraId="125BF9D8" w14:textId="77777777" w:rsidR="00196D85" w:rsidRPr="009735CA" w:rsidRDefault="00196D85">
      <w:pPr>
        <w:spacing w:line="240" w:lineRule="auto"/>
        <w:rPr>
          <w:szCs w:val="22"/>
        </w:rPr>
      </w:pPr>
    </w:p>
    <w:p w14:paraId="6D8C8046"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17.</w:t>
      </w:r>
      <w:r w:rsidRPr="009735CA">
        <w:rPr>
          <w:b/>
          <w:szCs w:val="22"/>
        </w:rPr>
        <w:tab/>
        <w:t>NUMÉRO DU LOT DE FABRICATION</w:t>
      </w:r>
    </w:p>
    <w:p w14:paraId="4221EF19" w14:textId="77777777" w:rsidR="00196D85" w:rsidRPr="00DD2726" w:rsidRDefault="00196D85">
      <w:pPr>
        <w:spacing w:line="240" w:lineRule="auto"/>
        <w:rPr>
          <w:szCs w:val="22"/>
        </w:rPr>
      </w:pPr>
    </w:p>
    <w:p w14:paraId="2ADE5AB0" w14:textId="77777777" w:rsidR="00196D85" w:rsidRPr="00676D23" w:rsidRDefault="00196D85">
      <w:pPr>
        <w:pStyle w:val="BodyTextIndent2"/>
        <w:rPr>
          <w:b w:val="0"/>
          <w:szCs w:val="22"/>
        </w:rPr>
      </w:pPr>
      <w:r w:rsidRPr="00676D23">
        <w:rPr>
          <w:b w:val="0"/>
          <w:szCs w:val="22"/>
        </w:rPr>
        <w:t>Lot {numéro}</w:t>
      </w:r>
    </w:p>
    <w:p w14:paraId="2F49EC27" w14:textId="77777777" w:rsidR="00196D85" w:rsidRPr="001E5537" w:rsidRDefault="00196D85">
      <w:pPr>
        <w:pStyle w:val="BodyTextIndent2"/>
        <w:tabs>
          <w:tab w:val="clear" w:pos="567"/>
          <w:tab w:val="left" w:pos="0"/>
        </w:tabs>
        <w:ind w:left="0" w:firstLine="0"/>
        <w:rPr>
          <w:b w:val="0"/>
          <w:szCs w:val="22"/>
        </w:rPr>
      </w:pPr>
      <w:r w:rsidRPr="001E5537">
        <w:rPr>
          <w:b w:val="0"/>
          <w:szCs w:val="22"/>
        </w:rPr>
        <w:br w:type="page"/>
      </w:r>
    </w:p>
    <w:p w14:paraId="41F56252" w14:textId="77777777" w:rsidR="00196D85" w:rsidRPr="00B11464" w:rsidRDefault="00196D85">
      <w:pPr>
        <w:pBdr>
          <w:top w:val="single" w:sz="4" w:space="1" w:color="auto"/>
          <w:left w:val="single" w:sz="4" w:space="4" w:color="auto"/>
          <w:bottom w:val="single" w:sz="4" w:space="1" w:color="auto"/>
          <w:right w:val="single" w:sz="4" w:space="4" w:color="auto"/>
        </w:pBdr>
        <w:spacing w:line="240" w:lineRule="auto"/>
        <w:rPr>
          <w:szCs w:val="22"/>
        </w:rPr>
      </w:pPr>
      <w:r w:rsidRPr="001E5537">
        <w:rPr>
          <w:b/>
          <w:szCs w:val="22"/>
        </w:rPr>
        <w:lastRenderedPageBreak/>
        <w:t>MENTIONS DEVANT FIGURER</w:t>
      </w:r>
      <w:r w:rsidRPr="00034505">
        <w:rPr>
          <w:b/>
          <w:szCs w:val="22"/>
        </w:rPr>
        <w:t xml:space="preserve"> SUR LE CONDITIONNEMENT PRIMAIRE</w:t>
      </w:r>
    </w:p>
    <w:p w14:paraId="7DC9A892"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rPr>
          <w:b/>
        </w:rPr>
      </w:pPr>
    </w:p>
    <w:p w14:paraId="3C54DF80" w14:textId="77777777" w:rsidR="00196D85" w:rsidRPr="008A79C3" w:rsidRDefault="00196D85">
      <w:pPr>
        <w:pBdr>
          <w:top w:val="single" w:sz="4" w:space="1" w:color="auto"/>
          <w:left w:val="single" w:sz="4" w:space="4" w:color="auto"/>
          <w:bottom w:val="single" w:sz="4" w:space="1" w:color="auto"/>
          <w:right w:val="single" w:sz="4" w:space="4" w:color="auto"/>
        </w:pBdr>
        <w:spacing w:line="240" w:lineRule="auto"/>
        <w:rPr>
          <w:szCs w:val="22"/>
        </w:rPr>
      </w:pPr>
      <w:r w:rsidRPr="00C42198">
        <w:rPr>
          <w:b/>
        </w:rPr>
        <w:t>Flacon, 100</w:t>
      </w:r>
      <w:r w:rsidR="006F3D98" w:rsidRPr="006F3D98">
        <w:rPr>
          <w:szCs w:val="22"/>
        </w:rPr>
        <w:t> </w:t>
      </w:r>
      <w:r w:rsidR="00E65298">
        <w:rPr>
          <w:b/>
        </w:rPr>
        <w:t>ml</w:t>
      </w:r>
    </w:p>
    <w:p w14:paraId="1F0F1216" w14:textId="77777777" w:rsidR="00196D85" w:rsidRPr="00D80E3A" w:rsidRDefault="00196D85">
      <w:pPr>
        <w:spacing w:line="240" w:lineRule="auto"/>
        <w:rPr>
          <w:szCs w:val="22"/>
        </w:rPr>
      </w:pPr>
    </w:p>
    <w:p w14:paraId="20358EA4" w14:textId="77777777" w:rsidR="00196D85" w:rsidRPr="0016125D"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D8438D">
        <w:rPr>
          <w:b/>
          <w:szCs w:val="22"/>
        </w:rPr>
        <w:t>1.</w:t>
      </w:r>
      <w:r w:rsidRPr="00D8438D">
        <w:rPr>
          <w:b/>
          <w:szCs w:val="22"/>
        </w:rPr>
        <w:tab/>
        <w:t>DÉNOMINATION DU MÉDICAMENT VÉTÉRINAIRE</w:t>
      </w:r>
    </w:p>
    <w:p w14:paraId="41ADE958" w14:textId="77777777" w:rsidR="00196D85" w:rsidRPr="005E7135" w:rsidRDefault="00196D85">
      <w:pPr>
        <w:spacing w:line="240" w:lineRule="auto"/>
        <w:rPr>
          <w:szCs w:val="22"/>
        </w:rPr>
      </w:pPr>
    </w:p>
    <w:p w14:paraId="47DD9E8C" w14:textId="77777777" w:rsidR="00196D85" w:rsidRPr="005E7135" w:rsidRDefault="00196D85">
      <w:pPr>
        <w:spacing w:line="240" w:lineRule="auto"/>
        <w:rPr>
          <w:szCs w:val="22"/>
        </w:rPr>
      </w:pPr>
      <w:r w:rsidRPr="005E7135">
        <w:rPr>
          <w:szCs w:val="22"/>
        </w:rPr>
        <w:t>Metacam 40 mg/</w:t>
      </w:r>
      <w:r w:rsidR="00E65298">
        <w:rPr>
          <w:szCs w:val="22"/>
        </w:rPr>
        <w:t>ml</w:t>
      </w:r>
      <w:r w:rsidRPr="005E7135">
        <w:rPr>
          <w:szCs w:val="22"/>
        </w:rPr>
        <w:t xml:space="preserve"> solution injectable pour bovins et chevaux</w:t>
      </w:r>
    </w:p>
    <w:p w14:paraId="1C1848F0" w14:textId="6E3CF79A" w:rsidR="00196D85" w:rsidRPr="005E7135" w:rsidRDefault="005846CC">
      <w:pPr>
        <w:spacing w:line="240" w:lineRule="auto"/>
        <w:rPr>
          <w:szCs w:val="22"/>
        </w:rPr>
      </w:pPr>
      <w:r>
        <w:rPr>
          <w:szCs w:val="22"/>
        </w:rPr>
        <w:t>M</w:t>
      </w:r>
      <w:r w:rsidR="003F6FC0" w:rsidRPr="005E7135">
        <w:rPr>
          <w:szCs w:val="22"/>
        </w:rPr>
        <w:t>éloxicam</w:t>
      </w:r>
    </w:p>
    <w:p w14:paraId="6AB2DE20" w14:textId="77777777" w:rsidR="00196D85" w:rsidRPr="00BA41F2" w:rsidRDefault="00196D85">
      <w:pPr>
        <w:spacing w:line="240" w:lineRule="auto"/>
        <w:rPr>
          <w:szCs w:val="22"/>
        </w:rPr>
      </w:pPr>
    </w:p>
    <w:p w14:paraId="6B0061A4" w14:textId="77777777" w:rsidR="00196D85" w:rsidRPr="00BA41F2" w:rsidRDefault="00196D85">
      <w:pPr>
        <w:spacing w:line="240" w:lineRule="auto"/>
        <w:rPr>
          <w:szCs w:val="22"/>
        </w:rPr>
      </w:pPr>
    </w:p>
    <w:p w14:paraId="08AEBFA0"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A5DE5">
        <w:rPr>
          <w:b/>
          <w:szCs w:val="22"/>
        </w:rPr>
        <w:t>2.</w:t>
      </w:r>
      <w:r w:rsidRPr="006A5DE5">
        <w:rPr>
          <w:b/>
          <w:szCs w:val="22"/>
        </w:rPr>
        <w:tab/>
      </w:r>
      <w:r w:rsidR="006F2B38">
        <w:rPr>
          <w:b/>
          <w:szCs w:val="22"/>
        </w:rPr>
        <w:t>LISTE DE LA SUBSTANCE ACTIVE</w:t>
      </w:r>
    </w:p>
    <w:p w14:paraId="32FA1818" w14:textId="77777777" w:rsidR="00196D85" w:rsidRPr="009735CA" w:rsidRDefault="00196D85">
      <w:pPr>
        <w:spacing w:line="240" w:lineRule="auto"/>
        <w:rPr>
          <w:szCs w:val="22"/>
        </w:rPr>
      </w:pPr>
    </w:p>
    <w:p w14:paraId="3F7B28AF" w14:textId="77777777" w:rsidR="00196D85" w:rsidRPr="00CB1C0A" w:rsidRDefault="006F3D98">
      <w:pPr>
        <w:tabs>
          <w:tab w:val="left" w:pos="1418"/>
        </w:tabs>
        <w:spacing w:line="240" w:lineRule="auto"/>
        <w:rPr>
          <w:szCs w:val="22"/>
        </w:rPr>
      </w:pPr>
      <w:r w:rsidRPr="0097006B">
        <w:rPr>
          <w:color w:val="000000"/>
          <w:szCs w:val="22"/>
        </w:rPr>
        <w:t>M</w:t>
      </w:r>
      <w:r>
        <w:rPr>
          <w:color w:val="000000"/>
          <w:szCs w:val="22"/>
        </w:rPr>
        <w:t>é</w:t>
      </w:r>
      <w:r w:rsidRPr="00F445C6">
        <w:rPr>
          <w:color w:val="000000"/>
          <w:szCs w:val="22"/>
        </w:rPr>
        <w:t xml:space="preserve">loxicam </w:t>
      </w:r>
      <w:r w:rsidR="00196D85" w:rsidRPr="00F445C6">
        <w:rPr>
          <w:color w:val="000000"/>
          <w:szCs w:val="22"/>
        </w:rPr>
        <w:t>40 mg</w:t>
      </w:r>
      <w:r w:rsidR="00196D85" w:rsidRPr="00F445C6">
        <w:rPr>
          <w:szCs w:val="22"/>
        </w:rPr>
        <w:t>/</w:t>
      </w:r>
      <w:r w:rsidR="00E65298">
        <w:rPr>
          <w:szCs w:val="22"/>
        </w:rPr>
        <w:t>ml</w:t>
      </w:r>
    </w:p>
    <w:p w14:paraId="72D4A4DA" w14:textId="77777777" w:rsidR="00196D85" w:rsidRPr="006F2B38" w:rsidRDefault="00196D85">
      <w:pPr>
        <w:spacing w:line="240" w:lineRule="auto"/>
        <w:rPr>
          <w:szCs w:val="22"/>
        </w:rPr>
      </w:pPr>
    </w:p>
    <w:p w14:paraId="62C532E2" w14:textId="77777777" w:rsidR="00196D85" w:rsidRPr="009735CA" w:rsidRDefault="00196D85">
      <w:pPr>
        <w:spacing w:line="240" w:lineRule="auto"/>
        <w:rPr>
          <w:szCs w:val="22"/>
        </w:rPr>
      </w:pPr>
    </w:p>
    <w:p w14:paraId="423DF353" w14:textId="77777777" w:rsidR="00196D85" w:rsidRPr="009735CA"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735CA">
        <w:rPr>
          <w:b/>
          <w:szCs w:val="22"/>
        </w:rPr>
        <w:t>3.</w:t>
      </w:r>
      <w:r w:rsidRPr="009735CA">
        <w:rPr>
          <w:b/>
          <w:szCs w:val="22"/>
        </w:rPr>
        <w:tab/>
        <w:t>FORME PHARMACEUTIQUE</w:t>
      </w:r>
    </w:p>
    <w:p w14:paraId="5DAC8E38" w14:textId="77777777" w:rsidR="00196D85" w:rsidRPr="00DD2726" w:rsidRDefault="00196D85">
      <w:pPr>
        <w:spacing w:line="240" w:lineRule="auto"/>
        <w:rPr>
          <w:szCs w:val="22"/>
        </w:rPr>
      </w:pPr>
    </w:p>
    <w:p w14:paraId="3FD8D6BB" w14:textId="77777777" w:rsidR="00196D85" w:rsidRPr="00CB1C0A" w:rsidRDefault="00196D85">
      <w:pPr>
        <w:spacing w:line="240" w:lineRule="auto"/>
        <w:rPr>
          <w:szCs w:val="22"/>
        </w:rPr>
      </w:pPr>
      <w:r w:rsidRPr="006F3D98">
        <w:rPr>
          <w:szCs w:val="22"/>
          <w:highlight w:val="lightGray"/>
        </w:rPr>
        <w:t>Solution injectable.</w:t>
      </w:r>
    </w:p>
    <w:p w14:paraId="7CB29C58" w14:textId="77777777" w:rsidR="00196D85" w:rsidRPr="006F2B38" w:rsidRDefault="00196D85">
      <w:pPr>
        <w:spacing w:line="240" w:lineRule="auto"/>
        <w:rPr>
          <w:szCs w:val="22"/>
        </w:rPr>
      </w:pPr>
    </w:p>
    <w:p w14:paraId="6B24E90E" w14:textId="77777777" w:rsidR="00196D85" w:rsidRPr="009735CA" w:rsidRDefault="00196D85">
      <w:pPr>
        <w:spacing w:line="240" w:lineRule="auto"/>
        <w:rPr>
          <w:szCs w:val="22"/>
        </w:rPr>
      </w:pPr>
    </w:p>
    <w:p w14:paraId="020DBF7E" w14:textId="77777777" w:rsidR="00196D85" w:rsidRPr="00DD2726"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4.</w:t>
      </w:r>
      <w:r w:rsidRPr="009735CA">
        <w:rPr>
          <w:b/>
          <w:szCs w:val="22"/>
        </w:rPr>
        <w:tab/>
        <w:t>TAILLE</w:t>
      </w:r>
      <w:r w:rsidR="001A3B58">
        <w:rPr>
          <w:b/>
          <w:szCs w:val="22"/>
        </w:rPr>
        <w:t>(S)</w:t>
      </w:r>
      <w:r w:rsidRPr="009735CA">
        <w:rPr>
          <w:b/>
          <w:szCs w:val="22"/>
        </w:rPr>
        <w:t xml:space="preserve"> DE L’EMBALLAGE</w:t>
      </w:r>
    </w:p>
    <w:p w14:paraId="6477EC8F" w14:textId="77777777" w:rsidR="00196D85" w:rsidRPr="00DD2726" w:rsidRDefault="00196D85">
      <w:pPr>
        <w:spacing w:line="240" w:lineRule="auto"/>
        <w:rPr>
          <w:szCs w:val="22"/>
        </w:rPr>
      </w:pPr>
    </w:p>
    <w:p w14:paraId="67BB1519" w14:textId="77777777" w:rsidR="00196D85" w:rsidRPr="00676D23" w:rsidRDefault="00196D85">
      <w:pPr>
        <w:spacing w:line="240" w:lineRule="auto"/>
        <w:rPr>
          <w:szCs w:val="22"/>
        </w:rPr>
      </w:pPr>
      <w:r w:rsidRPr="00676D23">
        <w:rPr>
          <w:szCs w:val="22"/>
        </w:rPr>
        <w:t>100 </w:t>
      </w:r>
      <w:r w:rsidR="00E65298">
        <w:rPr>
          <w:szCs w:val="22"/>
        </w:rPr>
        <w:t>ml</w:t>
      </w:r>
    </w:p>
    <w:p w14:paraId="0F254730" w14:textId="77777777" w:rsidR="00196D85" w:rsidRPr="001E5537" w:rsidRDefault="00196D85">
      <w:pPr>
        <w:spacing w:line="240" w:lineRule="auto"/>
        <w:rPr>
          <w:szCs w:val="22"/>
        </w:rPr>
      </w:pPr>
    </w:p>
    <w:p w14:paraId="2428AD84" w14:textId="77777777" w:rsidR="00196D85" w:rsidRPr="00034505" w:rsidRDefault="00196D85">
      <w:pPr>
        <w:spacing w:line="240" w:lineRule="auto"/>
        <w:rPr>
          <w:szCs w:val="22"/>
        </w:rPr>
      </w:pPr>
    </w:p>
    <w:p w14:paraId="479579D1"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11464">
        <w:rPr>
          <w:b/>
          <w:szCs w:val="22"/>
        </w:rPr>
        <w:t>5.</w:t>
      </w:r>
      <w:r w:rsidRPr="00B11464">
        <w:rPr>
          <w:b/>
          <w:szCs w:val="22"/>
        </w:rPr>
        <w:tab/>
        <w:t>ESPÈCES CIBLES</w:t>
      </w:r>
    </w:p>
    <w:p w14:paraId="4C6F3119" w14:textId="77777777" w:rsidR="00196D85" w:rsidRPr="00C42198" w:rsidRDefault="00196D85">
      <w:pPr>
        <w:spacing w:line="240" w:lineRule="auto"/>
        <w:rPr>
          <w:szCs w:val="22"/>
        </w:rPr>
      </w:pPr>
    </w:p>
    <w:p w14:paraId="60BB74AE" w14:textId="77777777" w:rsidR="00196D85" w:rsidRPr="00CB1C0A" w:rsidRDefault="00196D85">
      <w:pPr>
        <w:tabs>
          <w:tab w:val="left" w:pos="1418"/>
        </w:tabs>
        <w:spacing w:line="240" w:lineRule="auto"/>
        <w:rPr>
          <w:szCs w:val="22"/>
        </w:rPr>
      </w:pPr>
      <w:r w:rsidRPr="006F3D98">
        <w:rPr>
          <w:highlight w:val="lightGray"/>
        </w:rPr>
        <w:t>Bovins et chevaux</w:t>
      </w:r>
      <w:r w:rsidRPr="00CB1C0A">
        <w:rPr>
          <w:szCs w:val="22"/>
        </w:rPr>
        <w:t>.</w:t>
      </w:r>
    </w:p>
    <w:p w14:paraId="127826EF" w14:textId="77777777" w:rsidR="00196D85" w:rsidRPr="00F445C6" w:rsidRDefault="00196D85">
      <w:pPr>
        <w:spacing w:line="240" w:lineRule="auto"/>
        <w:rPr>
          <w:szCs w:val="22"/>
          <w:highlight w:val="lightGray"/>
        </w:rPr>
      </w:pPr>
    </w:p>
    <w:p w14:paraId="267A4BA2" w14:textId="77777777" w:rsidR="00196D85" w:rsidRPr="00CB1C0A" w:rsidRDefault="00196D85">
      <w:pPr>
        <w:spacing w:line="240" w:lineRule="auto"/>
        <w:rPr>
          <w:szCs w:val="22"/>
        </w:rPr>
      </w:pPr>
    </w:p>
    <w:p w14:paraId="3CB45128" w14:textId="77777777" w:rsidR="00196D85" w:rsidRPr="006F2B38" w:rsidRDefault="00196D8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6F2B38">
        <w:rPr>
          <w:b/>
          <w:szCs w:val="22"/>
        </w:rPr>
        <w:t>6.</w:t>
      </w:r>
      <w:r w:rsidRPr="006F2B38">
        <w:rPr>
          <w:b/>
          <w:szCs w:val="22"/>
        </w:rPr>
        <w:tab/>
        <w:t>INDICATION(S)</w:t>
      </w:r>
    </w:p>
    <w:p w14:paraId="6C9A340F" w14:textId="77777777" w:rsidR="00196D85" w:rsidRPr="009735CA" w:rsidRDefault="00196D85">
      <w:pPr>
        <w:spacing w:line="240" w:lineRule="auto"/>
        <w:rPr>
          <w:szCs w:val="22"/>
        </w:rPr>
      </w:pPr>
    </w:p>
    <w:p w14:paraId="72CC1D0E" w14:textId="77777777" w:rsidR="00196D85" w:rsidRPr="009735CA" w:rsidRDefault="00196D85">
      <w:pPr>
        <w:spacing w:line="240" w:lineRule="auto"/>
        <w:rPr>
          <w:szCs w:val="22"/>
        </w:rPr>
      </w:pPr>
    </w:p>
    <w:p w14:paraId="1B839ACC" w14:textId="77777777" w:rsidR="00196D85" w:rsidRPr="00DD2726" w:rsidRDefault="00196D85">
      <w:pPr>
        <w:spacing w:line="240" w:lineRule="auto"/>
        <w:rPr>
          <w:szCs w:val="22"/>
        </w:rPr>
      </w:pPr>
    </w:p>
    <w:p w14:paraId="22D64F90" w14:textId="77777777" w:rsidR="00196D85" w:rsidRPr="00676D23"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DD2726">
        <w:rPr>
          <w:b/>
          <w:szCs w:val="22"/>
        </w:rPr>
        <w:t>7.</w:t>
      </w:r>
      <w:r w:rsidRPr="00DD2726">
        <w:rPr>
          <w:b/>
          <w:szCs w:val="22"/>
        </w:rPr>
        <w:tab/>
        <w:t>MODE ET VOIE(S) D’ADMINISTRATION</w:t>
      </w:r>
    </w:p>
    <w:p w14:paraId="12B71DC8" w14:textId="77777777" w:rsidR="00196D85" w:rsidRPr="0097006B" w:rsidRDefault="00196D85">
      <w:pPr>
        <w:spacing w:line="240" w:lineRule="auto"/>
        <w:rPr>
          <w:szCs w:val="22"/>
          <w:u w:val="single"/>
        </w:rPr>
      </w:pPr>
    </w:p>
    <w:p w14:paraId="15FE4CAA" w14:textId="77777777" w:rsidR="00196D85" w:rsidRPr="00C42198" w:rsidRDefault="00196D85">
      <w:pPr>
        <w:spacing w:line="240" w:lineRule="auto"/>
        <w:ind w:left="567" w:hanging="567"/>
        <w:rPr>
          <w:szCs w:val="22"/>
        </w:rPr>
      </w:pPr>
      <w:r w:rsidRPr="0097006B">
        <w:rPr>
          <w:szCs w:val="22"/>
          <w:u w:val="single"/>
        </w:rPr>
        <w:t>Bovins :</w:t>
      </w:r>
      <w:r w:rsidRPr="00B11464">
        <w:rPr>
          <w:szCs w:val="22"/>
        </w:rPr>
        <w:t xml:space="preserve"> SC</w:t>
      </w:r>
      <w:r w:rsidR="003F6FC0" w:rsidRPr="006E471C">
        <w:rPr>
          <w:szCs w:val="22"/>
        </w:rPr>
        <w:t>,</w:t>
      </w:r>
      <w:r w:rsidRPr="00C42198">
        <w:rPr>
          <w:szCs w:val="22"/>
        </w:rPr>
        <w:t xml:space="preserve"> IV</w:t>
      </w:r>
    </w:p>
    <w:p w14:paraId="57CFC26A" w14:textId="77777777" w:rsidR="00196D85" w:rsidRPr="00D80E3A" w:rsidRDefault="00196D85">
      <w:pPr>
        <w:spacing w:line="240" w:lineRule="auto"/>
        <w:ind w:left="567" w:hanging="567"/>
        <w:rPr>
          <w:szCs w:val="22"/>
        </w:rPr>
      </w:pPr>
      <w:r w:rsidRPr="0097006B">
        <w:rPr>
          <w:szCs w:val="22"/>
          <w:u w:val="single"/>
        </w:rPr>
        <w:t>Chevaux :</w:t>
      </w:r>
      <w:r w:rsidRPr="00D80E3A">
        <w:rPr>
          <w:szCs w:val="22"/>
        </w:rPr>
        <w:t xml:space="preserve"> IV</w:t>
      </w:r>
    </w:p>
    <w:p w14:paraId="5862403C" w14:textId="77777777" w:rsidR="006F3D98" w:rsidRDefault="006F3D98">
      <w:pPr>
        <w:spacing w:line="240" w:lineRule="auto"/>
        <w:ind w:left="567" w:hanging="567"/>
        <w:rPr>
          <w:szCs w:val="22"/>
        </w:rPr>
      </w:pPr>
    </w:p>
    <w:p w14:paraId="4C4734EF" w14:textId="77777777" w:rsidR="001A3B58" w:rsidRPr="00EA26F0" w:rsidRDefault="001A3B58" w:rsidP="001A3B58">
      <w:pPr>
        <w:spacing w:line="240" w:lineRule="auto"/>
      </w:pPr>
      <w:r w:rsidRPr="00EA26F0">
        <w:t>Lire la notice avant utilisation.</w:t>
      </w:r>
    </w:p>
    <w:p w14:paraId="62C68752" w14:textId="77777777" w:rsidR="001A3B58" w:rsidRPr="00D8438D" w:rsidRDefault="001A3B58">
      <w:pPr>
        <w:spacing w:line="240" w:lineRule="auto"/>
        <w:ind w:left="567" w:hanging="567"/>
        <w:rPr>
          <w:szCs w:val="22"/>
        </w:rPr>
      </w:pPr>
    </w:p>
    <w:p w14:paraId="75422E1A" w14:textId="77777777" w:rsidR="00196D85" w:rsidRPr="0016125D" w:rsidRDefault="00196D85">
      <w:pPr>
        <w:spacing w:line="240" w:lineRule="auto"/>
        <w:ind w:left="567" w:hanging="567"/>
        <w:rPr>
          <w:szCs w:val="22"/>
        </w:rPr>
      </w:pPr>
    </w:p>
    <w:p w14:paraId="06EF8912" w14:textId="77777777" w:rsidR="00196D85" w:rsidRPr="005E713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5E7135">
        <w:rPr>
          <w:b/>
          <w:szCs w:val="22"/>
        </w:rPr>
        <w:t>8.</w:t>
      </w:r>
      <w:r w:rsidRPr="005E7135">
        <w:rPr>
          <w:b/>
          <w:szCs w:val="22"/>
        </w:rPr>
        <w:tab/>
        <w:t>TEMPS D’ATTENTE</w:t>
      </w:r>
    </w:p>
    <w:p w14:paraId="2E6A2120" w14:textId="77777777" w:rsidR="00196D85" w:rsidRPr="005E7135" w:rsidRDefault="00196D85">
      <w:pPr>
        <w:spacing w:line="240" w:lineRule="auto"/>
        <w:rPr>
          <w:szCs w:val="22"/>
        </w:rPr>
      </w:pPr>
    </w:p>
    <w:p w14:paraId="38859B32" w14:textId="77777777" w:rsidR="00196D85" w:rsidRPr="006A5DE5" w:rsidRDefault="00196D85">
      <w:pPr>
        <w:spacing w:line="240" w:lineRule="auto"/>
      </w:pPr>
      <w:r w:rsidRPr="00BA41F2">
        <w:t>Temps d'attente</w:t>
      </w:r>
      <w:r w:rsidRPr="00BA41F2">
        <w:rPr>
          <w:szCs w:val="22"/>
        </w:rPr>
        <w:t> </w:t>
      </w:r>
      <w:r w:rsidRPr="006A5DE5">
        <w:t>:</w:t>
      </w:r>
    </w:p>
    <w:p w14:paraId="789FAD72" w14:textId="77777777" w:rsidR="00196D85" w:rsidRPr="00E306F1" w:rsidRDefault="00196D85">
      <w:pPr>
        <w:spacing w:line="240" w:lineRule="auto"/>
        <w:rPr>
          <w:szCs w:val="22"/>
        </w:rPr>
      </w:pPr>
      <w:r w:rsidRPr="0097006B">
        <w:rPr>
          <w:bCs/>
          <w:szCs w:val="22"/>
          <w:u w:val="single"/>
        </w:rPr>
        <w:t>Bovins :</w:t>
      </w:r>
      <w:r w:rsidRPr="008F1BAE">
        <w:rPr>
          <w:szCs w:val="22"/>
        </w:rPr>
        <w:t xml:space="preserve"> via</w:t>
      </w:r>
      <w:r w:rsidRPr="00E306F1">
        <w:rPr>
          <w:szCs w:val="22"/>
        </w:rPr>
        <w:t>nde et abats : 15 jours ; lait : 5 jours.</w:t>
      </w:r>
    </w:p>
    <w:p w14:paraId="20CDD7EA" w14:textId="77777777" w:rsidR="00196D85" w:rsidRPr="006F3D98" w:rsidRDefault="00196D85">
      <w:pPr>
        <w:spacing w:line="240" w:lineRule="auto"/>
        <w:rPr>
          <w:szCs w:val="22"/>
        </w:rPr>
      </w:pPr>
      <w:r w:rsidRPr="0097006B">
        <w:rPr>
          <w:bCs/>
          <w:szCs w:val="22"/>
          <w:u w:val="single"/>
        </w:rPr>
        <w:t>Chevaux :</w:t>
      </w:r>
      <w:r w:rsidRPr="006F3D98">
        <w:rPr>
          <w:szCs w:val="22"/>
        </w:rPr>
        <w:t xml:space="preserve"> viande et abats : 5 jours.</w:t>
      </w:r>
    </w:p>
    <w:p w14:paraId="13E0FC42" w14:textId="77777777" w:rsidR="00196D85" w:rsidRPr="00B83AF0" w:rsidRDefault="00196D85">
      <w:pPr>
        <w:spacing w:line="240" w:lineRule="auto"/>
        <w:rPr>
          <w:szCs w:val="22"/>
        </w:rPr>
      </w:pPr>
      <w:r w:rsidRPr="006F3D98">
        <w:t>Ne pas utiliser chez les juments productrices de lait destiné à la consommation humaine.</w:t>
      </w:r>
    </w:p>
    <w:p w14:paraId="393A380F" w14:textId="77777777" w:rsidR="00196D85" w:rsidRPr="008C5BF6" w:rsidRDefault="00196D85">
      <w:pPr>
        <w:tabs>
          <w:tab w:val="left" w:pos="1560"/>
        </w:tabs>
        <w:spacing w:line="240" w:lineRule="auto"/>
        <w:rPr>
          <w:szCs w:val="22"/>
        </w:rPr>
      </w:pPr>
    </w:p>
    <w:p w14:paraId="09856740" w14:textId="77777777" w:rsidR="00196D85" w:rsidRPr="008C5BF6" w:rsidRDefault="00196D85">
      <w:pPr>
        <w:tabs>
          <w:tab w:val="left" w:pos="1560"/>
        </w:tabs>
        <w:spacing w:line="240" w:lineRule="auto"/>
        <w:rPr>
          <w:szCs w:val="22"/>
        </w:rPr>
      </w:pPr>
    </w:p>
    <w:p w14:paraId="5DD6C6E2" w14:textId="77777777" w:rsidR="00196D85" w:rsidRPr="001460DE"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2264E5">
        <w:rPr>
          <w:b/>
          <w:szCs w:val="22"/>
        </w:rPr>
        <w:t>9.</w:t>
      </w:r>
      <w:r w:rsidRPr="002264E5">
        <w:rPr>
          <w:b/>
          <w:szCs w:val="22"/>
        </w:rPr>
        <w:tab/>
        <w:t>MISE(S) EN GA</w:t>
      </w:r>
      <w:r w:rsidRPr="001460DE">
        <w:rPr>
          <w:b/>
          <w:szCs w:val="22"/>
        </w:rPr>
        <w:t>RDE ÉVENTUELLES(S)</w:t>
      </w:r>
    </w:p>
    <w:p w14:paraId="1398B4A1" w14:textId="77777777" w:rsidR="00196D85" w:rsidRPr="00ED4AE1" w:rsidRDefault="00196D85">
      <w:pPr>
        <w:spacing w:line="240" w:lineRule="auto"/>
        <w:rPr>
          <w:szCs w:val="22"/>
        </w:rPr>
      </w:pPr>
    </w:p>
    <w:p w14:paraId="645646DF" w14:textId="77777777" w:rsidR="00196D85" w:rsidRPr="00224D59" w:rsidRDefault="00196D85">
      <w:pPr>
        <w:tabs>
          <w:tab w:val="left" w:pos="567"/>
        </w:tabs>
        <w:spacing w:line="240" w:lineRule="auto"/>
        <w:ind w:left="567" w:hanging="567"/>
        <w:rPr>
          <w:szCs w:val="22"/>
        </w:rPr>
      </w:pPr>
    </w:p>
    <w:p w14:paraId="5CE9D6AA" w14:textId="77777777" w:rsidR="00196D85" w:rsidRPr="00224D59" w:rsidRDefault="00196D85">
      <w:pPr>
        <w:tabs>
          <w:tab w:val="left" w:pos="567"/>
        </w:tabs>
        <w:spacing w:line="240" w:lineRule="auto"/>
        <w:ind w:left="567" w:hanging="567"/>
        <w:rPr>
          <w:bCs/>
          <w:szCs w:val="22"/>
        </w:rPr>
      </w:pPr>
    </w:p>
    <w:p w14:paraId="11DD290D" w14:textId="77777777" w:rsidR="00196D85" w:rsidRPr="00984404" w:rsidRDefault="00196D85">
      <w:pPr>
        <w:keepNext/>
        <w:widowControl/>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984404">
        <w:rPr>
          <w:b/>
          <w:szCs w:val="22"/>
        </w:rPr>
        <w:lastRenderedPageBreak/>
        <w:t>10.</w:t>
      </w:r>
      <w:r w:rsidRPr="00984404">
        <w:rPr>
          <w:b/>
          <w:szCs w:val="22"/>
        </w:rPr>
        <w:tab/>
        <w:t>DATE DE PÉREMPTION</w:t>
      </w:r>
    </w:p>
    <w:p w14:paraId="6C7CA3C6" w14:textId="77777777" w:rsidR="00196D85" w:rsidRPr="00D33E89" w:rsidRDefault="00196D85">
      <w:pPr>
        <w:keepNext/>
        <w:widowControl/>
        <w:spacing w:line="240" w:lineRule="auto"/>
      </w:pPr>
    </w:p>
    <w:p w14:paraId="04A3CAC9" w14:textId="276DC3DF" w:rsidR="00196D85" w:rsidRPr="00F66482" w:rsidRDefault="00196D85">
      <w:pPr>
        <w:spacing w:line="240" w:lineRule="auto"/>
        <w:rPr>
          <w:szCs w:val="22"/>
        </w:rPr>
      </w:pPr>
      <w:r w:rsidRPr="00426E14">
        <w:rPr>
          <w:szCs w:val="22"/>
        </w:rPr>
        <w:t>EX</w:t>
      </w:r>
      <w:r w:rsidRPr="00F66482">
        <w:rPr>
          <w:szCs w:val="22"/>
        </w:rPr>
        <w:t>P {</w:t>
      </w:r>
      <w:r w:rsidR="002C416F">
        <w:rPr>
          <w:szCs w:val="22"/>
        </w:rPr>
        <w:t>mois</w:t>
      </w:r>
      <w:r w:rsidRPr="00F66482">
        <w:rPr>
          <w:szCs w:val="22"/>
        </w:rPr>
        <w:t>/</w:t>
      </w:r>
      <w:r w:rsidR="002C416F">
        <w:rPr>
          <w:szCs w:val="22"/>
        </w:rPr>
        <w:t>année</w:t>
      </w:r>
      <w:r w:rsidRPr="00F66482">
        <w:rPr>
          <w:szCs w:val="22"/>
        </w:rPr>
        <w:t>}</w:t>
      </w:r>
    </w:p>
    <w:p w14:paraId="1AA72B35" w14:textId="77777777" w:rsidR="006F3D98" w:rsidRDefault="006F3D98" w:rsidP="006F3D98">
      <w:pPr>
        <w:spacing w:line="240" w:lineRule="auto"/>
        <w:rPr>
          <w:szCs w:val="22"/>
        </w:rPr>
      </w:pPr>
      <w:r w:rsidRPr="009C5831">
        <w:rPr>
          <w:szCs w:val="22"/>
        </w:rPr>
        <w:t xml:space="preserve">Après ouverture, </w:t>
      </w:r>
      <w:r w:rsidR="002C416F">
        <w:rPr>
          <w:szCs w:val="22"/>
        </w:rPr>
        <w:t xml:space="preserve">à </w:t>
      </w:r>
      <w:r w:rsidRPr="009C5831">
        <w:rPr>
          <w:szCs w:val="22"/>
        </w:rPr>
        <w:t>utiliser dans les 28 jours.</w:t>
      </w:r>
    </w:p>
    <w:p w14:paraId="1A314DD9" w14:textId="77777777" w:rsidR="00196D85" w:rsidRPr="006F3D98" w:rsidRDefault="00196D85">
      <w:pPr>
        <w:spacing w:line="240" w:lineRule="auto"/>
        <w:rPr>
          <w:szCs w:val="22"/>
        </w:rPr>
      </w:pPr>
    </w:p>
    <w:p w14:paraId="70843D25" w14:textId="77777777" w:rsidR="00196D85" w:rsidRPr="006F3D98" w:rsidRDefault="00196D85">
      <w:pPr>
        <w:spacing w:line="240" w:lineRule="auto"/>
        <w:rPr>
          <w:szCs w:val="22"/>
        </w:rPr>
      </w:pPr>
    </w:p>
    <w:p w14:paraId="1C2AA0F1" w14:textId="77777777" w:rsidR="00196D85" w:rsidRPr="008C5BF6"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83AF0">
        <w:rPr>
          <w:b/>
          <w:szCs w:val="22"/>
        </w:rPr>
        <w:t>11.</w:t>
      </w:r>
      <w:r w:rsidRPr="00B83AF0">
        <w:rPr>
          <w:b/>
          <w:szCs w:val="22"/>
        </w:rPr>
        <w:tab/>
        <w:t>CONDITIONS PARTICULIÈRES DE CONSERVATION</w:t>
      </w:r>
    </w:p>
    <w:p w14:paraId="2A6CF1A1" w14:textId="77777777" w:rsidR="00196D85" w:rsidRPr="002264E5" w:rsidRDefault="00196D85">
      <w:pPr>
        <w:spacing w:line="240" w:lineRule="auto"/>
        <w:rPr>
          <w:szCs w:val="22"/>
        </w:rPr>
      </w:pPr>
    </w:p>
    <w:p w14:paraId="307E6A2E" w14:textId="77777777" w:rsidR="00196D85" w:rsidRPr="00ED4AE1" w:rsidRDefault="00196D85">
      <w:pPr>
        <w:pStyle w:val="BodyText"/>
        <w:rPr>
          <w:noProof w:val="0"/>
          <w:szCs w:val="22"/>
        </w:rPr>
      </w:pPr>
    </w:p>
    <w:p w14:paraId="7CBC457E" w14:textId="77777777" w:rsidR="00196D85" w:rsidRPr="00224D59" w:rsidRDefault="00196D85">
      <w:pPr>
        <w:spacing w:line="240" w:lineRule="auto"/>
        <w:rPr>
          <w:szCs w:val="22"/>
        </w:rPr>
      </w:pPr>
    </w:p>
    <w:p w14:paraId="5DC2EA5C" w14:textId="77777777" w:rsidR="00196D85" w:rsidRPr="00D33E89"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224D59">
        <w:rPr>
          <w:b/>
          <w:szCs w:val="22"/>
        </w:rPr>
        <w:t>12.</w:t>
      </w:r>
      <w:r w:rsidRPr="00224D59">
        <w:rPr>
          <w:b/>
          <w:szCs w:val="22"/>
        </w:rPr>
        <w:tab/>
        <w:t>PRÉCAUTIONS PARTICULIÈRES POUR L’ÉLIMINATION DES MÉDICAMENTS VÉ</w:t>
      </w:r>
      <w:r w:rsidRPr="00984404">
        <w:rPr>
          <w:b/>
          <w:szCs w:val="22"/>
        </w:rPr>
        <w:t>TÉRINAIRES NON UTILISÉS OU DES DÉCHETS DÉRIVÉS DE CES MÉDICAMENTS, LE CAS ÉCHÉANT</w:t>
      </w:r>
    </w:p>
    <w:p w14:paraId="19A5A15E" w14:textId="77777777" w:rsidR="00196D85" w:rsidRPr="00426E14" w:rsidRDefault="00196D85">
      <w:pPr>
        <w:spacing w:line="240" w:lineRule="auto"/>
        <w:rPr>
          <w:szCs w:val="22"/>
        </w:rPr>
      </w:pPr>
    </w:p>
    <w:p w14:paraId="022C53BE" w14:textId="77777777" w:rsidR="00196D85" w:rsidRPr="006F2B38" w:rsidRDefault="00196D85">
      <w:pPr>
        <w:pStyle w:val="BodyText"/>
        <w:rPr>
          <w:noProof w:val="0"/>
          <w:szCs w:val="22"/>
        </w:rPr>
      </w:pPr>
    </w:p>
    <w:p w14:paraId="79954329" w14:textId="77777777" w:rsidR="00196D85" w:rsidRPr="009735CA" w:rsidRDefault="00196D85">
      <w:pPr>
        <w:spacing w:line="240" w:lineRule="auto"/>
        <w:rPr>
          <w:szCs w:val="22"/>
        </w:rPr>
      </w:pPr>
    </w:p>
    <w:p w14:paraId="6E3E835D" w14:textId="77777777" w:rsidR="00196D85" w:rsidRPr="006E471C"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13.</w:t>
      </w:r>
      <w:r w:rsidRPr="009735CA">
        <w:rPr>
          <w:b/>
          <w:szCs w:val="22"/>
        </w:rPr>
        <w:tab/>
        <w:t>LA MENTION ”À USAGE VÉTÉRINA</w:t>
      </w:r>
      <w:r w:rsidRPr="00DD2726">
        <w:rPr>
          <w:b/>
          <w:szCs w:val="22"/>
        </w:rPr>
        <w:t xml:space="preserve">IRE” ET CONDITIONS OU RESTRICTIONS DE DÉLIVRANCE ET D’UTILISATION, </w:t>
      </w:r>
      <w:r w:rsidRPr="00DD2726">
        <w:rPr>
          <w:b/>
          <w:caps/>
        </w:rPr>
        <w:t xml:space="preserve">le cas </w:t>
      </w:r>
      <w:r w:rsidRPr="00676D23">
        <w:rPr>
          <w:b/>
          <w:szCs w:val="22"/>
        </w:rPr>
        <w:t>É</w:t>
      </w:r>
      <w:r w:rsidRPr="001E5537">
        <w:rPr>
          <w:b/>
          <w:caps/>
          <w:szCs w:val="22"/>
        </w:rPr>
        <w:t>ch</w:t>
      </w:r>
      <w:r w:rsidRPr="00034505">
        <w:rPr>
          <w:b/>
          <w:szCs w:val="22"/>
        </w:rPr>
        <w:t>É</w:t>
      </w:r>
      <w:r w:rsidRPr="00B11464">
        <w:rPr>
          <w:b/>
          <w:caps/>
          <w:szCs w:val="22"/>
        </w:rPr>
        <w:t>ant</w:t>
      </w:r>
    </w:p>
    <w:p w14:paraId="6F428749" w14:textId="77777777" w:rsidR="00196D85" w:rsidRPr="00C42198" w:rsidRDefault="00196D85">
      <w:pPr>
        <w:spacing w:line="240" w:lineRule="auto"/>
        <w:rPr>
          <w:szCs w:val="22"/>
        </w:rPr>
      </w:pPr>
    </w:p>
    <w:p w14:paraId="664CE923" w14:textId="2FD0E706" w:rsidR="00196D85" w:rsidRPr="005E7135" w:rsidRDefault="00196D85">
      <w:pPr>
        <w:spacing w:line="240" w:lineRule="auto"/>
        <w:rPr>
          <w:szCs w:val="22"/>
        </w:rPr>
      </w:pPr>
      <w:r w:rsidRPr="008A79C3">
        <w:rPr>
          <w:szCs w:val="22"/>
        </w:rPr>
        <w:t>À usage vétérinaire</w:t>
      </w:r>
      <w:r w:rsidR="00D72492">
        <w:rPr>
          <w:szCs w:val="22"/>
        </w:rPr>
        <w:t>. A ne délivrer que sur ordonnance vétérinaire.</w:t>
      </w:r>
    </w:p>
    <w:p w14:paraId="2F98DA07" w14:textId="77777777" w:rsidR="00196D85" w:rsidRPr="005E7135" w:rsidRDefault="00196D85">
      <w:pPr>
        <w:spacing w:line="240" w:lineRule="auto"/>
        <w:rPr>
          <w:szCs w:val="22"/>
        </w:rPr>
      </w:pPr>
    </w:p>
    <w:p w14:paraId="15F1111E" w14:textId="77777777" w:rsidR="00196D85" w:rsidRPr="00BA41F2" w:rsidRDefault="00196D85">
      <w:pPr>
        <w:spacing w:line="240" w:lineRule="auto"/>
        <w:rPr>
          <w:szCs w:val="22"/>
        </w:rPr>
      </w:pPr>
    </w:p>
    <w:p w14:paraId="5C2A65D1" w14:textId="77777777" w:rsidR="00196D85" w:rsidRPr="008F1BAE"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BA41F2">
        <w:rPr>
          <w:b/>
          <w:szCs w:val="22"/>
        </w:rPr>
        <w:t>14.</w:t>
      </w:r>
      <w:r w:rsidRPr="00BA41F2">
        <w:rPr>
          <w:b/>
          <w:szCs w:val="22"/>
        </w:rPr>
        <w:tab/>
        <w:t>LA MENTION «TENIR HORS D</w:t>
      </w:r>
      <w:r w:rsidRPr="006A5DE5">
        <w:rPr>
          <w:b/>
          <w:szCs w:val="22"/>
        </w:rPr>
        <w:t>E LA VUE ET DE LA PORTÉE DES ENFANTS»</w:t>
      </w:r>
    </w:p>
    <w:p w14:paraId="6190EC6C" w14:textId="77777777" w:rsidR="00196D85" w:rsidRPr="008F1BAE" w:rsidRDefault="00196D85">
      <w:pPr>
        <w:spacing w:line="240" w:lineRule="auto"/>
        <w:rPr>
          <w:szCs w:val="22"/>
        </w:rPr>
      </w:pPr>
    </w:p>
    <w:p w14:paraId="0FCAE1D9" w14:textId="77777777" w:rsidR="00196D85" w:rsidRPr="006F3D98" w:rsidRDefault="00196D85">
      <w:pPr>
        <w:spacing w:line="240" w:lineRule="auto"/>
        <w:ind w:left="567" w:hanging="567"/>
        <w:rPr>
          <w:bCs/>
          <w:szCs w:val="22"/>
        </w:rPr>
      </w:pPr>
    </w:p>
    <w:p w14:paraId="754709E9" w14:textId="77777777" w:rsidR="00196D85" w:rsidRPr="0097006B" w:rsidRDefault="00196D85">
      <w:pPr>
        <w:spacing w:line="240" w:lineRule="auto"/>
        <w:rPr>
          <w:szCs w:val="22"/>
        </w:rPr>
      </w:pPr>
    </w:p>
    <w:p w14:paraId="415425CF" w14:textId="77777777" w:rsidR="00196D85" w:rsidRPr="006F2B3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CB1C0A">
        <w:rPr>
          <w:b/>
          <w:szCs w:val="22"/>
        </w:rPr>
        <w:t>15.</w:t>
      </w:r>
      <w:r w:rsidRPr="00CB1C0A">
        <w:rPr>
          <w:b/>
          <w:szCs w:val="22"/>
        </w:rPr>
        <w:tab/>
        <w:t xml:space="preserve">NOM ET ADRESSE DU TITULAIRE DE L’AUTORISATION DE MISE SUR LE MARCHÉ </w:t>
      </w:r>
    </w:p>
    <w:p w14:paraId="543B3AE8" w14:textId="77777777" w:rsidR="00196D85" w:rsidRPr="009735CA" w:rsidRDefault="00196D85">
      <w:pPr>
        <w:spacing w:line="240" w:lineRule="auto"/>
        <w:rPr>
          <w:bCs/>
          <w:szCs w:val="22"/>
        </w:rPr>
      </w:pPr>
    </w:p>
    <w:p w14:paraId="7F4FC5C5" w14:textId="77777777" w:rsidR="00196D85" w:rsidRPr="00F445C6" w:rsidRDefault="00196D85">
      <w:pPr>
        <w:tabs>
          <w:tab w:val="left" w:pos="0"/>
        </w:tabs>
        <w:spacing w:line="240" w:lineRule="auto"/>
        <w:rPr>
          <w:szCs w:val="22"/>
        </w:rPr>
      </w:pPr>
      <w:r w:rsidRPr="00F445C6">
        <w:rPr>
          <w:szCs w:val="22"/>
        </w:rPr>
        <w:t>Boehringer Ingelheim Vetmedica GmbH</w:t>
      </w:r>
    </w:p>
    <w:p w14:paraId="3263218F" w14:textId="77777777" w:rsidR="00196D85" w:rsidRPr="00DD2726" w:rsidRDefault="00196D85">
      <w:pPr>
        <w:tabs>
          <w:tab w:val="left" w:pos="0"/>
        </w:tabs>
        <w:spacing w:line="240" w:lineRule="auto"/>
        <w:rPr>
          <w:szCs w:val="22"/>
        </w:rPr>
      </w:pPr>
      <w:r w:rsidRPr="00F445C6">
        <w:rPr>
          <w:szCs w:val="22"/>
        </w:rPr>
        <w:t>ALLEMAGNE</w:t>
      </w:r>
    </w:p>
    <w:p w14:paraId="200B42B1" w14:textId="77777777" w:rsidR="00196D85" w:rsidRPr="00DD2726" w:rsidRDefault="00196D85">
      <w:pPr>
        <w:spacing w:line="240" w:lineRule="auto"/>
        <w:rPr>
          <w:szCs w:val="22"/>
        </w:rPr>
      </w:pPr>
    </w:p>
    <w:p w14:paraId="6B0A4EAC" w14:textId="77777777" w:rsidR="00196D85" w:rsidRPr="00676D23" w:rsidRDefault="00196D85">
      <w:pPr>
        <w:spacing w:line="240" w:lineRule="auto"/>
        <w:rPr>
          <w:szCs w:val="22"/>
        </w:rPr>
      </w:pPr>
    </w:p>
    <w:p w14:paraId="05791C8A" w14:textId="77777777" w:rsidR="00196D85" w:rsidRPr="00034505" w:rsidRDefault="00196D85">
      <w:pPr>
        <w:pBdr>
          <w:top w:val="single" w:sz="4" w:space="1" w:color="auto"/>
          <w:left w:val="single" w:sz="4" w:space="4" w:color="auto"/>
          <w:bottom w:val="single" w:sz="4" w:space="1" w:color="auto"/>
          <w:right w:val="single" w:sz="4" w:space="4" w:color="auto"/>
        </w:pBdr>
        <w:spacing w:line="240" w:lineRule="auto"/>
        <w:ind w:left="567" w:hanging="567"/>
        <w:rPr>
          <w:szCs w:val="22"/>
        </w:rPr>
      </w:pPr>
      <w:r w:rsidRPr="001E5537">
        <w:rPr>
          <w:b/>
          <w:szCs w:val="22"/>
        </w:rPr>
        <w:t>16.</w:t>
      </w:r>
      <w:r w:rsidRPr="001E5537">
        <w:rPr>
          <w:b/>
          <w:szCs w:val="22"/>
        </w:rPr>
        <w:tab/>
        <w:t>NUMÉRO(S) D’AUTORISATION DE MISE SUR LE MARCHÉ</w:t>
      </w:r>
    </w:p>
    <w:p w14:paraId="12489DF2" w14:textId="77777777" w:rsidR="00196D85" w:rsidRPr="00B11464" w:rsidRDefault="00196D85">
      <w:pPr>
        <w:spacing w:line="240" w:lineRule="auto"/>
        <w:rPr>
          <w:szCs w:val="22"/>
        </w:rPr>
      </w:pPr>
    </w:p>
    <w:p w14:paraId="06E00F28" w14:textId="77777777" w:rsidR="00196D85" w:rsidRPr="008C5BF6" w:rsidRDefault="00196D85">
      <w:pPr>
        <w:tabs>
          <w:tab w:val="left" w:pos="0"/>
        </w:tabs>
        <w:spacing w:line="240" w:lineRule="auto"/>
        <w:rPr>
          <w:szCs w:val="22"/>
          <w:highlight w:val="lightGray"/>
        </w:rPr>
      </w:pPr>
      <w:r w:rsidRPr="006F3D98">
        <w:rPr>
          <w:szCs w:val="22"/>
          <w:highlight w:val="lightGray"/>
        </w:rPr>
        <w:t>EU/2/97/004/051 100</w:t>
      </w:r>
      <w:r w:rsidR="006F3D98" w:rsidRPr="0097006B">
        <w:rPr>
          <w:szCs w:val="22"/>
          <w:highlight w:val="lightGray"/>
        </w:rPr>
        <w:t> </w:t>
      </w:r>
      <w:r w:rsidR="00E65298">
        <w:rPr>
          <w:szCs w:val="22"/>
          <w:highlight w:val="lightGray"/>
        </w:rPr>
        <w:t>ml</w:t>
      </w:r>
      <w:r w:rsidRPr="008C5BF6">
        <w:rPr>
          <w:szCs w:val="22"/>
          <w:highlight w:val="lightGray"/>
        </w:rPr>
        <w:t>.</w:t>
      </w:r>
    </w:p>
    <w:p w14:paraId="5CB21485" w14:textId="77777777" w:rsidR="00196D85" w:rsidRPr="008C5BF6" w:rsidRDefault="00196D85">
      <w:pPr>
        <w:tabs>
          <w:tab w:val="left" w:pos="0"/>
        </w:tabs>
        <w:spacing w:line="240" w:lineRule="auto"/>
        <w:rPr>
          <w:szCs w:val="22"/>
          <w:highlight w:val="lightGray"/>
        </w:rPr>
      </w:pPr>
      <w:r w:rsidRPr="002264E5">
        <w:rPr>
          <w:szCs w:val="22"/>
          <w:highlight w:val="lightGray"/>
        </w:rPr>
        <w:t>EU/2/97/004/053 12 x 100</w:t>
      </w:r>
      <w:r w:rsidR="00766843">
        <w:rPr>
          <w:szCs w:val="22"/>
          <w:highlight w:val="lightGray"/>
        </w:rPr>
        <w:t> </w:t>
      </w:r>
      <w:r w:rsidR="00E65298">
        <w:rPr>
          <w:szCs w:val="22"/>
          <w:highlight w:val="lightGray"/>
        </w:rPr>
        <w:t>ml</w:t>
      </w:r>
      <w:r w:rsidRPr="008C5BF6">
        <w:rPr>
          <w:szCs w:val="22"/>
          <w:highlight w:val="lightGray"/>
        </w:rPr>
        <w:t xml:space="preserve">. </w:t>
      </w:r>
    </w:p>
    <w:p w14:paraId="36CA2BDA" w14:textId="77777777" w:rsidR="00196D85" w:rsidRPr="00CB1C0A" w:rsidRDefault="00196D85">
      <w:pPr>
        <w:spacing w:line="240" w:lineRule="auto"/>
        <w:rPr>
          <w:szCs w:val="22"/>
        </w:rPr>
      </w:pPr>
    </w:p>
    <w:p w14:paraId="05011581" w14:textId="77777777" w:rsidR="00196D85" w:rsidRPr="006F2B38" w:rsidRDefault="00196D85">
      <w:pPr>
        <w:spacing w:line="240" w:lineRule="auto"/>
        <w:rPr>
          <w:szCs w:val="22"/>
        </w:rPr>
      </w:pPr>
    </w:p>
    <w:p w14:paraId="15A29809" w14:textId="77777777" w:rsidR="00196D85" w:rsidRPr="009735CA"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9735CA">
        <w:rPr>
          <w:b/>
          <w:szCs w:val="22"/>
        </w:rPr>
        <w:t>17.</w:t>
      </w:r>
      <w:r w:rsidRPr="009735CA">
        <w:rPr>
          <w:b/>
          <w:szCs w:val="22"/>
        </w:rPr>
        <w:tab/>
        <w:t>NUMÉRO DU LOT DE FABRICATION</w:t>
      </w:r>
    </w:p>
    <w:p w14:paraId="19AF3E27" w14:textId="77777777" w:rsidR="00196D85" w:rsidRPr="009735CA" w:rsidRDefault="00196D85">
      <w:pPr>
        <w:spacing w:line="240" w:lineRule="auto"/>
        <w:rPr>
          <w:szCs w:val="22"/>
        </w:rPr>
      </w:pPr>
    </w:p>
    <w:p w14:paraId="72F03070" w14:textId="77777777" w:rsidR="00196D85" w:rsidRPr="00DD2726" w:rsidRDefault="00196D85">
      <w:pPr>
        <w:pStyle w:val="BodyTextIndent2"/>
        <w:rPr>
          <w:szCs w:val="22"/>
        </w:rPr>
      </w:pPr>
      <w:r w:rsidRPr="00DD2726">
        <w:rPr>
          <w:b w:val="0"/>
          <w:szCs w:val="22"/>
        </w:rPr>
        <w:t>Lot {numéro}</w:t>
      </w:r>
    </w:p>
    <w:p w14:paraId="037F2377" w14:textId="77777777" w:rsidR="00196D85" w:rsidRPr="00676D23" w:rsidRDefault="00196D85">
      <w:pPr>
        <w:spacing w:line="240" w:lineRule="auto"/>
        <w:rPr>
          <w:szCs w:val="22"/>
        </w:rPr>
      </w:pPr>
      <w:r w:rsidRPr="00676D23">
        <w:rPr>
          <w:szCs w:val="22"/>
        </w:rPr>
        <w:br w:type="page"/>
      </w:r>
    </w:p>
    <w:p w14:paraId="3F803990" w14:textId="77777777" w:rsidR="00196D85" w:rsidRPr="001E5537" w:rsidRDefault="00196D85">
      <w:pPr>
        <w:pBdr>
          <w:top w:val="single" w:sz="4" w:space="1" w:color="auto"/>
          <w:left w:val="single" w:sz="4" w:space="4" w:color="auto"/>
          <w:bottom w:val="single" w:sz="4" w:space="1" w:color="auto"/>
          <w:right w:val="single" w:sz="4" w:space="4" w:color="auto"/>
        </w:pBdr>
        <w:spacing w:line="240" w:lineRule="auto"/>
        <w:rPr>
          <w:szCs w:val="22"/>
        </w:rPr>
      </w:pPr>
      <w:r w:rsidRPr="00676D23">
        <w:rPr>
          <w:b/>
          <w:szCs w:val="22"/>
        </w:rPr>
        <w:lastRenderedPageBreak/>
        <w:t>MENTIONS MINIMALES DEVANT FIGURER SUR LES PETITS CONDITIONNEMENTS PRIMAIRES</w:t>
      </w:r>
    </w:p>
    <w:p w14:paraId="352D1F08" w14:textId="77777777" w:rsidR="00196D85" w:rsidRPr="00034505" w:rsidRDefault="00196D85">
      <w:pPr>
        <w:pBdr>
          <w:top w:val="single" w:sz="4" w:space="1" w:color="auto"/>
          <w:left w:val="single" w:sz="4" w:space="4" w:color="auto"/>
          <w:bottom w:val="single" w:sz="4" w:space="1" w:color="auto"/>
          <w:right w:val="single" w:sz="4" w:space="4" w:color="auto"/>
        </w:pBdr>
        <w:spacing w:line="240" w:lineRule="auto"/>
        <w:rPr>
          <w:szCs w:val="22"/>
        </w:rPr>
      </w:pPr>
    </w:p>
    <w:p w14:paraId="1F0C47F4" w14:textId="77777777" w:rsidR="00196D85" w:rsidRPr="006E471C" w:rsidRDefault="00196D85">
      <w:pPr>
        <w:pBdr>
          <w:top w:val="single" w:sz="4" w:space="1" w:color="auto"/>
          <w:left w:val="single" w:sz="4" w:space="4" w:color="auto"/>
          <w:bottom w:val="single" w:sz="4" w:space="1" w:color="auto"/>
          <w:right w:val="single" w:sz="4" w:space="4" w:color="auto"/>
        </w:pBdr>
        <w:spacing w:line="240" w:lineRule="auto"/>
        <w:rPr>
          <w:szCs w:val="22"/>
        </w:rPr>
      </w:pPr>
      <w:r w:rsidRPr="00B11464">
        <w:rPr>
          <w:b/>
        </w:rPr>
        <w:t>Flacon, 50</w:t>
      </w:r>
      <w:r w:rsidR="006F3D98" w:rsidRPr="009C5831">
        <w:rPr>
          <w:szCs w:val="22"/>
        </w:rPr>
        <w:t> </w:t>
      </w:r>
      <w:r w:rsidR="00E65298">
        <w:rPr>
          <w:b/>
        </w:rPr>
        <w:t>ml</w:t>
      </w:r>
    </w:p>
    <w:p w14:paraId="35313182" w14:textId="77777777" w:rsidR="00196D85" w:rsidRPr="00C42198" w:rsidRDefault="00196D85">
      <w:pPr>
        <w:spacing w:line="240" w:lineRule="auto"/>
        <w:rPr>
          <w:szCs w:val="22"/>
        </w:rPr>
      </w:pPr>
    </w:p>
    <w:p w14:paraId="3B452836" w14:textId="77777777" w:rsidR="00196D85" w:rsidRPr="00D80E3A"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8A79C3">
        <w:rPr>
          <w:b/>
          <w:szCs w:val="22"/>
        </w:rPr>
        <w:t>1.</w:t>
      </w:r>
      <w:r w:rsidRPr="008A79C3">
        <w:rPr>
          <w:b/>
          <w:szCs w:val="22"/>
        </w:rPr>
        <w:tab/>
        <w:t>DÉNOMINATION DU MÉDICAMENT VÉTÉRINAIRE</w:t>
      </w:r>
    </w:p>
    <w:p w14:paraId="67246D3E" w14:textId="77777777" w:rsidR="00196D85" w:rsidRPr="00D8438D" w:rsidRDefault="00196D85">
      <w:pPr>
        <w:spacing w:line="240" w:lineRule="auto"/>
        <w:rPr>
          <w:szCs w:val="22"/>
        </w:rPr>
      </w:pPr>
    </w:p>
    <w:p w14:paraId="7B7FC441" w14:textId="77777777" w:rsidR="00196D85" w:rsidRPr="0016125D" w:rsidRDefault="00196D85">
      <w:pPr>
        <w:spacing w:line="240" w:lineRule="auto"/>
        <w:rPr>
          <w:szCs w:val="22"/>
        </w:rPr>
      </w:pPr>
      <w:r w:rsidRPr="0016125D">
        <w:rPr>
          <w:szCs w:val="22"/>
        </w:rPr>
        <w:t>Metacam 40 mg/</w:t>
      </w:r>
      <w:r w:rsidR="00E65298">
        <w:rPr>
          <w:szCs w:val="22"/>
        </w:rPr>
        <w:t>ml</w:t>
      </w:r>
      <w:r w:rsidRPr="0016125D">
        <w:rPr>
          <w:szCs w:val="22"/>
        </w:rPr>
        <w:t xml:space="preserve"> injectable pour bovins et chevaux</w:t>
      </w:r>
    </w:p>
    <w:p w14:paraId="6F98DE8E" w14:textId="7C3BACBD" w:rsidR="00196D85" w:rsidRPr="00551F6E" w:rsidRDefault="005846CC">
      <w:pPr>
        <w:spacing w:line="240" w:lineRule="auto"/>
      </w:pPr>
      <w:r w:rsidRPr="00551F6E">
        <w:t>M</w:t>
      </w:r>
      <w:r w:rsidR="003F6FC0" w:rsidRPr="00551F6E">
        <w:t>éloxicam</w:t>
      </w:r>
    </w:p>
    <w:p w14:paraId="569EF1FC" w14:textId="77777777" w:rsidR="00196D85" w:rsidRPr="00551F6E" w:rsidRDefault="00196D85">
      <w:pPr>
        <w:spacing w:line="240" w:lineRule="auto"/>
      </w:pPr>
    </w:p>
    <w:p w14:paraId="2AB628E4" w14:textId="77777777" w:rsidR="00196D85" w:rsidRPr="00551F6E" w:rsidRDefault="00196D85">
      <w:pPr>
        <w:spacing w:line="240" w:lineRule="auto"/>
      </w:pPr>
    </w:p>
    <w:p w14:paraId="294B6C3A" w14:textId="77777777" w:rsidR="00196D85" w:rsidRPr="0097006B" w:rsidRDefault="00196D85">
      <w:pPr>
        <w:pBdr>
          <w:top w:val="single" w:sz="4" w:space="1" w:color="auto"/>
          <w:left w:val="single" w:sz="4" w:space="4" w:color="auto"/>
          <w:bottom w:val="single" w:sz="4" w:space="1" w:color="auto"/>
          <w:right w:val="single" w:sz="4" w:space="4" w:color="auto"/>
        </w:pBdr>
        <w:ind w:left="567" w:hanging="567"/>
        <w:rPr>
          <w:b/>
        </w:rPr>
      </w:pPr>
      <w:r w:rsidRPr="0097006B">
        <w:rPr>
          <w:b/>
        </w:rPr>
        <w:t>2.</w:t>
      </w:r>
      <w:r w:rsidRPr="0097006B">
        <w:rPr>
          <w:b/>
        </w:rPr>
        <w:tab/>
      </w:r>
      <w:r w:rsidRPr="0097006B">
        <w:rPr>
          <w:b/>
          <w:szCs w:val="22"/>
        </w:rPr>
        <w:t>QUANTITÉ DE</w:t>
      </w:r>
      <w:r w:rsidR="001A3B58" w:rsidRPr="0097006B">
        <w:rPr>
          <w:b/>
          <w:szCs w:val="22"/>
        </w:rPr>
        <w:t xml:space="preserve"> LA </w:t>
      </w:r>
      <w:r w:rsidRPr="0097006B">
        <w:rPr>
          <w:b/>
        </w:rPr>
        <w:t>(</w:t>
      </w:r>
      <w:r w:rsidR="001A3B58" w:rsidRPr="0097006B">
        <w:rPr>
          <w:b/>
        </w:rPr>
        <w:t>DE</w:t>
      </w:r>
      <w:r w:rsidRPr="0097006B">
        <w:rPr>
          <w:b/>
        </w:rPr>
        <w:t xml:space="preserve">S) </w:t>
      </w:r>
      <w:r w:rsidRPr="0097006B">
        <w:rPr>
          <w:b/>
          <w:szCs w:val="22"/>
        </w:rPr>
        <w:t>SUBSTANCE</w:t>
      </w:r>
      <w:r w:rsidRPr="0097006B">
        <w:rPr>
          <w:b/>
        </w:rPr>
        <w:t xml:space="preserve">(S) </w:t>
      </w:r>
      <w:r w:rsidRPr="0097006B">
        <w:rPr>
          <w:b/>
          <w:szCs w:val="22"/>
        </w:rPr>
        <w:t>ACTIVE(S)</w:t>
      </w:r>
    </w:p>
    <w:p w14:paraId="4D83A5CA" w14:textId="77777777" w:rsidR="00196D85" w:rsidRPr="0097006B" w:rsidRDefault="00196D85">
      <w:pPr>
        <w:spacing w:line="240" w:lineRule="auto"/>
      </w:pPr>
    </w:p>
    <w:p w14:paraId="4E7C237A" w14:textId="77777777" w:rsidR="00196D85" w:rsidRPr="00CB1C0A" w:rsidRDefault="006F3D98">
      <w:pPr>
        <w:tabs>
          <w:tab w:val="left" w:pos="1418"/>
        </w:tabs>
        <w:spacing w:line="240" w:lineRule="auto"/>
        <w:rPr>
          <w:szCs w:val="22"/>
        </w:rPr>
      </w:pPr>
      <w:r w:rsidRPr="0097006B">
        <w:rPr>
          <w:color w:val="000000"/>
          <w:szCs w:val="22"/>
        </w:rPr>
        <w:t>M</w:t>
      </w:r>
      <w:r>
        <w:rPr>
          <w:color w:val="000000"/>
          <w:szCs w:val="22"/>
        </w:rPr>
        <w:t>é</w:t>
      </w:r>
      <w:r w:rsidRPr="00F445C6">
        <w:rPr>
          <w:color w:val="000000"/>
          <w:szCs w:val="22"/>
        </w:rPr>
        <w:t xml:space="preserve">loxicam </w:t>
      </w:r>
      <w:r w:rsidR="00196D85" w:rsidRPr="00F445C6">
        <w:rPr>
          <w:color w:val="000000"/>
          <w:szCs w:val="22"/>
        </w:rPr>
        <w:t>40</w:t>
      </w:r>
      <w:r w:rsidRPr="009C5831">
        <w:rPr>
          <w:szCs w:val="22"/>
        </w:rPr>
        <w:t> </w:t>
      </w:r>
      <w:r w:rsidR="00196D85" w:rsidRPr="0097006B">
        <w:rPr>
          <w:color w:val="000000"/>
          <w:szCs w:val="22"/>
        </w:rPr>
        <w:t>mg</w:t>
      </w:r>
      <w:r w:rsidR="00196D85" w:rsidRPr="0097006B">
        <w:rPr>
          <w:szCs w:val="22"/>
        </w:rPr>
        <w:t>/</w:t>
      </w:r>
      <w:r w:rsidR="00E65298">
        <w:rPr>
          <w:szCs w:val="22"/>
        </w:rPr>
        <w:t>ml</w:t>
      </w:r>
    </w:p>
    <w:p w14:paraId="0B69EB25" w14:textId="77777777" w:rsidR="00196D85" w:rsidRPr="006F2B38" w:rsidRDefault="00196D85">
      <w:pPr>
        <w:spacing w:line="240" w:lineRule="auto"/>
        <w:rPr>
          <w:szCs w:val="22"/>
        </w:rPr>
      </w:pPr>
    </w:p>
    <w:p w14:paraId="796EAC86" w14:textId="77777777" w:rsidR="00196D85" w:rsidRPr="009735CA" w:rsidRDefault="00196D85">
      <w:pPr>
        <w:spacing w:line="240" w:lineRule="auto"/>
        <w:rPr>
          <w:szCs w:val="22"/>
        </w:rPr>
      </w:pPr>
    </w:p>
    <w:p w14:paraId="25DD98D4" w14:textId="77777777" w:rsidR="00196D85" w:rsidRPr="00DD2726" w:rsidRDefault="00196D85">
      <w:pPr>
        <w:pBdr>
          <w:top w:val="single" w:sz="4" w:space="1" w:color="auto"/>
          <w:left w:val="single" w:sz="4" w:space="4" w:color="auto"/>
          <w:bottom w:val="single" w:sz="4" w:space="1" w:color="auto"/>
          <w:right w:val="single" w:sz="4" w:space="4" w:color="auto"/>
        </w:pBdr>
        <w:ind w:left="567" w:hanging="567"/>
        <w:rPr>
          <w:b/>
        </w:rPr>
      </w:pPr>
      <w:r w:rsidRPr="009735CA">
        <w:rPr>
          <w:b/>
          <w:szCs w:val="22"/>
        </w:rPr>
        <w:t>3.</w:t>
      </w:r>
      <w:r w:rsidRPr="009735CA">
        <w:rPr>
          <w:b/>
          <w:szCs w:val="22"/>
        </w:rPr>
        <w:tab/>
        <w:t>CON</w:t>
      </w:r>
      <w:r w:rsidRPr="00DD2726">
        <w:rPr>
          <w:b/>
          <w:szCs w:val="22"/>
        </w:rPr>
        <w:t>TENU EN POIDS, EN VOLUME OU EN NOMBRE DE DOSES</w:t>
      </w:r>
    </w:p>
    <w:p w14:paraId="413CB224" w14:textId="77777777" w:rsidR="00196D85" w:rsidRPr="00676D23" w:rsidRDefault="00196D85">
      <w:pPr>
        <w:spacing w:line="240" w:lineRule="auto"/>
        <w:rPr>
          <w:szCs w:val="22"/>
        </w:rPr>
      </w:pPr>
    </w:p>
    <w:p w14:paraId="508AE099" w14:textId="77777777" w:rsidR="00196D85" w:rsidRPr="001E5537" w:rsidRDefault="00196D85">
      <w:pPr>
        <w:spacing w:line="240" w:lineRule="auto"/>
        <w:rPr>
          <w:szCs w:val="22"/>
        </w:rPr>
      </w:pPr>
      <w:r w:rsidRPr="001E5537">
        <w:rPr>
          <w:szCs w:val="22"/>
        </w:rPr>
        <w:t>50 </w:t>
      </w:r>
      <w:r w:rsidR="00E65298">
        <w:rPr>
          <w:szCs w:val="22"/>
        </w:rPr>
        <w:t>ml</w:t>
      </w:r>
    </w:p>
    <w:p w14:paraId="7AD73F65" w14:textId="77777777" w:rsidR="00196D85" w:rsidRPr="00034505" w:rsidRDefault="00196D85">
      <w:pPr>
        <w:spacing w:line="240" w:lineRule="auto"/>
        <w:rPr>
          <w:szCs w:val="22"/>
        </w:rPr>
      </w:pPr>
    </w:p>
    <w:p w14:paraId="2EA80286" w14:textId="77777777" w:rsidR="00196D85" w:rsidRPr="00B11464" w:rsidRDefault="00196D85">
      <w:pPr>
        <w:spacing w:line="240" w:lineRule="auto"/>
        <w:rPr>
          <w:szCs w:val="22"/>
        </w:rPr>
      </w:pPr>
    </w:p>
    <w:p w14:paraId="7E7599D4" w14:textId="77777777" w:rsidR="00196D85" w:rsidRPr="00C42198"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E471C">
        <w:rPr>
          <w:b/>
          <w:szCs w:val="22"/>
        </w:rPr>
        <w:t>4.</w:t>
      </w:r>
      <w:r w:rsidRPr="006E471C">
        <w:rPr>
          <w:b/>
          <w:szCs w:val="22"/>
        </w:rPr>
        <w:tab/>
        <w:t>VOIE(S) D’ADMINISTRATION</w:t>
      </w:r>
    </w:p>
    <w:p w14:paraId="009B6157" w14:textId="77777777" w:rsidR="00196D85" w:rsidRPr="008A79C3" w:rsidRDefault="00196D85">
      <w:pPr>
        <w:spacing w:line="240" w:lineRule="auto"/>
        <w:rPr>
          <w:szCs w:val="22"/>
        </w:rPr>
      </w:pPr>
    </w:p>
    <w:p w14:paraId="63F1FBE1" w14:textId="77777777" w:rsidR="00196D85" w:rsidRPr="0016125D" w:rsidRDefault="00196D85">
      <w:pPr>
        <w:tabs>
          <w:tab w:val="left" w:pos="1560"/>
        </w:tabs>
        <w:spacing w:line="240" w:lineRule="auto"/>
        <w:rPr>
          <w:szCs w:val="22"/>
        </w:rPr>
      </w:pPr>
      <w:r w:rsidRPr="0097006B">
        <w:rPr>
          <w:szCs w:val="22"/>
          <w:u w:val="single"/>
        </w:rPr>
        <w:t>Bovins :</w:t>
      </w:r>
      <w:r w:rsidRPr="00D80E3A">
        <w:rPr>
          <w:szCs w:val="22"/>
        </w:rPr>
        <w:t xml:space="preserve"> SC</w:t>
      </w:r>
      <w:r w:rsidR="003F6FC0" w:rsidRPr="00D8438D">
        <w:rPr>
          <w:szCs w:val="22"/>
        </w:rPr>
        <w:t>,</w:t>
      </w:r>
      <w:r w:rsidRPr="0016125D">
        <w:rPr>
          <w:szCs w:val="22"/>
        </w:rPr>
        <w:t xml:space="preserve"> IV</w:t>
      </w:r>
    </w:p>
    <w:p w14:paraId="5558C632" w14:textId="77777777" w:rsidR="00196D85" w:rsidRPr="005E7135" w:rsidRDefault="00196D85">
      <w:pPr>
        <w:tabs>
          <w:tab w:val="left" w:pos="1560"/>
        </w:tabs>
        <w:spacing w:line="240" w:lineRule="auto"/>
        <w:rPr>
          <w:szCs w:val="22"/>
        </w:rPr>
      </w:pPr>
      <w:r w:rsidRPr="0097006B">
        <w:rPr>
          <w:szCs w:val="22"/>
          <w:u w:val="single"/>
        </w:rPr>
        <w:t>Chevaux :</w:t>
      </w:r>
      <w:r w:rsidRPr="005E7135">
        <w:rPr>
          <w:szCs w:val="22"/>
        </w:rPr>
        <w:t xml:space="preserve"> IV</w:t>
      </w:r>
    </w:p>
    <w:p w14:paraId="49B86134" w14:textId="77777777" w:rsidR="006F3D98" w:rsidRPr="005E7135" w:rsidRDefault="006F3D98">
      <w:pPr>
        <w:tabs>
          <w:tab w:val="left" w:pos="1560"/>
        </w:tabs>
        <w:spacing w:line="240" w:lineRule="auto"/>
        <w:rPr>
          <w:szCs w:val="22"/>
        </w:rPr>
      </w:pPr>
    </w:p>
    <w:p w14:paraId="4175D717" w14:textId="77777777" w:rsidR="00196D85" w:rsidRPr="00BA41F2" w:rsidRDefault="00196D85">
      <w:pPr>
        <w:spacing w:line="240" w:lineRule="auto"/>
        <w:ind w:left="567" w:hanging="567"/>
        <w:rPr>
          <w:szCs w:val="22"/>
        </w:rPr>
      </w:pPr>
    </w:p>
    <w:p w14:paraId="60C966F8" w14:textId="77777777" w:rsidR="00196D85" w:rsidRPr="006A5DE5"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BA41F2">
        <w:rPr>
          <w:b/>
          <w:szCs w:val="22"/>
        </w:rPr>
        <w:t>5.</w:t>
      </w:r>
      <w:r w:rsidRPr="00BA41F2">
        <w:rPr>
          <w:b/>
          <w:szCs w:val="22"/>
        </w:rPr>
        <w:tab/>
        <w:t>TEMPS D’ATTENTE</w:t>
      </w:r>
    </w:p>
    <w:p w14:paraId="29801B3A" w14:textId="77777777" w:rsidR="00196D85" w:rsidRPr="008F1BAE" w:rsidRDefault="00196D85">
      <w:pPr>
        <w:spacing w:line="240" w:lineRule="auto"/>
        <w:rPr>
          <w:szCs w:val="22"/>
        </w:rPr>
      </w:pPr>
    </w:p>
    <w:p w14:paraId="32A13F76" w14:textId="77777777" w:rsidR="00196D85" w:rsidRPr="006F3D98" w:rsidRDefault="00196D85">
      <w:pPr>
        <w:spacing w:line="240" w:lineRule="auto"/>
      </w:pPr>
      <w:r w:rsidRPr="008F1BAE">
        <w:t>Temps d'attente</w:t>
      </w:r>
      <w:r w:rsidRPr="006F3D98">
        <w:rPr>
          <w:szCs w:val="22"/>
        </w:rPr>
        <w:t> </w:t>
      </w:r>
      <w:r w:rsidRPr="006F3D98">
        <w:t>:</w:t>
      </w:r>
    </w:p>
    <w:p w14:paraId="6F0C5EF7" w14:textId="77777777" w:rsidR="00196D85" w:rsidRPr="006F3D98" w:rsidRDefault="00196D85">
      <w:pPr>
        <w:spacing w:line="240" w:lineRule="auto"/>
        <w:rPr>
          <w:szCs w:val="22"/>
        </w:rPr>
      </w:pPr>
      <w:r w:rsidRPr="0097006B">
        <w:rPr>
          <w:bCs/>
          <w:szCs w:val="22"/>
          <w:u w:val="single"/>
        </w:rPr>
        <w:t>Bovins :</w:t>
      </w:r>
      <w:r w:rsidRPr="006F3D98">
        <w:rPr>
          <w:szCs w:val="22"/>
        </w:rPr>
        <w:tab/>
        <w:t>viande et abats : 15 jours ; lait : 5 jours.</w:t>
      </w:r>
    </w:p>
    <w:p w14:paraId="48A42669" w14:textId="77777777" w:rsidR="00196D85" w:rsidRPr="00604CB2" w:rsidRDefault="00196D85">
      <w:pPr>
        <w:spacing w:line="240" w:lineRule="auto"/>
        <w:rPr>
          <w:szCs w:val="22"/>
        </w:rPr>
      </w:pPr>
      <w:r w:rsidRPr="005A007F">
        <w:rPr>
          <w:bCs/>
          <w:szCs w:val="22"/>
          <w:u w:val="single"/>
        </w:rPr>
        <w:t>Chevaux :</w:t>
      </w:r>
      <w:r w:rsidRPr="00604CB2">
        <w:rPr>
          <w:szCs w:val="22"/>
        </w:rPr>
        <w:tab/>
        <w:t>viande et abats : 5 jours.</w:t>
      </w:r>
    </w:p>
    <w:p w14:paraId="5C626D93" w14:textId="77777777" w:rsidR="00196D85" w:rsidRPr="00604CB2" w:rsidRDefault="00196D85">
      <w:pPr>
        <w:tabs>
          <w:tab w:val="left" w:pos="1560"/>
        </w:tabs>
        <w:spacing w:line="240" w:lineRule="auto"/>
      </w:pPr>
      <w:r w:rsidRPr="00604CB2">
        <w:t>Ne pas utiliser chez les juments productrices de lait destiné à la consommation humaine.</w:t>
      </w:r>
    </w:p>
    <w:p w14:paraId="47127BAA" w14:textId="77777777" w:rsidR="00196D85" w:rsidRPr="00604CB2" w:rsidRDefault="00196D85">
      <w:pPr>
        <w:tabs>
          <w:tab w:val="left" w:pos="1560"/>
        </w:tabs>
        <w:spacing w:line="240" w:lineRule="auto"/>
        <w:rPr>
          <w:szCs w:val="22"/>
        </w:rPr>
      </w:pPr>
    </w:p>
    <w:p w14:paraId="2B1F0BBD" w14:textId="77777777" w:rsidR="00196D85" w:rsidRPr="00604CB2" w:rsidRDefault="00196D85">
      <w:pPr>
        <w:spacing w:line="240" w:lineRule="auto"/>
        <w:rPr>
          <w:szCs w:val="22"/>
        </w:rPr>
      </w:pPr>
    </w:p>
    <w:p w14:paraId="61122979" w14:textId="77777777" w:rsidR="00196D85" w:rsidRPr="00604CB2"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lang w:val="nb-NO"/>
        </w:rPr>
      </w:pPr>
      <w:r w:rsidRPr="00604CB2">
        <w:rPr>
          <w:b/>
          <w:szCs w:val="22"/>
          <w:lang w:val="nb-NO"/>
        </w:rPr>
        <w:t>6.</w:t>
      </w:r>
      <w:r w:rsidRPr="00604CB2">
        <w:rPr>
          <w:b/>
          <w:szCs w:val="22"/>
          <w:lang w:val="nb-NO"/>
        </w:rPr>
        <w:tab/>
        <w:t>NUMÉRO DU LOT</w:t>
      </w:r>
    </w:p>
    <w:p w14:paraId="10CE02AB" w14:textId="77777777" w:rsidR="00196D85" w:rsidRPr="00604CB2" w:rsidRDefault="00196D85">
      <w:pPr>
        <w:spacing w:line="240" w:lineRule="auto"/>
        <w:rPr>
          <w:szCs w:val="22"/>
          <w:lang w:val="nb-NO"/>
        </w:rPr>
      </w:pPr>
    </w:p>
    <w:p w14:paraId="4A490953" w14:textId="77777777" w:rsidR="00196D85" w:rsidRPr="00604CB2" w:rsidRDefault="00196D85">
      <w:pPr>
        <w:pStyle w:val="BodyTextIndent2"/>
        <w:rPr>
          <w:b w:val="0"/>
          <w:szCs w:val="22"/>
          <w:lang w:val="nb-NO"/>
        </w:rPr>
      </w:pPr>
      <w:r w:rsidRPr="00604CB2">
        <w:rPr>
          <w:b w:val="0"/>
          <w:szCs w:val="22"/>
          <w:lang w:val="nb-NO"/>
        </w:rPr>
        <w:t>Lot {numéro}</w:t>
      </w:r>
    </w:p>
    <w:p w14:paraId="6EF79F9F" w14:textId="77777777" w:rsidR="00196D85" w:rsidRPr="00604CB2" w:rsidRDefault="00196D85">
      <w:pPr>
        <w:tabs>
          <w:tab w:val="left" w:pos="1560"/>
        </w:tabs>
        <w:spacing w:line="240" w:lineRule="auto"/>
        <w:rPr>
          <w:szCs w:val="22"/>
          <w:lang w:val="nb-NO"/>
        </w:rPr>
      </w:pPr>
    </w:p>
    <w:p w14:paraId="2CB39B3D" w14:textId="77777777" w:rsidR="00196D85" w:rsidRPr="00604CB2" w:rsidRDefault="00196D85">
      <w:pPr>
        <w:spacing w:line="240" w:lineRule="auto"/>
        <w:rPr>
          <w:szCs w:val="22"/>
          <w:lang w:val="nb-NO"/>
        </w:rPr>
      </w:pPr>
    </w:p>
    <w:p w14:paraId="01572C09" w14:textId="77777777" w:rsidR="00196D85" w:rsidRPr="00604CB2"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604CB2">
        <w:rPr>
          <w:b/>
          <w:szCs w:val="22"/>
        </w:rPr>
        <w:t>7.</w:t>
      </w:r>
      <w:r w:rsidRPr="00604CB2">
        <w:rPr>
          <w:b/>
          <w:szCs w:val="22"/>
        </w:rPr>
        <w:tab/>
        <w:t>DATE DE PÉREMPTION</w:t>
      </w:r>
    </w:p>
    <w:p w14:paraId="08410394" w14:textId="77777777" w:rsidR="00196D85" w:rsidRPr="00604CB2" w:rsidRDefault="00196D85">
      <w:pPr>
        <w:spacing w:line="240" w:lineRule="auto"/>
        <w:rPr>
          <w:szCs w:val="22"/>
        </w:rPr>
      </w:pPr>
    </w:p>
    <w:p w14:paraId="413301FC" w14:textId="07FF085D" w:rsidR="00196D85" w:rsidRPr="00604CB2" w:rsidRDefault="00196D85">
      <w:pPr>
        <w:spacing w:line="240" w:lineRule="auto"/>
        <w:rPr>
          <w:szCs w:val="22"/>
        </w:rPr>
      </w:pPr>
      <w:r w:rsidRPr="00604CB2">
        <w:rPr>
          <w:szCs w:val="22"/>
        </w:rPr>
        <w:t>EXP {</w:t>
      </w:r>
      <w:r w:rsidR="002C416F">
        <w:rPr>
          <w:szCs w:val="22"/>
        </w:rPr>
        <w:t>mois</w:t>
      </w:r>
      <w:r w:rsidRPr="00604CB2">
        <w:rPr>
          <w:szCs w:val="22"/>
        </w:rPr>
        <w:t>/</w:t>
      </w:r>
      <w:r w:rsidR="002C416F">
        <w:rPr>
          <w:szCs w:val="22"/>
        </w:rPr>
        <w:t>année</w:t>
      </w:r>
      <w:r w:rsidRPr="00604CB2">
        <w:rPr>
          <w:szCs w:val="22"/>
        </w:rPr>
        <w:t>}</w:t>
      </w:r>
    </w:p>
    <w:p w14:paraId="5CDFEEE2" w14:textId="77777777" w:rsidR="00B83AF0" w:rsidRDefault="00B83AF0" w:rsidP="00B83AF0">
      <w:pPr>
        <w:spacing w:line="240" w:lineRule="auto"/>
        <w:rPr>
          <w:szCs w:val="22"/>
        </w:rPr>
      </w:pPr>
      <w:r w:rsidRPr="009C5831">
        <w:rPr>
          <w:szCs w:val="22"/>
        </w:rPr>
        <w:t xml:space="preserve">Après ouverture, </w:t>
      </w:r>
      <w:r w:rsidR="002C416F">
        <w:rPr>
          <w:szCs w:val="22"/>
        </w:rPr>
        <w:t xml:space="preserve">à </w:t>
      </w:r>
      <w:r w:rsidRPr="009C5831">
        <w:rPr>
          <w:szCs w:val="22"/>
        </w:rPr>
        <w:t>utiliser dans les 28 jours.</w:t>
      </w:r>
    </w:p>
    <w:p w14:paraId="15DC3D74" w14:textId="77777777" w:rsidR="00196D85" w:rsidRPr="008C5BF6" w:rsidRDefault="00196D85">
      <w:pPr>
        <w:tabs>
          <w:tab w:val="left" w:pos="1560"/>
        </w:tabs>
        <w:spacing w:line="240" w:lineRule="auto"/>
        <w:rPr>
          <w:szCs w:val="22"/>
        </w:rPr>
      </w:pPr>
    </w:p>
    <w:p w14:paraId="3D2E4D74" w14:textId="77777777" w:rsidR="00196D85" w:rsidRPr="002264E5" w:rsidRDefault="00196D85">
      <w:pPr>
        <w:spacing w:line="240" w:lineRule="auto"/>
        <w:rPr>
          <w:szCs w:val="22"/>
        </w:rPr>
      </w:pPr>
    </w:p>
    <w:p w14:paraId="345E2B77" w14:textId="77777777" w:rsidR="00196D85" w:rsidRPr="00224D59" w:rsidRDefault="00196D85">
      <w:pPr>
        <w:pBdr>
          <w:top w:val="single" w:sz="4" w:space="1" w:color="auto"/>
          <w:left w:val="single" w:sz="4" w:space="4" w:color="auto"/>
          <w:bottom w:val="single" w:sz="4" w:space="1" w:color="auto"/>
          <w:right w:val="single" w:sz="4" w:space="4" w:color="auto"/>
        </w:pBdr>
        <w:tabs>
          <w:tab w:val="left" w:pos="567"/>
        </w:tabs>
        <w:spacing w:line="240" w:lineRule="auto"/>
        <w:ind w:left="567" w:hanging="567"/>
        <w:rPr>
          <w:szCs w:val="22"/>
        </w:rPr>
      </w:pPr>
      <w:r w:rsidRPr="00ED4AE1">
        <w:rPr>
          <w:b/>
          <w:szCs w:val="22"/>
        </w:rPr>
        <w:t>8.</w:t>
      </w:r>
      <w:r w:rsidRPr="00ED4AE1">
        <w:rPr>
          <w:b/>
          <w:szCs w:val="22"/>
        </w:rPr>
        <w:tab/>
        <w:t>LA MENTION ”À USAGE VÉTÉRINAIRE”</w:t>
      </w:r>
    </w:p>
    <w:p w14:paraId="1BB64348" w14:textId="77777777" w:rsidR="00196D85" w:rsidRPr="00224D59" w:rsidRDefault="00196D85">
      <w:pPr>
        <w:spacing w:line="240" w:lineRule="auto"/>
        <w:rPr>
          <w:szCs w:val="22"/>
        </w:rPr>
      </w:pPr>
    </w:p>
    <w:p w14:paraId="3A3FECD6" w14:textId="5DF08F3B" w:rsidR="00196D85" w:rsidRPr="00224D59" w:rsidRDefault="002C416F">
      <w:pPr>
        <w:spacing w:line="240" w:lineRule="auto"/>
        <w:rPr>
          <w:szCs w:val="22"/>
        </w:rPr>
      </w:pPr>
      <w:r>
        <w:rPr>
          <w:szCs w:val="22"/>
        </w:rPr>
        <w:t>A u</w:t>
      </w:r>
      <w:r w:rsidR="00196D85" w:rsidRPr="00902710">
        <w:rPr>
          <w:szCs w:val="22"/>
        </w:rPr>
        <w:t>sage vétérinaire.</w:t>
      </w:r>
    </w:p>
    <w:p w14:paraId="416D92C0" w14:textId="77777777" w:rsidR="00196D85" w:rsidRPr="00984404" w:rsidRDefault="00196D85">
      <w:pPr>
        <w:spacing w:line="240" w:lineRule="auto"/>
        <w:rPr>
          <w:b/>
          <w:szCs w:val="22"/>
        </w:rPr>
      </w:pPr>
      <w:r w:rsidRPr="00984404">
        <w:rPr>
          <w:b/>
          <w:szCs w:val="22"/>
        </w:rPr>
        <w:br w:type="page"/>
      </w:r>
    </w:p>
    <w:p w14:paraId="23A3B4C1" w14:textId="77777777" w:rsidR="00196D85" w:rsidRPr="00984404" w:rsidRDefault="00196D85">
      <w:pPr>
        <w:spacing w:line="240" w:lineRule="auto"/>
        <w:rPr>
          <w:b/>
          <w:szCs w:val="22"/>
        </w:rPr>
      </w:pPr>
    </w:p>
    <w:p w14:paraId="5A5A2442" w14:textId="77777777" w:rsidR="00196D85" w:rsidRPr="00D33E89" w:rsidRDefault="00196D85">
      <w:pPr>
        <w:spacing w:line="240" w:lineRule="auto"/>
        <w:rPr>
          <w:b/>
          <w:szCs w:val="22"/>
        </w:rPr>
      </w:pPr>
    </w:p>
    <w:p w14:paraId="4F2DD124" w14:textId="77777777" w:rsidR="00196D85" w:rsidRPr="00426E14" w:rsidRDefault="00196D85">
      <w:pPr>
        <w:spacing w:line="240" w:lineRule="auto"/>
        <w:rPr>
          <w:b/>
          <w:szCs w:val="22"/>
        </w:rPr>
      </w:pPr>
    </w:p>
    <w:p w14:paraId="2BBD31C3" w14:textId="77777777" w:rsidR="00196D85" w:rsidRPr="00F66482" w:rsidRDefault="00196D85">
      <w:pPr>
        <w:spacing w:line="240" w:lineRule="auto"/>
        <w:rPr>
          <w:b/>
          <w:szCs w:val="22"/>
        </w:rPr>
      </w:pPr>
    </w:p>
    <w:p w14:paraId="142ADDF5" w14:textId="77777777" w:rsidR="00196D85" w:rsidRPr="00CC5176" w:rsidRDefault="00196D85">
      <w:pPr>
        <w:spacing w:line="240" w:lineRule="auto"/>
        <w:rPr>
          <w:b/>
          <w:szCs w:val="22"/>
        </w:rPr>
      </w:pPr>
    </w:p>
    <w:p w14:paraId="4B91CADB" w14:textId="77777777" w:rsidR="00196D85" w:rsidRPr="00972C06" w:rsidRDefault="00196D85">
      <w:pPr>
        <w:spacing w:line="240" w:lineRule="auto"/>
        <w:rPr>
          <w:b/>
          <w:szCs w:val="22"/>
        </w:rPr>
      </w:pPr>
    </w:p>
    <w:p w14:paraId="33201F02" w14:textId="77777777" w:rsidR="00196D85" w:rsidRPr="00813B18" w:rsidRDefault="00196D85">
      <w:pPr>
        <w:spacing w:line="240" w:lineRule="auto"/>
        <w:rPr>
          <w:b/>
          <w:szCs w:val="22"/>
        </w:rPr>
      </w:pPr>
    </w:p>
    <w:p w14:paraId="72525555" w14:textId="77777777" w:rsidR="00196D85" w:rsidRPr="000A4DCF" w:rsidRDefault="00196D85">
      <w:pPr>
        <w:spacing w:line="240" w:lineRule="auto"/>
        <w:rPr>
          <w:b/>
          <w:szCs w:val="22"/>
        </w:rPr>
      </w:pPr>
    </w:p>
    <w:p w14:paraId="5BA09444" w14:textId="77777777" w:rsidR="00196D85" w:rsidRPr="00696932" w:rsidRDefault="00196D85">
      <w:pPr>
        <w:spacing w:line="240" w:lineRule="auto"/>
        <w:rPr>
          <w:b/>
          <w:szCs w:val="22"/>
        </w:rPr>
      </w:pPr>
    </w:p>
    <w:p w14:paraId="3A64CE3E" w14:textId="77777777" w:rsidR="00196D85" w:rsidRPr="00B6160A" w:rsidRDefault="00196D85">
      <w:pPr>
        <w:spacing w:line="240" w:lineRule="auto"/>
        <w:rPr>
          <w:b/>
          <w:szCs w:val="22"/>
        </w:rPr>
      </w:pPr>
    </w:p>
    <w:p w14:paraId="4848FCAF" w14:textId="77777777" w:rsidR="00196D85" w:rsidRPr="00A00113" w:rsidRDefault="00196D85">
      <w:pPr>
        <w:spacing w:line="240" w:lineRule="auto"/>
        <w:rPr>
          <w:b/>
          <w:szCs w:val="22"/>
        </w:rPr>
      </w:pPr>
    </w:p>
    <w:p w14:paraId="3312AF73" w14:textId="77777777" w:rsidR="00196D85" w:rsidRPr="00A0027E" w:rsidRDefault="00196D85">
      <w:pPr>
        <w:spacing w:line="240" w:lineRule="auto"/>
        <w:rPr>
          <w:b/>
          <w:szCs w:val="22"/>
        </w:rPr>
      </w:pPr>
    </w:p>
    <w:p w14:paraId="6EE19B80" w14:textId="77777777" w:rsidR="00196D85" w:rsidRPr="001031FE" w:rsidRDefault="00196D85">
      <w:pPr>
        <w:spacing w:line="240" w:lineRule="auto"/>
        <w:rPr>
          <w:b/>
          <w:szCs w:val="22"/>
        </w:rPr>
      </w:pPr>
    </w:p>
    <w:p w14:paraId="60177DB3" w14:textId="77777777" w:rsidR="00196D85" w:rsidRPr="00604CB2" w:rsidRDefault="00196D85">
      <w:pPr>
        <w:spacing w:line="240" w:lineRule="auto"/>
        <w:rPr>
          <w:b/>
          <w:szCs w:val="22"/>
        </w:rPr>
      </w:pPr>
    </w:p>
    <w:p w14:paraId="003E3424" w14:textId="77777777" w:rsidR="00196D85" w:rsidRPr="00604CB2" w:rsidRDefault="00196D85">
      <w:pPr>
        <w:spacing w:line="240" w:lineRule="auto"/>
        <w:rPr>
          <w:b/>
          <w:szCs w:val="22"/>
        </w:rPr>
      </w:pPr>
    </w:p>
    <w:p w14:paraId="6D630312" w14:textId="77777777" w:rsidR="00196D85" w:rsidRPr="00604CB2" w:rsidRDefault="00196D85">
      <w:pPr>
        <w:spacing w:line="240" w:lineRule="auto"/>
        <w:rPr>
          <w:b/>
          <w:szCs w:val="22"/>
        </w:rPr>
      </w:pPr>
    </w:p>
    <w:p w14:paraId="0A79BA03" w14:textId="77777777" w:rsidR="00196D85" w:rsidRPr="00604CB2" w:rsidRDefault="00196D85">
      <w:pPr>
        <w:spacing w:line="240" w:lineRule="auto"/>
        <w:rPr>
          <w:b/>
          <w:szCs w:val="22"/>
        </w:rPr>
      </w:pPr>
    </w:p>
    <w:p w14:paraId="7AE1B950" w14:textId="77777777" w:rsidR="00196D85" w:rsidRPr="00604CB2" w:rsidRDefault="00196D85">
      <w:pPr>
        <w:spacing w:line="240" w:lineRule="auto"/>
        <w:rPr>
          <w:b/>
          <w:szCs w:val="22"/>
        </w:rPr>
      </w:pPr>
    </w:p>
    <w:p w14:paraId="408F230E" w14:textId="77777777" w:rsidR="00196D85" w:rsidRPr="00604CB2" w:rsidRDefault="00196D85">
      <w:pPr>
        <w:spacing w:line="240" w:lineRule="auto"/>
        <w:rPr>
          <w:b/>
          <w:szCs w:val="22"/>
        </w:rPr>
      </w:pPr>
    </w:p>
    <w:p w14:paraId="4E40A6A1" w14:textId="77777777" w:rsidR="00196D85" w:rsidRPr="00604CB2" w:rsidRDefault="00196D85">
      <w:pPr>
        <w:spacing w:line="240" w:lineRule="auto"/>
        <w:rPr>
          <w:b/>
          <w:szCs w:val="22"/>
        </w:rPr>
      </w:pPr>
    </w:p>
    <w:p w14:paraId="21454076" w14:textId="77777777" w:rsidR="00196D85" w:rsidRPr="00604CB2" w:rsidRDefault="00196D85">
      <w:pPr>
        <w:spacing w:line="240" w:lineRule="auto"/>
        <w:rPr>
          <w:b/>
          <w:szCs w:val="22"/>
        </w:rPr>
      </w:pPr>
    </w:p>
    <w:p w14:paraId="78C6BDC3" w14:textId="77777777" w:rsidR="00196D85" w:rsidRPr="00604CB2" w:rsidRDefault="00196D85">
      <w:pPr>
        <w:spacing w:line="240" w:lineRule="auto"/>
        <w:rPr>
          <w:b/>
          <w:szCs w:val="22"/>
        </w:rPr>
      </w:pPr>
    </w:p>
    <w:p w14:paraId="7B6AEC4E" w14:textId="77777777" w:rsidR="00196D85" w:rsidRPr="00604CB2" w:rsidRDefault="00196D85">
      <w:pPr>
        <w:spacing w:line="240" w:lineRule="auto"/>
        <w:jc w:val="center"/>
        <w:outlineLvl w:val="0"/>
        <w:rPr>
          <w:szCs w:val="22"/>
        </w:rPr>
      </w:pPr>
      <w:r w:rsidRPr="00604CB2">
        <w:rPr>
          <w:b/>
          <w:szCs w:val="22"/>
        </w:rPr>
        <w:t>B. NOTICE</w:t>
      </w:r>
    </w:p>
    <w:p w14:paraId="4FF85FF3" w14:textId="77777777" w:rsidR="00196D85" w:rsidRPr="00604CB2" w:rsidRDefault="00196D85">
      <w:pPr>
        <w:spacing w:line="240" w:lineRule="auto"/>
        <w:jc w:val="center"/>
        <w:rPr>
          <w:szCs w:val="22"/>
        </w:rPr>
      </w:pPr>
      <w:r w:rsidRPr="00604CB2">
        <w:rPr>
          <w:szCs w:val="22"/>
        </w:rPr>
        <w:br w:type="page"/>
      </w:r>
      <w:r w:rsidRPr="00604CB2">
        <w:rPr>
          <w:b/>
          <w:szCs w:val="22"/>
        </w:rPr>
        <w:lastRenderedPageBreak/>
        <w:t>NOTICE</w:t>
      </w:r>
    </w:p>
    <w:p w14:paraId="0685D19C" w14:textId="77777777" w:rsidR="00196D85" w:rsidRPr="00604CB2" w:rsidRDefault="00196D85">
      <w:pPr>
        <w:spacing w:line="240" w:lineRule="auto"/>
        <w:jc w:val="center"/>
        <w:outlineLvl w:val="1"/>
        <w:rPr>
          <w:b/>
          <w:bCs/>
          <w:szCs w:val="22"/>
        </w:rPr>
      </w:pPr>
      <w:r w:rsidRPr="00604CB2">
        <w:rPr>
          <w:b/>
          <w:bCs/>
          <w:szCs w:val="22"/>
        </w:rPr>
        <w:t>Metacam 5 mg/</w:t>
      </w:r>
      <w:r w:rsidR="00E65298">
        <w:rPr>
          <w:b/>
          <w:bCs/>
          <w:szCs w:val="22"/>
        </w:rPr>
        <w:t>ml</w:t>
      </w:r>
      <w:r w:rsidRPr="00604CB2">
        <w:rPr>
          <w:b/>
          <w:bCs/>
          <w:szCs w:val="22"/>
        </w:rPr>
        <w:t xml:space="preserve"> solution injectable pour bovins et porcins</w:t>
      </w:r>
    </w:p>
    <w:p w14:paraId="56C70977" w14:textId="77777777" w:rsidR="00196D85" w:rsidRPr="00604CB2" w:rsidRDefault="00196D85">
      <w:pPr>
        <w:spacing w:line="240" w:lineRule="auto"/>
        <w:rPr>
          <w:szCs w:val="22"/>
        </w:rPr>
      </w:pPr>
    </w:p>
    <w:p w14:paraId="2CC2F21F" w14:textId="77777777" w:rsidR="00196D85" w:rsidRPr="00A0027E" w:rsidRDefault="00196D85">
      <w:pPr>
        <w:tabs>
          <w:tab w:val="left" w:pos="567"/>
        </w:tabs>
        <w:spacing w:line="240" w:lineRule="auto"/>
        <w:ind w:left="567" w:hanging="567"/>
        <w:rPr>
          <w:szCs w:val="22"/>
        </w:rPr>
      </w:pPr>
      <w:r w:rsidRPr="0097006B">
        <w:rPr>
          <w:b/>
          <w:szCs w:val="22"/>
          <w:shd w:val="pct15" w:color="auto" w:fill="FFFFFF"/>
        </w:rPr>
        <w:t>1.</w:t>
      </w:r>
      <w:r w:rsidRPr="00A00113">
        <w:rPr>
          <w:b/>
          <w:szCs w:val="22"/>
        </w:rPr>
        <w:tab/>
        <w:t xml:space="preserve">NOM ET ADRESSE DU TITULAIRE DE L’AUTORISATION DE MISE SUR LE MARCHÉ ET DU TITULAIRE DE L’AUTORISATION DE FABRICATION RESPONSABLE DE LA LIBÉRATION DES LOTS, SI DIFFÉRENT </w:t>
      </w:r>
    </w:p>
    <w:p w14:paraId="4DCF6B93" w14:textId="77777777" w:rsidR="00196D85" w:rsidRPr="001031FE" w:rsidRDefault="00196D85">
      <w:pPr>
        <w:spacing w:line="240" w:lineRule="auto"/>
        <w:rPr>
          <w:szCs w:val="22"/>
        </w:rPr>
      </w:pPr>
    </w:p>
    <w:p w14:paraId="295EB7DA" w14:textId="77777777" w:rsidR="00196D85" w:rsidRPr="00604CB2" w:rsidRDefault="00196D85">
      <w:pPr>
        <w:spacing w:line="240" w:lineRule="auto"/>
        <w:rPr>
          <w:szCs w:val="22"/>
          <w:u w:val="single"/>
        </w:rPr>
      </w:pPr>
      <w:r w:rsidRPr="00604CB2">
        <w:rPr>
          <w:szCs w:val="22"/>
          <w:u w:val="single"/>
        </w:rPr>
        <w:t>Titulaire de l’autorisation de mise sur le marché</w:t>
      </w:r>
    </w:p>
    <w:p w14:paraId="31BFEAAE" w14:textId="77777777" w:rsidR="00196D85" w:rsidRPr="005A12F3" w:rsidRDefault="00196D85">
      <w:pPr>
        <w:spacing w:line="240" w:lineRule="auto"/>
        <w:rPr>
          <w:szCs w:val="22"/>
        </w:rPr>
      </w:pPr>
      <w:r w:rsidRPr="005A12F3">
        <w:rPr>
          <w:szCs w:val="22"/>
        </w:rPr>
        <w:t>Boehringer Ingelheim Vetmedica GmbH</w:t>
      </w:r>
    </w:p>
    <w:p w14:paraId="2A9AEFCD" w14:textId="77777777" w:rsidR="00196D85" w:rsidRPr="005A12F3" w:rsidRDefault="00196D85">
      <w:pPr>
        <w:spacing w:line="240" w:lineRule="auto"/>
        <w:rPr>
          <w:szCs w:val="22"/>
        </w:rPr>
      </w:pPr>
      <w:r w:rsidRPr="005A12F3">
        <w:rPr>
          <w:szCs w:val="22"/>
        </w:rPr>
        <w:t>55216 Ingelheim/Rhein</w:t>
      </w:r>
    </w:p>
    <w:p w14:paraId="14EE561B" w14:textId="77777777" w:rsidR="00196D85" w:rsidRPr="00604CB2" w:rsidRDefault="00196D85">
      <w:pPr>
        <w:spacing w:line="240" w:lineRule="auto"/>
        <w:rPr>
          <w:caps/>
          <w:szCs w:val="22"/>
        </w:rPr>
      </w:pPr>
      <w:r w:rsidRPr="00604CB2">
        <w:rPr>
          <w:caps/>
          <w:szCs w:val="22"/>
        </w:rPr>
        <w:t>Allemagne</w:t>
      </w:r>
    </w:p>
    <w:p w14:paraId="1669F9FE" w14:textId="77777777" w:rsidR="00196D85" w:rsidRPr="00604CB2" w:rsidRDefault="00196D85">
      <w:pPr>
        <w:spacing w:line="240" w:lineRule="auto"/>
        <w:rPr>
          <w:szCs w:val="22"/>
        </w:rPr>
      </w:pPr>
    </w:p>
    <w:p w14:paraId="7AA830E1" w14:textId="77777777" w:rsidR="00196D85" w:rsidRPr="00604CB2" w:rsidRDefault="00196D85">
      <w:pPr>
        <w:spacing w:line="240" w:lineRule="auto"/>
        <w:rPr>
          <w:szCs w:val="22"/>
          <w:u w:val="single"/>
        </w:rPr>
      </w:pPr>
      <w:r w:rsidRPr="00604CB2">
        <w:rPr>
          <w:szCs w:val="22"/>
          <w:u w:val="single"/>
        </w:rPr>
        <w:t>Fabricant responsable de la libération des lots</w:t>
      </w:r>
    </w:p>
    <w:p w14:paraId="21681D01" w14:textId="77777777" w:rsidR="00196D85" w:rsidRPr="00604CB2" w:rsidRDefault="00196D85">
      <w:pPr>
        <w:spacing w:line="240" w:lineRule="auto"/>
        <w:rPr>
          <w:szCs w:val="22"/>
          <w:lang w:val="en-GB"/>
        </w:rPr>
      </w:pPr>
      <w:r w:rsidRPr="00604CB2">
        <w:rPr>
          <w:szCs w:val="22"/>
          <w:lang w:val="en-GB"/>
        </w:rPr>
        <w:t>Labiana Life Sciences S.A.</w:t>
      </w:r>
    </w:p>
    <w:p w14:paraId="322D6D2E" w14:textId="77777777" w:rsidR="00196D85" w:rsidRPr="00BB3B4D" w:rsidRDefault="00196D85">
      <w:pPr>
        <w:spacing w:line="240" w:lineRule="auto"/>
        <w:rPr>
          <w:szCs w:val="22"/>
          <w:lang w:val="en-GB"/>
        </w:rPr>
      </w:pPr>
      <w:r w:rsidRPr="00BB3B4D">
        <w:rPr>
          <w:szCs w:val="22"/>
          <w:lang w:val="en-GB"/>
        </w:rPr>
        <w:t>Venus, 26</w:t>
      </w:r>
    </w:p>
    <w:p w14:paraId="13C251EF" w14:textId="77777777" w:rsidR="00196D85" w:rsidRPr="00253637" w:rsidRDefault="00196D85">
      <w:pPr>
        <w:spacing w:line="240" w:lineRule="auto"/>
        <w:rPr>
          <w:szCs w:val="22"/>
          <w:lang w:val="en-GB"/>
        </w:rPr>
      </w:pPr>
      <w:r w:rsidRPr="00BB3B4D">
        <w:rPr>
          <w:szCs w:val="22"/>
          <w:lang w:val="en-GB"/>
        </w:rPr>
        <w:t>Can Parellada Industrial</w:t>
      </w:r>
    </w:p>
    <w:p w14:paraId="20CDF799" w14:textId="77777777" w:rsidR="00196D85" w:rsidRPr="00253637" w:rsidRDefault="00196D85">
      <w:pPr>
        <w:spacing w:line="240" w:lineRule="auto"/>
        <w:rPr>
          <w:szCs w:val="22"/>
          <w:lang w:val="en-GB"/>
        </w:rPr>
      </w:pPr>
      <w:r w:rsidRPr="00253637">
        <w:rPr>
          <w:szCs w:val="22"/>
          <w:lang w:val="en-GB"/>
        </w:rPr>
        <w:t>08228 Terrassa</w:t>
      </w:r>
      <w:r w:rsidR="00856F92" w:rsidRPr="00253637">
        <w:rPr>
          <w:szCs w:val="22"/>
          <w:lang w:val="en-GB"/>
        </w:rPr>
        <w:t>, Barcelone</w:t>
      </w:r>
    </w:p>
    <w:p w14:paraId="18A05DC9" w14:textId="77777777" w:rsidR="00196D85" w:rsidRPr="00253637" w:rsidRDefault="00196D85">
      <w:pPr>
        <w:spacing w:line="240" w:lineRule="auto"/>
        <w:rPr>
          <w:caps/>
          <w:szCs w:val="22"/>
          <w:lang w:val="en-GB"/>
        </w:rPr>
      </w:pPr>
      <w:r w:rsidRPr="00253637">
        <w:rPr>
          <w:caps/>
          <w:szCs w:val="22"/>
          <w:lang w:val="en-GB"/>
        </w:rPr>
        <w:t>Espagne</w:t>
      </w:r>
    </w:p>
    <w:p w14:paraId="5B3A9A25" w14:textId="77777777" w:rsidR="00196D85" w:rsidRPr="00BB3B4D" w:rsidRDefault="00196D85">
      <w:pPr>
        <w:tabs>
          <w:tab w:val="left" w:pos="567"/>
        </w:tabs>
        <w:spacing w:line="240" w:lineRule="auto"/>
        <w:ind w:left="567" w:hanging="567"/>
        <w:rPr>
          <w:b/>
          <w:szCs w:val="22"/>
          <w:lang w:val="en-GB"/>
        </w:rPr>
      </w:pPr>
    </w:p>
    <w:p w14:paraId="72386B22" w14:textId="77777777" w:rsidR="00196D85" w:rsidRPr="00BB3B4D" w:rsidRDefault="00196D85">
      <w:pPr>
        <w:tabs>
          <w:tab w:val="left" w:pos="567"/>
        </w:tabs>
        <w:adjustRightInd w:val="0"/>
        <w:jc w:val="both"/>
        <w:textAlignment w:val="baseline"/>
        <w:rPr>
          <w:szCs w:val="22"/>
          <w:highlight w:val="lightGray"/>
          <w:lang w:val="en-GB" w:eastAsia="en-US"/>
        </w:rPr>
      </w:pPr>
      <w:r w:rsidRPr="00BB3B4D">
        <w:rPr>
          <w:szCs w:val="22"/>
          <w:highlight w:val="lightGray"/>
          <w:lang w:val="en-GB" w:eastAsia="en-US"/>
        </w:rPr>
        <w:t>KVP Pharma + Veterinär Produkte GmbH</w:t>
      </w:r>
    </w:p>
    <w:p w14:paraId="7972F48E" w14:textId="77777777" w:rsidR="00196D85" w:rsidRPr="00BB3B4D" w:rsidRDefault="00196D85">
      <w:pPr>
        <w:tabs>
          <w:tab w:val="left" w:pos="567"/>
        </w:tabs>
        <w:adjustRightInd w:val="0"/>
        <w:jc w:val="both"/>
        <w:textAlignment w:val="baseline"/>
        <w:rPr>
          <w:szCs w:val="22"/>
          <w:highlight w:val="lightGray"/>
          <w:lang w:val="en-GB" w:eastAsia="en-US"/>
        </w:rPr>
      </w:pPr>
      <w:r w:rsidRPr="00BB3B4D">
        <w:rPr>
          <w:szCs w:val="22"/>
          <w:highlight w:val="lightGray"/>
          <w:lang w:val="en-GB" w:eastAsia="en-US"/>
        </w:rPr>
        <w:t>Projensdorfer Str. 324</w:t>
      </w:r>
    </w:p>
    <w:p w14:paraId="4A1CD981" w14:textId="77777777" w:rsidR="00196D85" w:rsidRPr="0097006B" w:rsidRDefault="00196D85">
      <w:pPr>
        <w:tabs>
          <w:tab w:val="left" w:pos="567"/>
        </w:tabs>
        <w:adjustRightInd w:val="0"/>
        <w:jc w:val="both"/>
        <w:textAlignment w:val="baseline"/>
        <w:rPr>
          <w:szCs w:val="22"/>
          <w:highlight w:val="lightGray"/>
          <w:lang w:eastAsia="en-US"/>
        </w:rPr>
      </w:pPr>
      <w:r w:rsidRPr="0097006B">
        <w:rPr>
          <w:szCs w:val="22"/>
          <w:highlight w:val="lightGray"/>
          <w:lang w:eastAsia="en-US"/>
        </w:rPr>
        <w:t>24106 Kiel</w:t>
      </w:r>
    </w:p>
    <w:p w14:paraId="4FD115AF" w14:textId="77777777" w:rsidR="00196D85" w:rsidRPr="00CB1C0A" w:rsidRDefault="00196D85">
      <w:pPr>
        <w:spacing w:line="240" w:lineRule="auto"/>
        <w:rPr>
          <w:caps/>
          <w:szCs w:val="22"/>
        </w:rPr>
      </w:pPr>
      <w:r w:rsidRPr="00F66482">
        <w:rPr>
          <w:caps/>
          <w:szCs w:val="22"/>
          <w:highlight w:val="lightGray"/>
        </w:rPr>
        <w:t>Allemagne</w:t>
      </w:r>
    </w:p>
    <w:p w14:paraId="2339C307" w14:textId="77777777" w:rsidR="00196D85" w:rsidRPr="0097006B" w:rsidRDefault="00196D85">
      <w:pPr>
        <w:tabs>
          <w:tab w:val="left" w:pos="567"/>
        </w:tabs>
        <w:adjustRightInd w:val="0"/>
        <w:jc w:val="both"/>
        <w:textAlignment w:val="baseline"/>
        <w:rPr>
          <w:szCs w:val="22"/>
          <w:lang w:eastAsia="en-US"/>
        </w:rPr>
      </w:pPr>
    </w:p>
    <w:p w14:paraId="79FB9EF5" w14:textId="77777777" w:rsidR="00196D85" w:rsidRPr="009735CA" w:rsidRDefault="00196D85">
      <w:pPr>
        <w:tabs>
          <w:tab w:val="left" w:pos="567"/>
        </w:tabs>
        <w:spacing w:line="240" w:lineRule="auto"/>
        <w:ind w:left="567" w:hanging="567"/>
        <w:rPr>
          <w:b/>
          <w:szCs w:val="22"/>
        </w:rPr>
      </w:pPr>
    </w:p>
    <w:p w14:paraId="450E1EC8" w14:textId="77777777" w:rsidR="00196D85" w:rsidRPr="00DD2726" w:rsidRDefault="00196D85">
      <w:pPr>
        <w:tabs>
          <w:tab w:val="left" w:pos="567"/>
        </w:tabs>
        <w:spacing w:line="240" w:lineRule="auto"/>
        <w:ind w:left="567" w:hanging="567"/>
        <w:rPr>
          <w:szCs w:val="22"/>
        </w:rPr>
      </w:pPr>
      <w:r w:rsidRPr="0097006B">
        <w:rPr>
          <w:b/>
          <w:szCs w:val="22"/>
          <w:shd w:val="pct15" w:color="auto" w:fill="FFFFFF"/>
        </w:rPr>
        <w:t>2.</w:t>
      </w:r>
      <w:r w:rsidRPr="009735CA">
        <w:rPr>
          <w:b/>
          <w:szCs w:val="22"/>
        </w:rPr>
        <w:tab/>
        <w:t>DÉNOMINATION DU MÉDICAMENT VÉTÉRINAIRE</w:t>
      </w:r>
      <w:r w:rsidRPr="00DD2726">
        <w:rPr>
          <w:szCs w:val="22"/>
        </w:rPr>
        <w:t xml:space="preserve"> </w:t>
      </w:r>
    </w:p>
    <w:p w14:paraId="49BFA936" w14:textId="77777777" w:rsidR="00196D85" w:rsidRPr="00DD2726" w:rsidRDefault="00196D85">
      <w:pPr>
        <w:spacing w:line="240" w:lineRule="auto"/>
        <w:rPr>
          <w:szCs w:val="22"/>
        </w:rPr>
      </w:pPr>
    </w:p>
    <w:p w14:paraId="58CB4C31" w14:textId="77777777" w:rsidR="00196D85" w:rsidRPr="001E5537" w:rsidRDefault="00196D85">
      <w:pPr>
        <w:spacing w:line="240" w:lineRule="auto"/>
        <w:rPr>
          <w:szCs w:val="22"/>
        </w:rPr>
      </w:pPr>
      <w:r w:rsidRPr="00676D23">
        <w:rPr>
          <w:szCs w:val="22"/>
        </w:rPr>
        <w:t>Metacam 5 mg/</w:t>
      </w:r>
      <w:r w:rsidR="00E65298">
        <w:rPr>
          <w:szCs w:val="22"/>
        </w:rPr>
        <w:t>ml</w:t>
      </w:r>
      <w:r w:rsidRPr="00676D23">
        <w:rPr>
          <w:szCs w:val="22"/>
        </w:rPr>
        <w:t xml:space="preserve"> solution injectable pour bo</w:t>
      </w:r>
      <w:r w:rsidRPr="001E5537">
        <w:rPr>
          <w:szCs w:val="22"/>
        </w:rPr>
        <w:t>vins et porcins</w:t>
      </w:r>
    </w:p>
    <w:p w14:paraId="0A36C9E6" w14:textId="77777777" w:rsidR="00196D85" w:rsidRPr="00034505" w:rsidRDefault="00196D85">
      <w:pPr>
        <w:spacing w:line="240" w:lineRule="auto"/>
        <w:rPr>
          <w:szCs w:val="22"/>
        </w:rPr>
      </w:pPr>
      <w:r w:rsidRPr="00034505">
        <w:rPr>
          <w:szCs w:val="22"/>
        </w:rPr>
        <w:t>Méloxicam</w:t>
      </w:r>
    </w:p>
    <w:p w14:paraId="72EC24B7" w14:textId="77777777" w:rsidR="00196D85" w:rsidRPr="00B11464" w:rsidRDefault="00196D85">
      <w:pPr>
        <w:spacing w:line="240" w:lineRule="auto"/>
        <w:rPr>
          <w:szCs w:val="22"/>
        </w:rPr>
      </w:pPr>
    </w:p>
    <w:p w14:paraId="6849681B" w14:textId="77777777" w:rsidR="00196D85" w:rsidRPr="006E471C" w:rsidRDefault="00196D85">
      <w:pPr>
        <w:spacing w:line="240" w:lineRule="auto"/>
        <w:rPr>
          <w:szCs w:val="22"/>
        </w:rPr>
      </w:pPr>
    </w:p>
    <w:p w14:paraId="632BB5BD" w14:textId="77777777" w:rsidR="00196D85" w:rsidRPr="008A79C3" w:rsidRDefault="00196D85">
      <w:pPr>
        <w:tabs>
          <w:tab w:val="left" w:pos="567"/>
        </w:tabs>
        <w:spacing w:line="240" w:lineRule="auto"/>
        <w:ind w:left="567" w:hanging="567"/>
        <w:rPr>
          <w:szCs w:val="22"/>
        </w:rPr>
      </w:pPr>
      <w:r w:rsidRPr="0097006B">
        <w:rPr>
          <w:b/>
          <w:szCs w:val="22"/>
          <w:shd w:val="pct15" w:color="auto" w:fill="FFFFFF"/>
        </w:rPr>
        <w:t>3.</w:t>
      </w:r>
      <w:r w:rsidRPr="00C42198">
        <w:rPr>
          <w:b/>
          <w:szCs w:val="22"/>
        </w:rPr>
        <w:tab/>
        <w:t>LISTE DE LA SUBSTANCE ACTIVE ET AUTRES INGRÉDIENTS</w:t>
      </w:r>
    </w:p>
    <w:p w14:paraId="1EE7FD03" w14:textId="77777777" w:rsidR="00196D85" w:rsidRPr="00D80E3A" w:rsidRDefault="00196D85">
      <w:pPr>
        <w:spacing w:line="240" w:lineRule="auto"/>
        <w:rPr>
          <w:szCs w:val="22"/>
        </w:rPr>
      </w:pPr>
    </w:p>
    <w:p w14:paraId="44E21E67" w14:textId="77777777" w:rsidR="00196D85" w:rsidRPr="00D8438D" w:rsidRDefault="00196D85">
      <w:pPr>
        <w:tabs>
          <w:tab w:val="left" w:pos="1134"/>
        </w:tabs>
        <w:spacing w:line="240" w:lineRule="auto"/>
        <w:rPr>
          <w:szCs w:val="22"/>
        </w:rPr>
      </w:pPr>
      <w:r w:rsidRPr="00D8438D">
        <w:rPr>
          <w:szCs w:val="22"/>
        </w:rPr>
        <w:t>Un </w:t>
      </w:r>
      <w:r w:rsidR="00E65298">
        <w:rPr>
          <w:szCs w:val="22"/>
        </w:rPr>
        <w:t>ml</w:t>
      </w:r>
      <w:r w:rsidRPr="00D8438D">
        <w:rPr>
          <w:szCs w:val="22"/>
        </w:rPr>
        <w:t xml:space="preserve"> contient :</w:t>
      </w:r>
    </w:p>
    <w:p w14:paraId="31B525BE" w14:textId="77777777" w:rsidR="00196D85" w:rsidRPr="0016125D" w:rsidRDefault="00196D85" w:rsidP="00F445C6">
      <w:pPr>
        <w:tabs>
          <w:tab w:val="left" w:pos="1985"/>
        </w:tabs>
        <w:spacing w:line="240" w:lineRule="auto"/>
        <w:rPr>
          <w:szCs w:val="22"/>
        </w:rPr>
      </w:pPr>
      <w:r w:rsidRPr="0016125D">
        <w:rPr>
          <w:szCs w:val="22"/>
        </w:rPr>
        <w:t>Méloxicam</w:t>
      </w:r>
      <w:r w:rsidRPr="0016125D">
        <w:rPr>
          <w:szCs w:val="22"/>
        </w:rPr>
        <w:tab/>
        <w:t>5 mg</w:t>
      </w:r>
    </w:p>
    <w:p w14:paraId="0D75B914" w14:textId="77777777" w:rsidR="00196D85" w:rsidRPr="005E7135" w:rsidRDefault="00196D85" w:rsidP="00F445C6">
      <w:pPr>
        <w:tabs>
          <w:tab w:val="left" w:pos="1985"/>
        </w:tabs>
        <w:spacing w:line="240" w:lineRule="auto"/>
        <w:rPr>
          <w:szCs w:val="22"/>
        </w:rPr>
      </w:pPr>
      <w:r w:rsidRPr="005E7135">
        <w:rPr>
          <w:szCs w:val="22"/>
        </w:rPr>
        <w:t>Éthanol</w:t>
      </w:r>
      <w:r w:rsidRPr="005E7135">
        <w:rPr>
          <w:szCs w:val="22"/>
        </w:rPr>
        <w:tab/>
        <w:t>150 mg</w:t>
      </w:r>
    </w:p>
    <w:p w14:paraId="7849D994" w14:textId="77777777" w:rsidR="00856F92" w:rsidRDefault="00856F92" w:rsidP="00856F92">
      <w:pPr>
        <w:spacing w:line="240" w:lineRule="auto"/>
        <w:rPr>
          <w:szCs w:val="22"/>
        </w:rPr>
      </w:pPr>
    </w:p>
    <w:p w14:paraId="442CEE23" w14:textId="77777777" w:rsidR="00856F92" w:rsidRPr="00CB1C0A" w:rsidRDefault="00856F92" w:rsidP="00856F92">
      <w:pPr>
        <w:spacing w:line="240" w:lineRule="auto"/>
        <w:rPr>
          <w:szCs w:val="22"/>
        </w:rPr>
      </w:pPr>
      <w:r w:rsidRPr="00CB1C0A">
        <w:rPr>
          <w:szCs w:val="22"/>
        </w:rPr>
        <w:t>Solution jaune limpide.</w:t>
      </w:r>
    </w:p>
    <w:p w14:paraId="0AB899CC" w14:textId="77777777" w:rsidR="00196D85" w:rsidRPr="005E7135" w:rsidRDefault="00196D85">
      <w:pPr>
        <w:spacing w:line="240" w:lineRule="auto"/>
        <w:rPr>
          <w:szCs w:val="22"/>
        </w:rPr>
      </w:pPr>
    </w:p>
    <w:p w14:paraId="66F0DBDB" w14:textId="77777777" w:rsidR="00196D85" w:rsidRPr="00BA41F2" w:rsidRDefault="00196D85">
      <w:pPr>
        <w:spacing w:line="240" w:lineRule="auto"/>
        <w:rPr>
          <w:szCs w:val="22"/>
        </w:rPr>
      </w:pPr>
    </w:p>
    <w:p w14:paraId="412F5BF7" w14:textId="77777777" w:rsidR="00196D85" w:rsidRPr="006A5DE5" w:rsidRDefault="00196D85">
      <w:pPr>
        <w:tabs>
          <w:tab w:val="left" w:pos="567"/>
        </w:tabs>
        <w:spacing w:line="240" w:lineRule="auto"/>
        <w:ind w:left="567" w:hanging="567"/>
        <w:rPr>
          <w:szCs w:val="22"/>
        </w:rPr>
      </w:pPr>
      <w:r w:rsidRPr="0097006B">
        <w:rPr>
          <w:b/>
          <w:szCs w:val="22"/>
          <w:shd w:val="pct15" w:color="auto" w:fill="FFFFFF"/>
        </w:rPr>
        <w:t>4.</w:t>
      </w:r>
      <w:r w:rsidRPr="00BA41F2">
        <w:rPr>
          <w:b/>
          <w:szCs w:val="22"/>
        </w:rPr>
        <w:tab/>
        <w:t>INDICATION</w:t>
      </w:r>
      <w:r w:rsidR="00152D3A">
        <w:rPr>
          <w:b/>
          <w:szCs w:val="22"/>
        </w:rPr>
        <w:t>(</w:t>
      </w:r>
      <w:r w:rsidRPr="00BA41F2">
        <w:rPr>
          <w:b/>
          <w:szCs w:val="22"/>
        </w:rPr>
        <w:t>S</w:t>
      </w:r>
      <w:r w:rsidR="00152D3A">
        <w:rPr>
          <w:b/>
          <w:szCs w:val="22"/>
        </w:rPr>
        <w:t>)</w:t>
      </w:r>
    </w:p>
    <w:p w14:paraId="50E7F2CA" w14:textId="77777777" w:rsidR="00196D85" w:rsidRPr="0097006B" w:rsidRDefault="00196D85">
      <w:pPr>
        <w:spacing w:line="240" w:lineRule="auto"/>
        <w:rPr>
          <w:szCs w:val="22"/>
          <w:u w:val="single"/>
        </w:rPr>
      </w:pPr>
    </w:p>
    <w:p w14:paraId="6D5A03F9" w14:textId="77777777" w:rsidR="00196D85" w:rsidRPr="0097006B" w:rsidRDefault="00196D85">
      <w:pPr>
        <w:tabs>
          <w:tab w:val="left" w:pos="1418"/>
        </w:tabs>
        <w:spacing w:line="240" w:lineRule="auto"/>
        <w:rPr>
          <w:szCs w:val="22"/>
          <w:u w:val="single"/>
        </w:rPr>
      </w:pPr>
      <w:r w:rsidRPr="0097006B">
        <w:rPr>
          <w:szCs w:val="22"/>
          <w:u w:val="single"/>
        </w:rPr>
        <w:t>Bovins :</w:t>
      </w:r>
    </w:p>
    <w:p w14:paraId="31576A6F" w14:textId="77777777" w:rsidR="00196D85" w:rsidRPr="00B83AF0" w:rsidRDefault="00196D85">
      <w:pPr>
        <w:tabs>
          <w:tab w:val="left" w:pos="1418"/>
        </w:tabs>
        <w:spacing w:line="240" w:lineRule="auto"/>
        <w:rPr>
          <w:szCs w:val="22"/>
        </w:rPr>
      </w:pPr>
      <w:r w:rsidRPr="006F3D98">
        <w:rPr>
          <w:szCs w:val="22"/>
        </w:rPr>
        <w:t>Traitement symptomatique des infections respiratoires aiguës en association avec une antibiothérapie appropriée chez les bo</w:t>
      </w:r>
      <w:r w:rsidRPr="00B83AF0">
        <w:rPr>
          <w:szCs w:val="22"/>
        </w:rPr>
        <w:t>vins : réduction des signes cliniques.</w:t>
      </w:r>
    </w:p>
    <w:p w14:paraId="019AEB49" w14:textId="77777777" w:rsidR="00196D85" w:rsidRPr="002264E5" w:rsidRDefault="00196D85">
      <w:pPr>
        <w:pStyle w:val="BodyText3"/>
        <w:widowControl w:val="0"/>
        <w:suppressAutoHyphens w:val="0"/>
        <w:rPr>
          <w:b w:val="0"/>
          <w:szCs w:val="22"/>
        </w:rPr>
      </w:pPr>
      <w:r w:rsidRPr="008C5BF6">
        <w:rPr>
          <w:b w:val="0"/>
          <w:szCs w:val="22"/>
        </w:rPr>
        <w:t>Traitement symptomatique</w:t>
      </w:r>
      <w:r w:rsidRPr="002264E5">
        <w:rPr>
          <w:b w:val="0"/>
          <w:szCs w:val="22"/>
        </w:rPr>
        <w:t xml:space="preserve"> des diarrhées, en association avec une réhydratation orale, chez les veaux de plus d'une semaine et les jeunes bovins non-allaitants: réduction des signes cliniques.</w:t>
      </w:r>
    </w:p>
    <w:p w14:paraId="2F410385" w14:textId="77777777" w:rsidR="00196D85" w:rsidRPr="00DB5EA9" w:rsidRDefault="00196D85">
      <w:pPr>
        <w:spacing w:line="240" w:lineRule="auto"/>
        <w:rPr>
          <w:b/>
        </w:rPr>
      </w:pPr>
      <w:r w:rsidRPr="00ED4AE1">
        <w:t>Pour le soulagement de la douleur postopératoire suivant l’écornage des veaux.</w:t>
      </w:r>
    </w:p>
    <w:p w14:paraId="6C30E167" w14:textId="77777777" w:rsidR="00196D85" w:rsidRPr="0097006B" w:rsidRDefault="00196D85">
      <w:pPr>
        <w:pStyle w:val="BodyText3"/>
        <w:widowControl w:val="0"/>
        <w:suppressAutoHyphens w:val="0"/>
        <w:rPr>
          <w:b w:val="0"/>
          <w:szCs w:val="22"/>
          <w:u w:val="single"/>
        </w:rPr>
      </w:pPr>
    </w:p>
    <w:p w14:paraId="2A441AD4" w14:textId="77777777" w:rsidR="00196D85" w:rsidRPr="0097006B" w:rsidRDefault="00196D85">
      <w:pPr>
        <w:pStyle w:val="BodyText3"/>
        <w:widowControl w:val="0"/>
        <w:suppressAutoHyphens w:val="0"/>
        <w:rPr>
          <w:b w:val="0"/>
          <w:szCs w:val="22"/>
          <w:u w:val="single"/>
        </w:rPr>
      </w:pPr>
      <w:r w:rsidRPr="0097006B">
        <w:rPr>
          <w:b w:val="0"/>
          <w:szCs w:val="22"/>
          <w:u w:val="single"/>
        </w:rPr>
        <w:t>Porcins :</w:t>
      </w:r>
    </w:p>
    <w:p w14:paraId="11C5F030" w14:textId="77777777" w:rsidR="00196D85" w:rsidRPr="00ED4AE1" w:rsidRDefault="00196D85">
      <w:pPr>
        <w:pStyle w:val="BodyText3"/>
        <w:widowControl w:val="0"/>
        <w:suppressAutoHyphens w:val="0"/>
        <w:rPr>
          <w:b w:val="0"/>
          <w:szCs w:val="22"/>
        </w:rPr>
      </w:pPr>
      <w:r w:rsidRPr="00ED4AE1">
        <w:rPr>
          <w:b w:val="0"/>
          <w:szCs w:val="22"/>
        </w:rPr>
        <w:t>Traitement symptomatique des troubles locomoteurs non infectieux : réduction de la boiterie et de l’inflammation.</w:t>
      </w:r>
    </w:p>
    <w:p w14:paraId="719C2B9D" w14:textId="77777777" w:rsidR="00196D85" w:rsidRPr="00224D59" w:rsidRDefault="00196D85">
      <w:pPr>
        <w:pStyle w:val="BodyText3"/>
        <w:widowControl w:val="0"/>
        <w:suppressAutoHyphens w:val="0"/>
        <w:rPr>
          <w:b w:val="0"/>
          <w:szCs w:val="22"/>
        </w:rPr>
      </w:pPr>
      <w:r w:rsidRPr="00224D59">
        <w:rPr>
          <w:b w:val="0"/>
          <w:szCs w:val="22"/>
        </w:rPr>
        <w:t>Soulagement de la douleur postopératoire associée à la petite chirurgie des tissus mous telle que la castration.</w:t>
      </w:r>
    </w:p>
    <w:p w14:paraId="0F421F7F" w14:textId="77777777" w:rsidR="00196D85" w:rsidRPr="00224D59" w:rsidRDefault="00196D85">
      <w:pPr>
        <w:spacing w:line="240" w:lineRule="auto"/>
        <w:rPr>
          <w:szCs w:val="22"/>
        </w:rPr>
      </w:pPr>
    </w:p>
    <w:p w14:paraId="76BF0F8B" w14:textId="77777777" w:rsidR="00196D85" w:rsidRPr="00984404" w:rsidRDefault="00196D85">
      <w:pPr>
        <w:spacing w:line="240" w:lineRule="auto"/>
        <w:rPr>
          <w:szCs w:val="22"/>
        </w:rPr>
      </w:pPr>
    </w:p>
    <w:p w14:paraId="1AC4417B" w14:textId="77777777" w:rsidR="00196D85" w:rsidRPr="00426E14" w:rsidRDefault="00196D85" w:rsidP="00F445C6">
      <w:pPr>
        <w:keepNext/>
        <w:tabs>
          <w:tab w:val="left" w:pos="567"/>
        </w:tabs>
        <w:spacing w:line="240" w:lineRule="auto"/>
        <w:ind w:left="567" w:hanging="567"/>
        <w:rPr>
          <w:szCs w:val="22"/>
        </w:rPr>
      </w:pPr>
      <w:r w:rsidRPr="0097006B">
        <w:rPr>
          <w:b/>
          <w:szCs w:val="22"/>
          <w:shd w:val="pct15" w:color="auto" w:fill="FFFFFF"/>
        </w:rPr>
        <w:lastRenderedPageBreak/>
        <w:t>5.</w:t>
      </w:r>
      <w:r w:rsidRPr="00D33E89">
        <w:rPr>
          <w:b/>
          <w:szCs w:val="22"/>
        </w:rPr>
        <w:tab/>
        <w:t>CONTRE-INDICATIONS</w:t>
      </w:r>
    </w:p>
    <w:p w14:paraId="7610DA6E" w14:textId="77777777" w:rsidR="00196D85" w:rsidRPr="00426E14" w:rsidRDefault="00196D85" w:rsidP="00F445C6">
      <w:pPr>
        <w:keepNext/>
        <w:spacing w:line="240" w:lineRule="auto"/>
        <w:rPr>
          <w:szCs w:val="22"/>
        </w:rPr>
      </w:pPr>
    </w:p>
    <w:p w14:paraId="7F98AA7D" w14:textId="77777777" w:rsidR="00196D85" w:rsidRPr="00F66482" w:rsidRDefault="00196D85" w:rsidP="00F445C6">
      <w:pPr>
        <w:keepNext/>
        <w:spacing w:line="240" w:lineRule="auto"/>
        <w:rPr>
          <w:szCs w:val="22"/>
        </w:rPr>
      </w:pPr>
      <w:r w:rsidRPr="00F66482">
        <w:rPr>
          <w:szCs w:val="22"/>
        </w:rPr>
        <w:t>Ne pas utiliser chez les animaux présentant une insuffisance hépatique, cardiaque ou rénale, des désordres hémorragiques, des lésions gastro-intestinales avérées.</w:t>
      </w:r>
    </w:p>
    <w:p w14:paraId="1ED1796B" w14:textId="77777777" w:rsidR="00196D85" w:rsidRPr="00CC5176" w:rsidRDefault="00196D85">
      <w:pPr>
        <w:spacing w:line="240" w:lineRule="auto"/>
        <w:rPr>
          <w:szCs w:val="22"/>
        </w:rPr>
      </w:pPr>
      <w:r w:rsidRPr="00CC5176">
        <w:rPr>
          <w:szCs w:val="22"/>
        </w:rPr>
        <w:t xml:space="preserve">Ne pas utiliser en cas d’hypersensibilité </w:t>
      </w:r>
      <w:r w:rsidR="00483406">
        <w:rPr>
          <w:szCs w:val="22"/>
        </w:rPr>
        <w:t>à la substance active</w:t>
      </w:r>
      <w:r w:rsidRPr="00CC5176">
        <w:rPr>
          <w:szCs w:val="22"/>
        </w:rPr>
        <w:t xml:space="preserve"> ou à l’un des excipients.</w:t>
      </w:r>
    </w:p>
    <w:p w14:paraId="652BC906" w14:textId="77777777" w:rsidR="00196D85" w:rsidRPr="00972C06" w:rsidRDefault="00196D85">
      <w:pPr>
        <w:spacing w:line="240" w:lineRule="auto"/>
        <w:rPr>
          <w:szCs w:val="22"/>
        </w:rPr>
      </w:pPr>
      <w:r w:rsidRPr="00972C06">
        <w:rPr>
          <w:szCs w:val="22"/>
        </w:rPr>
        <w:t>Pour le traitement des diarrhées chez les bovins, ne pas utiliser chez les animaux de moins d'une semaine.</w:t>
      </w:r>
    </w:p>
    <w:p w14:paraId="5BCBCC23" w14:textId="77777777" w:rsidR="00196D85" w:rsidRPr="00856F92" w:rsidRDefault="00196D85">
      <w:pPr>
        <w:spacing w:line="240" w:lineRule="auto"/>
        <w:rPr>
          <w:szCs w:val="22"/>
        </w:rPr>
      </w:pPr>
      <w:r w:rsidRPr="000A4DCF">
        <w:rPr>
          <w:szCs w:val="22"/>
        </w:rPr>
        <w:t>Ne pas utiliser chez les porcins âgés de moins de 2</w:t>
      </w:r>
      <w:r w:rsidRPr="00856F92">
        <w:rPr>
          <w:szCs w:val="22"/>
        </w:rPr>
        <w:t> jours.</w:t>
      </w:r>
    </w:p>
    <w:p w14:paraId="34633634" w14:textId="77777777" w:rsidR="00196D85" w:rsidRPr="00ED4AE1" w:rsidRDefault="00196D85">
      <w:pPr>
        <w:spacing w:line="240" w:lineRule="auto"/>
        <w:rPr>
          <w:szCs w:val="22"/>
        </w:rPr>
      </w:pPr>
    </w:p>
    <w:p w14:paraId="5D233A69" w14:textId="77777777" w:rsidR="00196D85" w:rsidRPr="00224D59" w:rsidRDefault="00196D85">
      <w:pPr>
        <w:tabs>
          <w:tab w:val="left" w:pos="1560"/>
        </w:tabs>
        <w:spacing w:line="240" w:lineRule="auto"/>
        <w:rPr>
          <w:szCs w:val="22"/>
        </w:rPr>
      </w:pPr>
    </w:p>
    <w:p w14:paraId="2B84BFF6" w14:textId="77777777" w:rsidR="00196D85" w:rsidRPr="00984404" w:rsidRDefault="00196D85">
      <w:pPr>
        <w:tabs>
          <w:tab w:val="left" w:pos="567"/>
        </w:tabs>
        <w:spacing w:line="240" w:lineRule="auto"/>
        <w:ind w:left="567" w:hanging="567"/>
        <w:rPr>
          <w:szCs w:val="22"/>
        </w:rPr>
      </w:pPr>
      <w:r w:rsidRPr="0097006B">
        <w:rPr>
          <w:b/>
          <w:szCs w:val="22"/>
          <w:shd w:val="pct15" w:color="auto" w:fill="FFFFFF"/>
        </w:rPr>
        <w:t>6.</w:t>
      </w:r>
      <w:r w:rsidRPr="00224D59">
        <w:rPr>
          <w:b/>
          <w:szCs w:val="22"/>
        </w:rPr>
        <w:tab/>
        <w:t>EFFETS INDÉSIRABLES</w:t>
      </w:r>
    </w:p>
    <w:p w14:paraId="1EC516D6" w14:textId="77777777" w:rsidR="00196D85" w:rsidRPr="00D33E89" w:rsidRDefault="00196D85">
      <w:pPr>
        <w:spacing w:line="240" w:lineRule="auto"/>
        <w:rPr>
          <w:szCs w:val="22"/>
        </w:rPr>
      </w:pPr>
    </w:p>
    <w:p w14:paraId="0A09DAC0" w14:textId="4AF04BB2" w:rsidR="00196D85" w:rsidRPr="00CC5176" w:rsidRDefault="005846CC">
      <w:pPr>
        <w:pStyle w:val="BodyText"/>
        <w:widowControl w:val="0"/>
        <w:suppressAutoHyphens w:val="0"/>
        <w:jc w:val="left"/>
        <w:rPr>
          <w:noProof w:val="0"/>
          <w:szCs w:val="22"/>
        </w:rPr>
      </w:pPr>
      <w:r>
        <w:rPr>
          <w:noProof w:val="0"/>
          <w:szCs w:val="22"/>
        </w:rPr>
        <w:t>Chez les bovins, s</w:t>
      </w:r>
      <w:r w:rsidR="00196D85" w:rsidRPr="00F66482">
        <w:rPr>
          <w:noProof w:val="0"/>
          <w:szCs w:val="22"/>
        </w:rPr>
        <w:t xml:space="preserve">eul un léger </w:t>
      </w:r>
      <w:r w:rsidR="001460DE" w:rsidRPr="00CC5176">
        <w:rPr>
          <w:noProof w:val="0"/>
          <w:szCs w:val="22"/>
        </w:rPr>
        <w:t>œdème</w:t>
      </w:r>
      <w:r w:rsidR="00196D85" w:rsidRPr="00CC5176">
        <w:rPr>
          <w:noProof w:val="0"/>
          <w:szCs w:val="22"/>
        </w:rPr>
        <w:t xml:space="preserve"> transitoire a été observé au site d’injection sous-cutanée chez moins de 10 % des bovins traités au cours des études cliniques.</w:t>
      </w:r>
    </w:p>
    <w:p w14:paraId="3719A468" w14:textId="77777777" w:rsidR="00196D85" w:rsidRPr="00972C06" w:rsidRDefault="00196D85">
      <w:pPr>
        <w:spacing w:line="240" w:lineRule="auto"/>
        <w:rPr>
          <w:szCs w:val="22"/>
        </w:rPr>
      </w:pPr>
    </w:p>
    <w:p w14:paraId="6DC50D82" w14:textId="0105C97E" w:rsidR="00196D85" w:rsidRPr="000A4DCF" w:rsidRDefault="004577EC">
      <w:pPr>
        <w:spacing w:line="240" w:lineRule="auto"/>
        <w:rPr>
          <w:szCs w:val="22"/>
        </w:rPr>
      </w:pPr>
      <w:r>
        <w:rPr>
          <w:szCs w:val="22"/>
        </w:rPr>
        <w:t>D</w:t>
      </w:r>
      <w:r w:rsidR="00196D85" w:rsidRPr="000A4DCF">
        <w:rPr>
          <w:szCs w:val="22"/>
        </w:rPr>
        <w:t xml:space="preserve">es réactions anaphylactoïdes pouvant être graves </w:t>
      </w:r>
      <w:r w:rsidR="00196D85" w:rsidRPr="000A4DCF">
        <w:t xml:space="preserve">(parfois fatales) </w:t>
      </w:r>
      <w:r w:rsidR="007569C7">
        <w:rPr>
          <w:szCs w:val="22"/>
        </w:rPr>
        <w:t xml:space="preserve">ont </w:t>
      </w:r>
      <w:r w:rsidR="00493CC2">
        <w:rPr>
          <w:szCs w:val="22"/>
        </w:rPr>
        <w:t xml:space="preserve">été </w:t>
      </w:r>
      <w:r>
        <w:rPr>
          <w:szCs w:val="22"/>
        </w:rPr>
        <w:t xml:space="preserve">très rarement </w:t>
      </w:r>
      <w:r w:rsidR="007569C7">
        <w:rPr>
          <w:szCs w:val="22"/>
        </w:rPr>
        <w:t>rapportées</w:t>
      </w:r>
      <w:r w:rsidR="00041E1F">
        <w:rPr>
          <w:szCs w:val="22"/>
        </w:rPr>
        <w:t>,</w:t>
      </w:r>
      <w:r w:rsidR="007569C7">
        <w:rPr>
          <w:szCs w:val="22"/>
        </w:rPr>
        <w:t xml:space="preserve"> </w:t>
      </w:r>
      <w:r w:rsidR="009468A9">
        <w:rPr>
          <w:szCs w:val="22"/>
        </w:rPr>
        <w:t xml:space="preserve">d’après la surveillance post-AMM sur </w:t>
      </w:r>
      <w:r w:rsidR="00041E1F">
        <w:rPr>
          <w:szCs w:val="22"/>
        </w:rPr>
        <w:t>la sécurité (pharmacovigilance)</w:t>
      </w:r>
      <w:r w:rsidR="00196D85" w:rsidRPr="000A4DCF">
        <w:rPr>
          <w:szCs w:val="22"/>
        </w:rPr>
        <w:t>et doivent faire l’objet d’un traitement symptomatique.</w:t>
      </w:r>
    </w:p>
    <w:p w14:paraId="3BA42B5D" w14:textId="77777777" w:rsidR="00196D85" w:rsidRPr="00696932" w:rsidRDefault="00196D85">
      <w:pPr>
        <w:spacing w:line="240" w:lineRule="auto"/>
        <w:rPr>
          <w:szCs w:val="22"/>
        </w:rPr>
      </w:pPr>
    </w:p>
    <w:p w14:paraId="2420616F" w14:textId="77777777" w:rsidR="00196D85" w:rsidRPr="00856F92" w:rsidRDefault="00196D85">
      <w:pPr>
        <w:ind w:left="567" w:hanging="567"/>
        <w:rPr>
          <w:bCs/>
        </w:rPr>
      </w:pPr>
      <w:r w:rsidRPr="00696932">
        <w:rPr>
          <w:bCs/>
        </w:rPr>
        <w:t xml:space="preserve">La fréquence des effets indésirables est définie </w:t>
      </w:r>
      <w:r w:rsidR="00837832" w:rsidRPr="00A00113">
        <w:rPr>
          <w:bCs/>
        </w:rPr>
        <w:t>comme suit</w:t>
      </w:r>
      <w:r w:rsidR="00856F92" w:rsidRPr="00856F92">
        <w:rPr>
          <w:szCs w:val="22"/>
        </w:rPr>
        <w:t> </w:t>
      </w:r>
      <w:r w:rsidRPr="00856F92">
        <w:rPr>
          <w:bCs/>
        </w:rPr>
        <w:t>:</w:t>
      </w:r>
    </w:p>
    <w:p w14:paraId="0946A037" w14:textId="77777777" w:rsidR="00196D85" w:rsidRPr="00856F92" w:rsidRDefault="00196D85">
      <w:pPr>
        <w:ind w:left="567" w:hanging="567"/>
        <w:rPr>
          <w:bCs/>
        </w:rPr>
      </w:pPr>
      <w:r w:rsidRPr="00856F92">
        <w:rPr>
          <w:bCs/>
        </w:rPr>
        <w:t>-</w:t>
      </w:r>
      <w:r w:rsidR="006D047E">
        <w:rPr>
          <w:bCs/>
        </w:rPr>
        <w:t xml:space="preserve"> </w:t>
      </w:r>
      <w:r w:rsidRPr="00856F92">
        <w:rPr>
          <w:bCs/>
        </w:rPr>
        <w:t>très fréquent (effets indésirables chez plus d’1 animal sur 1</w:t>
      </w:r>
      <w:r w:rsidR="00837832" w:rsidRPr="00856F92">
        <w:rPr>
          <w:bCs/>
        </w:rPr>
        <w:t>0 animaux traités</w:t>
      </w:r>
      <w:r w:rsidRPr="00856F92">
        <w:rPr>
          <w:bCs/>
        </w:rPr>
        <w:t>)</w:t>
      </w:r>
    </w:p>
    <w:p w14:paraId="757D1CFE" w14:textId="77777777" w:rsidR="00196D85" w:rsidRPr="00856F92" w:rsidRDefault="00196D85">
      <w:pPr>
        <w:ind w:left="567" w:hanging="567"/>
        <w:rPr>
          <w:bCs/>
        </w:rPr>
      </w:pPr>
      <w:r w:rsidRPr="00856F92">
        <w:rPr>
          <w:bCs/>
        </w:rPr>
        <w:t xml:space="preserve">- fréquent (entre 1 et 10 animaux sur </w:t>
      </w:r>
      <w:r w:rsidR="00837832" w:rsidRPr="00856F92">
        <w:rPr>
          <w:bCs/>
        </w:rPr>
        <w:t>100 animaux traités</w:t>
      </w:r>
      <w:r w:rsidRPr="00856F92">
        <w:rPr>
          <w:bCs/>
        </w:rPr>
        <w:t>)</w:t>
      </w:r>
    </w:p>
    <w:p w14:paraId="5BCE3342" w14:textId="77777777" w:rsidR="00196D85" w:rsidRPr="001460DE" w:rsidRDefault="00196D85">
      <w:pPr>
        <w:ind w:left="567" w:hanging="567"/>
        <w:rPr>
          <w:bCs/>
        </w:rPr>
      </w:pPr>
      <w:r w:rsidRPr="001460DE">
        <w:rPr>
          <w:bCs/>
        </w:rPr>
        <w:t>-</w:t>
      </w:r>
      <w:r w:rsidR="006D047E">
        <w:rPr>
          <w:bCs/>
        </w:rPr>
        <w:t xml:space="preserve"> </w:t>
      </w:r>
      <w:r w:rsidRPr="001460DE">
        <w:rPr>
          <w:bCs/>
        </w:rPr>
        <w:t xml:space="preserve">peu fréquent (entre 1 et 10 animaux sur </w:t>
      </w:r>
      <w:r w:rsidR="00837832" w:rsidRPr="001460DE">
        <w:rPr>
          <w:bCs/>
        </w:rPr>
        <w:t>1 000 animaux traités</w:t>
      </w:r>
      <w:r w:rsidRPr="001460DE">
        <w:rPr>
          <w:bCs/>
        </w:rPr>
        <w:t>)</w:t>
      </w:r>
    </w:p>
    <w:p w14:paraId="109155E7" w14:textId="77777777" w:rsidR="00196D85" w:rsidRPr="00ED4AE1" w:rsidRDefault="00196D85">
      <w:pPr>
        <w:ind w:left="567" w:hanging="567"/>
        <w:rPr>
          <w:bCs/>
        </w:rPr>
      </w:pPr>
      <w:r w:rsidRPr="001460DE">
        <w:rPr>
          <w:bCs/>
        </w:rPr>
        <w:t>-</w:t>
      </w:r>
      <w:r w:rsidR="006D047E">
        <w:rPr>
          <w:bCs/>
        </w:rPr>
        <w:t xml:space="preserve"> </w:t>
      </w:r>
      <w:r w:rsidRPr="001460DE">
        <w:rPr>
          <w:bCs/>
        </w:rPr>
        <w:t xml:space="preserve">rare (entre 1 et 10 animaux sur </w:t>
      </w:r>
      <w:r w:rsidR="00837832" w:rsidRPr="00ED4AE1">
        <w:rPr>
          <w:bCs/>
        </w:rPr>
        <w:t>10 000 animaux traités</w:t>
      </w:r>
      <w:r w:rsidRPr="00ED4AE1">
        <w:rPr>
          <w:bCs/>
        </w:rPr>
        <w:t>)</w:t>
      </w:r>
    </w:p>
    <w:p w14:paraId="32993A1D" w14:textId="77777777" w:rsidR="00196D85" w:rsidRPr="00224D59" w:rsidRDefault="00196D85">
      <w:pPr>
        <w:ind w:left="567" w:hanging="567"/>
        <w:rPr>
          <w:bCs/>
        </w:rPr>
      </w:pPr>
      <w:r w:rsidRPr="00DB5EA9">
        <w:rPr>
          <w:bCs/>
        </w:rPr>
        <w:t>-</w:t>
      </w:r>
      <w:r w:rsidR="006D047E">
        <w:rPr>
          <w:bCs/>
        </w:rPr>
        <w:t xml:space="preserve"> </w:t>
      </w:r>
      <w:r w:rsidRPr="00DB5EA9">
        <w:rPr>
          <w:bCs/>
        </w:rPr>
        <w:t xml:space="preserve">très rare (moins d’un animal sur </w:t>
      </w:r>
      <w:r w:rsidR="00837832" w:rsidRPr="00DB5EA9">
        <w:rPr>
          <w:bCs/>
        </w:rPr>
        <w:t>10 0</w:t>
      </w:r>
      <w:r w:rsidR="00837832" w:rsidRPr="00224D59">
        <w:rPr>
          <w:bCs/>
        </w:rPr>
        <w:t>00 animaux traités</w:t>
      </w:r>
      <w:r w:rsidRPr="00224D59">
        <w:rPr>
          <w:bCs/>
        </w:rPr>
        <w:t>, y compris les cas isolés)</w:t>
      </w:r>
    </w:p>
    <w:p w14:paraId="3B57310B" w14:textId="77777777" w:rsidR="00196D85" w:rsidRPr="00984404" w:rsidRDefault="00196D85">
      <w:pPr>
        <w:spacing w:line="240" w:lineRule="auto"/>
        <w:rPr>
          <w:szCs w:val="22"/>
        </w:rPr>
      </w:pPr>
    </w:p>
    <w:p w14:paraId="1B0149EA" w14:textId="77777777" w:rsidR="00196D85" w:rsidRPr="006F2B38" w:rsidRDefault="006F2B38">
      <w:pPr>
        <w:spacing w:line="240" w:lineRule="auto"/>
        <w:rPr>
          <w:szCs w:val="22"/>
        </w:rPr>
      </w:pPr>
      <w:r>
        <w:rPr>
          <w:szCs w:val="22"/>
        </w:rPr>
        <w:t>Si vous constatez des effets secondaires, même ceux ne figurant pas sur cette notice ou si vous pensez que le médicament n</w:t>
      </w:r>
      <w:r>
        <w:rPr>
          <w:rFonts w:hint="eastAsia"/>
          <w:szCs w:val="22"/>
        </w:rPr>
        <w:t>’</w:t>
      </w:r>
      <w:r>
        <w:rPr>
          <w:szCs w:val="22"/>
        </w:rPr>
        <w:t>a pas été efficace, veuillez en informer votre vétérinaire.</w:t>
      </w:r>
    </w:p>
    <w:p w14:paraId="1B7D6476" w14:textId="77777777" w:rsidR="00196D85" w:rsidRPr="009735CA" w:rsidRDefault="00196D85">
      <w:pPr>
        <w:spacing w:line="240" w:lineRule="auto"/>
        <w:rPr>
          <w:szCs w:val="22"/>
        </w:rPr>
      </w:pPr>
    </w:p>
    <w:p w14:paraId="3483BD2A" w14:textId="77777777" w:rsidR="00196D85" w:rsidRPr="009735CA" w:rsidRDefault="00196D85">
      <w:pPr>
        <w:spacing w:line="240" w:lineRule="auto"/>
        <w:rPr>
          <w:szCs w:val="22"/>
        </w:rPr>
      </w:pPr>
    </w:p>
    <w:p w14:paraId="3CFCB3DF" w14:textId="77777777" w:rsidR="00196D85" w:rsidRPr="00DD2726" w:rsidRDefault="00196D85">
      <w:pPr>
        <w:pStyle w:val="BodyTextIndent2"/>
        <w:rPr>
          <w:szCs w:val="22"/>
        </w:rPr>
      </w:pPr>
      <w:r w:rsidRPr="0097006B">
        <w:rPr>
          <w:szCs w:val="22"/>
          <w:shd w:val="pct15" w:color="auto" w:fill="FFFFFF"/>
        </w:rPr>
        <w:t>7.</w:t>
      </w:r>
      <w:r w:rsidRPr="00DD2726">
        <w:rPr>
          <w:szCs w:val="22"/>
        </w:rPr>
        <w:tab/>
        <w:t>ESPÈCES CIBLES</w:t>
      </w:r>
    </w:p>
    <w:p w14:paraId="458D5405" w14:textId="77777777" w:rsidR="00196D85" w:rsidRPr="006D047E" w:rsidRDefault="00196D85">
      <w:pPr>
        <w:pStyle w:val="BodyTextIndent2"/>
        <w:rPr>
          <w:b w:val="0"/>
          <w:bCs/>
          <w:szCs w:val="22"/>
        </w:rPr>
      </w:pPr>
    </w:p>
    <w:p w14:paraId="59DD0DC5" w14:textId="77777777" w:rsidR="00196D85" w:rsidRPr="001E5537" w:rsidRDefault="00196D85">
      <w:pPr>
        <w:spacing w:line="240" w:lineRule="auto"/>
        <w:rPr>
          <w:szCs w:val="22"/>
        </w:rPr>
      </w:pPr>
      <w:r w:rsidRPr="00676D23">
        <w:rPr>
          <w:szCs w:val="22"/>
        </w:rPr>
        <w:t>Bovins (v</w:t>
      </w:r>
      <w:r w:rsidRPr="001E5537">
        <w:rPr>
          <w:szCs w:val="22"/>
        </w:rPr>
        <w:t>eaux et jeunes bovins) et porcins.</w:t>
      </w:r>
    </w:p>
    <w:p w14:paraId="10662320" w14:textId="77777777" w:rsidR="00196D85" w:rsidRPr="006D047E" w:rsidRDefault="00196D85">
      <w:pPr>
        <w:pStyle w:val="BodyTextIndent2"/>
        <w:rPr>
          <w:b w:val="0"/>
          <w:bCs/>
          <w:szCs w:val="22"/>
        </w:rPr>
      </w:pPr>
    </w:p>
    <w:p w14:paraId="395E2CF6" w14:textId="77777777" w:rsidR="00196D85" w:rsidRPr="006D047E" w:rsidRDefault="00196D85">
      <w:pPr>
        <w:pStyle w:val="BodyTextIndent2"/>
        <w:rPr>
          <w:b w:val="0"/>
          <w:bCs/>
          <w:szCs w:val="22"/>
        </w:rPr>
      </w:pPr>
    </w:p>
    <w:p w14:paraId="6CEFA4E4" w14:textId="77777777" w:rsidR="00196D85" w:rsidRPr="006E471C" w:rsidRDefault="00196D85">
      <w:pPr>
        <w:pStyle w:val="BodyTextIndent2"/>
        <w:rPr>
          <w:szCs w:val="22"/>
        </w:rPr>
      </w:pPr>
      <w:r w:rsidRPr="0097006B">
        <w:rPr>
          <w:szCs w:val="22"/>
          <w:shd w:val="pct15" w:color="auto" w:fill="FFFFFF"/>
        </w:rPr>
        <w:t>8.</w:t>
      </w:r>
      <w:r w:rsidRPr="006E471C">
        <w:rPr>
          <w:szCs w:val="22"/>
        </w:rPr>
        <w:tab/>
        <w:t>POSOLOGIE POUR CHAQUE ESPÈCE, VOIE</w:t>
      </w:r>
      <w:r w:rsidR="00DF666D">
        <w:rPr>
          <w:szCs w:val="22"/>
        </w:rPr>
        <w:t>(</w:t>
      </w:r>
      <w:r w:rsidRPr="006E471C">
        <w:rPr>
          <w:szCs w:val="22"/>
        </w:rPr>
        <w:t>S</w:t>
      </w:r>
      <w:r w:rsidR="00DF666D">
        <w:rPr>
          <w:szCs w:val="22"/>
        </w:rPr>
        <w:t>)</w:t>
      </w:r>
      <w:r w:rsidRPr="006E471C">
        <w:rPr>
          <w:szCs w:val="22"/>
        </w:rPr>
        <w:t xml:space="preserve"> ET MODE D’ADMINISTRATION</w:t>
      </w:r>
    </w:p>
    <w:p w14:paraId="4095C2A1" w14:textId="77777777" w:rsidR="00196D85" w:rsidRPr="00C42198" w:rsidRDefault="00196D85">
      <w:pPr>
        <w:spacing w:line="240" w:lineRule="auto"/>
        <w:rPr>
          <w:szCs w:val="22"/>
        </w:rPr>
      </w:pPr>
    </w:p>
    <w:p w14:paraId="4C586172" w14:textId="77777777" w:rsidR="00196D85" w:rsidRPr="00D80E3A" w:rsidRDefault="00196D85">
      <w:pPr>
        <w:spacing w:line="240" w:lineRule="auto"/>
        <w:rPr>
          <w:szCs w:val="22"/>
        </w:rPr>
      </w:pPr>
      <w:r w:rsidRPr="008A79C3">
        <w:rPr>
          <w:b/>
          <w:szCs w:val="22"/>
        </w:rPr>
        <w:t>Bovins</w:t>
      </w:r>
      <w:r w:rsidRPr="00D80E3A">
        <w:rPr>
          <w:szCs w:val="22"/>
        </w:rPr>
        <w:t> :</w:t>
      </w:r>
    </w:p>
    <w:p w14:paraId="759F2CC6" w14:textId="77777777" w:rsidR="00196D85" w:rsidRPr="0016125D" w:rsidRDefault="00196D85">
      <w:pPr>
        <w:spacing w:line="240" w:lineRule="auto"/>
        <w:rPr>
          <w:szCs w:val="22"/>
        </w:rPr>
      </w:pPr>
      <w:r w:rsidRPr="00D8438D">
        <w:rPr>
          <w:szCs w:val="22"/>
        </w:rPr>
        <w:t>Administration sous-cutanée ou intraveineuse unique de 0,5 mg de méloxicam/kg de poids vif (soit 10,0 </w:t>
      </w:r>
      <w:r w:rsidR="00E65298">
        <w:rPr>
          <w:szCs w:val="22"/>
        </w:rPr>
        <w:t>ml</w:t>
      </w:r>
      <w:r w:rsidRPr="00D8438D">
        <w:rPr>
          <w:szCs w:val="22"/>
        </w:rPr>
        <w:t xml:space="preserve"> pour 100 kg de poids vif), en association avec une antib</w:t>
      </w:r>
      <w:r w:rsidRPr="0016125D">
        <w:rPr>
          <w:szCs w:val="22"/>
        </w:rPr>
        <w:t>iothérapie ou une réhydratation orale selon l’indication.</w:t>
      </w:r>
    </w:p>
    <w:p w14:paraId="7685AA60" w14:textId="77777777" w:rsidR="00196D85" w:rsidRPr="005E7135" w:rsidRDefault="00196D85">
      <w:pPr>
        <w:spacing w:line="240" w:lineRule="auto"/>
        <w:rPr>
          <w:szCs w:val="22"/>
        </w:rPr>
      </w:pPr>
    </w:p>
    <w:p w14:paraId="00E62E39" w14:textId="77777777" w:rsidR="00196D85" w:rsidRPr="005E7135" w:rsidRDefault="00196D85">
      <w:pPr>
        <w:spacing w:line="240" w:lineRule="auto"/>
        <w:rPr>
          <w:szCs w:val="22"/>
        </w:rPr>
      </w:pPr>
      <w:r w:rsidRPr="005E7135">
        <w:rPr>
          <w:b/>
          <w:szCs w:val="22"/>
        </w:rPr>
        <w:t>Porcins</w:t>
      </w:r>
      <w:r w:rsidRPr="005E7135">
        <w:rPr>
          <w:szCs w:val="22"/>
        </w:rPr>
        <w:t> :</w:t>
      </w:r>
    </w:p>
    <w:p w14:paraId="1987F23D" w14:textId="77777777" w:rsidR="00196D85" w:rsidRPr="00BA41F2" w:rsidRDefault="00196D85">
      <w:pPr>
        <w:spacing w:line="240" w:lineRule="auto"/>
        <w:rPr>
          <w:szCs w:val="22"/>
          <w:u w:val="single"/>
        </w:rPr>
      </w:pPr>
      <w:r w:rsidRPr="00BA41F2">
        <w:rPr>
          <w:szCs w:val="22"/>
          <w:u w:val="single"/>
        </w:rPr>
        <w:t>Troubles locomoteurs :</w:t>
      </w:r>
    </w:p>
    <w:p w14:paraId="0F64C41D" w14:textId="77777777" w:rsidR="00196D85" w:rsidRPr="006A5DE5" w:rsidRDefault="00196D85">
      <w:pPr>
        <w:spacing w:line="240" w:lineRule="auto"/>
        <w:rPr>
          <w:szCs w:val="22"/>
        </w:rPr>
      </w:pPr>
      <w:r w:rsidRPr="00BA41F2">
        <w:rPr>
          <w:szCs w:val="22"/>
        </w:rPr>
        <w:t>Administration intramusculaire unique de 0,4 mg de méloxicam/kg de poids vif (soit 2,0 </w:t>
      </w:r>
      <w:r w:rsidR="00E65298">
        <w:rPr>
          <w:szCs w:val="22"/>
        </w:rPr>
        <w:t>ml</w:t>
      </w:r>
      <w:r w:rsidRPr="00BA41F2">
        <w:rPr>
          <w:szCs w:val="22"/>
        </w:rPr>
        <w:t xml:space="preserve"> pour 25 kg de poids vif). Si nécessaire, une seconde injectio</w:t>
      </w:r>
      <w:r w:rsidRPr="006A5DE5">
        <w:rPr>
          <w:szCs w:val="22"/>
        </w:rPr>
        <w:t>n de méloxicam peut être administrée après 24 heures.</w:t>
      </w:r>
    </w:p>
    <w:p w14:paraId="27C4431F" w14:textId="77777777" w:rsidR="00196D85" w:rsidRPr="008F1BAE" w:rsidRDefault="00196D85">
      <w:pPr>
        <w:spacing w:line="240" w:lineRule="auto"/>
        <w:rPr>
          <w:szCs w:val="22"/>
        </w:rPr>
      </w:pPr>
    </w:p>
    <w:p w14:paraId="2F4FCF65" w14:textId="77777777" w:rsidR="00196D85" w:rsidRPr="008F1BAE" w:rsidRDefault="00196D85">
      <w:pPr>
        <w:spacing w:line="240" w:lineRule="auto"/>
        <w:rPr>
          <w:szCs w:val="22"/>
          <w:u w:val="single"/>
        </w:rPr>
      </w:pPr>
      <w:r w:rsidRPr="008F1BAE">
        <w:rPr>
          <w:szCs w:val="22"/>
          <w:u w:val="single"/>
        </w:rPr>
        <w:t>Réduction de la douleur postopératoire :</w:t>
      </w:r>
    </w:p>
    <w:p w14:paraId="23D430B2" w14:textId="77777777" w:rsidR="00196D85" w:rsidRPr="006F3D98" w:rsidRDefault="00196D85">
      <w:pPr>
        <w:pStyle w:val="BodyText3"/>
        <w:widowControl w:val="0"/>
        <w:suppressAutoHyphens w:val="0"/>
        <w:rPr>
          <w:b w:val="0"/>
          <w:bCs/>
          <w:szCs w:val="22"/>
        </w:rPr>
      </w:pPr>
      <w:r w:rsidRPr="006F3D98">
        <w:rPr>
          <w:b w:val="0"/>
          <w:bCs/>
          <w:szCs w:val="22"/>
        </w:rPr>
        <w:t>Administration intramusculaire unique de 0,4 mg de méloxicam/kg de poids vif (soit 0,4 </w:t>
      </w:r>
      <w:r w:rsidR="00E65298">
        <w:rPr>
          <w:b w:val="0"/>
          <w:bCs/>
          <w:szCs w:val="22"/>
        </w:rPr>
        <w:t>ml</w:t>
      </w:r>
      <w:r w:rsidRPr="006F3D98">
        <w:rPr>
          <w:b w:val="0"/>
          <w:bCs/>
          <w:szCs w:val="22"/>
        </w:rPr>
        <w:t xml:space="preserve"> pour 5 kg de poids vif) avant la chirurgie.</w:t>
      </w:r>
    </w:p>
    <w:p w14:paraId="1E5CD413" w14:textId="77777777" w:rsidR="00196D85" w:rsidRPr="008C5BF6" w:rsidRDefault="00196D85">
      <w:pPr>
        <w:pStyle w:val="BodyText3"/>
        <w:widowControl w:val="0"/>
        <w:suppressAutoHyphens w:val="0"/>
        <w:rPr>
          <w:b w:val="0"/>
          <w:bCs/>
          <w:szCs w:val="22"/>
        </w:rPr>
      </w:pPr>
      <w:r w:rsidRPr="00B83AF0">
        <w:rPr>
          <w:b w:val="0"/>
          <w:bCs/>
          <w:szCs w:val="22"/>
        </w:rPr>
        <w:t>Des précautions particulières doivent être prises concernant la précision du dosage, dont l’utilisation d’un dispositif de dosag</w:t>
      </w:r>
      <w:r w:rsidRPr="008C5BF6">
        <w:rPr>
          <w:b w:val="0"/>
          <w:bCs/>
          <w:szCs w:val="22"/>
        </w:rPr>
        <w:t>e approprié et une estimation minutieuse du poids vif.</w:t>
      </w:r>
    </w:p>
    <w:p w14:paraId="6A40AFF5" w14:textId="77777777" w:rsidR="00196D85" w:rsidRPr="002264E5" w:rsidRDefault="00196D85">
      <w:pPr>
        <w:spacing w:line="240" w:lineRule="auto"/>
        <w:rPr>
          <w:szCs w:val="22"/>
        </w:rPr>
      </w:pPr>
    </w:p>
    <w:p w14:paraId="4EAB4466" w14:textId="77777777" w:rsidR="00196D85" w:rsidRPr="00ED4AE1" w:rsidRDefault="00196D85">
      <w:pPr>
        <w:spacing w:line="240" w:lineRule="auto"/>
        <w:rPr>
          <w:szCs w:val="22"/>
        </w:rPr>
      </w:pPr>
    </w:p>
    <w:p w14:paraId="1B6BDEEA" w14:textId="77777777" w:rsidR="00196D85" w:rsidRPr="00224D59" w:rsidRDefault="00196D85" w:rsidP="00F445C6">
      <w:pPr>
        <w:pStyle w:val="BodyTextIndent2"/>
        <w:keepNext/>
        <w:rPr>
          <w:szCs w:val="22"/>
        </w:rPr>
      </w:pPr>
      <w:r w:rsidRPr="0097006B">
        <w:rPr>
          <w:szCs w:val="22"/>
          <w:shd w:val="pct15" w:color="auto" w:fill="FFFFFF"/>
        </w:rPr>
        <w:lastRenderedPageBreak/>
        <w:t>9.</w:t>
      </w:r>
      <w:r w:rsidRPr="00224D59">
        <w:rPr>
          <w:szCs w:val="22"/>
        </w:rPr>
        <w:tab/>
        <w:t>CONSEILS POUR UNE ADMINISTRATION CORRECTE</w:t>
      </w:r>
    </w:p>
    <w:p w14:paraId="14537307" w14:textId="77777777" w:rsidR="00196D85" w:rsidRPr="00224D59" w:rsidRDefault="00196D85" w:rsidP="00F445C6">
      <w:pPr>
        <w:keepNext/>
        <w:spacing w:line="240" w:lineRule="auto"/>
        <w:rPr>
          <w:szCs w:val="22"/>
        </w:rPr>
      </w:pPr>
    </w:p>
    <w:p w14:paraId="607099F9" w14:textId="560F9E72" w:rsidR="00196D85" w:rsidRPr="00984404" w:rsidRDefault="00196D85" w:rsidP="00F445C6">
      <w:pPr>
        <w:keepNext/>
        <w:tabs>
          <w:tab w:val="left" w:pos="1560"/>
        </w:tabs>
        <w:spacing w:line="240" w:lineRule="auto"/>
        <w:rPr>
          <w:szCs w:val="22"/>
        </w:rPr>
      </w:pPr>
      <w:r w:rsidRPr="00984404">
        <w:rPr>
          <w:szCs w:val="22"/>
        </w:rPr>
        <w:t xml:space="preserve">Éviter </w:t>
      </w:r>
      <w:r w:rsidR="00DF56E8">
        <w:rPr>
          <w:szCs w:val="22"/>
        </w:rPr>
        <w:t xml:space="preserve">l’introduction de </w:t>
      </w:r>
      <w:r w:rsidRPr="00984404">
        <w:rPr>
          <w:szCs w:val="22"/>
        </w:rPr>
        <w:t xml:space="preserve">toute contamination </w:t>
      </w:r>
      <w:r w:rsidR="00DF56E8">
        <w:rPr>
          <w:szCs w:val="22"/>
        </w:rPr>
        <w:t>au cours de l’utilisation.</w:t>
      </w:r>
    </w:p>
    <w:p w14:paraId="5ACFDBC4" w14:textId="77777777" w:rsidR="00196D85" w:rsidRPr="00984404" w:rsidRDefault="00196D85">
      <w:pPr>
        <w:spacing w:line="240" w:lineRule="auto"/>
        <w:rPr>
          <w:szCs w:val="22"/>
        </w:rPr>
      </w:pPr>
    </w:p>
    <w:p w14:paraId="732EE722" w14:textId="77777777" w:rsidR="00196D85" w:rsidRPr="00D33E89" w:rsidRDefault="00196D85">
      <w:pPr>
        <w:spacing w:line="240" w:lineRule="auto"/>
        <w:rPr>
          <w:szCs w:val="22"/>
        </w:rPr>
      </w:pPr>
    </w:p>
    <w:p w14:paraId="696609FF" w14:textId="77777777" w:rsidR="00196D85" w:rsidRPr="00F66482" w:rsidRDefault="00196D85" w:rsidP="006D047E">
      <w:pPr>
        <w:widowControl/>
        <w:tabs>
          <w:tab w:val="left" w:pos="567"/>
        </w:tabs>
        <w:spacing w:line="240" w:lineRule="auto"/>
        <w:ind w:left="567" w:hanging="567"/>
        <w:rPr>
          <w:szCs w:val="22"/>
        </w:rPr>
      </w:pPr>
      <w:r w:rsidRPr="0097006B">
        <w:rPr>
          <w:b/>
          <w:szCs w:val="22"/>
          <w:shd w:val="pct15" w:color="auto" w:fill="FFFFFF"/>
        </w:rPr>
        <w:t>10.</w:t>
      </w:r>
      <w:r w:rsidRPr="00426E14">
        <w:rPr>
          <w:b/>
          <w:szCs w:val="22"/>
        </w:rPr>
        <w:tab/>
        <w:t xml:space="preserve">TEMPS D’ATTENTE </w:t>
      </w:r>
    </w:p>
    <w:p w14:paraId="0A9A6537" w14:textId="77777777" w:rsidR="00196D85" w:rsidRPr="00CC5176" w:rsidRDefault="00196D85" w:rsidP="006D047E">
      <w:pPr>
        <w:widowControl/>
        <w:spacing w:line="240" w:lineRule="auto"/>
        <w:rPr>
          <w:szCs w:val="22"/>
        </w:rPr>
      </w:pPr>
    </w:p>
    <w:p w14:paraId="60299FD5" w14:textId="77777777" w:rsidR="00196D85" w:rsidRPr="00856F92" w:rsidRDefault="00196D85">
      <w:pPr>
        <w:tabs>
          <w:tab w:val="left" w:pos="1134"/>
        </w:tabs>
        <w:spacing w:line="240" w:lineRule="auto"/>
        <w:rPr>
          <w:szCs w:val="22"/>
        </w:rPr>
      </w:pPr>
      <w:r w:rsidRPr="0097006B">
        <w:rPr>
          <w:bCs/>
          <w:szCs w:val="22"/>
          <w:u w:val="single"/>
        </w:rPr>
        <w:t>Bovins :</w:t>
      </w:r>
      <w:r w:rsidRPr="00856F92">
        <w:rPr>
          <w:szCs w:val="22"/>
        </w:rPr>
        <w:t xml:space="preserve"> </w:t>
      </w:r>
      <w:r w:rsidRPr="00856F92">
        <w:rPr>
          <w:szCs w:val="22"/>
        </w:rPr>
        <w:tab/>
        <w:t>viande et abats : 15 jours </w:t>
      </w:r>
    </w:p>
    <w:p w14:paraId="37E598B4" w14:textId="77777777" w:rsidR="00196D85" w:rsidRPr="00856F92" w:rsidRDefault="00196D85">
      <w:pPr>
        <w:tabs>
          <w:tab w:val="left" w:pos="1134"/>
        </w:tabs>
        <w:spacing w:line="240" w:lineRule="auto"/>
        <w:rPr>
          <w:szCs w:val="22"/>
        </w:rPr>
      </w:pPr>
      <w:r w:rsidRPr="0097006B">
        <w:rPr>
          <w:bCs/>
          <w:szCs w:val="22"/>
          <w:u w:val="single"/>
        </w:rPr>
        <w:t>Porcins :</w:t>
      </w:r>
      <w:r w:rsidRPr="00856F92">
        <w:rPr>
          <w:szCs w:val="22"/>
        </w:rPr>
        <w:t xml:space="preserve"> </w:t>
      </w:r>
      <w:r w:rsidRPr="00856F92">
        <w:rPr>
          <w:szCs w:val="22"/>
        </w:rPr>
        <w:tab/>
        <w:t>viande et abats : 5 jours</w:t>
      </w:r>
    </w:p>
    <w:p w14:paraId="7E20018F" w14:textId="77777777" w:rsidR="00196D85" w:rsidRPr="00ED4AE1" w:rsidRDefault="00196D85">
      <w:pPr>
        <w:spacing w:line="240" w:lineRule="auto"/>
        <w:rPr>
          <w:szCs w:val="22"/>
        </w:rPr>
      </w:pPr>
    </w:p>
    <w:p w14:paraId="2CE8D8CA" w14:textId="77777777" w:rsidR="00196D85" w:rsidRPr="006D047E" w:rsidRDefault="00196D85">
      <w:pPr>
        <w:tabs>
          <w:tab w:val="left" w:pos="567"/>
        </w:tabs>
        <w:spacing w:line="240" w:lineRule="auto"/>
        <w:ind w:left="567" w:hanging="567"/>
        <w:rPr>
          <w:bCs/>
          <w:szCs w:val="22"/>
        </w:rPr>
      </w:pPr>
    </w:p>
    <w:p w14:paraId="7BD19160" w14:textId="77777777" w:rsidR="00196D85" w:rsidRPr="00984404" w:rsidRDefault="00196D85">
      <w:pPr>
        <w:tabs>
          <w:tab w:val="left" w:pos="567"/>
        </w:tabs>
        <w:spacing w:line="240" w:lineRule="auto"/>
        <w:ind w:left="567" w:hanging="567"/>
        <w:rPr>
          <w:szCs w:val="22"/>
        </w:rPr>
      </w:pPr>
      <w:r w:rsidRPr="0097006B">
        <w:rPr>
          <w:b/>
          <w:szCs w:val="22"/>
          <w:shd w:val="pct15" w:color="auto" w:fill="FFFFFF"/>
        </w:rPr>
        <w:t>11.</w:t>
      </w:r>
      <w:r w:rsidRPr="00224D59">
        <w:rPr>
          <w:b/>
          <w:szCs w:val="22"/>
        </w:rPr>
        <w:tab/>
        <w:t>CONDITIONS PARTICULIÈRES DE CONSERVATION</w:t>
      </w:r>
    </w:p>
    <w:p w14:paraId="31C30178" w14:textId="77777777" w:rsidR="00196D85" w:rsidRPr="00D33E89" w:rsidRDefault="00196D85">
      <w:pPr>
        <w:spacing w:line="240" w:lineRule="auto"/>
        <w:rPr>
          <w:szCs w:val="22"/>
        </w:rPr>
      </w:pPr>
    </w:p>
    <w:p w14:paraId="211C1A29" w14:textId="77777777" w:rsidR="00196D85" w:rsidRPr="00F66482" w:rsidRDefault="00196D85">
      <w:pPr>
        <w:spacing w:line="240" w:lineRule="auto"/>
        <w:ind w:left="567" w:hanging="567"/>
        <w:rPr>
          <w:b/>
          <w:szCs w:val="22"/>
        </w:rPr>
      </w:pPr>
      <w:r w:rsidRPr="00426E14">
        <w:rPr>
          <w:szCs w:val="22"/>
        </w:rPr>
        <w:t>Tenir hors de la vue et de la portée des enfants.</w:t>
      </w:r>
    </w:p>
    <w:p w14:paraId="4E2447E6" w14:textId="77777777" w:rsidR="00196D85" w:rsidRPr="00CC5176" w:rsidRDefault="00196D85">
      <w:pPr>
        <w:spacing w:line="240" w:lineRule="auto"/>
        <w:rPr>
          <w:szCs w:val="22"/>
        </w:rPr>
      </w:pPr>
      <w:r w:rsidRPr="00CC5176">
        <w:rPr>
          <w:szCs w:val="22"/>
        </w:rPr>
        <w:t>Pas de conditions particulières de conservation.</w:t>
      </w:r>
    </w:p>
    <w:p w14:paraId="60E71473" w14:textId="77777777" w:rsidR="00196D85" w:rsidRPr="006F2B38" w:rsidRDefault="00196D85">
      <w:pPr>
        <w:spacing w:line="240" w:lineRule="auto"/>
        <w:rPr>
          <w:szCs w:val="22"/>
        </w:rPr>
      </w:pPr>
      <w:r w:rsidRPr="00B124DB">
        <w:rPr>
          <w:szCs w:val="22"/>
        </w:rPr>
        <w:t xml:space="preserve">Durée de conservation </w:t>
      </w:r>
      <w:r w:rsidR="00856F92">
        <w:rPr>
          <w:szCs w:val="22"/>
        </w:rPr>
        <w:t>après</w:t>
      </w:r>
      <w:r w:rsidR="006F2B38">
        <w:rPr>
          <w:szCs w:val="22"/>
        </w:rPr>
        <w:t xml:space="preserve"> première ouverture du conditionnement primaire</w:t>
      </w:r>
      <w:r w:rsidRPr="006F2B38">
        <w:rPr>
          <w:szCs w:val="22"/>
        </w:rPr>
        <w:t> : 28 jours.</w:t>
      </w:r>
    </w:p>
    <w:p w14:paraId="1C086E13" w14:textId="77777777" w:rsidR="00196D85" w:rsidRPr="009735CA" w:rsidRDefault="00196D85">
      <w:pPr>
        <w:spacing w:line="240" w:lineRule="auto"/>
        <w:rPr>
          <w:szCs w:val="22"/>
        </w:rPr>
      </w:pPr>
      <w:r w:rsidRPr="009735CA">
        <w:rPr>
          <w:szCs w:val="22"/>
        </w:rPr>
        <w:t xml:space="preserve">Ne pas utiliser </w:t>
      </w:r>
      <w:r w:rsidR="00856F92">
        <w:rPr>
          <w:szCs w:val="22"/>
        </w:rPr>
        <w:t xml:space="preserve">ce médicament vétérinaire </w:t>
      </w:r>
      <w:r w:rsidRPr="009735CA">
        <w:rPr>
          <w:szCs w:val="22"/>
        </w:rPr>
        <w:t>après la date de péremption figurant sur la boîte et le flacon après EXP.</w:t>
      </w:r>
    </w:p>
    <w:p w14:paraId="0A7390C5" w14:textId="77777777" w:rsidR="00196D85" w:rsidRPr="009735CA" w:rsidRDefault="00196D85">
      <w:pPr>
        <w:spacing w:line="240" w:lineRule="auto"/>
        <w:rPr>
          <w:szCs w:val="22"/>
        </w:rPr>
      </w:pPr>
    </w:p>
    <w:p w14:paraId="0E857C15" w14:textId="77777777" w:rsidR="00196D85" w:rsidRPr="00DD2726" w:rsidRDefault="00196D85">
      <w:pPr>
        <w:spacing w:line="240" w:lineRule="auto"/>
        <w:rPr>
          <w:szCs w:val="22"/>
        </w:rPr>
      </w:pPr>
    </w:p>
    <w:p w14:paraId="31F5F30B" w14:textId="77777777" w:rsidR="00196D85" w:rsidRPr="00DD2726" w:rsidRDefault="00196D85">
      <w:pPr>
        <w:tabs>
          <w:tab w:val="left" w:pos="567"/>
        </w:tabs>
        <w:spacing w:line="240" w:lineRule="auto"/>
        <w:ind w:left="567" w:hanging="567"/>
        <w:rPr>
          <w:b/>
          <w:szCs w:val="22"/>
        </w:rPr>
      </w:pPr>
      <w:r w:rsidRPr="0097006B">
        <w:rPr>
          <w:b/>
          <w:szCs w:val="22"/>
          <w:shd w:val="pct15" w:color="auto" w:fill="FFFFFF"/>
        </w:rPr>
        <w:t>12.</w:t>
      </w:r>
      <w:r w:rsidRPr="00DD2726">
        <w:rPr>
          <w:b/>
          <w:szCs w:val="22"/>
        </w:rPr>
        <w:tab/>
        <w:t>MISES EN GARDE PARTICULIÈRES</w:t>
      </w:r>
    </w:p>
    <w:p w14:paraId="4379B66D" w14:textId="77777777" w:rsidR="00196D85" w:rsidRPr="006D047E" w:rsidRDefault="00196D85">
      <w:pPr>
        <w:tabs>
          <w:tab w:val="left" w:pos="567"/>
        </w:tabs>
        <w:spacing w:line="240" w:lineRule="auto"/>
        <w:ind w:left="567" w:hanging="567"/>
        <w:rPr>
          <w:bCs/>
          <w:szCs w:val="22"/>
        </w:rPr>
      </w:pPr>
    </w:p>
    <w:p w14:paraId="2F584DBD" w14:textId="77777777" w:rsidR="00196D85" w:rsidRPr="00C42198" w:rsidRDefault="00196D85">
      <w:pPr>
        <w:spacing w:line="240" w:lineRule="auto"/>
      </w:pPr>
      <w:r w:rsidRPr="001E5537">
        <w:t>Le traitem</w:t>
      </w:r>
      <w:r w:rsidRPr="00034505">
        <w:t xml:space="preserve">ent des </w:t>
      </w:r>
      <w:r w:rsidRPr="00B11464">
        <w:rPr>
          <w:bCs/>
        </w:rPr>
        <w:t>veaux</w:t>
      </w:r>
      <w:r w:rsidRPr="006E471C">
        <w:t xml:space="preserve"> avec Metacam 20</w:t>
      </w:r>
      <w:r w:rsidR="00766843">
        <w:rPr>
          <w:szCs w:val="22"/>
        </w:rPr>
        <w:t> </w:t>
      </w:r>
      <w:r w:rsidRPr="006E471C">
        <w:t>minutes avant écornage réduit la douleur postopératoire. Metacam seul n’apportera pas un soulagement adéquat de la douleur durant la procédure d’écornage. Pour obtenir un soulagement adéqu</w:t>
      </w:r>
      <w:r w:rsidRPr="00C42198">
        <w:t>at de la douleur durant la chirurgie, l’administration concomitante d’un analgésique approprié est requise.</w:t>
      </w:r>
    </w:p>
    <w:p w14:paraId="69AB12D7" w14:textId="77777777" w:rsidR="00196D85" w:rsidRPr="008A79C3" w:rsidRDefault="00196D85">
      <w:pPr>
        <w:tabs>
          <w:tab w:val="left" w:pos="567"/>
        </w:tabs>
        <w:spacing w:line="240" w:lineRule="auto"/>
        <w:ind w:left="567" w:hanging="567"/>
        <w:rPr>
          <w:szCs w:val="22"/>
        </w:rPr>
      </w:pPr>
    </w:p>
    <w:p w14:paraId="62FEB15F" w14:textId="77777777" w:rsidR="00196D85" w:rsidRPr="00D8438D" w:rsidRDefault="00196D85">
      <w:pPr>
        <w:spacing w:line="240" w:lineRule="auto"/>
        <w:rPr>
          <w:szCs w:val="22"/>
        </w:rPr>
      </w:pPr>
      <w:r w:rsidRPr="00D80E3A">
        <w:rPr>
          <w:szCs w:val="22"/>
        </w:rPr>
        <w:t>Le traitement avec Metacam des porcelets avant castration réduit la douleur postopératoire. Une co-médication avec un anesthésique/sédatif approprié est nécessaire pour obtenir un soulagement de la doule</w:t>
      </w:r>
      <w:r w:rsidRPr="00D8438D">
        <w:rPr>
          <w:szCs w:val="22"/>
        </w:rPr>
        <w:t>ur durant la chirurgie.</w:t>
      </w:r>
    </w:p>
    <w:p w14:paraId="5FE77F99" w14:textId="77777777" w:rsidR="00196D85" w:rsidRPr="0016125D" w:rsidRDefault="00196D85">
      <w:pPr>
        <w:spacing w:line="240" w:lineRule="auto"/>
        <w:rPr>
          <w:szCs w:val="22"/>
        </w:rPr>
      </w:pPr>
      <w:r w:rsidRPr="0016125D">
        <w:rPr>
          <w:szCs w:val="22"/>
        </w:rPr>
        <w:t>Metacam doit être administré 30 minutes avant l’intervention chirurgicale pour obtenir le meilleur soulagement possible après chirurgie.</w:t>
      </w:r>
    </w:p>
    <w:p w14:paraId="4F16F49C" w14:textId="77777777" w:rsidR="00196D85" w:rsidRPr="005E7135" w:rsidRDefault="00196D85">
      <w:pPr>
        <w:spacing w:line="240" w:lineRule="auto"/>
        <w:rPr>
          <w:szCs w:val="22"/>
        </w:rPr>
      </w:pPr>
    </w:p>
    <w:p w14:paraId="3EB2F151" w14:textId="77777777" w:rsidR="00196D85" w:rsidRPr="00DB5EA9" w:rsidRDefault="00196D85">
      <w:pPr>
        <w:tabs>
          <w:tab w:val="left" w:pos="708"/>
        </w:tabs>
        <w:spacing w:line="240" w:lineRule="auto"/>
        <w:rPr>
          <w:bCs/>
          <w:szCs w:val="22"/>
          <w:u w:val="single"/>
        </w:rPr>
      </w:pPr>
      <w:r w:rsidRPr="00ED4AE1">
        <w:rPr>
          <w:bCs/>
          <w:szCs w:val="22"/>
          <w:u w:val="single"/>
        </w:rPr>
        <w:t xml:space="preserve">Précautions </w:t>
      </w:r>
      <w:r w:rsidR="00ED4AE1" w:rsidRPr="0097006B">
        <w:rPr>
          <w:szCs w:val="22"/>
          <w:u w:val="single"/>
        </w:rPr>
        <w:t xml:space="preserve">particulières d’utilisation </w:t>
      </w:r>
      <w:r w:rsidRPr="00ED4AE1">
        <w:rPr>
          <w:bCs/>
          <w:szCs w:val="22"/>
          <w:u w:val="single"/>
        </w:rPr>
        <w:t>chez l’animal</w:t>
      </w:r>
      <w:r w:rsidR="00B066D0" w:rsidRPr="00ED4AE1">
        <w:rPr>
          <w:bCs/>
          <w:szCs w:val="22"/>
          <w:u w:val="single"/>
        </w:rPr>
        <w:t> :</w:t>
      </w:r>
    </w:p>
    <w:p w14:paraId="71E098CC" w14:textId="77777777" w:rsidR="00196D85" w:rsidRPr="00BA41F2" w:rsidRDefault="00196D85">
      <w:pPr>
        <w:spacing w:line="240" w:lineRule="auto"/>
        <w:rPr>
          <w:szCs w:val="22"/>
        </w:rPr>
      </w:pPr>
      <w:r w:rsidRPr="00BA41F2">
        <w:rPr>
          <w:szCs w:val="22"/>
        </w:rPr>
        <w:t>Si des effets indésirables apparaissent, le traitement devra être interrompu et l’avis d’un vétérinaire demandé.</w:t>
      </w:r>
    </w:p>
    <w:p w14:paraId="5052CB49" w14:textId="77777777" w:rsidR="00196D85" w:rsidRPr="008F1BAE" w:rsidRDefault="00196D85">
      <w:pPr>
        <w:spacing w:line="240" w:lineRule="auto"/>
        <w:rPr>
          <w:szCs w:val="22"/>
        </w:rPr>
      </w:pPr>
      <w:r w:rsidRPr="006A5DE5">
        <w:rPr>
          <w:szCs w:val="22"/>
        </w:rPr>
        <w:t>Éviter l'utilisation chez les animaux sévèrement déshydratés, hypovolémiques ou présentant une hypotension nécessitant une réhydratation parentérale, car il pourrait</w:t>
      </w:r>
      <w:r w:rsidRPr="008F1BAE">
        <w:rPr>
          <w:snapToGrid w:val="0"/>
          <w:szCs w:val="22"/>
          <w:lang w:eastAsia="de-DE"/>
        </w:rPr>
        <w:t xml:space="preserve"> exister un risque potentiel de toxicité rénale.</w:t>
      </w:r>
    </w:p>
    <w:p w14:paraId="134D8F0E" w14:textId="77777777" w:rsidR="00196D85" w:rsidRPr="006F3D98" w:rsidRDefault="00196D85">
      <w:pPr>
        <w:spacing w:line="240" w:lineRule="auto"/>
        <w:rPr>
          <w:szCs w:val="22"/>
        </w:rPr>
      </w:pPr>
    </w:p>
    <w:p w14:paraId="2175D644" w14:textId="77777777" w:rsidR="00196D85" w:rsidRPr="008C5BF6" w:rsidRDefault="00196D85">
      <w:pPr>
        <w:tabs>
          <w:tab w:val="left" w:pos="708"/>
        </w:tabs>
        <w:spacing w:line="240" w:lineRule="auto"/>
        <w:rPr>
          <w:bCs/>
          <w:szCs w:val="22"/>
          <w:u w:val="single"/>
        </w:rPr>
      </w:pPr>
      <w:r w:rsidRPr="00B83AF0">
        <w:rPr>
          <w:bCs/>
          <w:szCs w:val="22"/>
          <w:u w:val="single"/>
        </w:rPr>
        <w:t>Précautions</w:t>
      </w:r>
      <w:r w:rsidR="00B066D0">
        <w:rPr>
          <w:bCs/>
          <w:szCs w:val="22"/>
          <w:u w:val="single"/>
        </w:rPr>
        <w:t xml:space="preserve"> </w:t>
      </w:r>
      <w:r w:rsidR="00B066D0" w:rsidRPr="0097006B">
        <w:rPr>
          <w:bCs/>
          <w:szCs w:val="22"/>
          <w:u w:val="single"/>
        </w:rPr>
        <w:t>particulières</w:t>
      </w:r>
      <w:r w:rsidRPr="00B83AF0">
        <w:rPr>
          <w:bCs/>
          <w:szCs w:val="22"/>
          <w:u w:val="single"/>
        </w:rPr>
        <w:t xml:space="preserve"> à prendre par la personne qui administre le médicament </w:t>
      </w:r>
      <w:r w:rsidR="00B066D0" w:rsidRPr="0097006B">
        <w:rPr>
          <w:bCs/>
          <w:szCs w:val="22"/>
          <w:u w:val="single"/>
        </w:rPr>
        <w:t>aux animaux :</w:t>
      </w:r>
    </w:p>
    <w:p w14:paraId="40A9C1CD" w14:textId="77777777" w:rsidR="00196D85" w:rsidRPr="00ED4AE1" w:rsidRDefault="00196D85">
      <w:pPr>
        <w:pStyle w:val="BodyText"/>
        <w:widowControl w:val="0"/>
        <w:suppressAutoHyphens w:val="0"/>
        <w:jc w:val="left"/>
        <w:rPr>
          <w:noProof w:val="0"/>
          <w:szCs w:val="22"/>
        </w:rPr>
      </w:pPr>
      <w:r w:rsidRPr="002264E5">
        <w:rPr>
          <w:noProof w:val="0"/>
          <w:szCs w:val="22"/>
        </w:rPr>
        <w:t xml:space="preserve">Une auto-injection accidentelle peut être douloureuse. </w:t>
      </w:r>
      <w:r w:rsidRPr="00856F92">
        <w:rPr>
          <w:szCs w:val="22"/>
        </w:rPr>
        <w:t xml:space="preserve">Les personnes présentant une hypersensibilité connue aux </w:t>
      </w:r>
      <w:r w:rsidR="00B066D0">
        <w:rPr>
          <w:szCs w:val="22"/>
        </w:rPr>
        <w:t>a</w:t>
      </w:r>
      <w:r w:rsidR="00837832" w:rsidRPr="00856F92">
        <w:rPr>
          <w:szCs w:val="22"/>
        </w:rPr>
        <w:t xml:space="preserve">nti-inflammatoires non stéroïdiens </w:t>
      </w:r>
      <w:r w:rsidRPr="00856F92">
        <w:rPr>
          <w:szCs w:val="22"/>
        </w:rPr>
        <w:t>(AINS) devraient éviter tout contact avec le médicament vétérinaire.</w:t>
      </w:r>
    </w:p>
    <w:p w14:paraId="4B7C99CF" w14:textId="77777777" w:rsidR="00196D85" w:rsidRPr="00224D59" w:rsidRDefault="00196D85">
      <w:pPr>
        <w:pStyle w:val="BodyText"/>
        <w:widowControl w:val="0"/>
        <w:suppressAutoHyphens w:val="0"/>
        <w:jc w:val="left"/>
        <w:rPr>
          <w:noProof w:val="0"/>
          <w:szCs w:val="22"/>
        </w:rPr>
      </w:pPr>
      <w:r w:rsidRPr="00224D59">
        <w:rPr>
          <w:noProof w:val="0"/>
          <w:szCs w:val="22"/>
        </w:rPr>
        <w:t>En cas d'auto-injection accidentelle, prenez immédiatement conseil auprès de votre médecin en lui montrant la notice ou l’étiquette.</w:t>
      </w:r>
    </w:p>
    <w:p w14:paraId="062566DB" w14:textId="77777777" w:rsidR="005846CC" w:rsidRPr="00470EB8" w:rsidRDefault="005846CC" w:rsidP="005846CC">
      <w:pPr>
        <w:pStyle w:val="BodyText"/>
        <w:widowControl w:val="0"/>
        <w:suppressAutoHyphens w:val="0"/>
        <w:jc w:val="left"/>
        <w:rPr>
          <w:szCs w:val="22"/>
        </w:rPr>
      </w:pPr>
      <w:r>
        <w:rPr>
          <w:szCs w:val="22"/>
        </w:rPr>
        <w:t xml:space="preserve">Ce produit peut causer une irritation oculaire. En cas de contact avec les yeux, rincer immédiatement et </w:t>
      </w:r>
      <w:r w:rsidRPr="00470EB8">
        <w:rPr>
          <w:szCs w:val="22"/>
        </w:rPr>
        <w:t>abondamment à l’eau.</w:t>
      </w:r>
    </w:p>
    <w:p w14:paraId="63E78C10" w14:textId="77777777" w:rsidR="00196D85" w:rsidRPr="00224D59" w:rsidRDefault="00196D85">
      <w:pPr>
        <w:spacing w:line="240" w:lineRule="auto"/>
        <w:rPr>
          <w:szCs w:val="22"/>
        </w:rPr>
      </w:pPr>
    </w:p>
    <w:p w14:paraId="44F53DF8" w14:textId="77777777" w:rsidR="006F2B38" w:rsidRPr="0097006B" w:rsidRDefault="006F2B38" w:rsidP="0097006B">
      <w:pPr>
        <w:tabs>
          <w:tab w:val="left" w:pos="708"/>
        </w:tabs>
        <w:spacing w:line="240" w:lineRule="auto"/>
        <w:rPr>
          <w:bCs/>
          <w:szCs w:val="22"/>
          <w:u w:val="single"/>
        </w:rPr>
      </w:pPr>
      <w:r w:rsidRPr="0097006B">
        <w:rPr>
          <w:bCs/>
          <w:szCs w:val="22"/>
          <w:u w:val="single"/>
        </w:rPr>
        <w:t>Gestation et lactation</w:t>
      </w:r>
      <w:r w:rsidR="00B066D0" w:rsidRPr="0097006B">
        <w:rPr>
          <w:bCs/>
          <w:szCs w:val="22"/>
          <w:u w:val="single"/>
        </w:rPr>
        <w:t> :</w:t>
      </w:r>
    </w:p>
    <w:p w14:paraId="0F572C1D" w14:textId="77777777" w:rsidR="00196D85" w:rsidRPr="006F2B38" w:rsidRDefault="00196D85">
      <w:pPr>
        <w:tabs>
          <w:tab w:val="left" w:pos="1134"/>
        </w:tabs>
        <w:spacing w:line="240" w:lineRule="auto"/>
        <w:rPr>
          <w:szCs w:val="22"/>
        </w:rPr>
      </w:pPr>
      <w:r w:rsidRPr="0097006B">
        <w:rPr>
          <w:bCs/>
          <w:szCs w:val="22"/>
          <w:u w:val="single"/>
        </w:rPr>
        <w:t>Bovins :</w:t>
      </w:r>
      <w:r w:rsidRPr="006F2B38">
        <w:rPr>
          <w:szCs w:val="22"/>
        </w:rPr>
        <w:t xml:space="preserve"> </w:t>
      </w:r>
      <w:r w:rsidRPr="006F2B38">
        <w:rPr>
          <w:szCs w:val="22"/>
        </w:rPr>
        <w:tab/>
        <w:t>Peut être utilisé au cours de la gestation.</w:t>
      </w:r>
    </w:p>
    <w:p w14:paraId="1E43FFEC" w14:textId="77777777" w:rsidR="00196D85" w:rsidRPr="009735CA" w:rsidRDefault="00196D85">
      <w:pPr>
        <w:tabs>
          <w:tab w:val="left" w:pos="1134"/>
        </w:tabs>
        <w:spacing w:line="240" w:lineRule="auto"/>
        <w:rPr>
          <w:szCs w:val="22"/>
        </w:rPr>
      </w:pPr>
      <w:r w:rsidRPr="0097006B">
        <w:rPr>
          <w:bCs/>
          <w:szCs w:val="22"/>
          <w:u w:val="single"/>
        </w:rPr>
        <w:t>Porcins :</w:t>
      </w:r>
      <w:r w:rsidRPr="009735CA">
        <w:rPr>
          <w:szCs w:val="22"/>
        </w:rPr>
        <w:t xml:space="preserve"> </w:t>
      </w:r>
      <w:r w:rsidRPr="009735CA">
        <w:rPr>
          <w:szCs w:val="22"/>
        </w:rPr>
        <w:tab/>
        <w:t>Peut être utilisé au cours de la gestation et de la lactation.</w:t>
      </w:r>
    </w:p>
    <w:p w14:paraId="31BDBABB" w14:textId="77777777" w:rsidR="00196D85" w:rsidRPr="009735CA" w:rsidRDefault="00196D85">
      <w:pPr>
        <w:spacing w:line="240" w:lineRule="auto"/>
        <w:rPr>
          <w:szCs w:val="22"/>
        </w:rPr>
      </w:pPr>
    </w:p>
    <w:p w14:paraId="56B16209" w14:textId="77777777" w:rsidR="00196D85" w:rsidRPr="00DD2726" w:rsidRDefault="00196D85" w:rsidP="00B066D0">
      <w:pPr>
        <w:tabs>
          <w:tab w:val="left" w:pos="708"/>
        </w:tabs>
        <w:spacing w:line="240" w:lineRule="auto"/>
        <w:rPr>
          <w:bCs/>
          <w:szCs w:val="22"/>
          <w:u w:val="single"/>
        </w:rPr>
      </w:pPr>
      <w:r w:rsidRPr="00DD2726">
        <w:rPr>
          <w:bCs/>
          <w:szCs w:val="22"/>
          <w:u w:val="single"/>
        </w:rPr>
        <w:t>Interactions</w:t>
      </w:r>
      <w:r w:rsidR="00B066D0">
        <w:rPr>
          <w:bCs/>
          <w:szCs w:val="22"/>
          <w:u w:val="single"/>
        </w:rPr>
        <w:t xml:space="preserve"> </w:t>
      </w:r>
      <w:r w:rsidR="00B066D0" w:rsidRPr="0097006B">
        <w:rPr>
          <w:bCs/>
          <w:szCs w:val="22"/>
          <w:u w:val="single"/>
        </w:rPr>
        <w:t>médicamenteuses ou autres formes d’interactions :</w:t>
      </w:r>
    </w:p>
    <w:p w14:paraId="6E0AE5C2" w14:textId="77777777" w:rsidR="00196D85" w:rsidRPr="00DD2726" w:rsidRDefault="00196D85">
      <w:pPr>
        <w:widowControl/>
        <w:tabs>
          <w:tab w:val="left" w:pos="567"/>
          <w:tab w:val="left" w:pos="709"/>
          <w:tab w:val="left" w:pos="3969"/>
        </w:tabs>
        <w:spacing w:line="240" w:lineRule="auto"/>
        <w:rPr>
          <w:snapToGrid w:val="0"/>
          <w:szCs w:val="22"/>
          <w:lang w:eastAsia="en-US"/>
        </w:rPr>
      </w:pPr>
      <w:r w:rsidRPr="00DD2726">
        <w:rPr>
          <w:snapToGrid w:val="0"/>
          <w:szCs w:val="22"/>
          <w:lang w:eastAsia="en-US"/>
        </w:rPr>
        <w:t>Ne pas administrer conjointement avec des glucocorticoïdes, d'autres AINS ou des anticoagulants.</w:t>
      </w:r>
    </w:p>
    <w:p w14:paraId="331D324C" w14:textId="77777777" w:rsidR="00196D85" w:rsidRPr="00676D23" w:rsidRDefault="00196D85">
      <w:pPr>
        <w:spacing w:line="240" w:lineRule="auto"/>
        <w:ind w:left="567" w:hanging="567"/>
        <w:rPr>
          <w:szCs w:val="22"/>
        </w:rPr>
      </w:pPr>
    </w:p>
    <w:p w14:paraId="021F59F7" w14:textId="77777777" w:rsidR="00196D85" w:rsidRPr="001E5537" w:rsidRDefault="00196D85" w:rsidP="006125A3">
      <w:pPr>
        <w:keepNext/>
        <w:widowControl/>
        <w:tabs>
          <w:tab w:val="left" w:pos="708"/>
        </w:tabs>
        <w:spacing w:line="240" w:lineRule="auto"/>
        <w:rPr>
          <w:bCs/>
          <w:szCs w:val="22"/>
          <w:u w:val="single"/>
        </w:rPr>
      </w:pPr>
      <w:r w:rsidRPr="001E5537">
        <w:rPr>
          <w:bCs/>
          <w:szCs w:val="22"/>
          <w:u w:val="single"/>
        </w:rPr>
        <w:lastRenderedPageBreak/>
        <w:t xml:space="preserve">Surdosage </w:t>
      </w:r>
      <w:r w:rsidR="00B066D0" w:rsidRPr="0097006B">
        <w:rPr>
          <w:bCs/>
          <w:szCs w:val="22"/>
          <w:u w:val="single"/>
        </w:rPr>
        <w:t>(symptômes, conduite d’urgence, antidotes)</w:t>
      </w:r>
      <w:r w:rsidR="00B066D0">
        <w:rPr>
          <w:bCs/>
          <w:szCs w:val="22"/>
          <w:u w:val="single"/>
        </w:rPr>
        <w:t> :</w:t>
      </w:r>
    </w:p>
    <w:p w14:paraId="07CB0FBB" w14:textId="77777777" w:rsidR="00196D85" w:rsidRPr="00034505" w:rsidRDefault="00196D85" w:rsidP="006125A3">
      <w:pPr>
        <w:keepNext/>
        <w:widowControl/>
        <w:spacing w:line="240" w:lineRule="auto"/>
        <w:ind w:left="567" w:hanging="567"/>
        <w:rPr>
          <w:szCs w:val="22"/>
        </w:rPr>
      </w:pPr>
      <w:r w:rsidRPr="00034505">
        <w:rPr>
          <w:szCs w:val="22"/>
        </w:rPr>
        <w:t>En cas de surdosage, instaurer un traitement symptomatique.</w:t>
      </w:r>
    </w:p>
    <w:p w14:paraId="142738DA" w14:textId="77777777" w:rsidR="00196D85" w:rsidRDefault="00196D85" w:rsidP="00F445C6">
      <w:pPr>
        <w:tabs>
          <w:tab w:val="left" w:pos="567"/>
        </w:tabs>
        <w:spacing w:line="240" w:lineRule="auto"/>
        <w:ind w:left="567" w:hanging="567"/>
        <w:rPr>
          <w:szCs w:val="22"/>
        </w:rPr>
      </w:pPr>
    </w:p>
    <w:p w14:paraId="3FBCCB58" w14:textId="77777777" w:rsidR="00F445C6" w:rsidRPr="006D047E" w:rsidRDefault="00F445C6" w:rsidP="00F445C6">
      <w:pPr>
        <w:tabs>
          <w:tab w:val="left" w:pos="567"/>
        </w:tabs>
        <w:spacing w:line="240" w:lineRule="auto"/>
        <w:ind w:left="567" w:hanging="567"/>
        <w:rPr>
          <w:bCs/>
          <w:szCs w:val="22"/>
        </w:rPr>
      </w:pPr>
    </w:p>
    <w:p w14:paraId="48D1B67D" w14:textId="77777777" w:rsidR="00196D85" w:rsidRDefault="00196D85" w:rsidP="00F445C6">
      <w:pPr>
        <w:tabs>
          <w:tab w:val="left" w:pos="567"/>
        </w:tabs>
        <w:spacing w:line="240" w:lineRule="auto"/>
        <w:ind w:left="567" w:hanging="567"/>
        <w:rPr>
          <w:b/>
          <w:szCs w:val="22"/>
        </w:rPr>
      </w:pPr>
      <w:r w:rsidRPr="0097006B">
        <w:rPr>
          <w:b/>
          <w:szCs w:val="22"/>
          <w:shd w:val="pct15" w:color="auto" w:fill="FFFFFF"/>
        </w:rPr>
        <w:t>13.</w:t>
      </w:r>
      <w:r w:rsidRPr="006E471C">
        <w:rPr>
          <w:b/>
          <w:szCs w:val="22"/>
        </w:rPr>
        <w:tab/>
        <w:t>PRÉCAUTIONS PARTICULIÈRES POUR L’ÉLIMINATION DES MÉDICAMENTS VÉTÉRINAIRES NON UTILISÉS OU DES DÉCHE</w:t>
      </w:r>
      <w:r w:rsidRPr="00C42198">
        <w:rPr>
          <w:b/>
          <w:szCs w:val="22"/>
        </w:rPr>
        <w:t>TS DÉRIVÉS DE CES</w:t>
      </w:r>
      <w:r w:rsidR="0097006B">
        <w:rPr>
          <w:b/>
          <w:szCs w:val="22"/>
        </w:rPr>
        <w:t xml:space="preserve"> </w:t>
      </w:r>
      <w:r w:rsidRPr="00C42198">
        <w:rPr>
          <w:b/>
          <w:szCs w:val="22"/>
        </w:rPr>
        <w:t>MÉDICAMENTS, LE CAS ÉCHÉANT</w:t>
      </w:r>
    </w:p>
    <w:p w14:paraId="3052AE88" w14:textId="77777777" w:rsidR="00F445C6" w:rsidRPr="0097006B" w:rsidRDefault="00F445C6" w:rsidP="00F445C6">
      <w:pPr>
        <w:tabs>
          <w:tab w:val="left" w:pos="567"/>
        </w:tabs>
        <w:spacing w:line="240" w:lineRule="auto"/>
        <w:ind w:left="567" w:hanging="567"/>
        <w:rPr>
          <w:b/>
          <w:szCs w:val="22"/>
        </w:rPr>
      </w:pPr>
    </w:p>
    <w:p w14:paraId="6EFE5811" w14:textId="77777777" w:rsidR="00196D85" w:rsidRPr="0016125D" w:rsidRDefault="00196D85" w:rsidP="00F445C6">
      <w:pPr>
        <w:spacing w:line="240" w:lineRule="auto"/>
        <w:rPr>
          <w:szCs w:val="22"/>
        </w:rPr>
      </w:pPr>
      <w:r w:rsidRPr="00D8438D">
        <w:rPr>
          <w:szCs w:val="22"/>
        </w:rPr>
        <w:t>Ne pas je</w:t>
      </w:r>
      <w:r w:rsidRPr="0016125D">
        <w:rPr>
          <w:szCs w:val="22"/>
        </w:rPr>
        <w:t xml:space="preserve">ter les </w:t>
      </w:r>
      <w:r w:rsidRPr="001460DE">
        <w:rPr>
          <w:szCs w:val="22"/>
        </w:rPr>
        <w:t>médicaments dans les égouts ou dans les ordures ménagères</w:t>
      </w:r>
      <w:r w:rsidR="001460DE">
        <w:rPr>
          <w:szCs w:val="22"/>
        </w:rPr>
        <w:t xml:space="preserve">. </w:t>
      </w:r>
      <w:r w:rsidR="001460DE" w:rsidRPr="0097006B">
        <w:rPr>
          <w:szCs w:val="22"/>
        </w:rPr>
        <w:t>Demandez à votre vétérinaire</w:t>
      </w:r>
      <w:r w:rsidR="00B124DB">
        <w:rPr>
          <w:szCs w:val="22"/>
        </w:rPr>
        <w:t xml:space="preserve"> ou </w:t>
      </w:r>
      <w:r w:rsidR="001460DE" w:rsidRPr="0097006B">
        <w:rPr>
          <w:szCs w:val="22"/>
        </w:rPr>
        <w:t>pharmacien pour savoir comment vous débarrasser des médicaments dont vous n’avez plus besoin.</w:t>
      </w:r>
      <w:r w:rsidRPr="001460DE">
        <w:rPr>
          <w:szCs w:val="22"/>
        </w:rPr>
        <w:t xml:space="preserve"> Ces mesures contribuent à préserver l’environnement</w:t>
      </w:r>
      <w:r w:rsidRPr="0016125D">
        <w:rPr>
          <w:szCs w:val="22"/>
        </w:rPr>
        <w:t>.</w:t>
      </w:r>
    </w:p>
    <w:p w14:paraId="2E857B03" w14:textId="77777777" w:rsidR="00196D85" w:rsidRPr="005E7135" w:rsidRDefault="00196D85">
      <w:pPr>
        <w:spacing w:line="240" w:lineRule="auto"/>
        <w:rPr>
          <w:szCs w:val="22"/>
        </w:rPr>
      </w:pPr>
    </w:p>
    <w:p w14:paraId="51CCFF3A" w14:textId="77777777" w:rsidR="00196D85" w:rsidRPr="005E7135" w:rsidRDefault="00196D85">
      <w:pPr>
        <w:spacing w:line="240" w:lineRule="auto"/>
        <w:rPr>
          <w:szCs w:val="22"/>
        </w:rPr>
      </w:pPr>
    </w:p>
    <w:p w14:paraId="40682571" w14:textId="77777777" w:rsidR="00196D85" w:rsidRPr="00BA41F2" w:rsidRDefault="00196D85">
      <w:pPr>
        <w:tabs>
          <w:tab w:val="left" w:pos="567"/>
        </w:tabs>
        <w:spacing w:line="240" w:lineRule="auto"/>
        <w:ind w:left="567" w:hanging="567"/>
        <w:rPr>
          <w:szCs w:val="22"/>
        </w:rPr>
      </w:pPr>
      <w:r w:rsidRPr="0097006B">
        <w:rPr>
          <w:b/>
          <w:szCs w:val="22"/>
          <w:shd w:val="pct15" w:color="auto" w:fill="FFFFFF"/>
        </w:rPr>
        <w:t>14.</w:t>
      </w:r>
      <w:r w:rsidRPr="00A0027E">
        <w:rPr>
          <w:b/>
          <w:szCs w:val="22"/>
        </w:rPr>
        <w:tab/>
      </w:r>
      <w:r w:rsidRPr="00BA41F2">
        <w:rPr>
          <w:b/>
          <w:szCs w:val="22"/>
        </w:rPr>
        <w:t>DATE DE LA DERNIÈRE NOTICE APPROUVÉE</w:t>
      </w:r>
    </w:p>
    <w:p w14:paraId="767143ED" w14:textId="77777777" w:rsidR="00196D85" w:rsidRPr="006A5DE5" w:rsidRDefault="00196D85">
      <w:pPr>
        <w:spacing w:line="240" w:lineRule="auto"/>
        <w:rPr>
          <w:szCs w:val="22"/>
        </w:rPr>
      </w:pPr>
    </w:p>
    <w:p w14:paraId="7247E02B" w14:textId="77777777" w:rsidR="00196D85" w:rsidRPr="001460DE" w:rsidRDefault="00196D85">
      <w:pPr>
        <w:pStyle w:val="EndnoteText"/>
        <w:rPr>
          <w:szCs w:val="22"/>
        </w:rPr>
      </w:pPr>
      <w:r w:rsidRPr="008F1BAE">
        <w:rPr>
          <w:szCs w:val="22"/>
        </w:rPr>
        <w:t xml:space="preserve">Des informations détaillées sur ce médicament vétérinaire sont disponibles sur le site web de l’Agence européenne des médicaments </w:t>
      </w:r>
      <w:hyperlink r:id="rId19" w:history="1">
        <w:r w:rsidR="001460DE" w:rsidRPr="001460DE">
          <w:rPr>
            <w:rStyle w:val="Hyperlink"/>
            <w:szCs w:val="22"/>
          </w:rPr>
          <w:t>http://www.ema.europa.eu</w:t>
        </w:r>
        <w:r w:rsidR="001460DE" w:rsidRPr="0097006B">
          <w:rPr>
            <w:rStyle w:val="Hyperlink"/>
            <w:szCs w:val="22"/>
          </w:rPr>
          <w:t>/</w:t>
        </w:r>
      </w:hyperlink>
      <w:r w:rsidRPr="001460DE">
        <w:rPr>
          <w:szCs w:val="22"/>
        </w:rPr>
        <w:t>.</w:t>
      </w:r>
    </w:p>
    <w:p w14:paraId="4A6FC23D" w14:textId="77777777" w:rsidR="00196D85" w:rsidRPr="00ED4AE1" w:rsidRDefault="00196D85">
      <w:pPr>
        <w:spacing w:line="240" w:lineRule="auto"/>
        <w:rPr>
          <w:szCs w:val="22"/>
        </w:rPr>
      </w:pPr>
    </w:p>
    <w:p w14:paraId="3C7B784D" w14:textId="77777777" w:rsidR="00196D85" w:rsidRPr="00224D59" w:rsidRDefault="00196D85">
      <w:pPr>
        <w:spacing w:line="240" w:lineRule="auto"/>
        <w:rPr>
          <w:szCs w:val="22"/>
        </w:rPr>
      </w:pPr>
    </w:p>
    <w:p w14:paraId="67C2E927" w14:textId="77777777" w:rsidR="00196D85" w:rsidRPr="00D33E89" w:rsidRDefault="00196D85">
      <w:pPr>
        <w:tabs>
          <w:tab w:val="left" w:pos="567"/>
        </w:tabs>
        <w:spacing w:line="240" w:lineRule="auto"/>
        <w:ind w:left="567" w:hanging="567"/>
        <w:rPr>
          <w:caps/>
          <w:szCs w:val="22"/>
        </w:rPr>
      </w:pPr>
      <w:r w:rsidRPr="0097006B">
        <w:rPr>
          <w:b/>
          <w:szCs w:val="22"/>
          <w:shd w:val="pct15" w:color="auto" w:fill="FFFFFF"/>
        </w:rPr>
        <w:t>15.</w:t>
      </w:r>
      <w:r w:rsidRPr="00224D59">
        <w:rPr>
          <w:b/>
          <w:szCs w:val="22"/>
        </w:rPr>
        <w:tab/>
        <w:t>INFORMATIONS SUPPLÉMENTAIR</w:t>
      </w:r>
      <w:r w:rsidRPr="00984404">
        <w:rPr>
          <w:b/>
          <w:caps/>
          <w:szCs w:val="22"/>
        </w:rPr>
        <w:t>ES</w:t>
      </w:r>
    </w:p>
    <w:p w14:paraId="3B776C70" w14:textId="77777777" w:rsidR="00196D85" w:rsidRPr="00426E14" w:rsidRDefault="00196D85">
      <w:pPr>
        <w:spacing w:line="240" w:lineRule="auto"/>
        <w:rPr>
          <w:szCs w:val="22"/>
        </w:rPr>
      </w:pPr>
    </w:p>
    <w:p w14:paraId="6F87D469" w14:textId="77777777" w:rsidR="00196D85" w:rsidRPr="001460DE" w:rsidRDefault="00196D85">
      <w:pPr>
        <w:spacing w:line="240" w:lineRule="auto"/>
        <w:rPr>
          <w:szCs w:val="22"/>
        </w:rPr>
      </w:pPr>
      <w:r w:rsidRPr="001460DE">
        <w:rPr>
          <w:szCs w:val="22"/>
        </w:rPr>
        <w:t>Carton de 1 ou 12 flacons en verre incolore de 20 </w:t>
      </w:r>
      <w:r w:rsidR="00E65298">
        <w:rPr>
          <w:szCs w:val="22"/>
        </w:rPr>
        <w:t>ml</w:t>
      </w:r>
      <w:r w:rsidRPr="001460DE">
        <w:rPr>
          <w:szCs w:val="22"/>
        </w:rPr>
        <w:t>, 50 </w:t>
      </w:r>
      <w:r w:rsidR="00E65298">
        <w:rPr>
          <w:szCs w:val="22"/>
        </w:rPr>
        <w:t>ml</w:t>
      </w:r>
      <w:r w:rsidR="00707727" w:rsidRPr="001460DE">
        <w:rPr>
          <w:szCs w:val="22"/>
        </w:rPr>
        <w:t xml:space="preserve"> </w:t>
      </w:r>
      <w:r w:rsidRPr="001460DE">
        <w:rPr>
          <w:szCs w:val="22"/>
        </w:rPr>
        <w:t>ou 100 </w:t>
      </w:r>
      <w:r w:rsidR="00E65298">
        <w:rPr>
          <w:szCs w:val="22"/>
        </w:rPr>
        <w:t>ml</w:t>
      </w:r>
      <w:r w:rsidR="00707727" w:rsidRPr="001460DE">
        <w:rPr>
          <w:szCs w:val="22"/>
        </w:rPr>
        <w:t xml:space="preserve"> </w:t>
      </w:r>
      <w:r w:rsidRPr="001460DE">
        <w:rPr>
          <w:szCs w:val="22"/>
        </w:rPr>
        <w:t xml:space="preserve">pour préparation injectable. </w:t>
      </w:r>
    </w:p>
    <w:p w14:paraId="48ECA42C" w14:textId="77777777" w:rsidR="00196D85" w:rsidRPr="001460DE" w:rsidRDefault="00196D85">
      <w:pPr>
        <w:spacing w:line="240" w:lineRule="auto"/>
        <w:rPr>
          <w:szCs w:val="22"/>
        </w:rPr>
      </w:pPr>
      <w:r w:rsidRPr="001460DE">
        <w:rPr>
          <w:szCs w:val="22"/>
        </w:rPr>
        <w:t>Toutes les présentations peuvent ne pas être commercialisées.</w:t>
      </w:r>
    </w:p>
    <w:p w14:paraId="396318B5" w14:textId="77777777" w:rsidR="00196D85" w:rsidRPr="00ED4AE1" w:rsidRDefault="00196D85">
      <w:pPr>
        <w:spacing w:line="240" w:lineRule="auto"/>
        <w:rPr>
          <w:szCs w:val="22"/>
        </w:rPr>
      </w:pPr>
    </w:p>
    <w:p w14:paraId="29B7A0BC" w14:textId="77777777" w:rsidR="00196D85" w:rsidRPr="00224D59" w:rsidRDefault="00196D85">
      <w:pPr>
        <w:spacing w:line="240" w:lineRule="auto"/>
        <w:jc w:val="center"/>
        <w:rPr>
          <w:b/>
          <w:szCs w:val="22"/>
        </w:rPr>
      </w:pPr>
      <w:r w:rsidRPr="00224D59">
        <w:rPr>
          <w:szCs w:val="22"/>
        </w:rPr>
        <w:br w:type="page"/>
      </w:r>
      <w:r w:rsidRPr="00224D59">
        <w:rPr>
          <w:b/>
          <w:szCs w:val="22"/>
        </w:rPr>
        <w:lastRenderedPageBreak/>
        <w:t>NOTICE</w:t>
      </w:r>
    </w:p>
    <w:p w14:paraId="049E22FE" w14:textId="77777777" w:rsidR="00196D85" w:rsidRPr="00224D59" w:rsidRDefault="00196D85">
      <w:pPr>
        <w:spacing w:line="240" w:lineRule="auto"/>
        <w:jc w:val="center"/>
        <w:outlineLvl w:val="1"/>
        <w:rPr>
          <w:b/>
          <w:bCs/>
          <w:szCs w:val="22"/>
        </w:rPr>
      </w:pPr>
      <w:r w:rsidRPr="00224D59">
        <w:rPr>
          <w:b/>
          <w:bCs/>
          <w:szCs w:val="22"/>
        </w:rPr>
        <w:t>Metacam 1,5 mg/</w:t>
      </w:r>
      <w:r w:rsidR="00E65298">
        <w:rPr>
          <w:b/>
          <w:bCs/>
          <w:szCs w:val="22"/>
        </w:rPr>
        <w:t>ml</w:t>
      </w:r>
      <w:r w:rsidRPr="00224D59">
        <w:rPr>
          <w:b/>
          <w:bCs/>
          <w:szCs w:val="22"/>
        </w:rPr>
        <w:t xml:space="preserve"> suspension orale pour chiens</w:t>
      </w:r>
    </w:p>
    <w:p w14:paraId="41B123D2" w14:textId="77777777" w:rsidR="00196D85" w:rsidRPr="00984404" w:rsidRDefault="00196D85">
      <w:pPr>
        <w:spacing w:line="240" w:lineRule="auto"/>
        <w:rPr>
          <w:szCs w:val="22"/>
        </w:rPr>
      </w:pPr>
    </w:p>
    <w:p w14:paraId="43B7F5F2" w14:textId="77777777" w:rsidR="00196D85" w:rsidRPr="00D33E89" w:rsidRDefault="00196D85">
      <w:pPr>
        <w:spacing w:line="240" w:lineRule="auto"/>
        <w:ind w:left="567" w:hanging="567"/>
        <w:rPr>
          <w:b/>
          <w:szCs w:val="22"/>
        </w:rPr>
      </w:pPr>
      <w:r w:rsidRPr="0097006B">
        <w:rPr>
          <w:b/>
          <w:szCs w:val="22"/>
          <w:shd w:val="pct15" w:color="auto" w:fill="FFFFFF"/>
        </w:rPr>
        <w:t>1.</w:t>
      </w:r>
      <w:r w:rsidRPr="00D33E89">
        <w:rPr>
          <w:b/>
          <w:szCs w:val="22"/>
        </w:rPr>
        <w:tab/>
        <w:t>NOM ET ADRESSE DU TITULAIRE DE L’AUTORISATION DE MISE SUR LE MARCHÉ ET DU TITULAIRE DE L’AUTORISATION DE FABRICATION RESPONSABLE DE LA LIBÉRATION DES LOTS, SI DIFFÉRENT</w:t>
      </w:r>
    </w:p>
    <w:p w14:paraId="036329C6" w14:textId="77777777" w:rsidR="00196D85" w:rsidRPr="00426E14" w:rsidRDefault="00196D85">
      <w:pPr>
        <w:spacing w:line="240" w:lineRule="auto"/>
        <w:rPr>
          <w:szCs w:val="22"/>
        </w:rPr>
      </w:pPr>
    </w:p>
    <w:p w14:paraId="0E4630C7" w14:textId="77777777" w:rsidR="00196D85" w:rsidRPr="00F66482" w:rsidRDefault="00196D85">
      <w:pPr>
        <w:widowControl/>
        <w:tabs>
          <w:tab w:val="left" w:pos="567"/>
        </w:tabs>
        <w:rPr>
          <w:snapToGrid w:val="0"/>
          <w:lang w:eastAsia="en-US"/>
        </w:rPr>
      </w:pPr>
      <w:r w:rsidRPr="00F66482">
        <w:rPr>
          <w:snapToGrid w:val="0"/>
          <w:u w:val="single"/>
          <w:lang w:eastAsia="en-US"/>
        </w:rPr>
        <w:t>Titulaire de l’autorisation de mise sur le marché et fabricant responsable de la libération des lots</w:t>
      </w:r>
    </w:p>
    <w:p w14:paraId="35C9FD56" w14:textId="77777777" w:rsidR="00196D85" w:rsidRPr="005A12F3" w:rsidRDefault="00196D85">
      <w:pPr>
        <w:spacing w:line="240" w:lineRule="auto"/>
        <w:ind w:left="567" w:hanging="567"/>
        <w:rPr>
          <w:szCs w:val="22"/>
        </w:rPr>
      </w:pPr>
      <w:r w:rsidRPr="005A12F3">
        <w:rPr>
          <w:szCs w:val="22"/>
        </w:rPr>
        <w:t>Boehringer Ingelheim Vetmedica GmbH</w:t>
      </w:r>
    </w:p>
    <w:p w14:paraId="2108AB2E" w14:textId="77777777" w:rsidR="00196D85" w:rsidRPr="005A12F3" w:rsidRDefault="00196D85">
      <w:pPr>
        <w:spacing w:line="240" w:lineRule="auto"/>
        <w:ind w:left="567" w:hanging="567"/>
        <w:rPr>
          <w:szCs w:val="22"/>
        </w:rPr>
      </w:pPr>
      <w:r w:rsidRPr="005A12F3">
        <w:rPr>
          <w:szCs w:val="22"/>
        </w:rPr>
        <w:t xml:space="preserve">55216 Ingelheim/Rhein </w:t>
      </w:r>
    </w:p>
    <w:p w14:paraId="649BBC81" w14:textId="77777777" w:rsidR="00196D85" w:rsidRPr="000A4DCF" w:rsidRDefault="00196D85">
      <w:pPr>
        <w:pStyle w:val="EndnoteText"/>
        <w:rPr>
          <w:caps/>
          <w:snapToGrid/>
          <w:szCs w:val="22"/>
        </w:rPr>
      </w:pPr>
      <w:r w:rsidRPr="000A4DCF">
        <w:rPr>
          <w:caps/>
          <w:snapToGrid/>
          <w:szCs w:val="22"/>
        </w:rPr>
        <w:t>Allemagne</w:t>
      </w:r>
    </w:p>
    <w:p w14:paraId="459B94ED" w14:textId="77777777" w:rsidR="00196D85" w:rsidRPr="000A4DCF" w:rsidRDefault="00196D85">
      <w:pPr>
        <w:pStyle w:val="EndnoteText"/>
        <w:rPr>
          <w:szCs w:val="22"/>
        </w:rPr>
      </w:pPr>
    </w:p>
    <w:p w14:paraId="7CAD2FCC" w14:textId="77777777" w:rsidR="00196D85" w:rsidRPr="00696932" w:rsidRDefault="00196D85">
      <w:pPr>
        <w:pStyle w:val="EndnoteText"/>
        <w:rPr>
          <w:szCs w:val="22"/>
        </w:rPr>
      </w:pPr>
    </w:p>
    <w:p w14:paraId="1B0F8DF0" w14:textId="77777777" w:rsidR="00196D85" w:rsidRPr="00A00113" w:rsidRDefault="00196D85">
      <w:pPr>
        <w:spacing w:line="240" w:lineRule="auto"/>
        <w:ind w:left="567" w:hanging="567"/>
        <w:rPr>
          <w:szCs w:val="22"/>
        </w:rPr>
      </w:pPr>
      <w:r w:rsidRPr="0097006B">
        <w:rPr>
          <w:b/>
          <w:szCs w:val="22"/>
          <w:shd w:val="pct15" w:color="auto" w:fill="FFFFFF"/>
        </w:rPr>
        <w:t>2.</w:t>
      </w:r>
      <w:r w:rsidRPr="00B6160A">
        <w:rPr>
          <w:b/>
          <w:szCs w:val="22"/>
        </w:rPr>
        <w:tab/>
        <w:t>DÉNOMINATION DU MÉDICAMENT VÉTÉRINAIRE</w:t>
      </w:r>
      <w:r w:rsidRPr="00A00113">
        <w:rPr>
          <w:szCs w:val="22"/>
        </w:rPr>
        <w:t xml:space="preserve"> </w:t>
      </w:r>
    </w:p>
    <w:p w14:paraId="3EC4E829" w14:textId="77777777" w:rsidR="00196D85" w:rsidRPr="00A0027E" w:rsidRDefault="00196D85">
      <w:pPr>
        <w:spacing w:line="240" w:lineRule="auto"/>
        <w:rPr>
          <w:szCs w:val="22"/>
        </w:rPr>
      </w:pPr>
    </w:p>
    <w:p w14:paraId="230B3AAC" w14:textId="77777777" w:rsidR="00196D85" w:rsidRPr="001031FE" w:rsidRDefault="00196D85">
      <w:pPr>
        <w:spacing w:line="240" w:lineRule="auto"/>
        <w:ind w:left="567" w:hanging="567"/>
        <w:rPr>
          <w:szCs w:val="22"/>
        </w:rPr>
      </w:pPr>
      <w:r w:rsidRPr="001031FE">
        <w:rPr>
          <w:szCs w:val="22"/>
        </w:rPr>
        <w:t>Metacam 1,5 mg/</w:t>
      </w:r>
      <w:r w:rsidR="00E65298">
        <w:rPr>
          <w:szCs w:val="22"/>
        </w:rPr>
        <w:t>ml</w:t>
      </w:r>
      <w:r w:rsidRPr="001031FE">
        <w:rPr>
          <w:szCs w:val="22"/>
        </w:rPr>
        <w:t xml:space="preserve"> suspension orale pour chiens</w:t>
      </w:r>
    </w:p>
    <w:p w14:paraId="00D6A0CB" w14:textId="77777777" w:rsidR="00196D85" w:rsidRPr="00604CB2" w:rsidRDefault="00196D85">
      <w:pPr>
        <w:spacing w:line="240" w:lineRule="auto"/>
        <w:ind w:left="567" w:hanging="567"/>
        <w:rPr>
          <w:szCs w:val="22"/>
        </w:rPr>
      </w:pPr>
      <w:r w:rsidRPr="00604CB2">
        <w:rPr>
          <w:szCs w:val="22"/>
        </w:rPr>
        <w:t>Méloxicam</w:t>
      </w:r>
    </w:p>
    <w:p w14:paraId="44E34A16" w14:textId="77777777" w:rsidR="00196D85" w:rsidRPr="00604CB2" w:rsidRDefault="00196D85">
      <w:pPr>
        <w:spacing w:line="240" w:lineRule="auto"/>
        <w:rPr>
          <w:szCs w:val="22"/>
        </w:rPr>
      </w:pPr>
    </w:p>
    <w:p w14:paraId="5E9E0CA0" w14:textId="77777777" w:rsidR="00196D85" w:rsidRPr="00604CB2" w:rsidRDefault="00196D85">
      <w:pPr>
        <w:spacing w:line="240" w:lineRule="auto"/>
        <w:rPr>
          <w:szCs w:val="22"/>
        </w:rPr>
      </w:pPr>
    </w:p>
    <w:p w14:paraId="70574B3C" w14:textId="77777777" w:rsidR="00196D85" w:rsidRPr="00B124DB" w:rsidRDefault="00196D85">
      <w:pPr>
        <w:spacing w:line="240" w:lineRule="auto"/>
        <w:ind w:left="567" w:hanging="567"/>
        <w:rPr>
          <w:szCs w:val="22"/>
        </w:rPr>
      </w:pPr>
      <w:r w:rsidRPr="0097006B">
        <w:rPr>
          <w:b/>
          <w:szCs w:val="22"/>
          <w:shd w:val="pct15" w:color="auto" w:fill="FFFFFF"/>
        </w:rPr>
        <w:t>3.</w:t>
      </w:r>
      <w:r w:rsidRPr="00A00113">
        <w:rPr>
          <w:b/>
          <w:szCs w:val="22"/>
        </w:rPr>
        <w:tab/>
        <w:t>LISTE DE</w:t>
      </w:r>
      <w:r w:rsidR="00B124DB">
        <w:rPr>
          <w:b/>
          <w:szCs w:val="22"/>
        </w:rPr>
        <w:t xml:space="preserve"> LA</w:t>
      </w:r>
      <w:r w:rsidRPr="00B124DB">
        <w:rPr>
          <w:b/>
          <w:szCs w:val="22"/>
        </w:rPr>
        <w:t xml:space="preserve"> SUBSTANCE ACTIVE ET AUTRES INGRÉDIENTS</w:t>
      </w:r>
    </w:p>
    <w:p w14:paraId="5FEE3953" w14:textId="77777777" w:rsidR="00196D85" w:rsidRPr="00972C06" w:rsidRDefault="00196D85">
      <w:pPr>
        <w:spacing w:line="240" w:lineRule="auto"/>
        <w:rPr>
          <w:szCs w:val="22"/>
        </w:rPr>
      </w:pPr>
    </w:p>
    <w:p w14:paraId="511A2128" w14:textId="77777777" w:rsidR="00196D85" w:rsidRPr="000A4DCF" w:rsidRDefault="00196D85">
      <w:pPr>
        <w:tabs>
          <w:tab w:val="left" w:pos="1134"/>
          <w:tab w:val="left" w:pos="1830"/>
        </w:tabs>
        <w:spacing w:line="240" w:lineRule="auto"/>
        <w:rPr>
          <w:szCs w:val="22"/>
        </w:rPr>
      </w:pPr>
      <w:r w:rsidRPr="000A4DCF">
        <w:rPr>
          <w:szCs w:val="22"/>
        </w:rPr>
        <w:t>Un </w:t>
      </w:r>
      <w:r w:rsidR="00E65298">
        <w:rPr>
          <w:szCs w:val="22"/>
        </w:rPr>
        <w:t>ml</w:t>
      </w:r>
      <w:r w:rsidRPr="000A4DCF">
        <w:rPr>
          <w:szCs w:val="22"/>
        </w:rPr>
        <w:t xml:space="preserve"> contient :</w:t>
      </w:r>
    </w:p>
    <w:p w14:paraId="7276ECF8" w14:textId="77777777" w:rsidR="00196D85" w:rsidRPr="001460DE" w:rsidRDefault="00196D85">
      <w:pPr>
        <w:tabs>
          <w:tab w:val="left" w:pos="1276"/>
        </w:tabs>
        <w:spacing w:line="240" w:lineRule="auto"/>
        <w:ind w:left="567" w:hanging="567"/>
        <w:rPr>
          <w:szCs w:val="22"/>
        </w:rPr>
      </w:pPr>
      <w:r w:rsidRPr="000A4DCF">
        <w:rPr>
          <w:szCs w:val="22"/>
        </w:rPr>
        <w:t>Méloxicam</w:t>
      </w:r>
      <w:r w:rsidRPr="000A4DCF">
        <w:rPr>
          <w:szCs w:val="22"/>
        </w:rPr>
        <w:tab/>
        <w:t>1,5 mg (soit 0,05</w:t>
      </w:r>
      <w:r w:rsidRPr="001460DE">
        <w:rPr>
          <w:szCs w:val="22"/>
        </w:rPr>
        <w:t> mg par goutte)</w:t>
      </w:r>
    </w:p>
    <w:p w14:paraId="576DE672" w14:textId="77777777" w:rsidR="00196D85" w:rsidRDefault="00196D85">
      <w:pPr>
        <w:spacing w:line="240" w:lineRule="auto"/>
        <w:rPr>
          <w:szCs w:val="22"/>
        </w:rPr>
      </w:pPr>
    </w:p>
    <w:p w14:paraId="2E2E8319" w14:textId="77777777" w:rsidR="001460DE" w:rsidRPr="009D761C" w:rsidRDefault="001460DE" w:rsidP="001460DE">
      <w:pPr>
        <w:spacing w:line="240" w:lineRule="auto"/>
        <w:ind w:left="567" w:hanging="567"/>
        <w:rPr>
          <w:szCs w:val="22"/>
        </w:rPr>
      </w:pPr>
      <w:r w:rsidRPr="009D761C">
        <w:rPr>
          <w:szCs w:val="22"/>
        </w:rPr>
        <w:t>Suspension orale visqueuse jaunâtre à nuance verte.</w:t>
      </w:r>
    </w:p>
    <w:p w14:paraId="49682E33" w14:textId="77777777" w:rsidR="001460DE" w:rsidRPr="001460DE" w:rsidRDefault="001460DE">
      <w:pPr>
        <w:spacing w:line="240" w:lineRule="auto"/>
        <w:rPr>
          <w:szCs w:val="22"/>
        </w:rPr>
      </w:pPr>
    </w:p>
    <w:p w14:paraId="3CC12562" w14:textId="77777777" w:rsidR="00196D85" w:rsidRPr="00ED4AE1" w:rsidRDefault="00196D85">
      <w:pPr>
        <w:spacing w:line="240" w:lineRule="auto"/>
        <w:ind w:left="567" w:hanging="567"/>
        <w:jc w:val="both"/>
        <w:rPr>
          <w:szCs w:val="22"/>
        </w:rPr>
      </w:pPr>
    </w:p>
    <w:p w14:paraId="58C3E5AF" w14:textId="77777777" w:rsidR="00196D85" w:rsidRPr="00224D59" w:rsidRDefault="00196D85">
      <w:pPr>
        <w:spacing w:line="240" w:lineRule="auto"/>
        <w:ind w:left="567" w:hanging="567"/>
        <w:rPr>
          <w:szCs w:val="22"/>
        </w:rPr>
      </w:pPr>
      <w:r w:rsidRPr="0097006B">
        <w:rPr>
          <w:b/>
          <w:szCs w:val="22"/>
          <w:shd w:val="pct15" w:color="auto" w:fill="FFFFFF"/>
        </w:rPr>
        <w:t>4.</w:t>
      </w:r>
      <w:r w:rsidRPr="00DB5EA9">
        <w:rPr>
          <w:b/>
          <w:szCs w:val="22"/>
        </w:rPr>
        <w:tab/>
        <w:t>INDICATION</w:t>
      </w:r>
      <w:r w:rsidR="00152D3A">
        <w:rPr>
          <w:b/>
          <w:szCs w:val="22"/>
        </w:rPr>
        <w:t>(</w:t>
      </w:r>
      <w:r w:rsidRPr="00DB5EA9">
        <w:rPr>
          <w:b/>
          <w:szCs w:val="22"/>
        </w:rPr>
        <w:t>S</w:t>
      </w:r>
      <w:r w:rsidR="00152D3A">
        <w:rPr>
          <w:b/>
          <w:szCs w:val="22"/>
        </w:rPr>
        <w:t>)</w:t>
      </w:r>
    </w:p>
    <w:p w14:paraId="6E4F568B" w14:textId="77777777" w:rsidR="00196D85" w:rsidRPr="00224D59" w:rsidRDefault="00196D85">
      <w:pPr>
        <w:spacing w:line="240" w:lineRule="auto"/>
        <w:rPr>
          <w:szCs w:val="22"/>
        </w:rPr>
      </w:pPr>
    </w:p>
    <w:p w14:paraId="74B808E1" w14:textId="77777777" w:rsidR="00196D85" w:rsidRPr="00D33E89" w:rsidRDefault="00196D85">
      <w:pPr>
        <w:spacing w:line="240" w:lineRule="auto"/>
        <w:rPr>
          <w:szCs w:val="22"/>
        </w:rPr>
      </w:pPr>
      <w:r w:rsidRPr="00984404">
        <w:rPr>
          <w:szCs w:val="22"/>
        </w:rPr>
        <w:t>Réduction de l'inflammation et de la douleur lors de troubles musculo-squelettiques aigus et chronique</w:t>
      </w:r>
      <w:r w:rsidRPr="00D33E89">
        <w:rPr>
          <w:szCs w:val="22"/>
        </w:rPr>
        <w:t>s chez les chiens.</w:t>
      </w:r>
    </w:p>
    <w:p w14:paraId="53399FA4" w14:textId="77777777" w:rsidR="00196D85" w:rsidRPr="00426E14" w:rsidRDefault="00196D85">
      <w:pPr>
        <w:spacing w:line="240" w:lineRule="auto"/>
        <w:rPr>
          <w:szCs w:val="22"/>
        </w:rPr>
      </w:pPr>
    </w:p>
    <w:p w14:paraId="64AE32D0" w14:textId="77777777" w:rsidR="00196D85" w:rsidRPr="00F66482" w:rsidRDefault="00196D85">
      <w:pPr>
        <w:spacing w:line="240" w:lineRule="auto"/>
        <w:ind w:left="567" w:hanging="567"/>
        <w:jc w:val="both"/>
        <w:rPr>
          <w:szCs w:val="22"/>
        </w:rPr>
      </w:pPr>
    </w:p>
    <w:p w14:paraId="09E04668" w14:textId="77777777" w:rsidR="00196D85" w:rsidRPr="00CC5176" w:rsidRDefault="00196D85">
      <w:pPr>
        <w:spacing w:line="240" w:lineRule="auto"/>
        <w:ind w:left="567" w:hanging="567"/>
        <w:rPr>
          <w:szCs w:val="22"/>
        </w:rPr>
      </w:pPr>
      <w:r w:rsidRPr="0097006B">
        <w:rPr>
          <w:b/>
          <w:szCs w:val="22"/>
          <w:shd w:val="pct15" w:color="auto" w:fill="FFFFFF"/>
        </w:rPr>
        <w:t>5.</w:t>
      </w:r>
      <w:r w:rsidRPr="00CC5176">
        <w:rPr>
          <w:b/>
          <w:szCs w:val="22"/>
        </w:rPr>
        <w:tab/>
        <w:t>CONTRE-INDICATIONS</w:t>
      </w:r>
    </w:p>
    <w:p w14:paraId="7BF9CC62" w14:textId="77777777" w:rsidR="00196D85" w:rsidRPr="00972C06" w:rsidRDefault="00196D85">
      <w:pPr>
        <w:spacing w:line="240" w:lineRule="auto"/>
        <w:ind w:left="567" w:hanging="567"/>
        <w:jc w:val="both"/>
        <w:rPr>
          <w:szCs w:val="22"/>
        </w:rPr>
      </w:pPr>
    </w:p>
    <w:p w14:paraId="3922CC2E" w14:textId="77777777" w:rsidR="00196D85" w:rsidRPr="000A4DCF" w:rsidRDefault="00196D85">
      <w:pPr>
        <w:spacing w:line="240" w:lineRule="auto"/>
        <w:ind w:left="567" w:hanging="567"/>
        <w:jc w:val="both"/>
        <w:rPr>
          <w:szCs w:val="22"/>
        </w:rPr>
      </w:pPr>
      <w:r w:rsidRPr="000A4DCF">
        <w:rPr>
          <w:szCs w:val="22"/>
        </w:rPr>
        <w:t>Ne pas utiliser chez les femelles gestantes ou allaitantes.</w:t>
      </w:r>
    </w:p>
    <w:p w14:paraId="06FFCEDD" w14:textId="77777777" w:rsidR="00196D85" w:rsidRPr="00696932" w:rsidRDefault="00196D85">
      <w:pPr>
        <w:spacing w:line="240" w:lineRule="auto"/>
        <w:rPr>
          <w:szCs w:val="22"/>
        </w:rPr>
      </w:pPr>
      <w:r w:rsidRPr="00696932">
        <w:rPr>
          <w:szCs w:val="22"/>
        </w:rPr>
        <w:t>Ne pas utiliser chez les chiens atteints de troubles digestifs, tels qu’irritation ou hémorragie, d’insuffisance hépatique, cardiaque ou rénale ou de troubles hémorragiques.</w:t>
      </w:r>
    </w:p>
    <w:p w14:paraId="1EAFB912" w14:textId="77777777" w:rsidR="00196D85" w:rsidRPr="00A00113" w:rsidRDefault="00196D85">
      <w:pPr>
        <w:spacing w:line="240" w:lineRule="auto"/>
        <w:rPr>
          <w:szCs w:val="22"/>
        </w:rPr>
      </w:pPr>
      <w:r w:rsidRPr="00B6160A">
        <w:rPr>
          <w:szCs w:val="22"/>
        </w:rPr>
        <w:t xml:space="preserve">Ne pas utiliser en cas d’hypersensibilité </w:t>
      </w:r>
      <w:r w:rsidR="00483406">
        <w:rPr>
          <w:szCs w:val="22"/>
        </w:rPr>
        <w:t>à la substance active</w:t>
      </w:r>
      <w:r w:rsidRPr="00A00113">
        <w:rPr>
          <w:szCs w:val="22"/>
        </w:rPr>
        <w:t xml:space="preserve"> ou à l’un des excipients.</w:t>
      </w:r>
    </w:p>
    <w:p w14:paraId="565BB7A3" w14:textId="77777777" w:rsidR="00196D85" w:rsidRPr="00A0027E" w:rsidRDefault="00196D85">
      <w:pPr>
        <w:pStyle w:val="BodyText2"/>
        <w:spacing w:after="0" w:line="240" w:lineRule="auto"/>
        <w:rPr>
          <w:szCs w:val="22"/>
        </w:rPr>
      </w:pPr>
      <w:r w:rsidRPr="00A0027E">
        <w:rPr>
          <w:szCs w:val="22"/>
        </w:rPr>
        <w:t>Ne pas utiliser chez les chiens âgés de moins de 6 semaines.</w:t>
      </w:r>
    </w:p>
    <w:p w14:paraId="17A0C8BA" w14:textId="77777777" w:rsidR="00196D85" w:rsidRPr="001031FE" w:rsidRDefault="00196D85">
      <w:pPr>
        <w:spacing w:line="240" w:lineRule="auto"/>
        <w:rPr>
          <w:szCs w:val="22"/>
        </w:rPr>
      </w:pPr>
    </w:p>
    <w:p w14:paraId="0E413940" w14:textId="77777777" w:rsidR="00196D85" w:rsidRPr="00604CB2" w:rsidRDefault="00196D85">
      <w:pPr>
        <w:spacing w:line="240" w:lineRule="auto"/>
        <w:rPr>
          <w:szCs w:val="22"/>
        </w:rPr>
      </w:pPr>
    </w:p>
    <w:p w14:paraId="773E1022" w14:textId="77777777" w:rsidR="00196D85" w:rsidRPr="00A0027E" w:rsidRDefault="00196D85">
      <w:pPr>
        <w:spacing w:line="240" w:lineRule="auto"/>
        <w:ind w:left="567" w:hanging="567"/>
        <w:rPr>
          <w:szCs w:val="22"/>
        </w:rPr>
      </w:pPr>
      <w:r w:rsidRPr="0097006B">
        <w:rPr>
          <w:b/>
          <w:szCs w:val="22"/>
          <w:shd w:val="pct15" w:color="auto" w:fill="FFFFFF"/>
        </w:rPr>
        <w:t>6.</w:t>
      </w:r>
      <w:r w:rsidRPr="00A00113">
        <w:rPr>
          <w:b/>
          <w:szCs w:val="22"/>
        </w:rPr>
        <w:tab/>
        <w:t>EFFETS INDÉSIRABLES</w:t>
      </w:r>
    </w:p>
    <w:p w14:paraId="22FDD7EC" w14:textId="77777777" w:rsidR="00196D85" w:rsidRPr="001031FE" w:rsidRDefault="00196D85">
      <w:pPr>
        <w:spacing w:line="240" w:lineRule="auto"/>
        <w:rPr>
          <w:szCs w:val="22"/>
        </w:rPr>
      </w:pPr>
    </w:p>
    <w:p w14:paraId="7F513E0A" w14:textId="6D6562E1" w:rsidR="005846CC" w:rsidRDefault="00196D85">
      <w:pPr>
        <w:spacing w:line="240" w:lineRule="auto"/>
      </w:pPr>
      <w:r w:rsidRPr="00604CB2">
        <w:rPr>
          <w:szCs w:val="22"/>
        </w:rPr>
        <w:t xml:space="preserve">Les effets indésirables typiques des </w:t>
      </w:r>
      <w:r w:rsidR="001460DE">
        <w:rPr>
          <w:szCs w:val="22"/>
        </w:rPr>
        <w:t>a</w:t>
      </w:r>
      <w:r w:rsidR="001460DE" w:rsidRPr="00856F92">
        <w:rPr>
          <w:szCs w:val="22"/>
        </w:rPr>
        <w:t>nti-inflammatoires non stéroïdiens (</w:t>
      </w:r>
      <w:r w:rsidRPr="001460DE">
        <w:rPr>
          <w:szCs w:val="22"/>
        </w:rPr>
        <w:t>AINS</w:t>
      </w:r>
      <w:r w:rsidR="001460DE">
        <w:rPr>
          <w:szCs w:val="22"/>
        </w:rPr>
        <w:t>)</w:t>
      </w:r>
      <w:r w:rsidRPr="001460DE">
        <w:rPr>
          <w:szCs w:val="22"/>
        </w:rPr>
        <w:t xml:space="preserve"> tels que perte d’appétit, vomissements, diarrhée, méléna, léthargie et insuffisance rénale</w:t>
      </w:r>
      <w:r w:rsidRPr="001460DE">
        <w:t xml:space="preserve"> ont été </w:t>
      </w:r>
      <w:r w:rsidR="005846CC">
        <w:t>très rarement</w:t>
      </w:r>
      <w:r w:rsidR="005846CC" w:rsidRPr="001460DE">
        <w:t xml:space="preserve"> </w:t>
      </w:r>
      <w:r w:rsidRPr="001460DE">
        <w:t>rapportés</w:t>
      </w:r>
      <w:r w:rsidR="00041E1F">
        <w:t>,</w:t>
      </w:r>
      <w:r w:rsidR="005846CC" w:rsidRPr="005846CC">
        <w:t xml:space="preserve"> </w:t>
      </w:r>
      <w:r w:rsidR="009468A9">
        <w:rPr>
          <w:szCs w:val="22"/>
        </w:rPr>
        <w:t>d’après la surveillance post-AMM sur la sécurité (pharmacovigilance)</w:t>
      </w:r>
      <w:r w:rsidRPr="001460DE">
        <w:t xml:space="preserve">. </w:t>
      </w:r>
    </w:p>
    <w:p w14:paraId="6AC60682" w14:textId="77D5F5DD" w:rsidR="00196D85" w:rsidRPr="00ED4AE1" w:rsidRDefault="00196D85">
      <w:pPr>
        <w:spacing w:line="240" w:lineRule="auto"/>
        <w:rPr>
          <w:szCs w:val="22"/>
        </w:rPr>
      </w:pPr>
      <w:r w:rsidRPr="001460DE">
        <w:t>De très rares cas</w:t>
      </w:r>
      <w:r w:rsidR="005846CC">
        <w:t xml:space="preserve"> de</w:t>
      </w:r>
      <w:r w:rsidRPr="001460DE">
        <w:t xml:space="preserve"> </w:t>
      </w:r>
      <w:r w:rsidRPr="00ED4AE1">
        <w:rPr>
          <w:szCs w:val="22"/>
        </w:rPr>
        <w:t>diarrhée hémorragique, hématémèse, ulcération gastro-intestinale et élévation des enzymes hépatiques ont été rapportés</w:t>
      </w:r>
      <w:r w:rsidR="00041E1F">
        <w:rPr>
          <w:szCs w:val="22"/>
        </w:rPr>
        <w:t>,</w:t>
      </w:r>
      <w:r w:rsidR="005846CC" w:rsidRPr="005846CC">
        <w:t xml:space="preserve"> </w:t>
      </w:r>
      <w:r w:rsidR="009468A9">
        <w:rPr>
          <w:szCs w:val="22"/>
        </w:rPr>
        <w:t>d’après la surveillance post-AMM sur la sécurité (pharmacovigilance)</w:t>
      </w:r>
      <w:r w:rsidRPr="00ED4AE1">
        <w:rPr>
          <w:szCs w:val="22"/>
        </w:rPr>
        <w:t>.</w:t>
      </w:r>
    </w:p>
    <w:p w14:paraId="49F49340" w14:textId="77777777" w:rsidR="00196D85" w:rsidRPr="00224D59" w:rsidRDefault="00196D85">
      <w:pPr>
        <w:spacing w:line="240" w:lineRule="auto"/>
        <w:rPr>
          <w:szCs w:val="22"/>
        </w:rPr>
      </w:pPr>
    </w:p>
    <w:p w14:paraId="46C1D8FD" w14:textId="77777777" w:rsidR="00196D85" w:rsidRPr="00D33E89" w:rsidRDefault="00196D85">
      <w:pPr>
        <w:spacing w:line="240" w:lineRule="auto"/>
        <w:rPr>
          <w:szCs w:val="22"/>
        </w:rPr>
      </w:pPr>
      <w:r w:rsidRPr="00224D59">
        <w:rPr>
          <w:szCs w:val="22"/>
        </w:rPr>
        <w:t>C</w:t>
      </w:r>
      <w:r w:rsidRPr="00984404">
        <w:rPr>
          <w:szCs w:val="22"/>
        </w:rPr>
        <w:t>es effets indésirables apparaissent généralement au cours de la première semaine de traitement. Ils sont dans la plupart des cas transitoires et disparaissent à la suite de l'arrêt du traitement, mais ils peuvent être sévères ou fatals dans de très rares c</w:t>
      </w:r>
      <w:r w:rsidRPr="00D33E89">
        <w:rPr>
          <w:szCs w:val="22"/>
        </w:rPr>
        <w:t>as.</w:t>
      </w:r>
    </w:p>
    <w:p w14:paraId="15AE3A7A" w14:textId="77777777" w:rsidR="00196D85" w:rsidRPr="00426E14" w:rsidRDefault="00196D85">
      <w:pPr>
        <w:pStyle w:val="BodyText3"/>
        <w:rPr>
          <w:szCs w:val="22"/>
        </w:rPr>
      </w:pPr>
    </w:p>
    <w:p w14:paraId="5806289F" w14:textId="77777777" w:rsidR="00196D85" w:rsidRPr="00F66482" w:rsidRDefault="00196D85">
      <w:pPr>
        <w:pStyle w:val="BodyText2"/>
        <w:spacing w:after="0" w:line="240" w:lineRule="auto"/>
        <w:rPr>
          <w:szCs w:val="22"/>
        </w:rPr>
      </w:pPr>
      <w:r w:rsidRPr="00F66482">
        <w:rPr>
          <w:szCs w:val="22"/>
        </w:rPr>
        <w:t>Si des effets indésirables apparaissent, le traitement devra être interrompu et l’avis d’un vétérinaire demandé.</w:t>
      </w:r>
    </w:p>
    <w:p w14:paraId="7F512E7B" w14:textId="77777777" w:rsidR="00196D85" w:rsidRPr="00CC5176" w:rsidRDefault="00196D85">
      <w:pPr>
        <w:spacing w:line="240" w:lineRule="auto"/>
        <w:rPr>
          <w:szCs w:val="22"/>
        </w:rPr>
      </w:pPr>
    </w:p>
    <w:p w14:paraId="687112E7" w14:textId="77777777" w:rsidR="00196D85" w:rsidRPr="001460DE" w:rsidRDefault="00196D85" w:rsidP="00AD7A6B">
      <w:pPr>
        <w:keepNext/>
        <w:ind w:left="567" w:hanging="567"/>
        <w:rPr>
          <w:bCs/>
        </w:rPr>
      </w:pPr>
      <w:r w:rsidRPr="00CC5176">
        <w:rPr>
          <w:bCs/>
        </w:rPr>
        <w:t xml:space="preserve">La fréquence des effets indésirables est définie </w:t>
      </w:r>
      <w:r w:rsidR="00837832" w:rsidRPr="00B124DB">
        <w:rPr>
          <w:bCs/>
        </w:rPr>
        <w:t>comme suit</w:t>
      </w:r>
      <w:r w:rsidR="001460DE" w:rsidRPr="001460DE">
        <w:rPr>
          <w:szCs w:val="22"/>
        </w:rPr>
        <w:t> </w:t>
      </w:r>
      <w:r w:rsidRPr="001460DE">
        <w:rPr>
          <w:bCs/>
        </w:rPr>
        <w:t>:</w:t>
      </w:r>
    </w:p>
    <w:p w14:paraId="54EF0940" w14:textId="77777777" w:rsidR="00196D85" w:rsidRPr="001460DE" w:rsidRDefault="00196D85">
      <w:pPr>
        <w:ind w:left="567" w:hanging="567"/>
        <w:rPr>
          <w:bCs/>
        </w:rPr>
      </w:pPr>
      <w:r w:rsidRPr="001460DE">
        <w:rPr>
          <w:bCs/>
        </w:rPr>
        <w:t>-</w:t>
      </w:r>
      <w:r w:rsidR="006D047E">
        <w:rPr>
          <w:bCs/>
        </w:rPr>
        <w:t xml:space="preserve"> </w:t>
      </w:r>
      <w:r w:rsidRPr="001460DE">
        <w:rPr>
          <w:bCs/>
        </w:rPr>
        <w:t>très fréquent (effets indésirables chez plus d’1 animal sur 1</w:t>
      </w:r>
      <w:r w:rsidR="00837832" w:rsidRPr="001460DE">
        <w:rPr>
          <w:bCs/>
        </w:rPr>
        <w:t>0 animaux traités</w:t>
      </w:r>
      <w:r w:rsidRPr="001460DE">
        <w:rPr>
          <w:bCs/>
        </w:rPr>
        <w:t>)</w:t>
      </w:r>
    </w:p>
    <w:p w14:paraId="7142B437" w14:textId="77777777" w:rsidR="00196D85" w:rsidRPr="009735CA" w:rsidRDefault="00196D85">
      <w:pPr>
        <w:ind w:left="567" w:hanging="567"/>
        <w:rPr>
          <w:bCs/>
        </w:rPr>
      </w:pPr>
      <w:r w:rsidRPr="00ED4AE1">
        <w:rPr>
          <w:bCs/>
        </w:rPr>
        <w:t>- fréquent (entre 1 et 10 animaux sur 100</w:t>
      </w:r>
      <w:r w:rsidR="009735CA">
        <w:rPr>
          <w:bCs/>
        </w:rPr>
        <w:t> </w:t>
      </w:r>
      <w:r w:rsidR="009735CA" w:rsidRPr="00B85BBE">
        <w:rPr>
          <w:bCs/>
        </w:rPr>
        <w:t>animaux traités</w:t>
      </w:r>
      <w:r w:rsidRPr="009735CA">
        <w:rPr>
          <w:bCs/>
        </w:rPr>
        <w:t>)</w:t>
      </w:r>
    </w:p>
    <w:p w14:paraId="27088543" w14:textId="77777777" w:rsidR="00196D85" w:rsidRPr="00DD2726" w:rsidRDefault="00196D85">
      <w:pPr>
        <w:ind w:left="567" w:hanging="567"/>
        <w:rPr>
          <w:bCs/>
        </w:rPr>
      </w:pPr>
      <w:r w:rsidRPr="009735CA">
        <w:rPr>
          <w:bCs/>
        </w:rPr>
        <w:t>-</w:t>
      </w:r>
      <w:r w:rsidR="006D047E">
        <w:rPr>
          <w:bCs/>
        </w:rPr>
        <w:t xml:space="preserve"> </w:t>
      </w:r>
      <w:r w:rsidRPr="009735CA">
        <w:rPr>
          <w:bCs/>
        </w:rPr>
        <w:t xml:space="preserve">peu fréquent (entre 1 et 10 animaux sur </w:t>
      </w:r>
      <w:r w:rsidR="00837832" w:rsidRPr="00DD2726">
        <w:rPr>
          <w:bCs/>
        </w:rPr>
        <w:t>1 000 animaux traités</w:t>
      </w:r>
      <w:r w:rsidRPr="00DD2726">
        <w:rPr>
          <w:bCs/>
        </w:rPr>
        <w:t>)</w:t>
      </w:r>
    </w:p>
    <w:p w14:paraId="0CED28BF" w14:textId="77777777" w:rsidR="00196D85" w:rsidRPr="00B11464" w:rsidRDefault="00196D85">
      <w:pPr>
        <w:ind w:left="567" w:hanging="567"/>
        <w:rPr>
          <w:bCs/>
        </w:rPr>
      </w:pPr>
      <w:r w:rsidRPr="00676D23">
        <w:rPr>
          <w:bCs/>
        </w:rPr>
        <w:t>-</w:t>
      </w:r>
      <w:r w:rsidR="006D047E">
        <w:rPr>
          <w:bCs/>
        </w:rPr>
        <w:t xml:space="preserve"> </w:t>
      </w:r>
      <w:r w:rsidRPr="00676D23">
        <w:rPr>
          <w:bCs/>
        </w:rPr>
        <w:t xml:space="preserve">rare (entre 1 et 10 animaux sur </w:t>
      </w:r>
      <w:r w:rsidR="00837832" w:rsidRPr="00034505">
        <w:rPr>
          <w:bCs/>
        </w:rPr>
        <w:t>10 000 animaux traités</w:t>
      </w:r>
      <w:r w:rsidRPr="00B11464">
        <w:rPr>
          <w:bCs/>
        </w:rPr>
        <w:t>)</w:t>
      </w:r>
    </w:p>
    <w:p w14:paraId="0140CCDB" w14:textId="77777777" w:rsidR="00196D85" w:rsidRPr="00D80E3A" w:rsidRDefault="00196D85">
      <w:pPr>
        <w:ind w:left="567" w:hanging="567"/>
        <w:rPr>
          <w:bCs/>
        </w:rPr>
      </w:pPr>
      <w:r w:rsidRPr="006E471C">
        <w:rPr>
          <w:bCs/>
        </w:rPr>
        <w:t>-</w:t>
      </w:r>
      <w:r w:rsidR="006D047E">
        <w:rPr>
          <w:bCs/>
        </w:rPr>
        <w:t xml:space="preserve"> </w:t>
      </w:r>
      <w:r w:rsidRPr="006E471C">
        <w:rPr>
          <w:bCs/>
        </w:rPr>
        <w:t xml:space="preserve">très rare (moins d’un animal sur </w:t>
      </w:r>
      <w:r w:rsidR="00837832" w:rsidRPr="008A79C3">
        <w:rPr>
          <w:bCs/>
        </w:rPr>
        <w:t>10 000 animaux traités</w:t>
      </w:r>
      <w:r w:rsidRPr="00D80E3A">
        <w:rPr>
          <w:bCs/>
        </w:rPr>
        <w:t>, y compris les cas isolés)</w:t>
      </w:r>
    </w:p>
    <w:p w14:paraId="2DFF9A24" w14:textId="77777777" w:rsidR="00196D85" w:rsidRPr="00D8438D" w:rsidRDefault="00196D85">
      <w:pPr>
        <w:spacing w:line="240" w:lineRule="auto"/>
        <w:rPr>
          <w:szCs w:val="22"/>
        </w:rPr>
      </w:pPr>
    </w:p>
    <w:p w14:paraId="41C933D7" w14:textId="77777777" w:rsidR="00196D85" w:rsidRPr="006F2B38" w:rsidRDefault="006F2B38">
      <w:pPr>
        <w:spacing w:line="240" w:lineRule="auto"/>
        <w:rPr>
          <w:szCs w:val="22"/>
        </w:rPr>
      </w:pPr>
      <w:r>
        <w:rPr>
          <w:szCs w:val="22"/>
        </w:rPr>
        <w:t>Si vous constatez des effets secondaires, même ceux ne figurant pas sur cette notice ou si vous pensez que le médicament n</w:t>
      </w:r>
      <w:r>
        <w:rPr>
          <w:rFonts w:hint="eastAsia"/>
          <w:szCs w:val="22"/>
        </w:rPr>
        <w:t>’</w:t>
      </w:r>
      <w:r>
        <w:rPr>
          <w:szCs w:val="22"/>
        </w:rPr>
        <w:t>a pas été efficace, veuillez en informer votre vétérinaire.</w:t>
      </w:r>
    </w:p>
    <w:p w14:paraId="5ED69F80" w14:textId="77777777" w:rsidR="00196D85" w:rsidRPr="009735CA" w:rsidRDefault="00196D85">
      <w:pPr>
        <w:pStyle w:val="EndnoteText"/>
        <w:rPr>
          <w:szCs w:val="22"/>
        </w:rPr>
      </w:pPr>
    </w:p>
    <w:p w14:paraId="6AB1D24E" w14:textId="77777777" w:rsidR="00196D85" w:rsidRPr="009735CA" w:rsidRDefault="00196D85">
      <w:pPr>
        <w:spacing w:line="240" w:lineRule="auto"/>
        <w:rPr>
          <w:szCs w:val="22"/>
        </w:rPr>
      </w:pPr>
    </w:p>
    <w:p w14:paraId="42DDEE40" w14:textId="77777777" w:rsidR="00196D85" w:rsidRPr="00DD2726" w:rsidRDefault="00196D85">
      <w:pPr>
        <w:spacing w:line="240" w:lineRule="auto"/>
        <w:ind w:left="567" w:hanging="567"/>
        <w:rPr>
          <w:b/>
          <w:szCs w:val="22"/>
        </w:rPr>
      </w:pPr>
      <w:r w:rsidRPr="0097006B">
        <w:rPr>
          <w:b/>
          <w:szCs w:val="22"/>
          <w:shd w:val="pct15" w:color="auto" w:fill="FFFFFF"/>
        </w:rPr>
        <w:t>7.</w:t>
      </w:r>
      <w:r w:rsidRPr="00DD2726">
        <w:rPr>
          <w:b/>
          <w:szCs w:val="22"/>
        </w:rPr>
        <w:tab/>
        <w:t>ESPÈCES CIBLES</w:t>
      </w:r>
    </w:p>
    <w:p w14:paraId="5709E703" w14:textId="77777777" w:rsidR="00196D85" w:rsidRPr="00DD2726" w:rsidRDefault="00196D85">
      <w:pPr>
        <w:spacing w:line="240" w:lineRule="auto"/>
        <w:rPr>
          <w:szCs w:val="22"/>
        </w:rPr>
      </w:pPr>
    </w:p>
    <w:p w14:paraId="31F04F28" w14:textId="77777777" w:rsidR="00196D85" w:rsidRPr="00676D23" w:rsidRDefault="00196D85">
      <w:pPr>
        <w:spacing w:line="240" w:lineRule="auto"/>
        <w:rPr>
          <w:szCs w:val="22"/>
        </w:rPr>
      </w:pPr>
      <w:r w:rsidRPr="00676D23">
        <w:rPr>
          <w:szCs w:val="22"/>
        </w:rPr>
        <w:t>Chiens</w:t>
      </w:r>
    </w:p>
    <w:p w14:paraId="6B198F0A" w14:textId="77777777" w:rsidR="00196D85" w:rsidRPr="001E5537" w:rsidRDefault="00196D85">
      <w:pPr>
        <w:spacing w:line="240" w:lineRule="auto"/>
        <w:rPr>
          <w:szCs w:val="22"/>
        </w:rPr>
      </w:pPr>
    </w:p>
    <w:p w14:paraId="4E9166D9" w14:textId="77777777" w:rsidR="00196D85" w:rsidRPr="00034505" w:rsidRDefault="00196D85">
      <w:pPr>
        <w:spacing w:line="240" w:lineRule="auto"/>
        <w:rPr>
          <w:szCs w:val="22"/>
        </w:rPr>
      </w:pPr>
    </w:p>
    <w:p w14:paraId="3B23622F" w14:textId="77777777" w:rsidR="00196D85" w:rsidRPr="00B11464" w:rsidRDefault="00196D85">
      <w:pPr>
        <w:spacing w:line="240" w:lineRule="auto"/>
        <w:ind w:left="567" w:hanging="567"/>
        <w:rPr>
          <w:b/>
          <w:szCs w:val="22"/>
        </w:rPr>
      </w:pPr>
      <w:r w:rsidRPr="0097006B">
        <w:rPr>
          <w:b/>
          <w:szCs w:val="22"/>
          <w:shd w:val="pct15" w:color="auto" w:fill="FFFFFF"/>
        </w:rPr>
        <w:t>8.</w:t>
      </w:r>
      <w:r w:rsidRPr="00B11464">
        <w:rPr>
          <w:b/>
          <w:szCs w:val="22"/>
        </w:rPr>
        <w:tab/>
        <w:t>POSOLOGIE POUR CHAQUE ESPÈCE, VOIE</w:t>
      </w:r>
      <w:r w:rsidR="00DF666D">
        <w:rPr>
          <w:b/>
          <w:szCs w:val="22"/>
        </w:rPr>
        <w:t>(S)</w:t>
      </w:r>
      <w:r w:rsidRPr="00B11464">
        <w:rPr>
          <w:b/>
          <w:szCs w:val="22"/>
        </w:rPr>
        <w:t xml:space="preserve"> ET MODE D’ADMINISTRATION</w:t>
      </w:r>
    </w:p>
    <w:p w14:paraId="577A6643" w14:textId="77777777" w:rsidR="00196D85" w:rsidRPr="006E471C" w:rsidRDefault="00196D85">
      <w:pPr>
        <w:spacing w:line="240" w:lineRule="auto"/>
        <w:rPr>
          <w:szCs w:val="22"/>
        </w:rPr>
      </w:pPr>
    </w:p>
    <w:p w14:paraId="0DB1F33B" w14:textId="77777777" w:rsidR="00196D85" w:rsidRPr="0097006B" w:rsidRDefault="00196D85">
      <w:pPr>
        <w:tabs>
          <w:tab w:val="left" w:pos="708"/>
        </w:tabs>
        <w:spacing w:line="240" w:lineRule="auto"/>
        <w:rPr>
          <w:b/>
          <w:szCs w:val="22"/>
        </w:rPr>
      </w:pPr>
      <w:r w:rsidRPr="0097006B">
        <w:rPr>
          <w:b/>
          <w:szCs w:val="22"/>
        </w:rPr>
        <w:t>Posologie</w:t>
      </w:r>
    </w:p>
    <w:p w14:paraId="7ECCDE92" w14:textId="77777777" w:rsidR="00196D85" w:rsidRPr="00D8438D" w:rsidRDefault="00196D85">
      <w:pPr>
        <w:pStyle w:val="BodyText"/>
        <w:tabs>
          <w:tab w:val="left" w:pos="720"/>
        </w:tabs>
        <w:jc w:val="left"/>
        <w:rPr>
          <w:szCs w:val="22"/>
        </w:rPr>
      </w:pPr>
      <w:r w:rsidRPr="008A79C3">
        <w:rPr>
          <w:szCs w:val="22"/>
        </w:rPr>
        <w:t>Traitement initial : administrer une dose unique de 0,2 mg de méloxicam par kg de poids co</w:t>
      </w:r>
      <w:r w:rsidRPr="00D80E3A">
        <w:rPr>
          <w:szCs w:val="22"/>
        </w:rPr>
        <w:t xml:space="preserve">rporel le premier jour. Le traitement se poursuivra par </w:t>
      </w:r>
      <w:r w:rsidRPr="00D8438D">
        <w:rPr>
          <w:szCs w:val="22"/>
        </w:rPr>
        <w:t>l’administration orale une fois par jour (à intervalles de 24 heures) d’une dose d’entretien de 0,1 mg de méloxicam par kg de poids corporel.</w:t>
      </w:r>
    </w:p>
    <w:p w14:paraId="14837377" w14:textId="77777777" w:rsidR="00196D85" w:rsidRPr="0016125D" w:rsidRDefault="00196D85">
      <w:pPr>
        <w:spacing w:line="240" w:lineRule="auto"/>
        <w:rPr>
          <w:szCs w:val="22"/>
        </w:rPr>
      </w:pPr>
    </w:p>
    <w:p w14:paraId="11F1496A" w14:textId="77777777" w:rsidR="00196D85" w:rsidRPr="005E7135" w:rsidRDefault="00196D85">
      <w:pPr>
        <w:spacing w:line="240" w:lineRule="auto"/>
        <w:rPr>
          <w:szCs w:val="22"/>
        </w:rPr>
      </w:pPr>
      <w:r w:rsidRPr="005E7135">
        <w:rPr>
          <w:szCs w:val="22"/>
        </w:rPr>
        <w:t>Pour des traitements plus longs, lorsque la réponse clinique est observée (après 4 jours ou plus), la dose de Metacam peut être ajustée à la dose individuelle efficace la plus petite, le degré de la douleur et de l’inflammation associées à des troubles musculo-squelettiques pouvant varier dans le temps.</w:t>
      </w:r>
    </w:p>
    <w:p w14:paraId="709A2F49" w14:textId="77777777" w:rsidR="00196D85" w:rsidRPr="00BA41F2" w:rsidRDefault="00196D85">
      <w:pPr>
        <w:spacing w:line="240" w:lineRule="auto"/>
        <w:rPr>
          <w:szCs w:val="22"/>
        </w:rPr>
      </w:pPr>
    </w:p>
    <w:p w14:paraId="6615042B" w14:textId="77777777" w:rsidR="00196D85" w:rsidRPr="0097006B" w:rsidRDefault="00196D85">
      <w:pPr>
        <w:tabs>
          <w:tab w:val="left" w:pos="708"/>
        </w:tabs>
        <w:spacing w:line="240" w:lineRule="auto"/>
        <w:rPr>
          <w:b/>
          <w:szCs w:val="22"/>
        </w:rPr>
      </w:pPr>
      <w:r w:rsidRPr="0097006B">
        <w:rPr>
          <w:b/>
          <w:szCs w:val="22"/>
        </w:rPr>
        <w:t>Mode et voie d’administration</w:t>
      </w:r>
    </w:p>
    <w:p w14:paraId="4F4DE12D" w14:textId="77777777" w:rsidR="00196D85" w:rsidRPr="008F1BAE" w:rsidRDefault="00196D85">
      <w:pPr>
        <w:spacing w:line="240" w:lineRule="auto"/>
        <w:rPr>
          <w:szCs w:val="22"/>
        </w:rPr>
      </w:pPr>
      <w:r w:rsidRPr="006A5DE5">
        <w:rPr>
          <w:szCs w:val="22"/>
        </w:rPr>
        <w:t>Bien agiter avant l’</w:t>
      </w:r>
      <w:r w:rsidRPr="008F1BAE">
        <w:rPr>
          <w:szCs w:val="22"/>
        </w:rPr>
        <w:t>utilisation. À administrer oralement, soit mélangé à l’alimentation, soit directement dans la gueule.</w:t>
      </w:r>
    </w:p>
    <w:p w14:paraId="79C46957" w14:textId="77777777" w:rsidR="00196D85" w:rsidRPr="006F3D98" w:rsidRDefault="00196D85">
      <w:pPr>
        <w:pStyle w:val="BodyText2"/>
        <w:spacing w:after="0" w:line="240" w:lineRule="auto"/>
        <w:rPr>
          <w:szCs w:val="22"/>
        </w:rPr>
      </w:pPr>
      <w:r w:rsidRPr="006F3D98">
        <w:rPr>
          <w:szCs w:val="22"/>
        </w:rPr>
        <w:t xml:space="preserve">La suspension peut être administrée au moyen du compte-gouttes du flacon (pour les races de petites tailles) ou de la seringue-doseuse fournie dans le conditionnement. </w:t>
      </w:r>
    </w:p>
    <w:p w14:paraId="7F0A2151" w14:textId="77777777" w:rsidR="00196D85" w:rsidRPr="00B83AF0" w:rsidRDefault="00196D85">
      <w:pPr>
        <w:pStyle w:val="BodyText2"/>
        <w:spacing w:after="0" w:line="240" w:lineRule="auto"/>
        <w:rPr>
          <w:szCs w:val="22"/>
        </w:rPr>
      </w:pPr>
    </w:p>
    <w:p w14:paraId="42AD243A" w14:textId="77777777" w:rsidR="00196D85" w:rsidRPr="008C5BF6" w:rsidRDefault="00196D85">
      <w:pPr>
        <w:tabs>
          <w:tab w:val="left" w:pos="708"/>
        </w:tabs>
        <w:spacing w:line="240" w:lineRule="auto"/>
        <w:rPr>
          <w:bCs/>
          <w:szCs w:val="22"/>
          <w:u w:val="single"/>
        </w:rPr>
      </w:pPr>
      <w:r w:rsidRPr="008C5BF6">
        <w:rPr>
          <w:bCs/>
          <w:szCs w:val="22"/>
          <w:u w:val="single"/>
        </w:rPr>
        <w:t>Posologie en utilisant le compte-gouttes du flacon :</w:t>
      </w:r>
    </w:p>
    <w:p w14:paraId="07538C08" w14:textId="77777777" w:rsidR="00196D85" w:rsidRPr="001460DE" w:rsidRDefault="006117D0">
      <w:pPr>
        <w:pStyle w:val="BodyText2"/>
        <w:tabs>
          <w:tab w:val="left" w:pos="1985"/>
        </w:tabs>
        <w:spacing w:after="0" w:line="240" w:lineRule="auto"/>
        <w:rPr>
          <w:szCs w:val="22"/>
        </w:rPr>
      </w:pPr>
      <w:r>
        <w:rPr>
          <w:szCs w:val="22"/>
        </w:rPr>
        <w:t>Dose initiale :</w:t>
      </w:r>
      <w:r>
        <w:rPr>
          <w:szCs w:val="22"/>
        </w:rPr>
        <w:tab/>
      </w:r>
      <w:r w:rsidR="00196D85" w:rsidRPr="002264E5">
        <w:rPr>
          <w:szCs w:val="22"/>
        </w:rPr>
        <w:t xml:space="preserve">4 gouttes/kg de </w:t>
      </w:r>
      <w:r w:rsidR="00196D85" w:rsidRPr="001460DE">
        <w:rPr>
          <w:szCs w:val="22"/>
        </w:rPr>
        <w:t>poids corporel.</w:t>
      </w:r>
    </w:p>
    <w:p w14:paraId="2B2FC2E8" w14:textId="77777777" w:rsidR="00196D85" w:rsidRPr="00ED4AE1" w:rsidRDefault="00196D85">
      <w:pPr>
        <w:pStyle w:val="BodyText2"/>
        <w:tabs>
          <w:tab w:val="left" w:pos="1985"/>
        </w:tabs>
        <w:spacing w:after="0" w:line="240" w:lineRule="auto"/>
        <w:rPr>
          <w:szCs w:val="22"/>
        </w:rPr>
      </w:pPr>
      <w:r w:rsidRPr="00ED4AE1">
        <w:rPr>
          <w:szCs w:val="22"/>
        </w:rPr>
        <w:t>Dose d’entretien :</w:t>
      </w:r>
      <w:r w:rsidR="006117D0">
        <w:rPr>
          <w:szCs w:val="22"/>
        </w:rPr>
        <w:tab/>
      </w:r>
      <w:r w:rsidRPr="00ED4AE1">
        <w:rPr>
          <w:szCs w:val="22"/>
        </w:rPr>
        <w:t>2 gouttes/kg de poids corporel.</w:t>
      </w:r>
    </w:p>
    <w:p w14:paraId="62551A5E" w14:textId="77777777" w:rsidR="00196D85" w:rsidRPr="00ED4AE1" w:rsidRDefault="00196D85">
      <w:pPr>
        <w:pStyle w:val="BodyText2"/>
        <w:spacing w:after="0" w:line="240" w:lineRule="auto"/>
        <w:rPr>
          <w:szCs w:val="22"/>
        </w:rPr>
      </w:pPr>
    </w:p>
    <w:p w14:paraId="75E16B0D" w14:textId="77777777" w:rsidR="00196D85" w:rsidRPr="00224D59" w:rsidRDefault="00196D85">
      <w:pPr>
        <w:tabs>
          <w:tab w:val="left" w:pos="708"/>
        </w:tabs>
        <w:spacing w:line="240" w:lineRule="auto"/>
        <w:rPr>
          <w:bCs/>
          <w:szCs w:val="22"/>
          <w:u w:val="single"/>
        </w:rPr>
      </w:pPr>
      <w:r w:rsidRPr="00224D59">
        <w:rPr>
          <w:bCs/>
          <w:szCs w:val="22"/>
          <w:u w:val="single"/>
        </w:rPr>
        <w:t>Posologie en utilisant la seringue-doseuse :</w:t>
      </w:r>
    </w:p>
    <w:p w14:paraId="63D4C8EF" w14:textId="77777777" w:rsidR="00196D85" w:rsidRPr="00984404" w:rsidRDefault="00196D85">
      <w:pPr>
        <w:tabs>
          <w:tab w:val="left" w:pos="708"/>
        </w:tabs>
        <w:spacing w:line="240" w:lineRule="auto"/>
        <w:rPr>
          <w:szCs w:val="22"/>
        </w:rPr>
      </w:pPr>
      <w:r w:rsidRPr="00224D59">
        <w:rPr>
          <w:szCs w:val="22"/>
        </w:rPr>
        <w:t>La seringue s'adapte sur le compte-gouttes du flacon. Elle est graduée en kilo de poids corporel correspondant à la dose d'entretien. En consé</w:t>
      </w:r>
      <w:r w:rsidRPr="00984404">
        <w:rPr>
          <w:szCs w:val="22"/>
        </w:rPr>
        <w:t>quence, pour initier le traitement le premier jour il faudra administrer deux fois la dose d'entretien.</w:t>
      </w:r>
    </w:p>
    <w:p w14:paraId="752D525C" w14:textId="77777777" w:rsidR="00196D85" w:rsidRPr="00D33E89" w:rsidRDefault="00196D85">
      <w:pPr>
        <w:tabs>
          <w:tab w:val="left" w:pos="708"/>
        </w:tabs>
        <w:spacing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gridCol w:w="2220"/>
        <w:gridCol w:w="2351"/>
        <w:gridCol w:w="2182"/>
      </w:tblGrid>
      <w:tr w:rsidR="00196D85" w:rsidRPr="00604CB2" w14:paraId="7D1ACBEA" w14:textId="77777777">
        <w:trPr>
          <w:cantSplit/>
        </w:trPr>
        <w:tc>
          <w:tcPr>
            <w:tcW w:w="4643" w:type="dxa"/>
            <w:gridSpan w:val="2"/>
            <w:tcBorders>
              <w:top w:val="nil"/>
              <w:left w:val="nil"/>
              <w:bottom w:val="nil"/>
              <w:right w:val="nil"/>
            </w:tcBorders>
          </w:tcPr>
          <w:p w14:paraId="66BD95F2" w14:textId="77777777" w:rsidR="00196D85" w:rsidRPr="00CB1C0A" w:rsidRDefault="007D15F6">
            <w:pPr>
              <w:rPr>
                <w:szCs w:val="22"/>
                <w:lang w:val="is-IS"/>
              </w:rPr>
            </w:pPr>
            <w:r w:rsidRPr="00CB1C0A">
              <w:rPr>
                <w:noProof/>
                <w:lang w:val="en-GB" w:eastAsia="zh-CN" w:bidi="th-TH"/>
              </w:rPr>
              <w:drawing>
                <wp:anchor distT="0" distB="0" distL="114300" distR="114300" simplePos="0" relativeHeight="251656192" behindDoc="0" locked="0" layoutInCell="1" allowOverlap="1" wp14:anchorId="724365F1" wp14:editId="1EAACE4E">
                  <wp:simplePos x="0" y="0"/>
                  <wp:positionH relativeFrom="column">
                    <wp:posOffset>406400</wp:posOffset>
                  </wp:positionH>
                  <wp:positionV relativeFrom="paragraph">
                    <wp:posOffset>26670</wp:posOffset>
                  </wp:positionV>
                  <wp:extent cx="2141855" cy="1186815"/>
                  <wp:effectExtent l="0" t="0" r="0" b="0"/>
                  <wp:wrapNone/>
                  <wp:docPr id="1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E4EF1" w14:textId="77777777" w:rsidR="00196D85" w:rsidRPr="006F2B38" w:rsidRDefault="00196D85">
            <w:pPr>
              <w:rPr>
                <w:szCs w:val="22"/>
                <w:lang w:val="is-IS"/>
              </w:rPr>
            </w:pPr>
          </w:p>
          <w:p w14:paraId="159727DB" w14:textId="77777777" w:rsidR="00196D85" w:rsidRPr="009735CA" w:rsidRDefault="00196D85">
            <w:pPr>
              <w:rPr>
                <w:szCs w:val="22"/>
                <w:lang w:val="is-IS"/>
              </w:rPr>
            </w:pPr>
          </w:p>
          <w:p w14:paraId="62E0A7CA" w14:textId="77777777" w:rsidR="00196D85" w:rsidRPr="009735CA" w:rsidRDefault="00196D85">
            <w:pPr>
              <w:rPr>
                <w:szCs w:val="22"/>
                <w:lang w:val="is-IS"/>
              </w:rPr>
            </w:pPr>
          </w:p>
          <w:p w14:paraId="5F91E92A" w14:textId="77777777" w:rsidR="00196D85" w:rsidRPr="00DD2726" w:rsidRDefault="00196D85">
            <w:pPr>
              <w:rPr>
                <w:szCs w:val="22"/>
                <w:lang w:val="is-IS"/>
              </w:rPr>
            </w:pPr>
          </w:p>
          <w:p w14:paraId="7BAAE8F7" w14:textId="77777777" w:rsidR="00196D85" w:rsidRPr="00DD2726" w:rsidRDefault="00196D85">
            <w:pPr>
              <w:rPr>
                <w:szCs w:val="22"/>
                <w:lang w:val="is-IS"/>
              </w:rPr>
            </w:pPr>
          </w:p>
          <w:p w14:paraId="66B83D78" w14:textId="77777777" w:rsidR="00196D85" w:rsidRPr="00676D23" w:rsidRDefault="00196D85">
            <w:pPr>
              <w:rPr>
                <w:szCs w:val="22"/>
                <w:lang w:val="is-IS"/>
              </w:rPr>
            </w:pPr>
          </w:p>
          <w:p w14:paraId="451B1A9B" w14:textId="77777777" w:rsidR="00196D85" w:rsidRPr="001E5537" w:rsidRDefault="00196D85">
            <w:pPr>
              <w:rPr>
                <w:szCs w:val="22"/>
                <w:lang w:val="is-IS"/>
              </w:rPr>
            </w:pPr>
          </w:p>
        </w:tc>
        <w:tc>
          <w:tcPr>
            <w:tcW w:w="4643" w:type="dxa"/>
            <w:gridSpan w:val="2"/>
            <w:tcBorders>
              <w:top w:val="nil"/>
              <w:left w:val="nil"/>
              <w:bottom w:val="nil"/>
              <w:right w:val="nil"/>
            </w:tcBorders>
          </w:tcPr>
          <w:p w14:paraId="3BD8895F" w14:textId="77777777" w:rsidR="00196D85" w:rsidRPr="00CB1C0A" w:rsidRDefault="007D15F6">
            <w:pPr>
              <w:rPr>
                <w:szCs w:val="22"/>
                <w:lang w:val="is-IS"/>
              </w:rPr>
            </w:pPr>
            <w:r w:rsidRPr="00CB1C0A">
              <w:rPr>
                <w:noProof/>
                <w:lang w:val="en-GB" w:eastAsia="zh-CN" w:bidi="th-TH"/>
              </w:rPr>
              <w:drawing>
                <wp:anchor distT="0" distB="0" distL="114300" distR="114300" simplePos="0" relativeHeight="251657216" behindDoc="0" locked="0" layoutInCell="1" allowOverlap="1" wp14:anchorId="19B954A3" wp14:editId="75F0C3EF">
                  <wp:simplePos x="0" y="0"/>
                  <wp:positionH relativeFrom="column">
                    <wp:posOffset>313690</wp:posOffset>
                  </wp:positionH>
                  <wp:positionV relativeFrom="paragraph">
                    <wp:posOffset>26670</wp:posOffset>
                  </wp:positionV>
                  <wp:extent cx="2139950" cy="1186815"/>
                  <wp:effectExtent l="0" t="0" r="0" b="0"/>
                  <wp:wrapNone/>
                  <wp:docPr id="1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96D85" w:rsidRPr="00604CB2" w14:paraId="55F855B0"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14:paraId="080DB803" w14:textId="77777777" w:rsidR="00196D85" w:rsidRPr="00CB1C0A" w:rsidRDefault="007D15F6">
            <w:pPr>
              <w:spacing w:line="240" w:lineRule="auto"/>
              <w:rPr>
                <w:sz w:val="16"/>
                <w:szCs w:val="16"/>
              </w:rPr>
            </w:pPr>
            <w:r w:rsidRPr="00CB1C0A">
              <w:rPr>
                <w:noProof/>
                <w:sz w:val="16"/>
                <w:szCs w:val="16"/>
                <w:lang w:val="en-GB" w:eastAsia="zh-CN" w:bidi="th-TH"/>
              </w:rPr>
              <mc:AlternateContent>
                <mc:Choice Requires="wps">
                  <w:drawing>
                    <wp:anchor distT="0" distB="0" distL="114300" distR="114300" simplePos="0" relativeHeight="251658240" behindDoc="0" locked="0" layoutInCell="0" allowOverlap="1" wp14:anchorId="3099960C" wp14:editId="0F1E0555">
                      <wp:simplePos x="0" y="0"/>
                      <wp:positionH relativeFrom="column">
                        <wp:posOffset>6804660</wp:posOffset>
                      </wp:positionH>
                      <wp:positionV relativeFrom="paragraph">
                        <wp:posOffset>4382135</wp:posOffset>
                      </wp:positionV>
                      <wp:extent cx="900430" cy="137795"/>
                      <wp:effectExtent l="0" t="3175" r="0" b="1905"/>
                      <wp:wrapNone/>
                      <wp:docPr id="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E62BC" id="Rectangle 19" o:spid="_x0000_s1026" style="position:absolute;margin-left:535.8pt;margin-top:345.05pt;width:70.9pt;height:1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Q4rQIAAKU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" o:allowincell="f" filled="f" stroked="f"/>
                  </w:pict>
                </mc:Fallback>
              </mc:AlternateContent>
            </w:r>
            <w:r w:rsidR="00196D85" w:rsidRPr="00CB1C0A">
              <w:rPr>
                <w:sz w:val="16"/>
                <w:szCs w:val="16"/>
              </w:rPr>
              <w:t xml:space="preserve">Bien agiter le flacon. </w:t>
            </w:r>
          </w:p>
          <w:p w14:paraId="11590311" w14:textId="77777777" w:rsidR="00196D85" w:rsidRPr="009735CA" w:rsidRDefault="00196D85">
            <w:pPr>
              <w:spacing w:line="240" w:lineRule="auto"/>
              <w:rPr>
                <w:sz w:val="16"/>
                <w:szCs w:val="16"/>
              </w:rPr>
            </w:pPr>
            <w:r w:rsidRPr="006F2B38">
              <w:rPr>
                <w:sz w:val="16"/>
                <w:szCs w:val="16"/>
              </w:rPr>
              <w:t>Appuyer sur le bouchon et le dévisser. Ajuster la seringue-doseuse sur le com</w:t>
            </w:r>
            <w:r w:rsidRPr="009735CA">
              <w:rPr>
                <w:sz w:val="16"/>
                <w:szCs w:val="16"/>
              </w:rPr>
              <w:t>pte-gouttes du flacon, en poussant doucement.</w:t>
            </w:r>
          </w:p>
          <w:p w14:paraId="1ED74A97" w14:textId="77777777" w:rsidR="00196D85" w:rsidRPr="00DD2726" w:rsidRDefault="00196D85">
            <w:pPr>
              <w:spacing w:line="240" w:lineRule="auto"/>
              <w:rPr>
                <w:sz w:val="16"/>
                <w:szCs w:val="16"/>
              </w:rPr>
            </w:pPr>
          </w:p>
        </w:tc>
        <w:tc>
          <w:tcPr>
            <w:tcW w:w="2268" w:type="dxa"/>
          </w:tcPr>
          <w:p w14:paraId="44554B29" w14:textId="77777777" w:rsidR="00196D85" w:rsidRPr="00676D23" w:rsidRDefault="00196D85">
            <w:pPr>
              <w:spacing w:line="240" w:lineRule="auto"/>
              <w:rPr>
                <w:sz w:val="16"/>
                <w:szCs w:val="16"/>
              </w:rPr>
            </w:pPr>
            <w:r w:rsidRPr="00DD2726">
              <w:rPr>
                <w:snapToGrid w:val="0"/>
                <w:sz w:val="16"/>
                <w:szCs w:val="16"/>
                <w:lang w:eastAsia="de-DE"/>
              </w:rPr>
              <w:t xml:space="preserve">Retourner l´ensemble seringue-flacon à l´envers. Tirer le piston jusqu´à ce </w:t>
            </w:r>
            <w:r w:rsidRPr="00676D23">
              <w:rPr>
                <w:sz w:val="16"/>
                <w:szCs w:val="16"/>
              </w:rPr>
              <w:t>que le trait corresponde au poids du chien en kilogrammes.</w:t>
            </w:r>
          </w:p>
          <w:p w14:paraId="1731489A" w14:textId="77777777" w:rsidR="00196D85" w:rsidRPr="001E5537" w:rsidRDefault="00196D85">
            <w:pPr>
              <w:spacing w:line="240" w:lineRule="auto"/>
              <w:jc w:val="center"/>
              <w:rPr>
                <w:sz w:val="16"/>
                <w:szCs w:val="16"/>
                <w:lang w:eastAsia="de-DE"/>
              </w:rPr>
            </w:pPr>
          </w:p>
        </w:tc>
        <w:tc>
          <w:tcPr>
            <w:tcW w:w="2410" w:type="dxa"/>
          </w:tcPr>
          <w:p w14:paraId="58BAF437" w14:textId="77777777" w:rsidR="00196D85" w:rsidRPr="006E471C" w:rsidRDefault="00196D85">
            <w:pPr>
              <w:spacing w:line="240" w:lineRule="auto"/>
              <w:rPr>
                <w:sz w:val="16"/>
                <w:szCs w:val="16"/>
              </w:rPr>
            </w:pPr>
            <w:r w:rsidRPr="00034505">
              <w:rPr>
                <w:snapToGrid w:val="0"/>
                <w:sz w:val="16"/>
                <w:szCs w:val="16"/>
                <w:lang w:eastAsia="de-DE"/>
              </w:rPr>
              <w:t>Ret</w:t>
            </w:r>
            <w:r w:rsidRPr="00B11464">
              <w:rPr>
                <w:snapToGrid w:val="0"/>
                <w:sz w:val="16"/>
                <w:szCs w:val="16"/>
                <w:lang w:eastAsia="de-DE"/>
              </w:rPr>
              <w:t>ourner le flacon á l´endroit et d’un mouvement rotatif, séparer la seringue du flacon.</w:t>
            </w:r>
          </w:p>
          <w:p w14:paraId="1737CBA2" w14:textId="77777777" w:rsidR="00196D85" w:rsidRPr="00C42198" w:rsidRDefault="00196D85">
            <w:pPr>
              <w:spacing w:line="240" w:lineRule="auto"/>
              <w:rPr>
                <w:sz w:val="16"/>
                <w:szCs w:val="16"/>
                <w:lang w:eastAsia="de-DE"/>
              </w:rPr>
            </w:pPr>
          </w:p>
        </w:tc>
        <w:tc>
          <w:tcPr>
            <w:tcW w:w="2233" w:type="dxa"/>
          </w:tcPr>
          <w:p w14:paraId="528BBDAC" w14:textId="77777777" w:rsidR="00196D85" w:rsidRPr="008A79C3" w:rsidRDefault="00196D85">
            <w:pPr>
              <w:spacing w:line="240" w:lineRule="auto"/>
              <w:rPr>
                <w:sz w:val="16"/>
                <w:szCs w:val="16"/>
                <w:lang w:eastAsia="de-DE"/>
              </w:rPr>
            </w:pPr>
            <w:r w:rsidRPr="008A79C3">
              <w:rPr>
                <w:sz w:val="16"/>
                <w:szCs w:val="16"/>
                <w:lang w:eastAsia="de-DE"/>
              </w:rPr>
              <w:t>Vider le contenu de la seringue sur la nourriture ou directement dans la gueule, en poussant le piston.</w:t>
            </w:r>
          </w:p>
        </w:tc>
      </w:tr>
    </w:tbl>
    <w:p w14:paraId="32FC117D" w14:textId="77777777" w:rsidR="00196D85" w:rsidRPr="00604CB2" w:rsidRDefault="00196D85">
      <w:pPr>
        <w:spacing w:line="240" w:lineRule="auto"/>
        <w:rPr>
          <w:szCs w:val="22"/>
        </w:rPr>
      </w:pPr>
    </w:p>
    <w:p w14:paraId="0B37A601" w14:textId="77777777" w:rsidR="00196D85" w:rsidRPr="00604CB2" w:rsidRDefault="00196D85">
      <w:pPr>
        <w:pStyle w:val="BodyText"/>
        <w:rPr>
          <w:szCs w:val="22"/>
        </w:rPr>
      </w:pPr>
      <w:r w:rsidRPr="00604CB2">
        <w:rPr>
          <w:szCs w:val="22"/>
        </w:rPr>
        <w:lastRenderedPageBreak/>
        <w:t>Comme alternative, il est possible d’instaurer le traitement avec Metacam 5 mg/</w:t>
      </w:r>
      <w:r w:rsidR="00E65298">
        <w:rPr>
          <w:szCs w:val="22"/>
        </w:rPr>
        <w:t>ml</w:t>
      </w:r>
      <w:r w:rsidRPr="00604CB2">
        <w:rPr>
          <w:szCs w:val="22"/>
        </w:rPr>
        <w:t xml:space="preserve"> solution injectable.</w:t>
      </w:r>
    </w:p>
    <w:p w14:paraId="70E833AD" w14:textId="77777777" w:rsidR="00196D85" w:rsidRPr="00604CB2" w:rsidRDefault="00196D85">
      <w:pPr>
        <w:pStyle w:val="BodyText"/>
        <w:jc w:val="left"/>
        <w:rPr>
          <w:szCs w:val="22"/>
        </w:rPr>
      </w:pPr>
      <w:r w:rsidRPr="00604CB2">
        <w:rPr>
          <w:szCs w:val="22"/>
        </w:rPr>
        <w:t>La réponse clinique est habituellement observée dans les 3 à 4 jours. En l’absence d’amélioration clinique, le traitement doit être arrêté au bout de 10 jours maximum.</w:t>
      </w:r>
    </w:p>
    <w:p w14:paraId="17136059" w14:textId="77777777" w:rsidR="00196D85" w:rsidRPr="00604CB2" w:rsidRDefault="00196D85">
      <w:pPr>
        <w:tabs>
          <w:tab w:val="left" w:pos="567"/>
        </w:tabs>
        <w:spacing w:line="240" w:lineRule="auto"/>
        <w:rPr>
          <w:szCs w:val="22"/>
        </w:rPr>
      </w:pPr>
    </w:p>
    <w:p w14:paraId="5D63EA68" w14:textId="77777777" w:rsidR="00196D85" w:rsidRPr="00604CB2" w:rsidRDefault="00196D85">
      <w:pPr>
        <w:spacing w:line="240" w:lineRule="auto"/>
        <w:rPr>
          <w:szCs w:val="22"/>
        </w:rPr>
      </w:pPr>
    </w:p>
    <w:p w14:paraId="5D247AD6" w14:textId="77777777" w:rsidR="00196D85" w:rsidRPr="00A00113" w:rsidRDefault="00196D85">
      <w:pPr>
        <w:spacing w:line="240" w:lineRule="auto"/>
        <w:ind w:left="567" w:hanging="567"/>
        <w:rPr>
          <w:szCs w:val="22"/>
        </w:rPr>
      </w:pPr>
      <w:r w:rsidRPr="0097006B">
        <w:rPr>
          <w:b/>
          <w:szCs w:val="22"/>
          <w:shd w:val="pct15" w:color="auto" w:fill="FFFFFF"/>
        </w:rPr>
        <w:t>9.</w:t>
      </w:r>
      <w:r w:rsidRPr="00A00113">
        <w:rPr>
          <w:b/>
          <w:szCs w:val="22"/>
        </w:rPr>
        <w:tab/>
        <w:t>CONSEILS POUR UNE ADMINISTRATION CORRECTE</w:t>
      </w:r>
    </w:p>
    <w:p w14:paraId="5B894286" w14:textId="77777777" w:rsidR="00196D85" w:rsidRPr="00A0027E" w:rsidRDefault="00196D85">
      <w:pPr>
        <w:spacing w:line="240" w:lineRule="auto"/>
        <w:rPr>
          <w:szCs w:val="22"/>
        </w:rPr>
      </w:pPr>
    </w:p>
    <w:p w14:paraId="3BCA0644" w14:textId="77777777" w:rsidR="00196D85" w:rsidRPr="001031FE" w:rsidRDefault="00196D85">
      <w:pPr>
        <w:spacing w:line="240" w:lineRule="auto"/>
        <w:rPr>
          <w:szCs w:val="22"/>
          <w:lang w:eastAsia="de-DE"/>
        </w:rPr>
      </w:pPr>
      <w:r w:rsidRPr="001031FE">
        <w:rPr>
          <w:szCs w:val="22"/>
          <w:lang w:eastAsia="de-DE"/>
        </w:rPr>
        <w:t xml:space="preserve">Veiller soigneusement à l’exactitude de la dose. </w:t>
      </w:r>
    </w:p>
    <w:p w14:paraId="505F34A5" w14:textId="77777777" w:rsidR="00196D85" w:rsidRPr="00604CB2" w:rsidRDefault="00196D85">
      <w:pPr>
        <w:spacing w:line="240" w:lineRule="auto"/>
        <w:rPr>
          <w:szCs w:val="22"/>
          <w:lang w:eastAsia="de-DE"/>
        </w:rPr>
      </w:pPr>
      <w:r w:rsidRPr="00604CB2">
        <w:rPr>
          <w:szCs w:val="22"/>
          <w:lang w:eastAsia="de-DE"/>
        </w:rPr>
        <w:t>Suivre soigneusement la prescription du vétérinaire.</w:t>
      </w:r>
    </w:p>
    <w:p w14:paraId="6F7384E4" w14:textId="77777777" w:rsidR="00196D85" w:rsidRPr="00604CB2" w:rsidRDefault="00196D85">
      <w:pPr>
        <w:spacing w:line="240" w:lineRule="auto"/>
        <w:rPr>
          <w:szCs w:val="22"/>
        </w:rPr>
      </w:pPr>
      <w:r w:rsidRPr="00604CB2">
        <w:rPr>
          <w:szCs w:val="22"/>
          <w:lang w:eastAsia="de-DE"/>
        </w:rPr>
        <w:t>Éviter l’introduction de toute contamination au cours de l’utilisation</w:t>
      </w:r>
      <w:r w:rsidRPr="00604CB2">
        <w:rPr>
          <w:szCs w:val="22"/>
        </w:rPr>
        <w:t>.</w:t>
      </w:r>
    </w:p>
    <w:p w14:paraId="3DBE0EB2" w14:textId="77777777" w:rsidR="00196D85" w:rsidRPr="00604CB2" w:rsidRDefault="00196D85">
      <w:pPr>
        <w:spacing w:line="240" w:lineRule="auto"/>
        <w:ind w:left="567" w:hanging="567"/>
        <w:rPr>
          <w:szCs w:val="22"/>
        </w:rPr>
      </w:pPr>
    </w:p>
    <w:p w14:paraId="3F46A3D9" w14:textId="77777777" w:rsidR="00196D85" w:rsidRPr="00604CB2" w:rsidRDefault="00196D85">
      <w:pPr>
        <w:spacing w:line="240" w:lineRule="auto"/>
        <w:rPr>
          <w:szCs w:val="22"/>
        </w:rPr>
      </w:pPr>
    </w:p>
    <w:p w14:paraId="140885DD" w14:textId="77777777" w:rsidR="00196D85" w:rsidRPr="00A00113" w:rsidRDefault="00196D85">
      <w:pPr>
        <w:spacing w:line="240" w:lineRule="auto"/>
        <w:ind w:left="567" w:hanging="567"/>
        <w:rPr>
          <w:szCs w:val="22"/>
        </w:rPr>
      </w:pPr>
      <w:r w:rsidRPr="0097006B">
        <w:rPr>
          <w:b/>
          <w:szCs w:val="22"/>
          <w:shd w:val="pct15" w:color="auto" w:fill="FFFFFF"/>
        </w:rPr>
        <w:t>10.</w:t>
      </w:r>
      <w:r w:rsidRPr="00A00113">
        <w:rPr>
          <w:b/>
          <w:szCs w:val="22"/>
        </w:rPr>
        <w:tab/>
        <w:t xml:space="preserve">TEMPS D’ATTENTE </w:t>
      </w:r>
    </w:p>
    <w:p w14:paraId="26043472" w14:textId="77777777" w:rsidR="00196D85" w:rsidRPr="00A0027E" w:rsidRDefault="00196D85">
      <w:pPr>
        <w:pStyle w:val="EndnoteText"/>
        <w:rPr>
          <w:szCs w:val="22"/>
        </w:rPr>
      </w:pPr>
    </w:p>
    <w:p w14:paraId="0A5CC5FF" w14:textId="77777777" w:rsidR="00196D85" w:rsidRPr="001031FE" w:rsidRDefault="00196D85">
      <w:pPr>
        <w:spacing w:line="240" w:lineRule="auto"/>
        <w:rPr>
          <w:szCs w:val="22"/>
          <w:lang w:eastAsia="de-DE"/>
        </w:rPr>
      </w:pPr>
      <w:r w:rsidRPr="001031FE">
        <w:rPr>
          <w:szCs w:val="22"/>
          <w:lang w:eastAsia="de-DE"/>
        </w:rPr>
        <w:t>Sans objet.</w:t>
      </w:r>
    </w:p>
    <w:p w14:paraId="24246D2E" w14:textId="77777777" w:rsidR="00196D85" w:rsidRPr="00604CB2" w:rsidRDefault="00196D85">
      <w:pPr>
        <w:spacing w:line="240" w:lineRule="auto"/>
        <w:rPr>
          <w:szCs w:val="22"/>
        </w:rPr>
      </w:pPr>
    </w:p>
    <w:p w14:paraId="247D3143" w14:textId="77777777" w:rsidR="00196D85" w:rsidRPr="00604CB2" w:rsidRDefault="00196D85">
      <w:pPr>
        <w:spacing w:line="240" w:lineRule="auto"/>
        <w:rPr>
          <w:szCs w:val="22"/>
        </w:rPr>
      </w:pPr>
    </w:p>
    <w:p w14:paraId="71D7AFFA" w14:textId="77777777" w:rsidR="00196D85" w:rsidRPr="00A00113" w:rsidRDefault="00196D85">
      <w:pPr>
        <w:spacing w:line="240" w:lineRule="auto"/>
        <w:ind w:left="567" w:hanging="567"/>
        <w:rPr>
          <w:szCs w:val="22"/>
        </w:rPr>
      </w:pPr>
      <w:r w:rsidRPr="0097006B">
        <w:rPr>
          <w:b/>
          <w:szCs w:val="22"/>
          <w:shd w:val="pct15" w:color="auto" w:fill="FFFFFF"/>
        </w:rPr>
        <w:t>11.</w:t>
      </w:r>
      <w:r w:rsidRPr="00A00113">
        <w:rPr>
          <w:b/>
          <w:szCs w:val="22"/>
        </w:rPr>
        <w:tab/>
        <w:t>CONDITIONS PARTICULIÈRES DE CONSERVATION</w:t>
      </w:r>
    </w:p>
    <w:p w14:paraId="7A870573" w14:textId="77777777" w:rsidR="00196D85" w:rsidRPr="00A0027E" w:rsidRDefault="00196D85">
      <w:pPr>
        <w:spacing w:line="240" w:lineRule="auto"/>
        <w:rPr>
          <w:szCs w:val="22"/>
        </w:rPr>
      </w:pPr>
    </w:p>
    <w:p w14:paraId="28E901E4" w14:textId="77777777" w:rsidR="00196D85" w:rsidRPr="001031FE" w:rsidRDefault="00196D85">
      <w:pPr>
        <w:spacing w:line="240" w:lineRule="auto"/>
        <w:ind w:left="567" w:hanging="567"/>
        <w:rPr>
          <w:b/>
          <w:szCs w:val="22"/>
        </w:rPr>
      </w:pPr>
      <w:r w:rsidRPr="001031FE">
        <w:rPr>
          <w:szCs w:val="22"/>
        </w:rPr>
        <w:t>Tenir hors de la vue et de la portée des enfants.</w:t>
      </w:r>
    </w:p>
    <w:p w14:paraId="0DFA5E13" w14:textId="77777777" w:rsidR="00196D85" w:rsidRPr="00604CB2" w:rsidRDefault="00196D85">
      <w:pPr>
        <w:spacing w:line="240" w:lineRule="auto"/>
        <w:rPr>
          <w:szCs w:val="22"/>
        </w:rPr>
      </w:pPr>
      <w:r w:rsidRPr="00604CB2">
        <w:rPr>
          <w:szCs w:val="22"/>
        </w:rPr>
        <w:t>Pas de précautions particulières de conservation.</w:t>
      </w:r>
    </w:p>
    <w:p w14:paraId="58F7B500" w14:textId="77777777" w:rsidR="00196D85" w:rsidRPr="006F2B38" w:rsidRDefault="00196D85">
      <w:pPr>
        <w:spacing w:line="240" w:lineRule="auto"/>
        <w:rPr>
          <w:szCs w:val="22"/>
        </w:rPr>
      </w:pPr>
      <w:r w:rsidRPr="00604CB2">
        <w:rPr>
          <w:szCs w:val="22"/>
        </w:rPr>
        <w:t xml:space="preserve">Durée de conservation </w:t>
      </w:r>
      <w:r w:rsidR="00ED4AE1">
        <w:rPr>
          <w:szCs w:val="22"/>
        </w:rPr>
        <w:t>après</w:t>
      </w:r>
      <w:r w:rsidR="006F2B38">
        <w:rPr>
          <w:szCs w:val="22"/>
        </w:rPr>
        <w:t xml:space="preserve"> première ouverture du conditionnement primaire</w:t>
      </w:r>
      <w:r w:rsidRPr="006F2B38">
        <w:rPr>
          <w:szCs w:val="22"/>
        </w:rPr>
        <w:t> : 6 mois.</w:t>
      </w:r>
    </w:p>
    <w:p w14:paraId="31E7A063" w14:textId="77777777" w:rsidR="00196D85" w:rsidRPr="009735CA" w:rsidRDefault="00196D85">
      <w:pPr>
        <w:spacing w:line="240" w:lineRule="auto"/>
        <w:rPr>
          <w:szCs w:val="22"/>
        </w:rPr>
      </w:pPr>
      <w:r w:rsidRPr="009735CA">
        <w:rPr>
          <w:szCs w:val="22"/>
        </w:rPr>
        <w:t xml:space="preserve">Ne pas utiliser </w:t>
      </w:r>
      <w:r w:rsidR="00DB5EA9">
        <w:rPr>
          <w:szCs w:val="22"/>
        </w:rPr>
        <w:t xml:space="preserve">ce médicament vétérinaire </w:t>
      </w:r>
      <w:r w:rsidRPr="009735CA">
        <w:rPr>
          <w:szCs w:val="22"/>
        </w:rPr>
        <w:t>après la date de péremption figurant sur la boîte et le flacon après EXP.</w:t>
      </w:r>
    </w:p>
    <w:p w14:paraId="1E00B236" w14:textId="77777777" w:rsidR="00196D85" w:rsidRPr="009735CA" w:rsidRDefault="00196D85">
      <w:pPr>
        <w:spacing w:line="240" w:lineRule="auto"/>
        <w:rPr>
          <w:szCs w:val="22"/>
        </w:rPr>
      </w:pPr>
    </w:p>
    <w:p w14:paraId="1BC17698" w14:textId="77777777" w:rsidR="00196D85" w:rsidRPr="00DD2726" w:rsidRDefault="00196D85">
      <w:pPr>
        <w:spacing w:line="240" w:lineRule="auto"/>
        <w:rPr>
          <w:szCs w:val="22"/>
        </w:rPr>
      </w:pPr>
    </w:p>
    <w:p w14:paraId="67EF68CD" w14:textId="77777777" w:rsidR="00196D85" w:rsidRPr="00DD2726" w:rsidRDefault="00196D85">
      <w:pPr>
        <w:spacing w:line="240" w:lineRule="auto"/>
        <w:ind w:left="567" w:hanging="567"/>
        <w:rPr>
          <w:b/>
          <w:szCs w:val="22"/>
        </w:rPr>
      </w:pPr>
      <w:r w:rsidRPr="0097006B">
        <w:rPr>
          <w:b/>
          <w:szCs w:val="22"/>
          <w:shd w:val="pct15" w:color="auto" w:fill="FFFFFF"/>
        </w:rPr>
        <w:t>12.</w:t>
      </w:r>
      <w:r w:rsidRPr="00DD2726">
        <w:rPr>
          <w:b/>
          <w:szCs w:val="22"/>
        </w:rPr>
        <w:tab/>
        <w:t>MISES EN GARDE PARTICULIÈRES</w:t>
      </w:r>
    </w:p>
    <w:p w14:paraId="66947A87" w14:textId="77777777" w:rsidR="00196D85" w:rsidRPr="00676D23" w:rsidRDefault="00196D85">
      <w:pPr>
        <w:spacing w:line="240" w:lineRule="auto"/>
        <w:rPr>
          <w:szCs w:val="22"/>
        </w:rPr>
      </w:pPr>
    </w:p>
    <w:p w14:paraId="692D891F" w14:textId="77777777" w:rsidR="00196D85" w:rsidRPr="001E5537" w:rsidRDefault="00196D85">
      <w:pPr>
        <w:tabs>
          <w:tab w:val="left" w:pos="708"/>
        </w:tabs>
        <w:spacing w:line="240" w:lineRule="auto"/>
        <w:rPr>
          <w:bCs/>
          <w:szCs w:val="22"/>
          <w:u w:val="single"/>
        </w:rPr>
      </w:pPr>
      <w:r w:rsidRPr="001E5537">
        <w:rPr>
          <w:bCs/>
          <w:szCs w:val="22"/>
          <w:u w:val="single"/>
        </w:rPr>
        <w:t>Précaution</w:t>
      </w:r>
      <w:r w:rsidRPr="00ED4AE1">
        <w:rPr>
          <w:bCs/>
          <w:szCs w:val="22"/>
          <w:u w:val="single"/>
        </w:rPr>
        <w:t xml:space="preserve">s </w:t>
      </w:r>
      <w:r w:rsidR="00ED4AE1" w:rsidRPr="0097006B">
        <w:rPr>
          <w:bCs/>
          <w:szCs w:val="22"/>
          <w:u w:val="single"/>
        </w:rPr>
        <w:t xml:space="preserve">particulières d’utilisation </w:t>
      </w:r>
      <w:r w:rsidRPr="00ED4AE1">
        <w:rPr>
          <w:bCs/>
          <w:szCs w:val="22"/>
          <w:u w:val="single"/>
        </w:rPr>
        <w:t>che</w:t>
      </w:r>
      <w:r w:rsidRPr="001E5537">
        <w:rPr>
          <w:bCs/>
          <w:szCs w:val="22"/>
          <w:u w:val="single"/>
        </w:rPr>
        <w:t>z l’animal</w:t>
      </w:r>
      <w:r w:rsidR="00ED4AE1">
        <w:rPr>
          <w:bCs/>
          <w:szCs w:val="22"/>
          <w:u w:val="single"/>
        </w:rPr>
        <w:t> :</w:t>
      </w:r>
    </w:p>
    <w:p w14:paraId="12F262AD" w14:textId="77777777" w:rsidR="00196D85" w:rsidRPr="00034505" w:rsidRDefault="00196D85">
      <w:pPr>
        <w:pStyle w:val="BodyText2"/>
        <w:spacing w:after="0" w:line="240" w:lineRule="auto"/>
        <w:rPr>
          <w:szCs w:val="22"/>
        </w:rPr>
      </w:pPr>
      <w:r w:rsidRPr="00034505">
        <w:rPr>
          <w:szCs w:val="22"/>
        </w:rPr>
        <w:t>Éviter l’emploi chez l’animal déshydraté, hypovolémique ou hypotendu, en raison des risques potentiels de toxicité rénale.</w:t>
      </w:r>
    </w:p>
    <w:p w14:paraId="77C03659" w14:textId="77777777" w:rsidR="00196D85" w:rsidRPr="00B11464" w:rsidRDefault="00196D85">
      <w:pPr>
        <w:spacing w:line="240" w:lineRule="auto"/>
        <w:rPr>
          <w:szCs w:val="22"/>
        </w:rPr>
      </w:pPr>
      <w:r w:rsidRPr="00B11464">
        <w:rPr>
          <w:szCs w:val="22"/>
        </w:rPr>
        <w:t>Ce produit pour chiens ne doit pas être utilisé chez les chats car il n’est pas adapté à l’utilisation dans cette espèce. Chez les chats, utiliser Metacam 0,5 mg/</w:t>
      </w:r>
      <w:r w:rsidR="00E65298">
        <w:rPr>
          <w:szCs w:val="22"/>
        </w:rPr>
        <w:t>ml</w:t>
      </w:r>
      <w:r w:rsidRPr="00B11464">
        <w:rPr>
          <w:szCs w:val="22"/>
        </w:rPr>
        <w:t xml:space="preserve"> suspension orale pour chats.</w:t>
      </w:r>
    </w:p>
    <w:p w14:paraId="23F1FAAE" w14:textId="77777777" w:rsidR="00196D85" w:rsidRPr="006E471C" w:rsidRDefault="00196D85">
      <w:pPr>
        <w:pStyle w:val="BodyText2"/>
        <w:tabs>
          <w:tab w:val="left" w:pos="709"/>
          <w:tab w:val="left" w:pos="3969"/>
        </w:tabs>
        <w:spacing w:after="0" w:line="240" w:lineRule="auto"/>
        <w:rPr>
          <w:szCs w:val="22"/>
        </w:rPr>
      </w:pPr>
    </w:p>
    <w:p w14:paraId="152AB2EA" w14:textId="77777777" w:rsidR="00196D85" w:rsidRPr="00DB5EA9" w:rsidRDefault="00196D85">
      <w:pPr>
        <w:tabs>
          <w:tab w:val="left" w:pos="708"/>
        </w:tabs>
        <w:spacing w:line="240" w:lineRule="auto"/>
        <w:rPr>
          <w:bCs/>
          <w:szCs w:val="22"/>
          <w:u w:val="single"/>
        </w:rPr>
      </w:pPr>
      <w:r w:rsidRPr="00ED4AE1">
        <w:rPr>
          <w:bCs/>
          <w:szCs w:val="22"/>
          <w:u w:val="single"/>
        </w:rPr>
        <w:t xml:space="preserve">Précautions </w:t>
      </w:r>
      <w:r w:rsidR="00ED4AE1" w:rsidRPr="0097006B">
        <w:rPr>
          <w:szCs w:val="22"/>
          <w:u w:val="single"/>
        </w:rPr>
        <w:t xml:space="preserve">particulières </w:t>
      </w:r>
      <w:r w:rsidRPr="00ED4AE1">
        <w:rPr>
          <w:bCs/>
          <w:szCs w:val="22"/>
          <w:u w:val="single"/>
        </w:rPr>
        <w:t xml:space="preserve">à prendre par la personne qui administre le médicament </w:t>
      </w:r>
      <w:r w:rsidR="00ED4AE1" w:rsidRPr="00ED4AE1">
        <w:rPr>
          <w:bCs/>
          <w:szCs w:val="22"/>
          <w:u w:val="single"/>
        </w:rPr>
        <w:t>aux animaux :</w:t>
      </w:r>
    </w:p>
    <w:p w14:paraId="221E7C59" w14:textId="77777777" w:rsidR="00196D85" w:rsidRPr="00D8438D" w:rsidRDefault="00196D85">
      <w:pPr>
        <w:spacing w:line="240" w:lineRule="auto"/>
        <w:rPr>
          <w:szCs w:val="22"/>
        </w:rPr>
      </w:pPr>
      <w:r w:rsidRPr="00D80E3A">
        <w:rPr>
          <w:szCs w:val="22"/>
        </w:rPr>
        <w:t>Les pers</w:t>
      </w:r>
      <w:r w:rsidRPr="00D8438D">
        <w:rPr>
          <w:szCs w:val="22"/>
        </w:rPr>
        <w:t>onnes présentant une hypersensibilité connue aux AINS devraient éviter tout contact avec le médicament vétérinaire.</w:t>
      </w:r>
    </w:p>
    <w:p w14:paraId="069524CC" w14:textId="77777777" w:rsidR="00196D85" w:rsidRPr="0016125D" w:rsidRDefault="00196D85">
      <w:pPr>
        <w:pStyle w:val="BodyText"/>
        <w:jc w:val="left"/>
        <w:rPr>
          <w:szCs w:val="22"/>
        </w:rPr>
      </w:pPr>
      <w:r w:rsidRPr="0016125D">
        <w:rPr>
          <w:szCs w:val="22"/>
        </w:rPr>
        <w:t>En cas d’ingestion accidentelle, prenez immédiatement conseil auprès de votre médecin en lui montrant la notice ou l’étiquette.</w:t>
      </w:r>
    </w:p>
    <w:p w14:paraId="22B15E02" w14:textId="77777777" w:rsidR="005846CC" w:rsidRPr="005846CC" w:rsidRDefault="005846CC" w:rsidP="005846CC">
      <w:pPr>
        <w:spacing w:line="240" w:lineRule="auto"/>
        <w:rPr>
          <w:rFonts w:eastAsia="DengXian"/>
          <w:noProof/>
          <w:szCs w:val="22"/>
        </w:rPr>
      </w:pPr>
      <w:r w:rsidRPr="005846CC">
        <w:rPr>
          <w:rFonts w:eastAsia="DengXian"/>
          <w:noProof/>
          <w:szCs w:val="22"/>
        </w:rPr>
        <w:t>Ce produit peut causer une irritation oculaire. En cas de contact avec les yeux, rincer immédiatement et abondamment à l’eau.</w:t>
      </w:r>
    </w:p>
    <w:p w14:paraId="0970398A" w14:textId="77777777" w:rsidR="00196D85" w:rsidRPr="005E7135" w:rsidRDefault="00196D85">
      <w:pPr>
        <w:pStyle w:val="BodyText"/>
        <w:rPr>
          <w:szCs w:val="22"/>
        </w:rPr>
      </w:pPr>
    </w:p>
    <w:p w14:paraId="315C0933" w14:textId="77777777" w:rsidR="006F2B38" w:rsidRPr="0097006B" w:rsidRDefault="006F2B38" w:rsidP="0097006B">
      <w:pPr>
        <w:tabs>
          <w:tab w:val="left" w:pos="708"/>
        </w:tabs>
        <w:spacing w:line="240" w:lineRule="auto"/>
        <w:rPr>
          <w:bCs/>
          <w:szCs w:val="22"/>
          <w:u w:val="single"/>
        </w:rPr>
      </w:pPr>
      <w:r w:rsidRPr="0097006B">
        <w:rPr>
          <w:bCs/>
          <w:szCs w:val="22"/>
          <w:u w:val="single"/>
        </w:rPr>
        <w:t>Gestation et lactation</w:t>
      </w:r>
      <w:r w:rsidR="00F66482">
        <w:rPr>
          <w:bCs/>
          <w:szCs w:val="22"/>
          <w:u w:val="single"/>
        </w:rPr>
        <w:t> :</w:t>
      </w:r>
    </w:p>
    <w:p w14:paraId="32D9A77F" w14:textId="77777777" w:rsidR="00196D85" w:rsidRPr="006F2B38" w:rsidRDefault="00196D85">
      <w:pPr>
        <w:pStyle w:val="BodyText2"/>
        <w:tabs>
          <w:tab w:val="left" w:pos="709"/>
          <w:tab w:val="left" w:pos="3969"/>
        </w:tabs>
        <w:spacing w:after="0" w:line="240" w:lineRule="auto"/>
        <w:rPr>
          <w:szCs w:val="22"/>
        </w:rPr>
      </w:pPr>
      <w:r w:rsidRPr="006F2B38">
        <w:rPr>
          <w:szCs w:val="22"/>
        </w:rPr>
        <w:t>Voir rubrique « Contre-indications ».</w:t>
      </w:r>
    </w:p>
    <w:p w14:paraId="62FB6EED" w14:textId="77777777" w:rsidR="00196D85" w:rsidRPr="009735CA" w:rsidRDefault="00196D85">
      <w:pPr>
        <w:pStyle w:val="BodyText2"/>
        <w:tabs>
          <w:tab w:val="left" w:pos="709"/>
          <w:tab w:val="left" w:pos="3969"/>
        </w:tabs>
        <w:spacing w:after="0" w:line="240" w:lineRule="auto"/>
        <w:rPr>
          <w:szCs w:val="22"/>
        </w:rPr>
      </w:pPr>
    </w:p>
    <w:p w14:paraId="62DB785A" w14:textId="77777777" w:rsidR="00ED4AE1" w:rsidRPr="0097006B" w:rsidRDefault="00196D85" w:rsidP="00ED4AE1">
      <w:pPr>
        <w:tabs>
          <w:tab w:val="left" w:pos="708"/>
        </w:tabs>
        <w:spacing w:line="240" w:lineRule="auto"/>
        <w:rPr>
          <w:bCs/>
          <w:szCs w:val="22"/>
          <w:u w:val="single"/>
        </w:rPr>
      </w:pPr>
      <w:r w:rsidRPr="009735CA">
        <w:rPr>
          <w:bCs/>
          <w:szCs w:val="22"/>
          <w:u w:val="single"/>
        </w:rPr>
        <w:t>Interactions</w:t>
      </w:r>
      <w:r w:rsidR="00ED4AE1" w:rsidRPr="0097006B">
        <w:rPr>
          <w:bCs/>
          <w:szCs w:val="22"/>
          <w:u w:val="single"/>
        </w:rPr>
        <w:t xml:space="preserve"> médicamenteuses ou autres formes d’interactions :</w:t>
      </w:r>
    </w:p>
    <w:p w14:paraId="18A4F102" w14:textId="77777777" w:rsidR="00196D85" w:rsidRPr="00DD2726" w:rsidRDefault="00196D85" w:rsidP="00ED4AE1">
      <w:pPr>
        <w:tabs>
          <w:tab w:val="left" w:pos="708"/>
        </w:tabs>
        <w:spacing w:line="240" w:lineRule="auto"/>
        <w:rPr>
          <w:szCs w:val="22"/>
        </w:rPr>
      </w:pPr>
      <w:r w:rsidRPr="00DD2726">
        <w:rPr>
          <w:szCs w:val="22"/>
        </w:rPr>
        <w:t>Les autres AINS, les diurétiques, les anticoagulants, les antibiotiques aminoglycosides et les molécules fortement liées aux protéines peuvent entrer en compétition pour cette liaison et conduire ainsi à des effets toxiques. Ne pas administrer Metacam conjointement avec d'autres AINS ou des glucocorticoïdes.</w:t>
      </w:r>
    </w:p>
    <w:p w14:paraId="0ABEAB2D" w14:textId="77777777" w:rsidR="00196D85" w:rsidRPr="00034505" w:rsidRDefault="00196D85">
      <w:pPr>
        <w:spacing w:line="240" w:lineRule="auto"/>
        <w:rPr>
          <w:szCs w:val="22"/>
        </w:rPr>
      </w:pPr>
      <w:r w:rsidRPr="00676D23">
        <w:rPr>
          <w:szCs w:val="22"/>
        </w:rPr>
        <w:t>Un traitement préalable par des substances anti-inflammatoires peut en</w:t>
      </w:r>
      <w:r w:rsidRPr="001E5537">
        <w:rPr>
          <w:szCs w:val="22"/>
        </w:rPr>
        <w:t>traîner l'apparition ou l'aggravation d'effets indésirables. Il est donc recommandé d'observer une période libre de traitements avec de tels médicaments vétérinaires d'au moins 24 heures avant d'instaurer le traitement. Cette période libre doit toutefois p</w:t>
      </w:r>
      <w:r w:rsidRPr="00034505">
        <w:rPr>
          <w:szCs w:val="22"/>
        </w:rPr>
        <w:t>rendre en compte les propriétés pharmacologiques des produits utilisés précédemment.</w:t>
      </w:r>
    </w:p>
    <w:p w14:paraId="4FB9A1D5" w14:textId="77777777" w:rsidR="00196D85" w:rsidRPr="00B11464" w:rsidRDefault="00196D85">
      <w:pPr>
        <w:spacing w:line="240" w:lineRule="auto"/>
        <w:rPr>
          <w:szCs w:val="22"/>
        </w:rPr>
      </w:pPr>
    </w:p>
    <w:p w14:paraId="1F8242F8" w14:textId="77777777" w:rsidR="00196D85" w:rsidRPr="006E471C" w:rsidRDefault="00196D85" w:rsidP="006125A3">
      <w:pPr>
        <w:keepNext/>
        <w:widowControl/>
        <w:tabs>
          <w:tab w:val="left" w:pos="708"/>
        </w:tabs>
        <w:spacing w:line="240" w:lineRule="auto"/>
        <w:rPr>
          <w:bCs/>
          <w:szCs w:val="22"/>
          <w:u w:val="single"/>
        </w:rPr>
      </w:pPr>
      <w:r w:rsidRPr="006E471C">
        <w:rPr>
          <w:bCs/>
          <w:szCs w:val="22"/>
          <w:u w:val="single"/>
        </w:rPr>
        <w:lastRenderedPageBreak/>
        <w:t>Surdosage</w:t>
      </w:r>
      <w:r w:rsidR="00ED4AE1" w:rsidRPr="006E34C4">
        <w:rPr>
          <w:szCs w:val="22"/>
          <w:u w:val="single"/>
        </w:rPr>
        <w:t xml:space="preserve"> (symptômes, conduite d’urgence, antidotes</w:t>
      </w:r>
      <w:r w:rsidR="00ED4AE1">
        <w:rPr>
          <w:szCs w:val="22"/>
          <w:u w:val="single"/>
        </w:rPr>
        <w:t>) :</w:t>
      </w:r>
    </w:p>
    <w:p w14:paraId="634FEEB8" w14:textId="77777777" w:rsidR="00196D85" w:rsidRPr="00C42198" w:rsidRDefault="00196D85" w:rsidP="006125A3">
      <w:pPr>
        <w:keepNext/>
        <w:widowControl/>
        <w:spacing w:line="240" w:lineRule="auto"/>
        <w:rPr>
          <w:szCs w:val="22"/>
        </w:rPr>
      </w:pPr>
      <w:r w:rsidRPr="00C42198">
        <w:rPr>
          <w:szCs w:val="22"/>
        </w:rPr>
        <w:t>En cas de surdosage, instaurer un traitement symptomatique.</w:t>
      </w:r>
    </w:p>
    <w:p w14:paraId="0C8605C1" w14:textId="77777777" w:rsidR="00196D85" w:rsidRPr="008A79C3" w:rsidRDefault="00196D85">
      <w:pPr>
        <w:spacing w:line="240" w:lineRule="auto"/>
        <w:rPr>
          <w:szCs w:val="22"/>
        </w:rPr>
      </w:pPr>
    </w:p>
    <w:p w14:paraId="0C9768BA" w14:textId="77777777" w:rsidR="00196D85" w:rsidRPr="006D047E" w:rsidRDefault="00196D85">
      <w:pPr>
        <w:spacing w:line="240" w:lineRule="auto"/>
        <w:ind w:left="567" w:hanging="567"/>
        <w:rPr>
          <w:bCs/>
          <w:szCs w:val="22"/>
        </w:rPr>
      </w:pPr>
    </w:p>
    <w:p w14:paraId="2799501C" w14:textId="77777777" w:rsidR="00196D85" w:rsidRPr="00D8438D" w:rsidRDefault="00196D85" w:rsidP="006125A3">
      <w:pPr>
        <w:spacing w:line="240" w:lineRule="auto"/>
        <w:ind w:left="567" w:hanging="567"/>
        <w:rPr>
          <w:b/>
          <w:szCs w:val="22"/>
        </w:rPr>
      </w:pPr>
      <w:r w:rsidRPr="0097006B">
        <w:rPr>
          <w:b/>
          <w:szCs w:val="22"/>
          <w:shd w:val="pct15" w:color="auto" w:fill="FFFFFF"/>
        </w:rPr>
        <w:t>13.</w:t>
      </w:r>
      <w:r w:rsidRPr="00D80E3A">
        <w:rPr>
          <w:b/>
          <w:szCs w:val="22"/>
        </w:rPr>
        <w:tab/>
        <w:t>PRÉCAUTIONS PARTICULIÈRES POUR L’ÉLIMINATION DES MÉDICAMENTS VÉTÉRINAIRES NON UTILISÉS OU DES DÉCHETS DÉRIVÉS DE</w:t>
      </w:r>
      <w:r w:rsidRPr="00D8438D">
        <w:rPr>
          <w:b/>
          <w:szCs w:val="22"/>
        </w:rPr>
        <w:t xml:space="preserve"> CES MÉDICAMENTS, LE CAS ÉCHÉANT</w:t>
      </w:r>
    </w:p>
    <w:p w14:paraId="3FA2FFEA" w14:textId="77777777" w:rsidR="00196D85" w:rsidRPr="006D047E" w:rsidRDefault="00196D85" w:rsidP="0097006B">
      <w:pPr>
        <w:pStyle w:val="BodyText3"/>
        <w:rPr>
          <w:b w:val="0"/>
          <w:bCs/>
          <w:szCs w:val="22"/>
        </w:rPr>
      </w:pPr>
    </w:p>
    <w:p w14:paraId="6B408142" w14:textId="77777777" w:rsidR="00196D85" w:rsidRPr="00BA41F2" w:rsidRDefault="00196D85">
      <w:pPr>
        <w:tabs>
          <w:tab w:val="left" w:pos="720"/>
        </w:tabs>
        <w:spacing w:line="240" w:lineRule="auto"/>
        <w:rPr>
          <w:szCs w:val="22"/>
        </w:rPr>
      </w:pPr>
      <w:r w:rsidRPr="005E7135">
        <w:rPr>
          <w:szCs w:val="22"/>
        </w:rPr>
        <w:t>Ne pas jeter les médicaments dans les égouts ou dans les ordures ménagères. Demandez à votre vétérinaire</w:t>
      </w:r>
      <w:r w:rsidR="00B124DB">
        <w:rPr>
          <w:szCs w:val="22"/>
        </w:rPr>
        <w:t xml:space="preserve"> ou </w:t>
      </w:r>
      <w:r w:rsidRPr="005E7135">
        <w:rPr>
          <w:szCs w:val="22"/>
        </w:rPr>
        <w:t>pharmacien pour savoir comment vous débarrasser des médicaments dont vous n’avez plus besoin</w:t>
      </w:r>
      <w:r w:rsidRPr="005E7135">
        <w:rPr>
          <w:b/>
          <w:szCs w:val="22"/>
        </w:rPr>
        <w:t>.</w:t>
      </w:r>
      <w:r w:rsidRPr="00BA41F2">
        <w:rPr>
          <w:szCs w:val="22"/>
        </w:rPr>
        <w:t xml:space="preserve"> Ces mesures contribuent à préserver l’environnement.</w:t>
      </w:r>
    </w:p>
    <w:p w14:paraId="24ABA53C" w14:textId="77777777" w:rsidR="00196D85" w:rsidRPr="006D047E" w:rsidRDefault="00196D85">
      <w:pPr>
        <w:pStyle w:val="BodyText3"/>
        <w:rPr>
          <w:b w:val="0"/>
          <w:bCs/>
          <w:szCs w:val="22"/>
        </w:rPr>
      </w:pPr>
    </w:p>
    <w:p w14:paraId="67EEA3C5" w14:textId="77777777" w:rsidR="00196D85" w:rsidRPr="006A5DE5" w:rsidRDefault="00196D85">
      <w:pPr>
        <w:spacing w:line="240" w:lineRule="auto"/>
        <w:rPr>
          <w:szCs w:val="22"/>
        </w:rPr>
      </w:pPr>
    </w:p>
    <w:p w14:paraId="490DA684" w14:textId="77777777" w:rsidR="00196D85" w:rsidRPr="008F1BAE" w:rsidRDefault="00196D85">
      <w:pPr>
        <w:spacing w:line="240" w:lineRule="auto"/>
        <w:ind w:left="567" w:hanging="567"/>
        <w:rPr>
          <w:b/>
          <w:szCs w:val="22"/>
        </w:rPr>
      </w:pPr>
      <w:r w:rsidRPr="0097006B">
        <w:rPr>
          <w:b/>
          <w:szCs w:val="22"/>
          <w:shd w:val="pct15" w:color="auto" w:fill="FFFFFF"/>
        </w:rPr>
        <w:t>14.</w:t>
      </w:r>
      <w:r w:rsidRPr="008F1BAE">
        <w:rPr>
          <w:b/>
          <w:szCs w:val="22"/>
        </w:rPr>
        <w:tab/>
        <w:t>DATE DE LA DERNIÈRE NOTICE APPROUVÉE</w:t>
      </w:r>
    </w:p>
    <w:p w14:paraId="2BB9E9A6" w14:textId="77777777" w:rsidR="00196D85" w:rsidRPr="008F1BAE" w:rsidRDefault="00196D85">
      <w:pPr>
        <w:spacing w:line="240" w:lineRule="auto"/>
        <w:rPr>
          <w:szCs w:val="22"/>
        </w:rPr>
      </w:pPr>
    </w:p>
    <w:p w14:paraId="16455B07" w14:textId="77777777" w:rsidR="00196D85" w:rsidRPr="00ED4AE1" w:rsidRDefault="00196D85">
      <w:pPr>
        <w:pStyle w:val="EndnoteText"/>
        <w:rPr>
          <w:szCs w:val="22"/>
        </w:rPr>
      </w:pPr>
      <w:r w:rsidRPr="006F3D98">
        <w:rPr>
          <w:szCs w:val="22"/>
        </w:rPr>
        <w:t xml:space="preserve">Des informations détaillées sur ce médicament vétérinaire sont disponibles sur le site web de l’Agence européenne des médicaments </w:t>
      </w:r>
      <w:hyperlink r:id="rId22" w:history="1">
        <w:r w:rsidR="00ED4AE1" w:rsidRPr="00ED4AE1">
          <w:rPr>
            <w:rStyle w:val="Hyperlink"/>
            <w:szCs w:val="22"/>
          </w:rPr>
          <w:t>http://www.ema.europa.eu</w:t>
        </w:r>
        <w:r w:rsidR="00ED4AE1" w:rsidRPr="0097006B">
          <w:rPr>
            <w:rStyle w:val="Hyperlink"/>
            <w:szCs w:val="22"/>
          </w:rPr>
          <w:t>/</w:t>
        </w:r>
      </w:hyperlink>
      <w:r w:rsidRPr="00ED4AE1">
        <w:rPr>
          <w:szCs w:val="22"/>
        </w:rPr>
        <w:t>.</w:t>
      </w:r>
    </w:p>
    <w:p w14:paraId="7DC1C739" w14:textId="77777777" w:rsidR="00196D85" w:rsidRPr="00224D59" w:rsidRDefault="00196D85">
      <w:pPr>
        <w:spacing w:line="240" w:lineRule="auto"/>
        <w:rPr>
          <w:szCs w:val="22"/>
        </w:rPr>
      </w:pPr>
    </w:p>
    <w:p w14:paraId="0E04D1F1" w14:textId="77777777" w:rsidR="00196D85" w:rsidRPr="00224D59" w:rsidRDefault="00196D85">
      <w:pPr>
        <w:spacing w:line="240" w:lineRule="auto"/>
        <w:rPr>
          <w:szCs w:val="22"/>
        </w:rPr>
      </w:pPr>
    </w:p>
    <w:p w14:paraId="69F6C451" w14:textId="77777777" w:rsidR="00196D85" w:rsidRPr="00426E14" w:rsidRDefault="00196D85">
      <w:pPr>
        <w:spacing w:line="240" w:lineRule="auto"/>
        <w:ind w:left="567" w:hanging="567"/>
        <w:rPr>
          <w:szCs w:val="22"/>
        </w:rPr>
      </w:pPr>
      <w:r w:rsidRPr="0097006B">
        <w:rPr>
          <w:b/>
          <w:szCs w:val="22"/>
          <w:shd w:val="pct15" w:color="auto" w:fill="FFFFFF"/>
        </w:rPr>
        <w:t>15.</w:t>
      </w:r>
      <w:r w:rsidRPr="00984404">
        <w:rPr>
          <w:b/>
          <w:szCs w:val="22"/>
        </w:rPr>
        <w:tab/>
        <w:t xml:space="preserve">INFORMATIONS </w:t>
      </w:r>
      <w:r w:rsidRPr="00D33E89">
        <w:rPr>
          <w:b/>
          <w:szCs w:val="22"/>
        </w:rPr>
        <w:t>SUPPLÉMENTAIRES</w:t>
      </w:r>
    </w:p>
    <w:p w14:paraId="3AD6595A" w14:textId="77777777" w:rsidR="00196D85" w:rsidRPr="00F66482" w:rsidRDefault="00196D85">
      <w:pPr>
        <w:spacing w:line="240" w:lineRule="auto"/>
        <w:rPr>
          <w:szCs w:val="22"/>
        </w:rPr>
      </w:pPr>
    </w:p>
    <w:p w14:paraId="4C2EAA2F" w14:textId="77777777" w:rsidR="00C342EC" w:rsidRDefault="00196D85">
      <w:pPr>
        <w:spacing w:line="240" w:lineRule="auto"/>
        <w:rPr>
          <w:szCs w:val="22"/>
        </w:rPr>
      </w:pPr>
      <w:r w:rsidRPr="00ED4AE1">
        <w:rPr>
          <w:szCs w:val="22"/>
        </w:rPr>
        <w:t>Flacon de 10 </w:t>
      </w:r>
      <w:r w:rsidR="00E65298">
        <w:rPr>
          <w:szCs w:val="22"/>
        </w:rPr>
        <w:t>ml</w:t>
      </w:r>
      <w:r w:rsidRPr="00ED4AE1">
        <w:rPr>
          <w:szCs w:val="22"/>
        </w:rPr>
        <w:t>, 32 </w:t>
      </w:r>
      <w:r w:rsidR="00E65298">
        <w:rPr>
          <w:szCs w:val="22"/>
        </w:rPr>
        <w:t>ml</w:t>
      </w:r>
      <w:r w:rsidRPr="00ED4AE1">
        <w:rPr>
          <w:szCs w:val="22"/>
        </w:rPr>
        <w:t>, 100 </w:t>
      </w:r>
      <w:r w:rsidR="00E65298">
        <w:rPr>
          <w:szCs w:val="22"/>
        </w:rPr>
        <w:t>ml</w:t>
      </w:r>
      <w:r w:rsidR="00707727" w:rsidRPr="00ED4AE1">
        <w:rPr>
          <w:szCs w:val="22"/>
        </w:rPr>
        <w:t xml:space="preserve"> </w:t>
      </w:r>
      <w:r w:rsidRPr="00ED4AE1">
        <w:rPr>
          <w:szCs w:val="22"/>
        </w:rPr>
        <w:t>ou 180 </w:t>
      </w:r>
      <w:r w:rsidR="00E65298">
        <w:rPr>
          <w:szCs w:val="22"/>
        </w:rPr>
        <w:t>ml</w:t>
      </w:r>
      <w:r w:rsidRPr="00ED4AE1">
        <w:rPr>
          <w:szCs w:val="22"/>
        </w:rPr>
        <w:t>.</w:t>
      </w:r>
      <w:r w:rsidR="00AD7A6B">
        <w:rPr>
          <w:szCs w:val="22"/>
        </w:rPr>
        <w:t xml:space="preserve"> </w:t>
      </w:r>
    </w:p>
    <w:p w14:paraId="3543BAC5" w14:textId="77777777" w:rsidR="00196D85" w:rsidRPr="00ED4AE1" w:rsidRDefault="00196D85">
      <w:pPr>
        <w:spacing w:line="240" w:lineRule="auto"/>
        <w:rPr>
          <w:szCs w:val="22"/>
        </w:rPr>
      </w:pPr>
      <w:r w:rsidRPr="00ED4AE1">
        <w:rPr>
          <w:szCs w:val="22"/>
        </w:rPr>
        <w:t>Toutes les présentations peuvent ne pas être commercialisées.</w:t>
      </w:r>
    </w:p>
    <w:p w14:paraId="0260EE6A" w14:textId="77777777" w:rsidR="00196D85" w:rsidRPr="00224D59" w:rsidRDefault="00196D85">
      <w:pPr>
        <w:spacing w:line="240" w:lineRule="auto"/>
        <w:rPr>
          <w:szCs w:val="22"/>
        </w:rPr>
      </w:pPr>
    </w:p>
    <w:p w14:paraId="5BA6F9A0" w14:textId="77777777" w:rsidR="00196D85" w:rsidRPr="00224D59" w:rsidRDefault="00196D85">
      <w:pPr>
        <w:spacing w:line="240" w:lineRule="auto"/>
        <w:jc w:val="center"/>
        <w:rPr>
          <w:b/>
          <w:szCs w:val="22"/>
        </w:rPr>
      </w:pPr>
      <w:r w:rsidRPr="00224D59">
        <w:rPr>
          <w:szCs w:val="22"/>
        </w:rPr>
        <w:br w:type="page"/>
      </w:r>
      <w:r w:rsidRPr="00224D59">
        <w:rPr>
          <w:b/>
          <w:szCs w:val="22"/>
        </w:rPr>
        <w:lastRenderedPageBreak/>
        <w:t>NOTICE</w:t>
      </w:r>
    </w:p>
    <w:p w14:paraId="2FC353E8" w14:textId="77777777" w:rsidR="00196D85" w:rsidRPr="00984404" w:rsidRDefault="00196D85">
      <w:pPr>
        <w:spacing w:line="240" w:lineRule="auto"/>
        <w:jc w:val="center"/>
        <w:outlineLvl w:val="1"/>
        <w:rPr>
          <w:b/>
          <w:bCs/>
          <w:szCs w:val="22"/>
        </w:rPr>
      </w:pPr>
      <w:r w:rsidRPr="00984404">
        <w:rPr>
          <w:b/>
          <w:bCs/>
          <w:szCs w:val="22"/>
        </w:rPr>
        <w:t>Metacam 5 mg/</w:t>
      </w:r>
      <w:r w:rsidR="00E65298">
        <w:rPr>
          <w:b/>
          <w:bCs/>
          <w:szCs w:val="22"/>
        </w:rPr>
        <w:t>ml</w:t>
      </w:r>
      <w:r w:rsidRPr="00984404">
        <w:rPr>
          <w:b/>
          <w:bCs/>
          <w:szCs w:val="22"/>
        </w:rPr>
        <w:t xml:space="preserve"> solution injectable pour chiens et chats</w:t>
      </w:r>
    </w:p>
    <w:p w14:paraId="7376C185" w14:textId="77777777" w:rsidR="00196D85" w:rsidRPr="00D33E89" w:rsidRDefault="00196D85">
      <w:pPr>
        <w:spacing w:line="240" w:lineRule="auto"/>
        <w:rPr>
          <w:szCs w:val="22"/>
        </w:rPr>
      </w:pPr>
    </w:p>
    <w:p w14:paraId="2DEB0E25" w14:textId="77777777" w:rsidR="00196D85" w:rsidRPr="00F66482" w:rsidRDefault="00196D85">
      <w:pPr>
        <w:tabs>
          <w:tab w:val="left" w:pos="567"/>
        </w:tabs>
        <w:spacing w:line="240" w:lineRule="auto"/>
        <w:ind w:left="567" w:hanging="567"/>
        <w:rPr>
          <w:szCs w:val="22"/>
        </w:rPr>
      </w:pPr>
      <w:r w:rsidRPr="00B96DBB">
        <w:rPr>
          <w:b/>
          <w:szCs w:val="22"/>
          <w:shd w:val="pct15" w:color="auto" w:fill="FFFFFF"/>
        </w:rPr>
        <w:t>1.</w:t>
      </w:r>
      <w:r w:rsidRPr="00426E14">
        <w:rPr>
          <w:b/>
          <w:szCs w:val="22"/>
        </w:rPr>
        <w:tab/>
        <w:t>NOM ET ADRESSE DU TITULAIRE DE L’AUTORISATION DE MISE SUR LE MARCHÉ ET DU TITULAIRE DE L’AUTORISATION DE FABRICATION RESPONSABLE DE LA LIBÉRATION DES L</w:t>
      </w:r>
      <w:r w:rsidRPr="00F66482">
        <w:rPr>
          <w:b/>
          <w:szCs w:val="22"/>
        </w:rPr>
        <w:t xml:space="preserve">OTS, SI DIFFÉRENT </w:t>
      </w:r>
    </w:p>
    <w:p w14:paraId="2D8A5A9D" w14:textId="77777777" w:rsidR="00196D85" w:rsidRPr="00CC5176" w:rsidRDefault="00196D85">
      <w:pPr>
        <w:spacing w:line="240" w:lineRule="auto"/>
        <w:rPr>
          <w:szCs w:val="22"/>
        </w:rPr>
      </w:pPr>
    </w:p>
    <w:p w14:paraId="2FC30337" w14:textId="77777777" w:rsidR="00196D85" w:rsidRPr="00972C06" w:rsidRDefault="00196D85">
      <w:pPr>
        <w:spacing w:line="240" w:lineRule="auto"/>
        <w:rPr>
          <w:szCs w:val="22"/>
          <w:u w:val="single"/>
        </w:rPr>
      </w:pPr>
      <w:r w:rsidRPr="00972C06">
        <w:rPr>
          <w:szCs w:val="22"/>
          <w:u w:val="single"/>
        </w:rPr>
        <w:t>Titulaire de l’autorisation de mise sur le marché</w:t>
      </w:r>
    </w:p>
    <w:p w14:paraId="675F2813" w14:textId="77777777" w:rsidR="00196D85" w:rsidRPr="005A12F3" w:rsidRDefault="00196D85">
      <w:pPr>
        <w:spacing w:line="240" w:lineRule="auto"/>
        <w:rPr>
          <w:szCs w:val="22"/>
        </w:rPr>
      </w:pPr>
      <w:r w:rsidRPr="005A12F3">
        <w:rPr>
          <w:szCs w:val="22"/>
        </w:rPr>
        <w:t>Boehringer Ingelheim Vetmedica GmbH</w:t>
      </w:r>
    </w:p>
    <w:p w14:paraId="48914B9A" w14:textId="77777777" w:rsidR="00196D85" w:rsidRPr="005A12F3" w:rsidRDefault="00196D85">
      <w:pPr>
        <w:spacing w:line="240" w:lineRule="auto"/>
        <w:rPr>
          <w:szCs w:val="22"/>
        </w:rPr>
      </w:pPr>
      <w:r w:rsidRPr="005A12F3">
        <w:rPr>
          <w:szCs w:val="22"/>
        </w:rPr>
        <w:t>55216 Ingelheim/Rhein</w:t>
      </w:r>
    </w:p>
    <w:p w14:paraId="090E1F9A" w14:textId="77777777" w:rsidR="00196D85" w:rsidRPr="00696932" w:rsidRDefault="00196D85">
      <w:pPr>
        <w:spacing w:line="240" w:lineRule="auto"/>
        <w:rPr>
          <w:caps/>
          <w:szCs w:val="22"/>
        </w:rPr>
      </w:pPr>
      <w:r w:rsidRPr="00696932">
        <w:rPr>
          <w:caps/>
          <w:szCs w:val="22"/>
        </w:rPr>
        <w:t>Allemagne</w:t>
      </w:r>
    </w:p>
    <w:p w14:paraId="7DDF0373" w14:textId="77777777" w:rsidR="00196D85" w:rsidRPr="00B6160A" w:rsidRDefault="00196D85">
      <w:pPr>
        <w:spacing w:line="240" w:lineRule="auto"/>
        <w:rPr>
          <w:szCs w:val="22"/>
        </w:rPr>
      </w:pPr>
    </w:p>
    <w:p w14:paraId="6F944EEE" w14:textId="77777777" w:rsidR="00196D85" w:rsidRPr="00A00113" w:rsidRDefault="00196D85">
      <w:pPr>
        <w:spacing w:line="240" w:lineRule="auto"/>
        <w:rPr>
          <w:szCs w:val="22"/>
        </w:rPr>
      </w:pPr>
      <w:r w:rsidRPr="00A00113">
        <w:rPr>
          <w:szCs w:val="22"/>
          <w:u w:val="single"/>
        </w:rPr>
        <w:t xml:space="preserve">Fabricant responsable de la libération des lots </w:t>
      </w:r>
    </w:p>
    <w:p w14:paraId="27A4FFEA" w14:textId="77777777" w:rsidR="00196D85" w:rsidRPr="00A0027E" w:rsidRDefault="00196D85">
      <w:pPr>
        <w:spacing w:line="240" w:lineRule="auto"/>
        <w:rPr>
          <w:szCs w:val="22"/>
          <w:lang w:val="en-GB"/>
        </w:rPr>
      </w:pPr>
      <w:r w:rsidRPr="00A0027E">
        <w:rPr>
          <w:szCs w:val="22"/>
          <w:lang w:val="en-GB"/>
        </w:rPr>
        <w:t>Labiana Life Sciences S.A.</w:t>
      </w:r>
    </w:p>
    <w:p w14:paraId="7FFA8CCB" w14:textId="77777777" w:rsidR="00196D85" w:rsidRPr="00BB3B4D" w:rsidRDefault="00196D85">
      <w:pPr>
        <w:spacing w:line="240" w:lineRule="auto"/>
        <w:rPr>
          <w:szCs w:val="22"/>
          <w:lang w:val="en-GB"/>
        </w:rPr>
      </w:pPr>
      <w:r w:rsidRPr="00BB3B4D">
        <w:rPr>
          <w:szCs w:val="22"/>
          <w:lang w:val="en-GB"/>
        </w:rPr>
        <w:t>Venus, 26</w:t>
      </w:r>
    </w:p>
    <w:p w14:paraId="49F85150" w14:textId="77777777" w:rsidR="00196D85" w:rsidRPr="00BB3B4D" w:rsidRDefault="00196D85">
      <w:pPr>
        <w:spacing w:line="240" w:lineRule="auto"/>
        <w:rPr>
          <w:szCs w:val="22"/>
          <w:lang w:val="en-GB"/>
        </w:rPr>
      </w:pPr>
      <w:r w:rsidRPr="00BB3B4D">
        <w:rPr>
          <w:szCs w:val="22"/>
          <w:lang w:val="en-GB"/>
        </w:rPr>
        <w:t>Can Parellada Industrial</w:t>
      </w:r>
    </w:p>
    <w:p w14:paraId="565456C8" w14:textId="77777777" w:rsidR="00196D85" w:rsidRPr="00BB3B4D" w:rsidRDefault="00196D85">
      <w:pPr>
        <w:spacing w:line="240" w:lineRule="auto"/>
        <w:rPr>
          <w:szCs w:val="22"/>
          <w:lang w:val="en-GB"/>
        </w:rPr>
      </w:pPr>
      <w:r w:rsidRPr="00BB3B4D">
        <w:rPr>
          <w:szCs w:val="22"/>
          <w:lang w:val="en-GB"/>
        </w:rPr>
        <w:t>08228 Terrassa</w:t>
      </w:r>
      <w:r w:rsidR="00DB5EA9" w:rsidRPr="00BB3B4D">
        <w:rPr>
          <w:szCs w:val="22"/>
          <w:lang w:val="en-GB"/>
        </w:rPr>
        <w:t>, Barcelone</w:t>
      </w:r>
    </w:p>
    <w:p w14:paraId="7C9225FF" w14:textId="66462003" w:rsidR="00196D85" w:rsidRPr="00253637" w:rsidRDefault="00DB5EA9">
      <w:pPr>
        <w:spacing w:line="240" w:lineRule="auto"/>
        <w:rPr>
          <w:caps/>
          <w:szCs w:val="22"/>
          <w:lang w:val="en-GB"/>
        </w:rPr>
      </w:pPr>
      <w:r w:rsidRPr="00253637">
        <w:rPr>
          <w:caps/>
          <w:szCs w:val="22"/>
          <w:lang w:val="en-GB"/>
        </w:rPr>
        <w:t>Espagne</w:t>
      </w:r>
    </w:p>
    <w:p w14:paraId="0DC8A4B2" w14:textId="77777777" w:rsidR="00196D85" w:rsidRPr="00253637" w:rsidRDefault="00196D85">
      <w:pPr>
        <w:spacing w:line="240" w:lineRule="auto"/>
        <w:rPr>
          <w:szCs w:val="22"/>
          <w:lang w:val="en-GB"/>
        </w:rPr>
      </w:pPr>
    </w:p>
    <w:p w14:paraId="6562FA48" w14:textId="77777777" w:rsidR="00196D85" w:rsidRPr="00253637" w:rsidRDefault="00196D85">
      <w:pPr>
        <w:tabs>
          <w:tab w:val="left" w:pos="567"/>
        </w:tabs>
        <w:adjustRightInd w:val="0"/>
        <w:jc w:val="both"/>
        <w:textAlignment w:val="baseline"/>
        <w:rPr>
          <w:szCs w:val="22"/>
          <w:highlight w:val="lightGray"/>
          <w:lang w:val="en-GB" w:eastAsia="en-US"/>
        </w:rPr>
      </w:pPr>
      <w:r w:rsidRPr="00253637">
        <w:rPr>
          <w:szCs w:val="22"/>
          <w:highlight w:val="lightGray"/>
          <w:lang w:val="en-GB" w:eastAsia="en-US"/>
        </w:rPr>
        <w:t>KVP Pharma + Veterinär Produkte GmbH</w:t>
      </w:r>
    </w:p>
    <w:p w14:paraId="21289026" w14:textId="77777777" w:rsidR="00196D85" w:rsidRPr="00253637" w:rsidRDefault="00196D85">
      <w:pPr>
        <w:tabs>
          <w:tab w:val="left" w:pos="567"/>
        </w:tabs>
        <w:adjustRightInd w:val="0"/>
        <w:jc w:val="both"/>
        <w:textAlignment w:val="baseline"/>
        <w:rPr>
          <w:szCs w:val="22"/>
          <w:highlight w:val="lightGray"/>
          <w:lang w:val="en-GB" w:eastAsia="en-US"/>
        </w:rPr>
      </w:pPr>
      <w:r w:rsidRPr="00253637">
        <w:rPr>
          <w:szCs w:val="22"/>
          <w:highlight w:val="lightGray"/>
          <w:lang w:val="en-GB" w:eastAsia="en-US"/>
        </w:rPr>
        <w:t>Projensdorfer Str. 324</w:t>
      </w:r>
    </w:p>
    <w:p w14:paraId="2C2EBC2D" w14:textId="77777777" w:rsidR="00196D85" w:rsidRPr="00B96DBB" w:rsidRDefault="00196D85">
      <w:pPr>
        <w:tabs>
          <w:tab w:val="left" w:pos="567"/>
        </w:tabs>
        <w:adjustRightInd w:val="0"/>
        <w:jc w:val="both"/>
        <w:textAlignment w:val="baseline"/>
        <w:rPr>
          <w:szCs w:val="22"/>
          <w:highlight w:val="lightGray"/>
          <w:lang w:eastAsia="en-US"/>
        </w:rPr>
      </w:pPr>
      <w:r w:rsidRPr="00B96DBB">
        <w:rPr>
          <w:szCs w:val="22"/>
          <w:highlight w:val="lightGray"/>
          <w:lang w:eastAsia="en-US"/>
        </w:rPr>
        <w:t>24106 Kiel</w:t>
      </w:r>
    </w:p>
    <w:p w14:paraId="17F5D0EF" w14:textId="77777777" w:rsidR="00196D85" w:rsidRPr="00CB1C0A" w:rsidRDefault="00196D85">
      <w:pPr>
        <w:spacing w:line="240" w:lineRule="auto"/>
        <w:rPr>
          <w:caps/>
          <w:szCs w:val="22"/>
        </w:rPr>
      </w:pPr>
      <w:r w:rsidRPr="00426E14">
        <w:rPr>
          <w:caps/>
          <w:szCs w:val="22"/>
          <w:highlight w:val="lightGray"/>
        </w:rPr>
        <w:t>Allemagne</w:t>
      </w:r>
    </w:p>
    <w:p w14:paraId="4C5D1858" w14:textId="77777777" w:rsidR="00196D85" w:rsidRPr="00B96DBB" w:rsidRDefault="00196D85">
      <w:pPr>
        <w:tabs>
          <w:tab w:val="left" w:pos="567"/>
        </w:tabs>
        <w:adjustRightInd w:val="0"/>
        <w:jc w:val="both"/>
        <w:textAlignment w:val="baseline"/>
        <w:rPr>
          <w:szCs w:val="22"/>
          <w:lang w:eastAsia="en-US"/>
        </w:rPr>
      </w:pPr>
    </w:p>
    <w:p w14:paraId="2A7BD8AA" w14:textId="77777777" w:rsidR="00196D85" w:rsidRPr="009735CA" w:rsidRDefault="00196D85">
      <w:pPr>
        <w:spacing w:line="240" w:lineRule="auto"/>
        <w:rPr>
          <w:szCs w:val="22"/>
        </w:rPr>
      </w:pPr>
    </w:p>
    <w:p w14:paraId="6C33AC6D" w14:textId="77777777" w:rsidR="00196D85" w:rsidRPr="00DD2726" w:rsidRDefault="00196D85">
      <w:pPr>
        <w:tabs>
          <w:tab w:val="left" w:pos="567"/>
        </w:tabs>
        <w:spacing w:line="240" w:lineRule="auto"/>
        <w:ind w:left="567" w:hanging="567"/>
        <w:rPr>
          <w:szCs w:val="22"/>
        </w:rPr>
      </w:pPr>
      <w:r w:rsidRPr="00B96DBB">
        <w:rPr>
          <w:b/>
          <w:szCs w:val="22"/>
          <w:shd w:val="pct15" w:color="auto" w:fill="FFFFFF"/>
        </w:rPr>
        <w:t>2.</w:t>
      </w:r>
      <w:r w:rsidRPr="009735CA">
        <w:rPr>
          <w:b/>
          <w:szCs w:val="22"/>
        </w:rPr>
        <w:tab/>
        <w:t>DÉNOMINATION DU MÉDICAMENT VÉTÉRINAIRE</w:t>
      </w:r>
      <w:r w:rsidRPr="00DD2726">
        <w:rPr>
          <w:szCs w:val="22"/>
        </w:rPr>
        <w:t xml:space="preserve"> </w:t>
      </w:r>
    </w:p>
    <w:p w14:paraId="156AB40E" w14:textId="77777777" w:rsidR="00196D85" w:rsidRPr="00DD2726" w:rsidRDefault="00196D85">
      <w:pPr>
        <w:spacing w:line="240" w:lineRule="auto"/>
        <w:rPr>
          <w:szCs w:val="22"/>
        </w:rPr>
      </w:pPr>
    </w:p>
    <w:p w14:paraId="398A4AA3" w14:textId="77777777" w:rsidR="00196D85" w:rsidRPr="00676D23" w:rsidRDefault="00196D85">
      <w:pPr>
        <w:spacing w:line="240" w:lineRule="auto"/>
        <w:ind w:left="567" w:hanging="567"/>
        <w:rPr>
          <w:szCs w:val="22"/>
        </w:rPr>
      </w:pPr>
      <w:r w:rsidRPr="00676D23">
        <w:rPr>
          <w:szCs w:val="22"/>
        </w:rPr>
        <w:t>Metacam 5 mg/</w:t>
      </w:r>
      <w:r w:rsidR="00E65298">
        <w:rPr>
          <w:szCs w:val="22"/>
        </w:rPr>
        <w:t>ml</w:t>
      </w:r>
      <w:r w:rsidRPr="00676D23">
        <w:rPr>
          <w:szCs w:val="22"/>
        </w:rPr>
        <w:t xml:space="preserve"> solution injectable pour chiens et chats</w:t>
      </w:r>
    </w:p>
    <w:p w14:paraId="095E28FC" w14:textId="77777777" w:rsidR="00196D85" w:rsidRPr="001E5537" w:rsidRDefault="00196D85">
      <w:pPr>
        <w:spacing w:line="240" w:lineRule="auto"/>
        <w:ind w:left="567" w:hanging="567"/>
        <w:rPr>
          <w:szCs w:val="22"/>
        </w:rPr>
      </w:pPr>
      <w:r w:rsidRPr="001E5537">
        <w:rPr>
          <w:szCs w:val="22"/>
        </w:rPr>
        <w:t>Méloxicam</w:t>
      </w:r>
    </w:p>
    <w:p w14:paraId="7C56EFE2" w14:textId="77777777" w:rsidR="00196D85" w:rsidRPr="00034505" w:rsidRDefault="00196D85">
      <w:pPr>
        <w:spacing w:line="240" w:lineRule="auto"/>
        <w:ind w:left="567" w:hanging="567"/>
        <w:rPr>
          <w:szCs w:val="22"/>
        </w:rPr>
      </w:pPr>
    </w:p>
    <w:p w14:paraId="2E3DB4FA" w14:textId="77777777" w:rsidR="00196D85" w:rsidRPr="00B11464" w:rsidRDefault="00196D85">
      <w:pPr>
        <w:spacing w:line="240" w:lineRule="auto"/>
        <w:rPr>
          <w:szCs w:val="22"/>
        </w:rPr>
      </w:pPr>
    </w:p>
    <w:p w14:paraId="1054A8AD" w14:textId="77777777" w:rsidR="00196D85" w:rsidRPr="00C42198" w:rsidRDefault="00196D85">
      <w:pPr>
        <w:tabs>
          <w:tab w:val="left" w:pos="567"/>
        </w:tabs>
        <w:spacing w:line="240" w:lineRule="auto"/>
        <w:ind w:left="567" w:hanging="567"/>
        <w:rPr>
          <w:szCs w:val="22"/>
        </w:rPr>
      </w:pPr>
      <w:r w:rsidRPr="00B96DBB">
        <w:rPr>
          <w:b/>
          <w:szCs w:val="22"/>
          <w:shd w:val="pct15" w:color="auto" w:fill="FFFFFF"/>
        </w:rPr>
        <w:t>3.</w:t>
      </w:r>
      <w:r w:rsidRPr="006E471C">
        <w:rPr>
          <w:b/>
          <w:szCs w:val="22"/>
        </w:rPr>
        <w:tab/>
        <w:t>LISTE D</w:t>
      </w:r>
      <w:r w:rsidR="00DB5EA9">
        <w:rPr>
          <w:b/>
          <w:szCs w:val="22"/>
        </w:rPr>
        <w:t>E LA</w:t>
      </w:r>
      <w:r w:rsidRPr="006E471C">
        <w:rPr>
          <w:b/>
          <w:szCs w:val="22"/>
        </w:rPr>
        <w:t xml:space="preserve"> SUBSTANCE ACTIVE ET AUTRES INGRÉDIENTS</w:t>
      </w:r>
    </w:p>
    <w:p w14:paraId="1AD79DC3" w14:textId="77777777" w:rsidR="00196D85" w:rsidRPr="008A79C3" w:rsidRDefault="00196D85">
      <w:pPr>
        <w:spacing w:line="240" w:lineRule="auto"/>
        <w:rPr>
          <w:szCs w:val="22"/>
        </w:rPr>
      </w:pPr>
    </w:p>
    <w:p w14:paraId="5CCBFC0F" w14:textId="77777777" w:rsidR="00196D85" w:rsidRPr="00D80E3A" w:rsidRDefault="00196D85">
      <w:pPr>
        <w:tabs>
          <w:tab w:val="left" w:pos="1276"/>
        </w:tabs>
        <w:spacing w:line="240" w:lineRule="auto"/>
        <w:ind w:left="567" w:hanging="567"/>
        <w:rPr>
          <w:szCs w:val="22"/>
        </w:rPr>
      </w:pPr>
      <w:r w:rsidRPr="00D80E3A">
        <w:rPr>
          <w:szCs w:val="22"/>
        </w:rPr>
        <w:t>Un </w:t>
      </w:r>
      <w:r w:rsidR="00E65298">
        <w:rPr>
          <w:szCs w:val="22"/>
        </w:rPr>
        <w:t>ml</w:t>
      </w:r>
      <w:r w:rsidRPr="00D80E3A">
        <w:rPr>
          <w:szCs w:val="22"/>
        </w:rPr>
        <w:t xml:space="preserve"> contient :</w:t>
      </w:r>
    </w:p>
    <w:p w14:paraId="1891AA76" w14:textId="77777777" w:rsidR="00196D85" w:rsidRPr="00D8438D" w:rsidRDefault="00196D85" w:rsidP="00AD7A6B">
      <w:pPr>
        <w:widowControl/>
        <w:tabs>
          <w:tab w:val="left" w:pos="1985"/>
        </w:tabs>
        <w:spacing w:line="240" w:lineRule="auto"/>
        <w:ind w:left="567" w:hanging="567"/>
        <w:rPr>
          <w:szCs w:val="22"/>
          <w:lang w:eastAsia="de-DE"/>
        </w:rPr>
      </w:pPr>
      <w:r w:rsidRPr="00D8438D">
        <w:rPr>
          <w:szCs w:val="22"/>
          <w:lang w:eastAsia="de-DE"/>
        </w:rPr>
        <w:t>Méloxicam</w:t>
      </w:r>
      <w:r w:rsidRPr="00D8438D">
        <w:rPr>
          <w:szCs w:val="22"/>
          <w:lang w:eastAsia="de-DE"/>
        </w:rPr>
        <w:tab/>
        <w:t>5 mg</w:t>
      </w:r>
    </w:p>
    <w:p w14:paraId="274530A2" w14:textId="77777777" w:rsidR="00196D85" w:rsidRPr="00B96DBB" w:rsidRDefault="00196D85" w:rsidP="00AD7A6B">
      <w:pPr>
        <w:tabs>
          <w:tab w:val="left" w:pos="1985"/>
        </w:tabs>
        <w:spacing w:line="240" w:lineRule="auto"/>
        <w:rPr>
          <w:szCs w:val="22"/>
        </w:rPr>
      </w:pPr>
      <w:r w:rsidRPr="00B96DBB">
        <w:rPr>
          <w:szCs w:val="22"/>
        </w:rPr>
        <w:t>Éthanol</w:t>
      </w:r>
      <w:r w:rsidRPr="00B96DBB">
        <w:rPr>
          <w:szCs w:val="22"/>
        </w:rPr>
        <w:tab/>
        <w:t>150 mg</w:t>
      </w:r>
    </w:p>
    <w:p w14:paraId="2467806F" w14:textId="77777777" w:rsidR="00196D85" w:rsidRPr="00B96DBB" w:rsidRDefault="00196D85">
      <w:pPr>
        <w:spacing w:line="240" w:lineRule="auto"/>
        <w:rPr>
          <w:szCs w:val="22"/>
        </w:rPr>
      </w:pPr>
    </w:p>
    <w:p w14:paraId="31B6E40A" w14:textId="77777777" w:rsidR="00DB5EA9" w:rsidRPr="009D761C" w:rsidRDefault="00DB5EA9" w:rsidP="00DB5EA9">
      <w:pPr>
        <w:spacing w:line="240" w:lineRule="auto"/>
        <w:ind w:left="567" w:hanging="567"/>
        <w:rPr>
          <w:szCs w:val="22"/>
        </w:rPr>
      </w:pPr>
      <w:r w:rsidRPr="009D761C">
        <w:rPr>
          <w:szCs w:val="22"/>
        </w:rPr>
        <w:t>Solution jaune limpide.</w:t>
      </w:r>
    </w:p>
    <w:p w14:paraId="50571292" w14:textId="77777777" w:rsidR="00DB5EA9" w:rsidRPr="00B96DBB" w:rsidRDefault="00DB5EA9">
      <w:pPr>
        <w:spacing w:line="240" w:lineRule="auto"/>
        <w:rPr>
          <w:szCs w:val="22"/>
        </w:rPr>
      </w:pPr>
    </w:p>
    <w:p w14:paraId="37705B0F" w14:textId="77777777" w:rsidR="00196D85" w:rsidRPr="00B96DBB" w:rsidRDefault="00196D85">
      <w:pPr>
        <w:spacing w:line="240" w:lineRule="auto"/>
        <w:rPr>
          <w:szCs w:val="22"/>
        </w:rPr>
      </w:pPr>
    </w:p>
    <w:p w14:paraId="6C621721" w14:textId="77777777" w:rsidR="00196D85" w:rsidRPr="00BA41F2" w:rsidRDefault="00196D85">
      <w:pPr>
        <w:tabs>
          <w:tab w:val="left" w:pos="567"/>
        </w:tabs>
        <w:spacing w:line="240" w:lineRule="auto"/>
        <w:ind w:left="567" w:hanging="567"/>
        <w:rPr>
          <w:szCs w:val="22"/>
        </w:rPr>
      </w:pPr>
      <w:r w:rsidRPr="00B96DBB">
        <w:rPr>
          <w:b/>
          <w:szCs w:val="22"/>
          <w:shd w:val="pct15" w:color="auto" w:fill="FFFFFF"/>
        </w:rPr>
        <w:t>4.</w:t>
      </w:r>
      <w:r w:rsidRPr="00BA41F2">
        <w:rPr>
          <w:b/>
          <w:szCs w:val="22"/>
        </w:rPr>
        <w:tab/>
        <w:t>INDICATION</w:t>
      </w:r>
      <w:r w:rsidR="00DF666D">
        <w:rPr>
          <w:b/>
          <w:szCs w:val="22"/>
        </w:rPr>
        <w:t>(</w:t>
      </w:r>
      <w:r w:rsidRPr="00BA41F2">
        <w:rPr>
          <w:b/>
          <w:szCs w:val="22"/>
        </w:rPr>
        <w:t>S</w:t>
      </w:r>
      <w:r w:rsidR="00DF666D">
        <w:rPr>
          <w:b/>
          <w:szCs w:val="22"/>
        </w:rPr>
        <w:t>)</w:t>
      </w:r>
    </w:p>
    <w:p w14:paraId="0A1E2E2D" w14:textId="77777777" w:rsidR="00196D85" w:rsidRPr="006A5DE5" w:rsidRDefault="00196D85">
      <w:pPr>
        <w:spacing w:line="240" w:lineRule="auto"/>
        <w:rPr>
          <w:szCs w:val="22"/>
        </w:rPr>
      </w:pPr>
    </w:p>
    <w:p w14:paraId="42DE1817" w14:textId="77777777" w:rsidR="00196D85" w:rsidRPr="00B96DBB" w:rsidRDefault="00196D85">
      <w:pPr>
        <w:widowControl/>
        <w:spacing w:line="240" w:lineRule="auto"/>
        <w:rPr>
          <w:bCs/>
          <w:szCs w:val="22"/>
          <w:u w:val="single"/>
          <w:lang w:eastAsia="de-DE"/>
        </w:rPr>
      </w:pPr>
      <w:r w:rsidRPr="00B96DBB">
        <w:rPr>
          <w:bCs/>
          <w:szCs w:val="22"/>
          <w:u w:val="single"/>
          <w:lang w:eastAsia="de-DE"/>
        </w:rPr>
        <w:t>Chiens :</w:t>
      </w:r>
    </w:p>
    <w:p w14:paraId="5D4EF67B" w14:textId="77777777" w:rsidR="00196D85" w:rsidRPr="006F3D98" w:rsidRDefault="00196D85">
      <w:pPr>
        <w:widowControl/>
        <w:spacing w:line="240" w:lineRule="auto"/>
        <w:rPr>
          <w:szCs w:val="22"/>
          <w:lang w:eastAsia="de-DE"/>
        </w:rPr>
      </w:pPr>
      <w:r w:rsidRPr="008F1BAE">
        <w:rPr>
          <w:szCs w:val="22"/>
          <w:lang w:eastAsia="de-DE"/>
        </w:rPr>
        <w:t>Réd</w:t>
      </w:r>
      <w:r w:rsidRPr="006F3D98">
        <w:rPr>
          <w:szCs w:val="22"/>
          <w:lang w:eastAsia="de-DE"/>
        </w:rPr>
        <w:t>uction de l'inflammation et de la douleur lors de troubles musculo-squelettiques aigus et chroniques. Réduction de la douleur postopératoire et de l'inflammation consécutive à une chirurgie orthopédique ou des tissus mous.</w:t>
      </w:r>
    </w:p>
    <w:p w14:paraId="3952BB81" w14:textId="77777777" w:rsidR="00196D85" w:rsidRPr="006F3D98" w:rsidRDefault="00196D85">
      <w:pPr>
        <w:spacing w:line="240" w:lineRule="auto"/>
        <w:rPr>
          <w:szCs w:val="22"/>
        </w:rPr>
      </w:pPr>
    </w:p>
    <w:p w14:paraId="35F01024" w14:textId="77777777" w:rsidR="00196D85" w:rsidRPr="00B96DBB" w:rsidRDefault="00196D85">
      <w:pPr>
        <w:spacing w:line="240" w:lineRule="auto"/>
        <w:rPr>
          <w:bCs/>
          <w:szCs w:val="22"/>
          <w:u w:val="single"/>
        </w:rPr>
      </w:pPr>
      <w:r w:rsidRPr="00B96DBB">
        <w:rPr>
          <w:bCs/>
          <w:szCs w:val="22"/>
          <w:u w:val="single"/>
        </w:rPr>
        <w:t>Chats :</w:t>
      </w:r>
    </w:p>
    <w:p w14:paraId="55A80B78" w14:textId="77777777" w:rsidR="00196D85" w:rsidRPr="00DB5EA9" w:rsidRDefault="00196D85">
      <w:pPr>
        <w:widowControl/>
        <w:spacing w:line="240" w:lineRule="auto"/>
        <w:rPr>
          <w:szCs w:val="22"/>
          <w:lang w:eastAsia="de-DE"/>
        </w:rPr>
      </w:pPr>
      <w:r w:rsidRPr="008C5BF6">
        <w:rPr>
          <w:szCs w:val="22"/>
          <w:lang w:eastAsia="de-DE"/>
        </w:rPr>
        <w:t xml:space="preserve">Réduction de la douleur postopératoire après </w:t>
      </w:r>
      <w:r w:rsidRPr="002264E5">
        <w:rPr>
          <w:snapToGrid w:val="0"/>
          <w:szCs w:val="22"/>
          <w:lang w:eastAsia="de-DE"/>
        </w:rPr>
        <w:t xml:space="preserve">ovariectomie et petite </w:t>
      </w:r>
      <w:r w:rsidRPr="00ED4AE1">
        <w:rPr>
          <w:szCs w:val="22"/>
          <w:lang w:eastAsia="de-DE"/>
        </w:rPr>
        <w:t>chirurgie des tissu</w:t>
      </w:r>
      <w:r w:rsidRPr="00DB5EA9">
        <w:rPr>
          <w:szCs w:val="22"/>
          <w:lang w:eastAsia="de-DE"/>
        </w:rPr>
        <w:t>s mous.</w:t>
      </w:r>
    </w:p>
    <w:p w14:paraId="2ACCE4FE" w14:textId="77777777" w:rsidR="00196D85" w:rsidRPr="00224D59" w:rsidRDefault="00196D85">
      <w:pPr>
        <w:spacing w:line="240" w:lineRule="auto"/>
        <w:rPr>
          <w:szCs w:val="22"/>
        </w:rPr>
      </w:pPr>
    </w:p>
    <w:p w14:paraId="1179BB6B" w14:textId="77777777" w:rsidR="00196D85" w:rsidRPr="00224D59" w:rsidRDefault="00196D85">
      <w:pPr>
        <w:spacing w:line="240" w:lineRule="auto"/>
        <w:rPr>
          <w:szCs w:val="22"/>
        </w:rPr>
      </w:pPr>
    </w:p>
    <w:p w14:paraId="0617B4DE" w14:textId="77777777" w:rsidR="00196D85" w:rsidRPr="00D33E89" w:rsidRDefault="00196D85">
      <w:pPr>
        <w:tabs>
          <w:tab w:val="left" w:pos="567"/>
        </w:tabs>
        <w:spacing w:line="240" w:lineRule="auto"/>
        <w:ind w:left="567" w:hanging="567"/>
        <w:rPr>
          <w:szCs w:val="22"/>
        </w:rPr>
      </w:pPr>
      <w:r w:rsidRPr="00B96DBB">
        <w:rPr>
          <w:b/>
          <w:szCs w:val="22"/>
          <w:shd w:val="pct15" w:color="auto" w:fill="FFFFFF"/>
        </w:rPr>
        <w:t>5.</w:t>
      </w:r>
      <w:r w:rsidRPr="00984404">
        <w:rPr>
          <w:b/>
          <w:szCs w:val="22"/>
        </w:rPr>
        <w:tab/>
        <w:t>CONTRE-INDICATIONS</w:t>
      </w:r>
    </w:p>
    <w:p w14:paraId="56825694" w14:textId="77777777" w:rsidR="00196D85" w:rsidRPr="00426E14" w:rsidRDefault="00196D85">
      <w:pPr>
        <w:spacing w:line="240" w:lineRule="auto"/>
        <w:rPr>
          <w:szCs w:val="22"/>
        </w:rPr>
      </w:pPr>
    </w:p>
    <w:p w14:paraId="614052DE" w14:textId="77777777" w:rsidR="00196D85" w:rsidRPr="00F66482" w:rsidRDefault="00196D85">
      <w:pPr>
        <w:widowControl/>
        <w:spacing w:line="240" w:lineRule="auto"/>
        <w:ind w:left="567" w:hanging="567"/>
        <w:rPr>
          <w:szCs w:val="22"/>
          <w:lang w:eastAsia="de-DE"/>
        </w:rPr>
      </w:pPr>
      <w:r w:rsidRPr="00F66482">
        <w:rPr>
          <w:szCs w:val="22"/>
          <w:lang w:eastAsia="de-DE"/>
        </w:rPr>
        <w:t>Ne pas utiliser chez les femelles gestantes ou allaitantes.</w:t>
      </w:r>
    </w:p>
    <w:p w14:paraId="7BB7E616" w14:textId="77777777" w:rsidR="00196D85" w:rsidRPr="00CC5176" w:rsidRDefault="00196D85">
      <w:pPr>
        <w:spacing w:line="240" w:lineRule="auto"/>
        <w:rPr>
          <w:szCs w:val="22"/>
        </w:rPr>
      </w:pPr>
      <w:r w:rsidRPr="00CC5176">
        <w:rPr>
          <w:szCs w:val="22"/>
        </w:rPr>
        <w:t>Ne pas utiliser chez les animaux atteints de troubles digestifs, tels qu’irritation ou hémorragie, d’insuffisance hépatique, cardiaque ou rénale ou de troubles hémorragiques.</w:t>
      </w:r>
    </w:p>
    <w:p w14:paraId="5902D938" w14:textId="77777777" w:rsidR="00196D85" w:rsidRPr="00972C06" w:rsidRDefault="00196D85">
      <w:pPr>
        <w:spacing w:line="240" w:lineRule="auto"/>
        <w:rPr>
          <w:szCs w:val="22"/>
        </w:rPr>
      </w:pPr>
      <w:r w:rsidRPr="00972C06">
        <w:rPr>
          <w:szCs w:val="22"/>
        </w:rPr>
        <w:t xml:space="preserve">Ne pas utiliser en cas d’hypersensibilité </w:t>
      </w:r>
      <w:r w:rsidR="00483406">
        <w:rPr>
          <w:szCs w:val="22"/>
        </w:rPr>
        <w:t>à la substance active</w:t>
      </w:r>
      <w:r w:rsidRPr="00972C06">
        <w:rPr>
          <w:szCs w:val="22"/>
        </w:rPr>
        <w:t xml:space="preserve"> ou à l’un des excipients.</w:t>
      </w:r>
    </w:p>
    <w:p w14:paraId="5D5423AA" w14:textId="77777777" w:rsidR="00196D85" w:rsidRPr="000A4DCF" w:rsidRDefault="00196D85">
      <w:pPr>
        <w:spacing w:line="240" w:lineRule="auto"/>
        <w:rPr>
          <w:szCs w:val="22"/>
        </w:rPr>
      </w:pPr>
      <w:r w:rsidRPr="000A4DCF">
        <w:rPr>
          <w:szCs w:val="22"/>
        </w:rPr>
        <w:lastRenderedPageBreak/>
        <w:t xml:space="preserve">Ne pas utiliser chez les animaux âgés de moins de 6 semaines </w:t>
      </w:r>
      <w:r w:rsidRPr="000A4DCF">
        <w:rPr>
          <w:snapToGrid w:val="0"/>
          <w:szCs w:val="22"/>
          <w:lang w:eastAsia="de-DE"/>
        </w:rPr>
        <w:t>ni aux chats de moins de 2 kg</w:t>
      </w:r>
      <w:r w:rsidRPr="000A4DCF">
        <w:rPr>
          <w:szCs w:val="22"/>
        </w:rPr>
        <w:t>.</w:t>
      </w:r>
    </w:p>
    <w:p w14:paraId="7FE9274A" w14:textId="77777777" w:rsidR="00196D85" w:rsidRPr="00696932" w:rsidRDefault="00196D85">
      <w:pPr>
        <w:spacing w:line="240" w:lineRule="auto"/>
        <w:rPr>
          <w:szCs w:val="22"/>
        </w:rPr>
      </w:pPr>
    </w:p>
    <w:p w14:paraId="2E954FB9" w14:textId="77777777" w:rsidR="00196D85" w:rsidRPr="00B6160A" w:rsidRDefault="00196D85">
      <w:pPr>
        <w:spacing w:line="240" w:lineRule="auto"/>
        <w:rPr>
          <w:szCs w:val="22"/>
        </w:rPr>
      </w:pPr>
    </w:p>
    <w:p w14:paraId="31204034" w14:textId="77777777" w:rsidR="00196D85" w:rsidRPr="00A00113" w:rsidRDefault="00196D85">
      <w:pPr>
        <w:tabs>
          <w:tab w:val="left" w:pos="567"/>
        </w:tabs>
        <w:spacing w:line="240" w:lineRule="auto"/>
        <w:ind w:left="567" w:hanging="567"/>
        <w:rPr>
          <w:szCs w:val="22"/>
        </w:rPr>
      </w:pPr>
      <w:r w:rsidRPr="00B96DBB">
        <w:rPr>
          <w:b/>
          <w:szCs w:val="22"/>
          <w:shd w:val="pct15" w:color="auto" w:fill="FFFFFF"/>
        </w:rPr>
        <w:t>6.</w:t>
      </w:r>
      <w:r w:rsidRPr="00A00113">
        <w:rPr>
          <w:b/>
          <w:szCs w:val="22"/>
        </w:rPr>
        <w:tab/>
        <w:t>EFFETS INDÉSIRABLES</w:t>
      </w:r>
    </w:p>
    <w:p w14:paraId="3D4BD61E" w14:textId="77777777" w:rsidR="00196D85" w:rsidRPr="00A0027E" w:rsidRDefault="00196D85">
      <w:pPr>
        <w:spacing w:line="240" w:lineRule="auto"/>
        <w:rPr>
          <w:szCs w:val="22"/>
        </w:rPr>
      </w:pPr>
    </w:p>
    <w:p w14:paraId="216224D3" w14:textId="2F1B165C" w:rsidR="005E725D" w:rsidRPr="00604CB2" w:rsidRDefault="00196D85" w:rsidP="005E725D">
      <w:pPr>
        <w:spacing w:line="240" w:lineRule="auto"/>
        <w:rPr>
          <w:szCs w:val="22"/>
        </w:rPr>
      </w:pPr>
      <w:r w:rsidRPr="001031FE">
        <w:rPr>
          <w:szCs w:val="22"/>
        </w:rPr>
        <w:t xml:space="preserve">Les effets indésirables typiques des </w:t>
      </w:r>
      <w:r w:rsidR="00DB5EA9">
        <w:rPr>
          <w:szCs w:val="22"/>
        </w:rPr>
        <w:t>a</w:t>
      </w:r>
      <w:r w:rsidR="00DB5EA9" w:rsidRPr="00856F92">
        <w:rPr>
          <w:szCs w:val="22"/>
        </w:rPr>
        <w:t>nti-inflammatoires non stéroïdiens (</w:t>
      </w:r>
      <w:r w:rsidRPr="00DB5EA9">
        <w:rPr>
          <w:szCs w:val="22"/>
        </w:rPr>
        <w:t>AINS</w:t>
      </w:r>
      <w:r w:rsidR="00DB5EA9">
        <w:rPr>
          <w:szCs w:val="22"/>
        </w:rPr>
        <w:t>)</w:t>
      </w:r>
      <w:r w:rsidRPr="00DB5EA9">
        <w:rPr>
          <w:szCs w:val="22"/>
        </w:rPr>
        <w:t xml:space="preserve"> tels que perte d’appétit, vomissements, diarrhée, méléna, léthargie et insuffisance rénale </w:t>
      </w:r>
      <w:r w:rsidRPr="00224D59">
        <w:t xml:space="preserve">ont été </w:t>
      </w:r>
      <w:r w:rsidR="005E725D">
        <w:t>très rarement</w:t>
      </w:r>
      <w:r w:rsidR="005E725D" w:rsidRPr="00224D59">
        <w:t xml:space="preserve"> </w:t>
      </w:r>
      <w:r w:rsidRPr="00224D59">
        <w:t>rapportés</w:t>
      </w:r>
      <w:r w:rsidR="005E725D" w:rsidRPr="005E725D">
        <w:rPr>
          <w:szCs w:val="22"/>
        </w:rPr>
        <w:t xml:space="preserve"> </w:t>
      </w:r>
      <w:r w:rsidR="009468A9">
        <w:rPr>
          <w:szCs w:val="22"/>
        </w:rPr>
        <w:t xml:space="preserve">d’après la surveillance post-AMM sur la sécurité (pharmacovigilance) </w:t>
      </w:r>
      <w:r w:rsidR="005E725D" w:rsidRPr="00604CB2">
        <w:rPr>
          <w:szCs w:val="22"/>
        </w:rPr>
        <w:t>.</w:t>
      </w:r>
    </w:p>
    <w:p w14:paraId="1A5AB3B7" w14:textId="77777777" w:rsidR="00196D85" w:rsidRPr="00984404" w:rsidRDefault="00196D85">
      <w:pPr>
        <w:spacing w:line="240" w:lineRule="auto"/>
        <w:rPr>
          <w:szCs w:val="22"/>
        </w:rPr>
      </w:pPr>
    </w:p>
    <w:p w14:paraId="24AD3B6A" w14:textId="5344F043" w:rsidR="00196D85" w:rsidRPr="00972C06" w:rsidRDefault="002836EE">
      <w:pPr>
        <w:spacing w:line="240" w:lineRule="auto"/>
        <w:rPr>
          <w:szCs w:val="22"/>
        </w:rPr>
      </w:pPr>
      <w:r w:rsidRPr="00D33E89">
        <w:rPr>
          <w:szCs w:val="22"/>
        </w:rPr>
        <w:t>D</w:t>
      </w:r>
      <w:r w:rsidR="00196D85" w:rsidRPr="00426E14">
        <w:rPr>
          <w:szCs w:val="22"/>
        </w:rPr>
        <w:t>e très rares cas</w:t>
      </w:r>
      <w:r w:rsidR="005E725D">
        <w:rPr>
          <w:szCs w:val="22"/>
        </w:rPr>
        <w:t xml:space="preserve"> de</w:t>
      </w:r>
      <w:r w:rsidR="00196D85" w:rsidRPr="00426E14">
        <w:rPr>
          <w:szCs w:val="22"/>
        </w:rPr>
        <w:t xml:space="preserve"> diarrhée hémorragiq</w:t>
      </w:r>
      <w:r w:rsidR="00196D85" w:rsidRPr="00F66482">
        <w:rPr>
          <w:szCs w:val="22"/>
        </w:rPr>
        <w:t>ue, hématémèse</w:t>
      </w:r>
      <w:r w:rsidR="006E72CC">
        <w:rPr>
          <w:szCs w:val="22"/>
        </w:rPr>
        <w:t>,</w:t>
      </w:r>
      <w:r w:rsidR="006E72CC" w:rsidRPr="00F66482">
        <w:rPr>
          <w:szCs w:val="22"/>
        </w:rPr>
        <w:t xml:space="preserve"> </w:t>
      </w:r>
      <w:r w:rsidR="00196D85" w:rsidRPr="00F66482">
        <w:rPr>
          <w:szCs w:val="22"/>
        </w:rPr>
        <w:t xml:space="preserve">ulcération gastro-intestinale </w:t>
      </w:r>
      <w:r w:rsidR="006E72CC">
        <w:rPr>
          <w:szCs w:val="22"/>
        </w:rPr>
        <w:t xml:space="preserve">et élévation des enzymes hépatiques </w:t>
      </w:r>
      <w:r w:rsidR="00196D85" w:rsidRPr="00F66482">
        <w:rPr>
          <w:szCs w:val="22"/>
        </w:rPr>
        <w:t xml:space="preserve">ont été </w:t>
      </w:r>
      <w:r w:rsidR="005E725D">
        <w:rPr>
          <w:szCs w:val="22"/>
        </w:rPr>
        <w:t>r</w:t>
      </w:r>
      <w:r w:rsidR="00196D85" w:rsidRPr="00F66482">
        <w:rPr>
          <w:szCs w:val="22"/>
        </w:rPr>
        <w:t>apportés</w:t>
      </w:r>
      <w:r w:rsidR="00041E1F">
        <w:rPr>
          <w:szCs w:val="22"/>
        </w:rPr>
        <w:t>,</w:t>
      </w:r>
      <w:r w:rsidR="005E725D" w:rsidRPr="005E725D">
        <w:rPr>
          <w:szCs w:val="22"/>
        </w:rPr>
        <w:t xml:space="preserve"> </w:t>
      </w:r>
      <w:r w:rsidR="009468A9">
        <w:rPr>
          <w:szCs w:val="22"/>
        </w:rPr>
        <w:t>d’après la surveillance post-AMM sur la sécurité (pharmacovigilance)</w:t>
      </w:r>
      <w:r w:rsidR="00196D85" w:rsidRPr="00F66482">
        <w:rPr>
          <w:szCs w:val="22"/>
        </w:rPr>
        <w:t xml:space="preserve">. </w:t>
      </w:r>
      <w:r w:rsidRPr="00CC5176">
        <w:rPr>
          <w:szCs w:val="22"/>
        </w:rPr>
        <w:t>C</w:t>
      </w:r>
      <w:r w:rsidR="00196D85" w:rsidRPr="00CC5176">
        <w:rPr>
          <w:szCs w:val="22"/>
        </w:rPr>
        <w:t>es effets indésirables apparaissent généralement au cours de la première semaine de traitement. Ils sont dans la plupart des cas transitoires et disparaissent à la suite de l'arrêt du trait</w:t>
      </w:r>
      <w:r w:rsidR="00196D85" w:rsidRPr="00972C06">
        <w:rPr>
          <w:szCs w:val="22"/>
        </w:rPr>
        <w:t>ement, mais ils peuvent être sévères ou fatals dans de très rares cas.</w:t>
      </w:r>
    </w:p>
    <w:p w14:paraId="24CD135F" w14:textId="77777777" w:rsidR="00196D85" w:rsidRPr="000A4DCF" w:rsidRDefault="00196D85">
      <w:pPr>
        <w:spacing w:line="240" w:lineRule="auto"/>
        <w:rPr>
          <w:szCs w:val="22"/>
        </w:rPr>
      </w:pPr>
    </w:p>
    <w:p w14:paraId="6A6CF063" w14:textId="61563C27" w:rsidR="00196D85" w:rsidRPr="000A4DCF" w:rsidRDefault="00A714EF">
      <w:pPr>
        <w:spacing w:line="240" w:lineRule="auto"/>
        <w:rPr>
          <w:szCs w:val="22"/>
        </w:rPr>
      </w:pPr>
      <w:r>
        <w:rPr>
          <w:szCs w:val="22"/>
        </w:rPr>
        <w:t>D</w:t>
      </w:r>
      <w:r w:rsidR="00196D85" w:rsidRPr="000A4DCF">
        <w:rPr>
          <w:szCs w:val="22"/>
        </w:rPr>
        <w:t xml:space="preserve">es réactions anaphylactoïdes </w:t>
      </w:r>
      <w:r w:rsidR="006E72CC">
        <w:rPr>
          <w:szCs w:val="22"/>
        </w:rPr>
        <w:t xml:space="preserve">ont </w:t>
      </w:r>
      <w:r w:rsidR="009754A8">
        <w:rPr>
          <w:szCs w:val="22"/>
        </w:rPr>
        <w:t xml:space="preserve">été </w:t>
      </w:r>
      <w:r>
        <w:rPr>
          <w:szCs w:val="22"/>
        </w:rPr>
        <w:t xml:space="preserve">très rarement </w:t>
      </w:r>
      <w:r w:rsidR="006E72CC">
        <w:rPr>
          <w:szCs w:val="22"/>
        </w:rPr>
        <w:t>rapportés</w:t>
      </w:r>
      <w:r w:rsidR="00041E1F">
        <w:rPr>
          <w:szCs w:val="22"/>
        </w:rPr>
        <w:t>,</w:t>
      </w:r>
      <w:r w:rsidR="006E72CC">
        <w:rPr>
          <w:szCs w:val="22"/>
        </w:rPr>
        <w:t xml:space="preserve"> </w:t>
      </w:r>
      <w:r w:rsidR="009468A9">
        <w:rPr>
          <w:szCs w:val="22"/>
        </w:rPr>
        <w:t>d’après la surveillance post-AMM sur la sécurité (pharmacovigilance)</w:t>
      </w:r>
      <w:r w:rsidR="00196D85" w:rsidRPr="000A4DCF">
        <w:rPr>
          <w:szCs w:val="22"/>
        </w:rPr>
        <w:t xml:space="preserve"> et doivent faire l’objet d’un traitement symptomatique.</w:t>
      </w:r>
    </w:p>
    <w:p w14:paraId="704EEDBD" w14:textId="77777777" w:rsidR="00196D85" w:rsidRPr="00696932" w:rsidRDefault="00196D85">
      <w:pPr>
        <w:spacing w:line="240" w:lineRule="auto"/>
        <w:rPr>
          <w:szCs w:val="22"/>
        </w:rPr>
      </w:pPr>
    </w:p>
    <w:p w14:paraId="1F035B75" w14:textId="77777777" w:rsidR="00196D85" w:rsidRPr="00A00113" w:rsidRDefault="00196D85">
      <w:pPr>
        <w:widowControl/>
        <w:spacing w:line="240" w:lineRule="auto"/>
        <w:rPr>
          <w:szCs w:val="22"/>
        </w:rPr>
      </w:pPr>
      <w:r w:rsidRPr="00B6160A">
        <w:rPr>
          <w:szCs w:val="22"/>
        </w:rPr>
        <w:t xml:space="preserve">Si des effets indésirables apparaissent, le </w:t>
      </w:r>
      <w:r w:rsidRPr="00A00113">
        <w:rPr>
          <w:szCs w:val="22"/>
        </w:rPr>
        <w:t>traitement devra être interrompu et l’avis d’un vétérinaire demandé.</w:t>
      </w:r>
    </w:p>
    <w:p w14:paraId="5ED84B47" w14:textId="77777777" w:rsidR="00196D85" w:rsidRPr="00A0027E" w:rsidRDefault="00196D85">
      <w:pPr>
        <w:spacing w:line="240" w:lineRule="auto"/>
        <w:rPr>
          <w:szCs w:val="22"/>
        </w:rPr>
      </w:pPr>
    </w:p>
    <w:p w14:paraId="2ACCD057" w14:textId="77777777" w:rsidR="00196D85" w:rsidRPr="009735CA" w:rsidRDefault="00196D85">
      <w:pPr>
        <w:ind w:left="567" w:hanging="567"/>
        <w:rPr>
          <w:bCs/>
        </w:rPr>
      </w:pPr>
      <w:r w:rsidRPr="001031FE">
        <w:rPr>
          <w:bCs/>
        </w:rPr>
        <w:t xml:space="preserve">La fréquence des effets indésirables est définie </w:t>
      </w:r>
      <w:r w:rsidR="00837832" w:rsidRPr="00604CB2">
        <w:rPr>
          <w:bCs/>
        </w:rPr>
        <w:t>comme suit</w:t>
      </w:r>
      <w:r w:rsidR="009735CA">
        <w:rPr>
          <w:bCs/>
        </w:rPr>
        <w:t> </w:t>
      </w:r>
      <w:r w:rsidRPr="009735CA">
        <w:rPr>
          <w:bCs/>
        </w:rPr>
        <w:t>:</w:t>
      </w:r>
    </w:p>
    <w:p w14:paraId="0E616284" w14:textId="77777777" w:rsidR="00196D85" w:rsidRPr="00DD2726" w:rsidRDefault="00196D85">
      <w:pPr>
        <w:ind w:left="567" w:hanging="567"/>
        <w:rPr>
          <w:bCs/>
        </w:rPr>
      </w:pPr>
      <w:r w:rsidRPr="009735CA">
        <w:rPr>
          <w:bCs/>
        </w:rPr>
        <w:t>-</w:t>
      </w:r>
      <w:r w:rsidR="006D047E">
        <w:rPr>
          <w:bCs/>
        </w:rPr>
        <w:t xml:space="preserve"> </w:t>
      </w:r>
      <w:r w:rsidRPr="009735CA">
        <w:rPr>
          <w:bCs/>
        </w:rPr>
        <w:t>très fréquent (effets indésirables chez plus d’1 animal sur 1</w:t>
      </w:r>
      <w:r w:rsidR="00837832" w:rsidRPr="00DD2726">
        <w:rPr>
          <w:bCs/>
        </w:rPr>
        <w:t>0 animaux traités</w:t>
      </w:r>
      <w:r w:rsidRPr="00DD2726">
        <w:rPr>
          <w:bCs/>
        </w:rPr>
        <w:t>)</w:t>
      </w:r>
    </w:p>
    <w:p w14:paraId="490D0B50" w14:textId="77777777" w:rsidR="00196D85" w:rsidRPr="00B11464" w:rsidRDefault="00196D85">
      <w:pPr>
        <w:ind w:left="567" w:hanging="567"/>
        <w:rPr>
          <w:bCs/>
        </w:rPr>
      </w:pPr>
      <w:r w:rsidRPr="00676D23">
        <w:rPr>
          <w:bCs/>
        </w:rPr>
        <w:t xml:space="preserve">- fréquent (entre 1 et 10 animaux sur </w:t>
      </w:r>
      <w:r w:rsidR="00837832" w:rsidRPr="00034505">
        <w:rPr>
          <w:bCs/>
        </w:rPr>
        <w:t>100 animaux traités</w:t>
      </w:r>
      <w:r w:rsidRPr="00B11464">
        <w:rPr>
          <w:bCs/>
        </w:rPr>
        <w:t>)</w:t>
      </w:r>
    </w:p>
    <w:p w14:paraId="1477E018" w14:textId="77777777" w:rsidR="00196D85" w:rsidRPr="00D8438D" w:rsidRDefault="00196D85">
      <w:pPr>
        <w:ind w:left="567" w:hanging="567"/>
        <w:rPr>
          <w:bCs/>
        </w:rPr>
      </w:pPr>
      <w:r w:rsidRPr="006E471C">
        <w:rPr>
          <w:bCs/>
        </w:rPr>
        <w:t>-</w:t>
      </w:r>
      <w:r w:rsidR="006D047E">
        <w:rPr>
          <w:bCs/>
        </w:rPr>
        <w:t xml:space="preserve"> </w:t>
      </w:r>
      <w:r w:rsidRPr="006E471C">
        <w:rPr>
          <w:bCs/>
        </w:rPr>
        <w:t xml:space="preserve">peu fréquent (entre 1 et 10 animaux </w:t>
      </w:r>
      <w:r w:rsidRPr="00C42198">
        <w:rPr>
          <w:bCs/>
        </w:rPr>
        <w:t xml:space="preserve">sur </w:t>
      </w:r>
      <w:r w:rsidR="00837832" w:rsidRPr="00D80E3A">
        <w:rPr>
          <w:bCs/>
        </w:rPr>
        <w:t>1 000 animaux traités</w:t>
      </w:r>
      <w:r w:rsidRPr="00D8438D">
        <w:rPr>
          <w:bCs/>
        </w:rPr>
        <w:t>)</w:t>
      </w:r>
    </w:p>
    <w:p w14:paraId="55DCBF00" w14:textId="77777777" w:rsidR="00196D85" w:rsidRPr="00BA41F2" w:rsidRDefault="00196D85">
      <w:pPr>
        <w:ind w:left="567" w:hanging="567"/>
        <w:rPr>
          <w:bCs/>
        </w:rPr>
      </w:pPr>
      <w:r w:rsidRPr="0016125D">
        <w:rPr>
          <w:bCs/>
        </w:rPr>
        <w:t>-</w:t>
      </w:r>
      <w:r w:rsidR="006D047E">
        <w:rPr>
          <w:bCs/>
        </w:rPr>
        <w:t xml:space="preserve"> </w:t>
      </w:r>
      <w:r w:rsidRPr="0016125D">
        <w:rPr>
          <w:bCs/>
        </w:rPr>
        <w:t>rare (entre 1 et 10 an</w:t>
      </w:r>
      <w:r w:rsidRPr="005E7135">
        <w:rPr>
          <w:bCs/>
        </w:rPr>
        <w:t xml:space="preserve">imaux sur </w:t>
      </w:r>
      <w:r w:rsidR="00837832" w:rsidRPr="005E7135">
        <w:rPr>
          <w:bCs/>
        </w:rPr>
        <w:t>10 000 animaux traités</w:t>
      </w:r>
      <w:r w:rsidRPr="00BA41F2">
        <w:rPr>
          <w:bCs/>
        </w:rPr>
        <w:t>)</w:t>
      </w:r>
    </w:p>
    <w:p w14:paraId="10984B61" w14:textId="77777777" w:rsidR="00196D85" w:rsidRPr="008F1BAE" w:rsidRDefault="00196D85">
      <w:pPr>
        <w:ind w:left="567" w:hanging="567"/>
        <w:rPr>
          <w:bCs/>
        </w:rPr>
      </w:pPr>
      <w:r w:rsidRPr="00BA41F2">
        <w:rPr>
          <w:bCs/>
        </w:rPr>
        <w:t>-</w:t>
      </w:r>
      <w:r w:rsidR="006D047E">
        <w:rPr>
          <w:bCs/>
        </w:rPr>
        <w:t xml:space="preserve"> </w:t>
      </w:r>
      <w:r w:rsidRPr="00BA41F2">
        <w:rPr>
          <w:bCs/>
        </w:rPr>
        <w:t xml:space="preserve">très rare (moins d’un animal sur </w:t>
      </w:r>
      <w:r w:rsidR="00837832" w:rsidRPr="008F1BAE">
        <w:rPr>
          <w:bCs/>
        </w:rPr>
        <w:t>10 000 animaux traités</w:t>
      </w:r>
      <w:r w:rsidRPr="008F1BAE">
        <w:rPr>
          <w:bCs/>
        </w:rPr>
        <w:t>, y compris les cas isolés)</w:t>
      </w:r>
    </w:p>
    <w:p w14:paraId="3D907CB0" w14:textId="77777777" w:rsidR="00196D85" w:rsidRPr="006F3D98" w:rsidRDefault="00196D85">
      <w:pPr>
        <w:spacing w:line="240" w:lineRule="auto"/>
        <w:rPr>
          <w:szCs w:val="22"/>
        </w:rPr>
      </w:pPr>
    </w:p>
    <w:p w14:paraId="6B0C4B78" w14:textId="77777777" w:rsidR="00196D85" w:rsidRPr="006F2B38" w:rsidRDefault="006F2B38">
      <w:pPr>
        <w:spacing w:line="240" w:lineRule="auto"/>
        <w:rPr>
          <w:szCs w:val="22"/>
        </w:rPr>
      </w:pPr>
      <w:r>
        <w:rPr>
          <w:szCs w:val="22"/>
        </w:rPr>
        <w:t>Si vous constatez des effets secondaires, même ceux ne figurant pas sur cette notice ou si vous pensez que le médicament n</w:t>
      </w:r>
      <w:r>
        <w:rPr>
          <w:rFonts w:hint="eastAsia"/>
          <w:szCs w:val="22"/>
        </w:rPr>
        <w:t>’</w:t>
      </w:r>
      <w:r>
        <w:rPr>
          <w:szCs w:val="22"/>
        </w:rPr>
        <w:t>a pas été efficace, veuillez en informer votre vétérinaire.</w:t>
      </w:r>
    </w:p>
    <w:p w14:paraId="51B82B23" w14:textId="77777777" w:rsidR="00196D85" w:rsidRPr="009735CA" w:rsidRDefault="00196D85">
      <w:pPr>
        <w:spacing w:line="240" w:lineRule="auto"/>
        <w:rPr>
          <w:szCs w:val="22"/>
        </w:rPr>
      </w:pPr>
    </w:p>
    <w:p w14:paraId="215BB0F6" w14:textId="77777777" w:rsidR="00196D85" w:rsidRPr="009735CA" w:rsidRDefault="00196D85">
      <w:pPr>
        <w:spacing w:line="240" w:lineRule="auto"/>
        <w:rPr>
          <w:szCs w:val="22"/>
        </w:rPr>
      </w:pPr>
    </w:p>
    <w:p w14:paraId="55A09FA3" w14:textId="77777777" w:rsidR="00196D85" w:rsidRPr="00DD2726" w:rsidRDefault="00196D85">
      <w:pPr>
        <w:tabs>
          <w:tab w:val="left" w:pos="567"/>
        </w:tabs>
        <w:spacing w:line="240" w:lineRule="auto"/>
        <w:ind w:left="567" w:hanging="567"/>
        <w:rPr>
          <w:szCs w:val="22"/>
        </w:rPr>
      </w:pPr>
      <w:r w:rsidRPr="00B96DBB">
        <w:rPr>
          <w:b/>
          <w:szCs w:val="22"/>
          <w:shd w:val="pct15" w:color="auto" w:fill="FFFFFF"/>
        </w:rPr>
        <w:t>7.</w:t>
      </w:r>
      <w:r w:rsidRPr="00DD2726">
        <w:rPr>
          <w:b/>
          <w:szCs w:val="22"/>
        </w:rPr>
        <w:tab/>
        <w:t>ESPÈCES CIBLES</w:t>
      </w:r>
    </w:p>
    <w:p w14:paraId="0E191AFE" w14:textId="77777777" w:rsidR="00196D85" w:rsidRPr="00676D23" w:rsidRDefault="00196D85">
      <w:pPr>
        <w:spacing w:line="240" w:lineRule="auto"/>
        <w:rPr>
          <w:szCs w:val="22"/>
        </w:rPr>
      </w:pPr>
    </w:p>
    <w:p w14:paraId="742D2F87" w14:textId="77777777" w:rsidR="00196D85" w:rsidRPr="00034505" w:rsidRDefault="00196D85">
      <w:pPr>
        <w:spacing w:line="240" w:lineRule="auto"/>
        <w:rPr>
          <w:szCs w:val="22"/>
        </w:rPr>
      </w:pPr>
      <w:r w:rsidRPr="001E5537">
        <w:rPr>
          <w:szCs w:val="22"/>
        </w:rPr>
        <w:t>Chiens et cha</w:t>
      </w:r>
      <w:r w:rsidRPr="00034505">
        <w:rPr>
          <w:szCs w:val="22"/>
        </w:rPr>
        <w:t>ts</w:t>
      </w:r>
    </w:p>
    <w:p w14:paraId="04854329" w14:textId="77777777" w:rsidR="00196D85" w:rsidRPr="00B11464" w:rsidRDefault="00196D85">
      <w:pPr>
        <w:spacing w:line="240" w:lineRule="auto"/>
        <w:rPr>
          <w:szCs w:val="22"/>
        </w:rPr>
      </w:pPr>
    </w:p>
    <w:p w14:paraId="076E2BC7" w14:textId="77777777" w:rsidR="00196D85" w:rsidRPr="006E471C" w:rsidRDefault="00196D85">
      <w:pPr>
        <w:spacing w:line="240" w:lineRule="auto"/>
        <w:rPr>
          <w:szCs w:val="22"/>
        </w:rPr>
      </w:pPr>
    </w:p>
    <w:p w14:paraId="28922765" w14:textId="77777777" w:rsidR="00196D85" w:rsidRPr="008A79C3" w:rsidRDefault="00196D85">
      <w:pPr>
        <w:tabs>
          <w:tab w:val="left" w:pos="567"/>
        </w:tabs>
        <w:spacing w:line="240" w:lineRule="auto"/>
        <w:ind w:left="567" w:hanging="567"/>
        <w:rPr>
          <w:szCs w:val="22"/>
        </w:rPr>
      </w:pPr>
      <w:r w:rsidRPr="00B96DBB">
        <w:rPr>
          <w:b/>
          <w:szCs w:val="22"/>
          <w:shd w:val="pct15" w:color="auto" w:fill="FFFFFF"/>
        </w:rPr>
        <w:t>8.</w:t>
      </w:r>
      <w:r w:rsidRPr="00C42198">
        <w:rPr>
          <w:b/>
          <w:szCs w:val="22"/>
        </w:rPr>
        <w:tab/>
        <w:t>POSOLOGIE POUR CHAQUE ESPÈCE, VOIE</w:t>
      </w:r>
      <w:r w:rsidR="001B464F">
        <w:rPr>
          <w:b/>
          <w:szCs w:val="22"/>
        </w:rPr>
        <w:t>(</w:t>
      </w:r>
      <w:r w:rsidRPr="00C42198">
        <w:rPr>
          <w:b/>
          <w:szCs w:val="22"/>
        </w:rPr>
        <w:t>S</w:t>
      </w:r>
      <w:r w:rsidR="001B464F">
        <w:rPr>
          <w:b/>
          <w:szCs w:val="22"/>
        </w:rPr>
        <w:t>)</w:t>
      </w:r>
      <w:r w:rsidRPr="00C42198">
        <w:rPr>
          <w:b/>
          <w:szCs w:val="22"/>
        </w:rPr>
        <w:t xml:space="preserve"> ET MODE D’ADMINISTRATION</w:t>
      </w:r>
    </w:p>
    <w:p w14:paraId="09FE06B7" w14:textId="77777777" w:rsidR="00196D85" w:rsidRPr="00D80E3A" w:rsidRDefault="00196D85">
      <w:pPr>
        <w:spacing w:line="240" w:lineRule="auto"/>
        <w:rPr>
          <w:szCs w:val="22"/>
        </w:rPr>
      </w:pPr>
    </w:p>
    <w:p w14:paraId="715456B8" w14:textId="77777777" w:rsidR="00196D85" w:rsidRPr="00B96DBB" w:rsidRDefault="00196D85">
      <w:pPr>
        <w:tabs>
          <w:tab w:val="left" w:pos="708"/>
        </w:tabs>
        <w:spacing w:line="240" w:lineRule="auto"/>
        <w:rPr>
          <w:b/>
          <w:szCs w:val="22"/>
        </w:rPr>
      </w:pPr>
      <w:r w:rsidRPr="00B96DBB">
        <w:rPr>
          <w:b/>
          <w:szCs w:val="22"/>
        </w:rPr>
        <w:t>Posologie pour chaque espèce</w:t>
      </w:r>
    </w:p>
    <w:p w14:paraId="4B8FD28B" w14:textId="77777777" w:rsidR="00196D85" w:rsidRPr="0016125D" w:rsidRDefault="00196D85">
      <w:pPr>
        <w:spacing w:line="240" w:lineRule="auto"/>
        <w:ind w:left="851" w:hanging="851"/>
        <w:rPr>
          <w:szCs w:val="22"/>
        </w:rPr>
      </w:pPr>
      <w:r w:rsidRPr="00B96DBB">
        <w:rPr>
          <w:szCs w:val="22"/>
          <w:u w:val="single"/>
        </w:rPr>
        <w:t>Chiens :</w:t>
      </w:r>
      <w:r w:rsidRPr="0016125D">
        <w:rPr>
          <w:szCs w:val="22"/>
        </w:rPr>
        <w:t xml:space="preserve"> </w:t>
      </w:r>
      <w:r w:rsidRPr="0016125D">
        <w:rPr>
          <w:szCs w:val="22"/>
        </w:rPr>
        <w:tab/>
        <w:t>administration unique de 0,2 mg de méloxicam par kg de poids corporel (soit 0,4 </w:t>
      </w:r>
      <w:r w:rsidR="00E65298">
        <w:rPr>
          <w:szCs w:val="22"/>
        </w:rPr>
        <w:t>ml</w:t>
      </w:r>
      <w:r w:rsidRPr="0016125D">
        <w:rPr>
          <w:szCs w:val="22"/>
        </w:rPr>
        <w:t>/10 kg).</w:t>
      </w:r>
    </w:p>
    <w:p w14:paraId="678D0884" w14:textId="77777777" w:rsidR="00196D85" w:rsidRPr="005E7135" w:rsidRDefault="00196D85">
      <w:pPr>
        <w:spacing w:line="240" w:lineRule="auto"/>
        <w:ind w:left="851" w:hanging="851"/>
        <w:rPr>
          <w:szCs w:val="22"/>
        </w:rPr>
      </w:pPr>
      <w:r w:rsidRPr="00B96DBB">
        <w:rPr>
          <w:szCs w:val="22"/>
          <w:u w:val="single"/>
        </w:rPr>
        <w:t>Chats :</w:t>
      </w:r>
      <w:r w:rsidRPr="005E7135">
        <w:rPr>
          <w:szCs w:val="22"/>
        </w:rPr>
        <w:t xml:space="preserve"> </w:t>
      </w:r>
      <w:r w:rsidRPr="005E7135">
        <w:rPr>
          <w:szCs w:val="22"/>
        </w:rPr>
        <w:tab/>
        <w:t>administration unique de 0,3 mg de méloxicam par kg de poids corporel (soit 0,06 </w:t>
      </w:r>
      <w:r w:rsidR="00E65298">
        <w:rPr>
          <w:szCs w:val="22"/>
        </w:rPr>
        <w:t>ml</w:t>
      </w:r>
      <w:r w:rsidRPr="005E7135">
        <w:rPr>
          <w:szCs w:val="22"/>
        </w:rPr>
        <w:t>/kg).</w:t>
      </w:r>
    </w:p>
    <w:p w14:paraId="288CB0FB" w14:textId="77777777" w:rsidR="00196D85" w:rsidRPr="00BA41F2" w:rsidRDefault="00196D85">
      <w:pPr>
        <w:spacing w:line="240" w:lineRule="auto"/>
        <w:rPr>
          <w:szCs w:val="22"/>
        </w:rPr>
      </w:pPr>
    </w:p>
    <w:p w14:paraId="386E5EC8" w14:textId="77777777" w:rsidR="00196D85" w:rsidRPr="00B96DBB" w:rsidRDefault="00196D85">
      <w:pPr>
        <w:tabs>
          <w:tab w:val="left" w:pos="708"/>
        </w:tabs>
        <w:spacing w:line="240" w:lineRule="auto"/>
        <w:rPr>
          <w:b/>
          <w:szCs w:val="22"/>
        </w:rPr>
      </w:pPr>
      <w:r w:rsidRPr="00B96DBB">
        <w:rPr>
          <w:b/>
          <w:szCs w:val="22"/>
        </w:rPr>
        <w:t>Mode et voies d’administration</w:t>
      </w:r>
    </w:p>
    <w:p w14:paraId="7D36F113" w14:textId="77777777" w:rsidR="00196D85" w:rsidRPr="00B96DBB" w:rsidRDefault="00196D85">
      <w:pPr>
        <w:widowControl/>
        <w:spacing w:line="240" w:lineRule="auto"/>
        <w:ind w:left="567" w:hanging="567"/>
        <w:rPr>
          <w:bCs/>
          <w:szCs w:val="22"/>
          <w:u w:val="single"/>
          <w:lang w:eastAsia="de-DE"/>
        </w:rPr>
      </w:pPr>
      <w:r w:rsidRPr="006125A3">
        <w:rPr>
          <w:b/>
          <w:szCs w:val="22"/>
          <w:lang w:eastAsia="de-DE"/>
        </w:rPr>
        <w:t>Chiens</w:t>
      </w:r>
      <w:r w:rsidRPr="00B96DBB">
        <w:rPr>
          <w:bCs/>
          <w:szCs w:val="22"/>
          <w:u w:val="single"/>
          <w:lang w:eastAsia="de-DE"/>
        </w:rPr>
        <w:t> :</w:t>
      </w:r>
    </w:p>
    <w:p w14:paraId="3FCB5E9D" w14:textId="77777777" w:rsidR="00196D85" w:rsidRPr="008F1BAE" w:rsidRDefault="00196D85">
      <w:pPr>
        <w:widowControl/>
        <w:spacing w:line="240" w:lineRule="auto"/>
        <w:ind w:left="567" w:hanging="567"/>
        <w:rPr>
          <w:szCs w:val="22"/>
          <w:lang w:eastAsia="de-DE"/>
        </w:rPr>
      </w:pPr>
      <w:r w:rsidRPr="006125A3">
        <w:rPr>
          <w:szCs w:val="22"/>
          <w:u w:val="single"/>
          <w:lang w:eastAsia="de-DE"/>
        </w:rPr>
        <w:t>Troubles musculo-squelettiques</w:t>
      </w:r>
      <w:r w:rsidRPr="008F1BAE">
        <w:rPr>
          <w:szCs w:val="22"/>
          <w:lang w:eastAsia="de-DE"/>
        </w:rPr>
        <w:t> : injection sous-cutanée unique.</w:t>
      </w:r>
    </w:p>
    <w:p w14:paraId="77F9787C" w14:textId="77777777" w:rsidR="00196D85" w:rsidRPr="006F3D98" w:rsidRDefault="00196D85">
      <w:pPr>
        <w:spacing w:line="240" w:lineRule="auto"/>
        <w:rPr>
          <w:szCs w:val="22"/>
        </w:rPr>
      </w:pPr>
      <w:r w:rsidRPr="008F1BAE">
        <w:rPr>
          <w:szCs w:val="22"/>
        </w:rPr>
        <w:t>Metacam 1,5 mg/</w:t>
      </w:r>
      <w:r w:rsidR="00E65298">
        <w:rPr>
          <w:szCs w:val="22"/>
        </w:rPr>
        <w:t>ml</w:t>
      </w:r>
      <w:r w:rsidRPr="008F1BAE">
        <w:rPr>
          <w:szCs w:val="22"/>
        </w:rPr>
        <w:t xml:space="preserve"> suspension orale pour chiens ou Metacam 1 mg et 2,5 mg comprimés à croquer pour chiens peuvent être utilisés pour la suite du traitem</w:t>
      </w:r>
      <w:r w:rsidRPr="006F3D98">
        <w:rPr>
          <w:szCs w:val="22"/>
        </w:rPr>
        <w:t>ent, 24 heures après l’injection, à la dose de 0,1 mg de méloxicam par kg de poids corporel.</w:t>
      </w:r>
    </w:p>
    <w:p w14:paraId="389029E1" w14:textId="77777777" w:rsidR="00603F5C" w:rsidRDefault="00603F5C">
      <w:pPr>
        <w:spacing w:line="240" w:lineRule="auto"/>
        <w:rPr>
          <w:szCs w:val="22"/>
          <w:lang w:eastAsia="de-DE"/>
        </w:rPr>
      </w:pPr>
    </w:p>
    <w:p w14:paraId="0DA367E5" w14:textId="77777777" w:rsidR="00196D85" w:rsidRDefault="00196D85">
      <w:pPr>
        <w:spacing w:line="240" w:lineRule="auto"/>
        <w:rPr>
          <w:szCs w:val="22"/>
        </w:rPr>
      </w:pPr>
      <w:r w:rsidRPr="006125A3">
        <w:rPr>
          <w:szCs w:val="22"/>
          <w:u w:val="single"/>
          <w:lang w:eastAsia="de-DE"/>
        </w:rPr>
        <w:t>Réduction de la douleur postopératoire (pendant une durée de 24 heures)</w:t>
      </w:r>
      <w:r w:rsidRPr="00B83AF0">
        <w:rPr>
          <w:szCs w:val="22"/>
          <w:lang w:eastAsia="de-DE"/>
        </w:rPr>
        <w:t xml:space="preserve"> : </w:t>
      </w:r>
      <w:r w:rsidRPr="008C5BF6">
        <w:rPr>
          <w:szCs w:val="22"/>
        </w:rPr>
        <w:t>injection intraveineuse ou sous-cutanée unique avant l’intervention, par exemple lors de l’induction de l’anesthésie.</w:t>
      </w:r>
    </w:p>
    <w:p w14:paraId="50D576C9" w14:textId="77777777" w:rsidR="00603F5C" w:rsidRDefault="00603F5C">
      <w:pPr>
        <w:spacing w:line="240" w:lineRule="auto"/>
        <w:rPr>
          <w:szCs w:val="22"/>
        </w:rPr>
      </w:pPr>
    </w:p>
    <w:p w14:paraId="70D8C533" w14:textId="77777777" w:rsidR="00196D85" w:rsidRPr="00B96DBB" w:rsidRDefault="00196D85">
      <w:pPr>
        <w:spacing w:line="240" w:lineRule="auto"/>
        <w:rPr>
          <w:bCs/>
          <w:szCs w:val="22"/>
          <w:u w:val="single"/>
        </w:rPr>
      </w:pPr>
      <w:r w:rsidRPr="006125A3">
        <w:rPr>
          <w:b/>
          <w:szCs w:val="22"/>
        </w:rPr>
        <w:t>Chats</w:t>
      </w:r>
      <w:r w:rsidRPr="00B96DBB">
        <w:rPr>
          <w:bCs/>
          <w:szCs w:val="22"/>
          <w:u w:val="single"/>
        </w:rPr>
        <w:t> :</w:t>
      </w:r>
    </w:p>
    <w:p w14:paraId="4712326F" w14:textId="77777777" w:rsidR="00196D85" w:rsidRPr="00426E14" w:rsidRDefault="00196D85">
      <w:pPr>
        <w:widowControl/>
        <w:tabs>
          <w:tab w:val="left" w:pos="284"/>
        </w:tabs>
        <w:spacing w:line="240" w:lineRule="auto"/>
        <w:rPr>
          <w:szCs w:val="22"/>
          <w:lang w:eastAsia="de-DE"/>
        </w:rPr>
      </w:pPr>
      <w:r w:rsidRPr="006125A3">
        <w:rPr>
          <w:szCs w:val="22"/>
          <w:u w:val="single"/>
          <w:lang w:eastAsia="de-DE"/>
        </w:rPr>
        <w:t xml:space="preserve">Réduction de la douleur postopératoire après </w:t>
      </w:r>
      <w:r w:rsidRPr="006125A3">
        <w:rPr>
          <w:snapToGrid w:val="0"/>
          <w:szCs w:val="22"/>
          <w:u w:val="single"/>
          <w:lang w:eastAsia="de-DE"/>
        </w:rPr>
        <w:t xml:space="preserve">ovariectomie et petite </w:t>
      </w:r>
      <w:r w:rsidRPr="006125A3">
        <w:rPr>
          <w:szCs w:val="22"/>
          <w:u w:val="single"/>
          <w:lang w:eastAsia="de-DE"/>
        </w:rPr>
        <w:t>chirurgie des tissus mous</w:t>
      </w:r>
      <w:r w:rsidRPr="00984404">
        <w:rPr>
          <w:szCs w:val="22"/>
          <w:lang w:eastAsia="de-DE"/>
        </w:rPr>
        <w:t xml:space="preserve"> : injection sous-cutanée unique </w:t>
      </w:r>
      <w:r w:rsidRPr="00D33E89">
        <w:rPr>
          <w:snapToGrid w:val="0"/>
          <w:szCs w:val="22"/>
          <w:lang w:eastAsia="de-DE"/>
        </w:rPr>
        <w:t>avant l’intervention, par exemple lors de l’induction de l’anesthésie.</w:t>
      </w:r>
    </w:p>
    <w:p w14:paraId="20259E5F" w14:textId="77777777" w:rsidR="00196D85" w:rsidRPr="00F66482" w:rsidRDefault="00196D85">
      <w:pPr>
        <w:spacing w:line="240" w:lineRule="auto"/>
        <w:rPr>
          <w:szCs w:val="22"/>
        </w:rPr>
      </w:pPr>
    </w:p>
    <w:p w14:paraId="5E397861" w14:textId="77777777" w:rsidR="00196D85" w:rsidRPr="00CC5176" w:rsidRDefault="00196D85">
      <w:pPr>
        <w:spacing w:line="240" w:lineRule="auto"/>
        <w:rPr>
          <w:szCs w:val="22"/>
        </w:rPr>
      </w:pPr>
    </w:p>
    <w:p w14:paraId="5DCC0138" w14:textId="77777777" w:rsidR="00196D85" w:rsidRPr="00B96DBB" w:rsidRDefault="00196D85" w:rsidP="006125A3">
      <w:pPr>
        <w:tabs>
          <w:tab w:val="left" w:pos="567"/>
        </w:tabs>
        <w:spacing w:line="240" w:lineRule="auto"/>
        <w:ind w:left="567" w:hanging="567"/>
        <w:rPr>
          <w:b/>
          <w:szCs w:val="22"/>
          <w:shd w:val="pct15" w:color="auto" w:fill="FFFFFF"/>
        </w:rPr>
      </w:pPr>
      <w:r w:rsidRPr="00B96DBB">
        <w:rPr>
          <w:b/>
          <w:szCs w:val="22"/>
          <w:shd w:val="pct15" w:color="auto" w:fill="FFFFFF"/>
        </w:rPr>
        <w:t>9.</w:t>
      </w:r>
      <w:r w:rsidRPr="00902710">
        <w:rPr>
          <w:b/>
          <w:szCs w:val="22"/>
        </w:rPr>
        <w:tab/>
        <w:t>CONSEILS POUR UNE ADMINISTRATION CORRECTE</w:t>
      </w:r>
    </w:p>
    <w:p w14:paraId="7657B554" w14:textId="77777777" w:rsidR="00196D85" w:rsidRPr="00972C06" w:rsidRDefault="00196D85" w:rsidP="006125A3">
      <w:pPr>
        <w:spacing w:line="240" w:lineRule="auto"/>
        <w:ind w:left="567" w:hanging="567"/>
        <w:rPr>
          <w:szCs w:val="22"/>
        </w:rPr>
      </w:pPr>
    </w:p>
    <w:p w14:paraId="1DD45E9D" w14:textId="77777777" w:rsidR="00196D85" w:rsidRPr="000A4DCF" w:rsidRDefault="00196D85" w:rsidP="006125A3">
      <w:pPr>
        <w:suppressAutoHyphens/>
        <w:spacing w:line="240" w:lineRule="auto"/>
        <w:ind w:left="567" w:hanging="567"/>
        <w:rPr>
          <w:szCs w:val="22"/>
          <w:lang w:eastAsia="de-DE"/>
        </w:rPr>
      </w:pPr>
      <w:r w:rsidRPr="000A4DCF">
        <w:rPr>
          <w:szCs w:val="22"/>
          <w:lang w:eastAsia="de-DE"/>
        </w:rPr>
        <w:t>Veiller soigneusement à l´exactitude de la dose.</w:t>
      </w:r>
    </w:p>
    <w:p w14:paraId="773E73B1" w14:textId="77777777" w:rsidR="00BB3B4D" w:rsidRPr="006125A3" w:rsidRDefault="00BB3B4D">
      <w:pPr>
        <w:spacing w:line="240" w:lineRule="auto"/>
      </w:pPr>
      <w:r w:rsidRPr="006125A3">
        <w:t>Éviter l’introduction de toute contamination au cours de l’utilisation.</w:t>
      </w:r>
    </w:p>
    <w:p w14:paraId="5A35EEE3" w14:textId="77777777" w:rsidR="00196D85" w:rsidRPr="00B6160A" w:rsidRDefault="00196D85">
      <w:pPr>
        <w:spacing w:line="240" w:lineRule="auto"/>
        <w:rPr>
          <w:szCs w:val="22"/>
        </w:rPr>
      </w:pPr>
    </w:p>
    <w:p w14:paraId="621A69CE" w14:textId="77777777" w:rsidR="00196D85" w:rsidRPr="00A00113" w:rsidRDefault="00196D85">
      <w:pPr>
        <w:spacing w:line="240" w:lineRule="auto"/>
        <w:rPr>
          <w:szCs w:val="22"/>
        </w:rPr>
      </w:pPr>
    </w:p>
    <w:p w14:paraId="2A5A00E5" w14:textId="77777777" w:rsidR="00196D85" w:rsidRPr="00A00113" w:rsidRDefault="00196D85">
      <w:pPr>
        <w:tabs>
          <w:tab w:val="left" w:pos="567"/>
        </w:tabs>
        <w:spacing w:line="240" w:lineRule="auto"/>
        <w:ind w:left="567" w:hanging="567"/>
        <w:rPr>
          <w:szCs w:val="22"/>
        </w:rPr>
      </w:pPr>
      <w:r w:rsidRPr="00B96DBB">
        <w:rPr>
          <w:b/>
          <w:szCs w:val="22"/>
          <w:shd w:val="pct15" w:color="auto" w:fill="FFFFFF"/>
        </w:rPr>
        <w:t>10.</w:t>
      </w:r>
      <w:r w:rsidRPr="00A00113">
        <w:rPr>
          <w:b/>
          <w:szCs w:val="22"/>
        </w:rPr>
        <w:tab/>
        <w:t xml:space="preserve">TEMPS D’ATTENTE </w:t>
      </w:r>
    </w:p>
    <w:p w14:paraId="59E10ABC" w14:textId="77777777" w:rsidR="00196D85" w:rsidRPr="00A0027E" w:rsidRDefault="00196D85">
      <w:pPr>
        <w:spacing w:line="240" w:lineRule="auto"/>
        <w:rPr>
          <w:szCs w:val="22"/>
        </w:rPr>
      </w:pPr>
    </w:p>
    <w:p w14:paraId="2965BB52" w14:textId="77777777" w:rsidR="00196D85" w:rsidRPr="001031FE" w:rsidRDefault="00196D85">
      <w:pPr>
        <w:widowControl/>
        <w:spacing w:line="240" w:lineRule="auto"/>
        <w:ind w:left="567" w:hanging="567"/>
        <w:rPr>
          <w:szCs w:val="22"/>
          <w:lang w:eastAsia="de-DE"/>
        </w:rPr>
      </w:pPr>
      <w:r w:rsidRPr="001031FE">
        <w:rPr>
          <w:szCs w:val="22"/>
          <w:lang w:eastAsia="de-DE"/>
        </w:rPr>
        <w:t>Sans objet.</w:t>
      </w:r>
    </w:p>
    <w:p w14:paraId="3ECFF748" w14:textId="77777777" w:rsidR="00196D85" w:rsidRPr="00604CB2" w:rsidRDefault="00196D85">
      <w:pPr>
        <w:spacing w:line="240" w:lineRule="auto"/>
        <w:rPr>
          <w:szCs w:val="22"/>
        </w:rPr>
      </w:pPr>
    </w:p>
    <w:p w14:paraId="4B4E4B5D" w14:textId="77777777" w:rsidR="00196D85" w:rsidRPr="00604CB2" w:rsidRDefault="00196D85">
      <w:pPr>
        <w:spacing w:line="240" w:lineRule="auto"/>
        <w:rPr>
          <w:szCs w:val="22"/>
        </w:rPr>
      </w:pPr>
    </w:p>
    <w:p w14:paraId="15AE1032" w14:textId="77777777" w:rsidR="00196D85" w:rsidRPr="00A00113" w:rsidRDefault="00196D85">
      <w:pPr>
        <w:tabs>
          <w:tab w:val="left" w:pos="567"/>
        </w:tabs>
        <w:spacing w:line="240" w:lineRule="auto"/>
        <w:ind w:left="567" w:hanging="567"/>
        <w:rPr>
          <w:szCs w:val="22"/>
        </w:rPr>
      </w:pPr>
      <w:r w:rsidRPr="00B96DBB">
        <w:rPr>
          <w:b/>
          <w:szCs w:val="22"/>
          <w:shd w:val="pct15" w:color="auto" w:fill="FFFFFF"/>
        </w:rPr>
        <w:t>11.</w:t>
      </w:r>
      <w:r w:rsidRPr="00A00113">
        <w:rPr>
          <w:b/>
          <w:szCs w:val="22"/>
        </w:rPr>
        <w:tab/>
        <w:t>CONDITIONS PARTICULIÈRES DE CONSERVATION</w:t>
      </w:r>
    </w:p>
    <w:p w14:paraId="51B006BC" w14:textId="77777777" w:rsidR="00196D85" w:rsidRPr="00A0027E" w:rsidRDefault="00196D85">
      <w:pPr>
        <w:spacing w:line="240" w:lineRule="auto"/>
        <w:rPr>
          <w:szCs w:val="22"/>
        </w:rPr>
      </w:pPr>
    </w:p>
    <w:p w14:paraId="68FF3974" w14:textId="77777777" w:rsidR="00196D85" w:rsidRPr="001031FE" w:rsidRDefault="00196D85">
      <w:pPr>
        <w:spacing w:line="240" w:lineRule="auto"/>
        <w:rPr>
          <w:szCs w:val="22"/>
        </w:rPr>
      </w:pPr>
      <w:r w:rsidRPr="001031FE">
        <w:rPr>
          <w:szCs w:val="22"/>
        </w:rPr>
        <w:t>Tenir hors de la vue et de la portée des enfants.</w:t>
      </w:r>
    </w:p>
    <w:p w14:paraId="224C0B35" w14:textId="77777777" w:rsidR="00196D85" w:rsidRPr="00604CB2" w:rsidRDefault="00196D85">
      <w:pPr>
        <w:widowControl/>
        <w:spacing w:line="240" w:lineRule="auto"/>
        <w:ind w:left="567" w:hanging="567"/>
        <w:rPr>
          <w:szCs w:val="22"/>
        </w:rPr>
      </w:pPr>
      <w:r w:rsidRPr="00604CB2">
        <w:rPr>
          <w:szCs w:val="22"/>
        </w:rPr>
        <w:t>Pas de précautions particulières de conservation.</w:t>
      </w:r>
    </w:p>
    <w:p w14:paraId="5A56B197" w14:textId="77777777" w:rsidR="00196D85" w:rsidRPr="009735CA" w:rsidRDefault="00196D85">
      <w:pPr>
        <w:widowControl/>
        <w:spacing w:line="240" w:lineRule="auto"/>
        <w:ind w:left="567" w:hanging="567"/>
        <w:rPr>
          <w:szCs w:val="22"/>
          <w:lang w:eastAsia="de-DE"/>
        </w:rPr>
      </w:pPr>
      <w:r w:rsidRPr="00604CB2">
        <w:rPr>
          <w:noProof/>
          <w:szCs w:val="22"/>
        </w:rPr>
        <w:t xml:space="preserve">Durée de conservation </w:t>
      </w:r>
      <w:r w:rsidR="006F2B38">
        <w:rPr>
          <w:noProof/>
          <w:szCs w:val="22"/>
        </w:rPr>
        <w:t>a</w:t>
      </w:r>
      <w:r w:rsidR="00DB5EA9">
        <w:rPr>
          <w:noProof/>
          <w:szCs w:val="22"/>
        </w:rPr>
        <w:t>p</w:t>
      </w:r>
      <w:r w:rsidR="006F2B38">
        <w:rPr>
          <w:noProof/>
          <w:szCs w:val="22"/>
        </w:rPr>
        <w:t>rès première ouverture du conditionnement primaire</w:t>
      </w:r>
      <w:r w:rsidRPr="006F2B38">
        <w:rPr>
          <w:noProof/>
          <w:szCs w:val="22"/>
        </w:rPr>
        <w:t> :</w:t>
      </w:r>
      <w:r w:rsidRPr="009735CA">
        <w:rPr>
          <w:szCs w:val="22"/>
          <w:lang w:eastAsia="de-DE"/>
        </w:rPr>
        <w:t xml:space="preserve"> 28 jours.</w:t>
      </w:r>
    </w:p>
    <w:p w14:paraId="4AE7D6AE" w14:textId="77777777" w:rsidR="00196D85" w:rsidRPr="009735CA" w:rsidRDefault="00196D85">
      <w:pPr>
        <w:spacing w:line="240" w:lineRule="auto"/>
        <w:rPr>
          <w:szCs w:val="22"/>
        </w:rPr>
      </w:pPr>
      <w:r w:rsidRPr="009735CA">
        <w:rPr>
          <w:szCs w:val="22"/>
        </w:rPr>
        <w:t xml:space="preserve">Ne pas utiliser </w:t>
      </w:r>
      <w:r w:rsidR="00DB5EA9">
        <w:rPr>
          <w:szCs w:val="22"/>
        </w:rPr>
        <w:t xml:space="preserve">ce médicament vétérinaire </w:t>
      </w:r>
      <w:r w:rsidRPr="009735CA">
        <w:rPr>
          <w:szCs w:val="22"/>
        </w:rPr>
        <w:t>après la date de péremption figurant sur la boîte et le flacon après EXP.</w:t>
      </w:r>
    </w:p>
    <w:p w14:paraId="3B23AF79" w14:textId="77777777" w:rsidR="00196D85" w:rsidRPr="006D047E" w:rsidRDefault="00196D85">
      <w:pPr>
        <w:spacing w:line="240" w:lineRule="auto"/>
        <w:rPr>
          <w:bCs/>
          <w:szCs w:val="22"/>
        </w:rPr>
      </w:pPr>
    </w:p>
    <w:p w14:paraId="630F7BC3" w14:textId="77777777" w:rsidR="00196D85" w:rsidRPr="006D047E" w:rsidRDefault="00196D85">
      <w:pPr>
        <w:spacing w:line="240" w:lineRule="auto"/>
        <w:rPr>
          <w:bCs/>
          <w:szCs w:val="22"/>
        </w:rPr>
      </w:pPr>
    </w:p>
    <w:p w14:paraId="640BDAA1" w14:textId="77777777" w:rsidR="00196D85" w:rsidRPr="001E5537" w:rsidRDefault="00196D85">
      <w:pPr>
        <w:spacing w:line="240" w:lineRule="auto"/>
        <w:rPr>
          <w:szCs w:val="22"/>
        </w:rPr>
      </w:pPr>
      <w:r w:rsidRPr="00B96DBB">
        <w:rPr>
          <w:b/>
          <w:szCs w:val="22"/>
          <w:shd w:val="pct15" w:color="auto" w:fill="FFFFFF"/>
        </w:rPr>
        <w:t>12.</w:t>
      </w:r>
      <w:r w:rsidRPr="00676D23">
        <w:rPr>
          <w:b/>
          <w:szCs w:val="22"/>
        </w:rPr>
        <w:tab/>
        <w:t>MISES EN GARDE PARTICULIÈRES</w:t>
      </w:r>
    </w:p>
    <w:p w14:paraId="35CF36D1" w14:textId="77777777" w:rsidR="00196D85" w:rsidRPr="00034505" w:rsidRDefault="00196D85" w:rsidP="006125A3">
      <w:pPr>
        <w:rPr>
          <w:szCs w:val="22"/>
        </w:rPr>
      </w:pPr>
    </w:p>
    <w:p w14:paraId="6976D214" w14:textId="77777777" w:rsidR="00196D85" w:rsidRPr="00B11464" w:rsidRDefault="00196D85">
      <w:pPr>
        <w:tabs>
          <w:tab w:val="left" w:pos="708"/>
        </w:tabs>
        <w:spacing w:line="240" w:lineRule="auto"/>
        <w:rPr>
          <w:bCs/>
          <w:szCs w:val="22"/>
          <w:u w:val="single"/>
        </w:rPr>
      </w:pPr>
      <w:r w:rsidRPr="00B11464">
        <w:rPr>
          <w:bCs/>
          <w:szCs w:val="22"/>
          <w:u w:val="single"/>
        </w:rPr>
        <w:t xml:space="preserve">Précautions </w:t>
      </w:r>
      <w:r w:rsidR="00DB5EA9" w:rsidRPr="006E34C4">
        <w:rPr>
          <w:szCs w:val="22"/>
          <w:u w:val="single"/>
        </w:rPr>
        <w:t>particuliè</w:t>
      </w:r>
      <w:r w:rsidR="00DB5EA9">
        <w:rPr>
          <w:szCs w:val="22"/>
          <w:u w:val="single"/>
        </w:rPr>
        <w:t xml:space="preserve">res d’utilisation </w:t>
      </w:r>
      <w:r w:rsidRPr="00B11464">
        <w:rPr>
          <w:bCs/>
          <w:szCs w:val="22"/>
          <w:u w:val="single"/>
        </w:rPr>
        <w:t>chez l’animal</w:t>
      </w:r>
      <w:r w:rsidR="00224D59">
        <w:rPr>
          <w:bCs/>
          <w:szCs w:val="22"/>
          <w:u w:val="single"/>
        </w:rPr>
        <w:t> :</w:t>
      </w:r>
    </w:p>
    <w:p w14:paraId="0E664786" w14:textId="77777777" w:rsidR="00196D85" w:rsidRPr="00C42198" w:rsidRDefault="00196D85">
      <w:pPr>
        <w:widowControl/>
        <w:spacing w:line="240" w:lineRule="auto"/>
        <w:rPr>
          <w:szCs w:val="22"/>
        </w:rPr>
      </w:pPr>
      <w:r w:rsidRPr="006E471C">
        <w:rPr>
          <w:szCs w:val="22"/>
        </w:rPr>
        <w:t>Éviter l’emploi chez l’animal déshydraté, hypovolémique ou hypotendu, en raison des risq</w:t>
      </w:r>
      <w:r w:rsidRPr="00C42198">
        <w:rPr>
          <w:szCs w:val="22"/>
        </w:rPr>
        <w:t>ues potentiels de toxicité rénale. Durant l’anesthésie, une surveillance et une fluidothérapie doivent être envisagées systématiquement.</w:t>
      </w:r>
    </w:p>
    <w:p w14:paraId="04D295A2" w14:textId="77777777" w:rsidR="00196D85" w:rsidRPr="008A79C3" w:rsidRDefault="00196D85">
      <w:pPr>
        <w:tabs>
          <w:tab w:val="left" w:pos="720"/>
        </w:tabs>
        <w:spacing w:line="240" w:lineRule="auto"/>
        <w:rPr>
          <w:szCs w:val="22"/>
        </w:rPr>
      </w:pPr>
    </w:p>
    <w:p w14:paraId="1DC312F0" w14:textId="77777777" w:rsidR="00196D85" w:rsidRPr="00D80E3A" w:rsidRDefault="00196D85">
      <w:pPr>
        <w:tabs>
          <w:tab w:val="left" w:pos="708"/>
        </w:tabs>
        <w:spacing w:line="240" w:lineRule="auto"/>
        <w:rPr>
          <w:bCs/>
          <w:szCs w:val="22"/>
          <w:u w:val="single"/>
        </w:rPr>
      </w:pPr>
      <w:r w:rsidRPr="00D80E3A">
        <w:rPr>
          <w:bCs/>
          <w:szCs w:val="22"/>
          <w:u w:val="single"/>
        </w:rPr>
        <w:t xml:space="preserve">Précautions </w:t>
      </w:r>
      <w:r w:rsidR="00224D59" w:rsidRPr="006E34C4">
        <w:rPr>
          <w:szCs w:val="22"/>
          <w:u w:val="single"/>
        </w:rPr>
        <w:t>particuliè</w:t>
      </w:r>
      <w:r w:rsidR="00224D59">
        <w:rPr>
          <w:szCs w:val="22"/>
          <w:u w:val="single"/>
        </w:rPr>
        <w:t xml:space="preserve">res </w:t>
      </w:r>
      <w:r w:rsidRPr="00D80E3A">
        <w:rPr>
          <w:bCs/>
          <w:szCs w:val="22"/>
          <w:u w:val="single"/>
        </w:rPr>
        <w:t xml:space="preserve">à prendre par la personne qui administre le médicament </w:t>
      </w:r>
      <w:r w:rsidR="00224D59">
        <w:rPr>
          <w:szCs w:val="22"/>
          <w:u w:val="single"/>
        </w:rPr>
        <w:t>aux animaux :</w:t>
      </w:r>
    </w:p>
    <w:p w14:paraId="5FBA45AC" w14:textId="0F0BE16D" w:rsidR="00196D85" w:rsidRPr="0016125D" w:rsidRDefault="00196D85">
      <w:pPr>
        <w:spacing w:line="240" w:lineRule="auto"/>
        <w:rPr>
          <w:szCs w:val="22"/>
        </w:rPr>
      </w:pPr>
      <w:r w:rsidRPr="00D8438D">
        <w:rPr>
          <w:szCs w:val="22"/>
        </w:rPr>
        <w:t>Une auto-injection accidentelle peut être douloureuse. Les personnes présentant une hypersensib</w:t>
      </w:r>
      <w:r w:rsidRPr="0016125D">
        <w:rPr>
          <w:szCs w:val="22"/>
        </w:rPr>
        <w:t>ilité connue aux</w:t>
      </w:r>
      <w:r w:rsidR="005E725D">
        <w:rPr>
          <w:szCs w:val="22"/>
        </w:rPr>
        <w:t xml:space="preserve"> </w:t>
      </w:r>
      <w:r w:rsidR="005E725D" w:rsidRPr="00604CB2">
        <w:rPr>
          <w:szCs w:val="22"/>
        </w:rPr>
        <w:t xml:space="preserve">anti-inflammatoires non stéroïdiens </w:t>
      </w:r>
      <w:r w:rsidR="005E725D">
        <w:rPr>
          <w:szCs w:val="22"/>
        </w:rPr>
        <w:t>(</w:t>
      </w:r>
      <w:r w:rsidRPr="0016125D">
        <w:rPr>
          <w:szCs w:val="22"/>
        </w:rPr>
        <w:t>AINS</w:t>
      </w:r>
      <w:r w:rsidR="005E725D">
        <w:rPr>
          <w:szCs w:val="22"/>
        </w:rPr>
        <w:t>)</w:t>
      </w:r>
      <w:r w:rsidRPr="0016125D">
        <w:rPr>
          <w:szCs w:val="22"/>
        </w:rPr>
        <w:t xml:space="preserve"> devraient éviter tout contact avec le médicament vétérinaire.</w:t>
      </w:r>
    </w:p>
    <w:p w14:paraId="080FB214" w14:textId="77777777" w:rsidR="00196D85" w:rsidRPr="005E7135" w:rsidRDefault="00196D85">
      <w:pPr>
        <w:spacing w:line="240" w:lineRule="auto"/>
        <w:rPr>
          <w:szCs w:val="22"/>
        </w:rPr>
      </w:pPr>
      <w:r w:rsidRPr="005E7135">
        <w:rPr>
          <w:szCs w:val="22"/>
        </w:rPr>
        <w:t>En cas d´auto-injection accidentelle, prenez immédiatement conseil auprès de votre médecin en lui montrant la notice ou l’étiquette.</w:t>
      </w:r>
    </w:p>
    <w:p w14:paraId="5D2F4D88" w14:textId="77777777" w:rsidR="005E725D" w:rsidRPr="001E65B7" w:rsidRDefault="005E725D" w:rsidP="001E65B7">
      <w:pPr>
        <w:spacing w:line="240" w:lineRule="auto"/>
        <w:rPr>
          <w:rFonts w:eastAsia="DengXian"/>
          <w:noProof/>
          <w:szCs w:val="22"/>
        </w:rPr>
      </w:pPr>
      <w:r w:rsidRPr="005E725D">
        <w:rPr>
          <w:rFonts w:eastAsia="DengXian"/>
          <w:noProof/>
          <w:szCs w:val="22"/>
        </w:rPr>
        <w:t>Ce produit peut causer une irritation oculaire. En cas de contact avec les yeux, rincer immédiatement et abondamment à l’eau.</w:t>
      </w:r>
    </w:p>
    <w:p w14:paraId="7ABE30F2" w14:textId="77777777" w:rsidR="00196D85" w:rsidRPr="006D047E" w:rsidRDefault="00196D85">
      <w:pPr>
        <w:pStyle w:val="BodyText3"/>
        <w:widowControl w:val="0"/>
        <w:rPr>
          <w:b w:val="0"/>
          <w:bCs/>
          <w:szCs w:val="22"/>
        </w:rPr>
      </w:pPr>
    </w:p>
    <w:p w14:paraId="6D68AC3F" w14:textId="77777777" w:rsidR="00196D85" w:rsidRPr="009735CA" w:rsidRDefault="009735CA">
      <w:pPr>
        <w:tabs>
          <w:tab w:val="left" w:pos="708"/>
        </w:tabs>
        <w:spacing w:line="240" w:lineRule="auto"/>
        <w:rPr>
          <w:bCs/>
          <w:szCs w:val="22"/>
          <w:u w:val="single"/>
        </w:rPr>
      </w:pPr>
      <w:r>
        <w:rPr>
          <w:bCs/>
          <w:szCs w:val="22"/>
          <w:u w:val="single"/>
        </w:rPr>
        <w:t>G</w:t>
      </w:r>
      <w:r w:rsidR="00837832" w:rsidRPr="009735CA">
        <w:rPr>
          <w:bCs/>
          <w:szCs w:val="22"/>
          <w:u w:val="single"/>
        </w:rPr>
        <w:t>estation</w:t>
      </w:r>
      <w:r w:rsidR="00196D85" w:rsidRPr="009735CA">
        <w:rPr>
          <w:bCs/>
          <w:szCs w:val="22"/>
          <w:u w:val="single"/>
        </w:rPr>
        <w:t xml:space="preserve"> </w:t>
      </w:r>
      <w:r>
        <w:rPr>
          <w:bCs/>
          <w:szCs w:val="22"/>
          <w:u w:val="single"/>
        </w:rPr>
        <w:t>et</w:t>
      </w:r>
      <w:r w:rsidR="00196D85" w:rsidRPr="009735CA">
        <w:rPr>
          <w:bCs/>
          <w:szCs w:val="22"/>
          <w:u w:val="single"/>
        </w:rPr>
        <w:t xml:space="preserve"> lactation</w:t>
      </w:r>
      <w:r w:rsidR="00B124DB">
        <w:rPr>
          <w:bCs/>
          <w:szCs w:val="22"/>
          <w:u w:val="single"/>
        </w:rPr>
        <w:t> :</w:t>
      </w:r>
    </w:p>
    <w:p w14:paraId="63A4E24C" w14:textId="77777777" w:rsidR="00196D85" w:rsidRPr="009735CA" w:rsidRDefault="00196D85">
      <w:pPr>
        <w:pStyle w:val="BodyText3"/>
        <w:widowControl w:val="0"/>
        <w:rPr>
          <w:b w:val="0"/>
          <w:szCs w:val="22"/>
        </w:rPr>
      </w:pPr>
      <w:r w:rsidRPr="009735CA">
        <w:rPr>
          <w:b w:val="0"/>
          <w:szCs w:val="22"/>
        </w:rPr>
        <w:t>Voir rubrique « Contre-indications ».</w:t>
      </w:r>
    </w:p>
    <w:p w14:paraId="478A6FBA" w14:textId="77777777" w:rsidR="00196D85" w:rsidRPr="006D047E" w:rsidRDefault="00196D85">
      <w:pPr>
        <w:pStyle w:val="BodyText3"/>
        <w:widowControl w:val="0"/>
        <w:rPr>
          <w:b w:val="0"/>
          <w:bCs/>
          <w:szCs w:val="22"/>
        </w:rPr>
      </w:pPr>
    </w:p>
    <w:p w14:paraId="24ECFE8D" w14:textId="77777777" w:rsidR="00196D85" w:rsidRPr="00DD2726" w:rsidRDefault="00196D85">
      <w:pPr>
        <w:tabs>
          <w:tab w:val="left" w:pos="708"/>
        </w:tabs>
        <w:spacing w:line="240" w:lineRule="auto"/>
        <w:rPr>
          <w:bCs/>
          <w:szCs w:val="22"/>
          <w:u w:val="single"/>
        </w:rPr>
      </w:pPr>
      <w:r w:rsidRPr="00DD2726">
        <w:rPr>
          <w:bCs/>
          <w:szCs w:val="22"/>
          <w:u w:val="single"/>
        </w:rPr>
        <w:t>Interactions</w:t>
      </w:r>
      <w:r w:rsidR="00B124DB">
        <w:rPr>
          <w:bCs/>
          <w:szCs w:val="22"/>
          <w:u w:val="single"/>
        </w:rPr>
        <w:t xml:space="preserve"> </w:t>
      </w:r>
      <w:r w:rsidR="00B124DB" w:rsidRPr="006E34C4">
        <w:rPr>
          <w:szCs w:val="22"/>
          <w:u w:val="single"/>
        </w:rPr>
        <w:t>médicamenteuses ou autres formes d’interactions :</w:t>
      </w:r>
    </w:p>
    <w:p w14:paraId="32EE21BE" w14:textId="77777777" w:rsidR="00196D85" w:rsidRPr="001E5537" w:rsidRDefault="00196D85">
      <w:pPr>
        <w:tabs>
          <w:tab w:val="left" w:pos="0"/>
        </w:tabs>
        <w:spacing w:line="240" w:lineRule="auto"/>
        <w:rPr>
          <w:szCs w:val="22"/>
        </w:rPr>
      </w:pPr>
      <w:r w:rsidRPr="00676D23">
        <w:rPr>
          <w:szCs w:val="22"/>
        </w:rPr>
        <w:t>Les autres AINS, les diurétiques, les anticoagulants, les antibiotiques aminoglycosides et les molécules fortement liées aux protéines peuvent entrer en compétition</w:t>
      </w:r>
      <w:r w:rsidRPr="001E5537">
        <w:rPr>
          <w:szCs w:val="22"/>
        </w:rPr>
        <w:t xml:space="preserve"> pour cette liaison et conduire ainsi à des effets toxiques. Ne pas administrer Metacam conjointement avec d'autres AINS ou des glucocorticoïdes. Éviter l´administration simultanée de substances potentiellement néphrotoxiques.</w:t>
      </w:r>
    </w:p>
    <w:p w14:paraId="74914A8A" w14:textId="3C1A0DC5" w:rsidR="00196D85" w:rsidRPr="006E471C" w:rsidRDefault="00196D85">
      <w:pPr>
        <w:tabs>
          <w:tab w:val="left" w:pos="0"/>
        </w:tabs>
        <w:spacing w:line="240" w:lineRule="auto"/>
        <w:jc w:val="both"/>
        <w:rPr>
          <w:snapToGrid w:val="0"/>
          <w:szCs w:val="22"/>
          <w:lang w:eastAsia="de-DE"/>
        </w:rPr>
      </w:pPr>
      <w:r w:rsidRPr="00034505">
        <w:rPr>
          <w:snapToGrid w:val="0"/>
          <w:szCs w:val="22"/>
          <w:lang w:eastAsia="de-DE"/>
        </w:rPr>
        <w:t>Chez les animaux présentant u</w:t>
      </w:r>
      <w:r w:rsidRPr="00B11464">
        <w:rPr>
          <w:snapToGrid w:val="0"/>
          <w:szCs w:val="22"/>
          <w:lang w:eastAsia="de-DE"/>
        </w:rPr>
        <w:t xml:space="preserve">n risque anesthésique (animaux âgés par exemple), </w:t>
      </w:r>
      <w:r w:rsidR="00E074EF">
        <w:rPr>
          <w:snapToGrid w:val="0"/>
          <w:szCs w:val="22"/>
          <w:lang w:eastAsia="de-DE"/>
        </w:rPr>
        <w:t>une fluidothérapie</w:t>
      </w:r>
      <w:r w:rsidRPr="00B11464">
        <w:rPr>
          <w:snapToGrid w:val="0"/>
          <w:szCs w:val="22"/>
          <w:lang w:eastAsia="de-DE"/>
        </w:rPr>
        <w:t xml:space="preserve"> </w:t>
      </w:r>
      <w:r w:rsidR="00E074EF" w:rsidRPr="00B11464">
        <w:rPr>
          <w:snapToGrid w:val="0"/>
          <w:szCs w:val="22"/>
          <w:lang w:eastAsia="de-DE"/>
        </w:rPr>
        <w:t>intraveineu</w:t>
      </w:r>
      <w:r w:rsidR="00E074EF">
        <w:rPr>
          <w:snapToGrid w:val="0"/>
          <w:szCs w:val="22"/>
          <w:lang w:eastAsia="de-DE"/>
        </w:rPr>
        <w:t>se</w:t>
      </w:r>
      <w:r w:rsidR="00E074EF" w:rsidRPr="00B11464">
        <w:rPr>
          <w:snapToGrid w:val="0"/>
          <w:szCs w:val="22"/>
          <w:lang w:eastAsia="de-DE"/>
        </w:rPr>
        <w:t xml:space="preserve"> </w:t>
      </w:r>
      <w:r w:rsidRPr="00B11464">
        <w:rPr>
          <w:snapToGrid w:val="0"/>
          <w:szCs w:val="22"/>
          <w:lang w:eastAsia="de-DE"/>
        </w:rPr>
        <w:t>ou sous-cutané</w:t>
      </w:r>
      <w:r w:rsidR="00E074EF">
        <w:rPr>
          <w:snapToGrid w:val="0"/>
          <w:szCs w:val="22"/>
          <w:lang w:eastAsia="de-DE"/>
        </w:rPr>
        <w:t>e</w:t>
      </w:r>
      <w:r w:rsidRPr="00B11464">
        <w:rPr>
          <w:snapToGrid w:val="0"/>
          <w:szCs w:val="22"/>
          <w:lang w:eastAsia="de-DE"/>
        </w:rPr>
        <w:t xml:space="preserve"> durant l'anesthésie doit être envisagé</w:t>
      </w:r>
      <w:r w:rsidR="00985FCC">
        <w:rPr>
          <w:snapToGrid w:val="0"/>
          <w:szCs w:val="22"/>
          <w:lang w:eastAsia="de-DE"/>
        </w:rPr>
        <w:t>e</w:t>
      </w:r>
      <w:r w:rsidRPr="00B11464">
        <w:rPr>
          <w:snapToGrid w:val="0"/>
          <w:szCs w:val="22"/>
          <w:lang w:eastAsia="de-DE"/>
        </w:rPr>
        <w:t xml:space="preserve">. Lors d'une anesthésie concomitante avec l'administration d'AINS, un risque pour </w:t>
      </w:r>
      <w:r w:rsidRPr="006E471C">
        <w:rPr>
          <w:snapToGrid w:val="0"/>
          <w:szCs w:val="22"/>
          <w:lang w:eastAsia="de-DE"/>
        </w:rPr>
        <w:t>la fonction rénale ne peut être exclu.</w:t>
      </w:r>
    </w:p>
    <w:p w14:paraId="04E58C25" w14:textId="77777777" w:rsidR="00196D85" w:rsidRPr="00C42198" w:rsidRDefault="00196D85">
      <w:pPr>
        <w:tabs>
          <w:tab w:val="left" w:pos="720"/>
        </w:tabs>
        <w:spacing w:line="240" w:lineRule="auto"/>
        <w:rPr>
          <w:szCs w:val="22"/>
        </w:rPr>
      </w:pPr>
    </w:p>
    <w:p w14:paraId="753E0C3A" w14:textId="77777777" w:rsidR="00196D85" w:rsidRPr="00D8438D" w:rsidRDefault="00196D85">
      <w:pPr>
        <w:widowControl/>
        <w:tabs>
          <w:tab w:val="left" w:pos="567"/>
          <w:tab w:val="left" w:pos="709"/>
          <w:tab w:val="left" w:pos="3969"/>
        </w:tabs>
        <w:spacing w:line="240" w:lineRule="auto"/>
        <w:rPr>
          <w:szCs w:val="22"/>
        </w:rPr>
      </w:pPr>
      <w:r w:rsidRPr="008A79C3">
        <w:rPr>
          <w:szCs w:val="22"/>
        </w:rPr>
        <w:t>Un traitement préalable par des substances anti-inflammatoires peut entraîner l'apparition ou l'aggravation d'effets indésirables. Il est donc recommandé d'observer une période libre de traitements avec de tels médic</w:t>
      </w:r>
      <w:r w:rsidRPr="00D80E3A">
        <w:rPr>
          <w:szCs w:val="22"/>
        </w:rPr>
        <w:t>aments vétérinaires d'au moins 24 heures avant d'instaur</w:t>
      </w:r>
      <w:r w:rsidRPr="00D8438D">
        <w:rPr>
          <w:szCs w:val="22"/>
        </w:rPr>
        <w:t>er le traitement. Cette période libre doit toutefois prendre en compte les propriétés pharmacologiques des produits utilisés précédemment.</w:t>
      </w:r>
    </w:p>
    <w:p w14:paraId="68681464" w14:textId="77777777" w:rsidR="00196D85" w:rsidRPr="0016125D" w:rsidRDefault="00196D85">
      <w:pPr>
        <w:spacing w:line="240" w:lineRule="auto"/>
        <w:rPr>
          <w:szCs w:val="22"/>
        </w:rPr>
      </w:pPr>
    </w:p>
    <w:p w14:paraId="7BE31BF6" w14:textId="77777777" w:rsidR="00196D85" w:rsidRPr="005E7135" w:rsidRDefault="00196D85">
      <w:pPr>
        <w:tabs>
          <w:tab w:val="left" w:pos="708"/>
        </w:tabs>
        <w:spacing w:line="240" w:lineRule="auto"/>
        <w:rPr>
          <w:bCs/>
          <w:szCs w:val="22"/>
          <w:u w:val="single"/>
        </w:rPr>
      </w:pPr>
      <w:r w:rsidRPr="005E7135">
        <w:rPr>
          <w:bCs/>
          <w:szCs w:val="22"/>
          <w:u w:val="single"/>
        </w:rPr>
        <w:t xml:space="preserve">Surdosage </w:t>
      </w:r>
      <w:r w:rsidR="00B124DB" w:rsidRPr="006E34C4">
        <w:rPr>
          <w:szCs w:val="22"/>
          <w:u w:val="single"/>
        </w:rPr>
        <w:t>(symptômes, conduite d’urgence, antidotes</w:t>
      </w:r>
      <w:r w:rsidR="00B124DB">
        <w:rPr>
          <w:szCs w:val="22"/>
          <w:u w:val="single"/>
        </w:rPr>
        <w:t>) :</w:t>
      </w:r>
    </w:p>
    <w:p w14:paraId="52B4B230" w14:textId="77777777" w:rsidR="00196D85" w:rsidRPr="005E7135" w:rsidRDefault="00196D85">
      <w:pPr>
        <w:spacing w:line="240" w:lineRule="auto"/>
        <w:rPr>
          <w:szCs w:val="22"/>
        </w:rPr>
      </w:pPr>
      <w:r w:rsidRPr="005E7135">
        <w:rPr>
          <w:szCs w:val="22"/>
        </w:rPr>
        <w:t>En cas de surdosage, instaurer un traitement symptomatique.</w:t>
      </w:r>
    </w:p>
    <w:p w14:paraId="7924C528" w14:textId="77777777" w:rsidR="00196D85" w:rsidRPr="00BA41F2" w:rsidRDefault="00196D85">
      <w:pPr>
        <w:spacing w:line="240" w:lineRule="auto"/>
        <w:rPr>
          <w:szCs w:val="22"/>
        </w:rPr>
      </w:pPr>
    </w:p>
    <w:p w14:paraId="12AC9B0D" w14:textId="77777777" w:rsidR="00196D85" w:rsidRPr="00BA41F2" w:rsidRDefault="00196D85">
      <w:pPr>
        <w:spacing w:line="240" w:lineRule="auto"/>
        <w:rPr>
          <w:szCs w:val="22"/>
        </w:rPr>
      </w:pPr>
    </w:p>
    <w:p w14:paraId="02C4FD98" w14:textId="77777777" w:rsidR="00196D85" w:rsidRPr="008F1BAE" w:rsidRDefault="00196D85" w:rsidP="006125A3">
      <w:pPr>
        <w:spacing w:line="240" w:lineRule="auto"/>
        <w:ind w:left="567" w:hanging="567"/>
        <w:rPr>
          <w:b/>
          <w:szCs w:val="22"/>
        </w:rPr>
      </w:pPr>
      <w:r w:rsidRPr="00B96DBB">
        <w:rPr>
          <w:b/>
          <w:szCs w:val="22"/>
          <w:shd w:val="pct15" w:color="auto" w:fill="FFFFFF"/>
        </w:rPr>
        <w:t>13.</w:t>
      </w:r>
      <w:r w:rsidRPr="006A5DE5">
        <w:rPr>
          <w:b/>
          <w:szCs w:val="22"/>
        </w:rPr>
        <w:tab/>
        <w:t xml:space="preserve">PRÉCAUTIONS PARTICULIÈRES </w:t>
      </w:r>
      <w:r w:rsidRPr="008F1BAE">
        <w:rPr>
          <w:b/>
          <w:szCs w:val="22"/>
        </w:rPr>
        <w:t>POUR L’ÉLIMINATION DES MÉDICAMENTS VÉTÉRINAIRES NON UTILISÉS OU DES DÉCHETS DÉRIVÉS DE CES MÉDICAMENTS, LE CAS ÉCHÉANT</w:t>
      </w:r>
    </w:p>
    <w:p w14:paraId="5A4168B7" w14:textId="77777777" w:rsidR="00196D85" w:rsidRPr="006F3D98" w:rsidRDefault="00196D85" w:rsidP="006125A3">
      <w:pPr>
        <w:spacing w:line="240" w:lineRule="auto"/>
        <w:rPr>
          <w:szCs w:val="22"/>
        </w:rPr>
      </w:pPr>
    </w:p>
    <w:p w14:paraId="1A5B0CAD" w14:textId="77777777" w:rsidR="00196D85" w:rsidRPr="00972C06" w:rsidRDefault="00196D85" w:rsidP="006125A3">
      <w:pPr>
        <w:tabs>
          <w:tab w:val="left" w:pos="720"/>
        </w:tabs>
        <w:spacing w:line="240" w:lineRule="auto"/>
        <w:rPr>
          <w:szCs w:val="22"/>
        </w:rPr>
      </w:pPr>
      <w:r w:rsidRPr="00B83AF0">
        <w:rPr>
          <w:szCs w:val="22"/>
        </w:rPr>
        <w:t xml:space="preserve">Ne pas jeter les médicaments dans les égouts ou dans </w:t>
      </w:r>
      <w:r w:rsidRPr="00B124DB">
        <w:rPr>
          <w:szCs w:val="22"/>
        </w:rPr>
        <w:t>les ordures ménagères</w:t>
      </w:r>
      <w:r w:rsidR="00B124DB" w:rsidRPr="00972C06">
        <w:rPr>
          <w:szCs w:val="22"/>
        </w:rPr>
        <w:t>.</w:t>
      </w:r>
      <w:r w:rsidR="00B124DB" w:rsidRPr="00B5555A">
        <w:rPr>
          <w:szCs w:val="22"/>
        </w:rPr>
        <w:t xml:space="preserve"> </w:t>
      </w:r>
      <w:r w:rsidR="00B124DB" w:rsidRPr="00B96DBB">
        <w:rPr>
          <w:szCs w:val="22"/>
        </w:rPr>
        <w:t xml:space="preserve">Demandez à votre vétérinaire ou pharmacien pour savoir comment vous débarrasser des médicaments dont vous n’avez plus besoin. </w:t>
      </w:r>
      <w:r w:rsidRPr="00B124DB">
        <w:rPr>
          <w:szCs w:val="22"/>
        </w:rPr>
        <w:t>Ces mesures contribuent à</w:t>
      </w:r>
      <w:r w:rsidRPr="00972C06">
        <w:rPr>
          <w:szCs w:val="22"/>
        </w:rPr>
        <w:t xml:space="preserve"> préserver l’environnement.</w:t>
      </w:r>
    </w:p>
    <w:p w14:paraId="32020B4F" w14:textId="77777777" w:rsidR="00196D85" w:rsidRPr="006D047E" w:rsidRDefault="00196D85">
      <w:pPr>
        <w:tabs>
          <w:tab w:val="left" w:pos="567"/>
        </w:tabs>
        <w:spacing w:line="240" w:lineRule="auto"/>
        <w:ind w:left="567" w:hanging="567"/>
        <w:rPr>
          <w:bCs/>
          <w:szCs w:val="22"/>
        </w:rPr>
      </w:pPr>
    </w:p>
    <w:p w14:paraId="1378B3F6" w14:textId="77777777" w:rsidR="00196D85" w:rsidRPr="006D047E" w:rsidRDefault="00196D85">
      <w:pPr>
        <w:tabs>
          <w:tab w:val="left" w:pos="567"/>
        </w:tabs>
        <w:spacing w:line="240" w:lineRule="auto"/>
        <w:ind w:left="567" w:hanging="567"/>
        <w:rPr>
          <w:bCs/>
          <w:szCs w:val="22"/>
        </w:rPr>
      </w:pPr>
    </w:p>
    <w:p w14:paraId="189CAB2D" w14:textId="77777777" w:rsidR="00196D85" w:rsidRPr="00ED4AE1" w:rsidRDefault="00196D85">
      <w:pPr>
        <w:tabs>
          <w:tab w:val="left" w:pos="567"/>
        </w:tabs>
        <w:spacing w:line="240" w:lineRule="auto"/>
        <w:ind w:left="567" w:hanging="567"/>
        <w:rPr>
          <w:szCs w:val="22"/>
        </w:rPr>
      </w:pPr>
      <w:r w:rsidRPr="00B96DBB">
        <w:rPr>
          <w:b/>
          <w:szCs w:val="22"/>
          <w:shd w:val="pct15" w:color="auto" w:fill="FFFFFF"/>
        </w:rPr>
        <w:t>14.</w:t>
      </w:r>
      <w:r w:rsidRPr="002264E5">
        <w:rPr>
          <w:b/>
          <w:szCs w:val="22"/>
        </w:rPr>
        <w:tab/>
        <w:t>DATE DE LA DERNIÈRE NOTICE APPROUVÉE</w:t>
      </w:r>
    </w:p>
    <w:p w14:paraId="4D5FA9C6" w14:textId="77777777" w:rsidR="00196D85" w:rsidRPr="00224D59" w:rsidRDefault="00196D85">
      <w:pPr>
        <w:spacing w:line="240" w:lineRule="auto"/>
        <w:rPr>
          <w:szCs w:val="22"/>
        </w:rPr>
      </w:pPr>
    </w:p>
    <w:p w14:paraId="6A00F542" w14:textId="77777777" w:rsidR="00196D85" w:rsidRPr="000A4DCF" w:rsidRDefault="00196D85">
      <w:pPr>
        <w:pStyle w:val="EndnoteText"/>
        <w:rPr>
          <w:szCs w:val="22"/>
        </w:rPr>
      </w:pPr>
      <w:r w:rsidRPr="00224D59">
        <w:rPr>
          <w:szCs w:val="22"/>
        </w:rPr>
        <w:t>Des informat</w:t>
      </w:r>
      <w:r w:rsidRPr="00984404">
        <w:rPr>
          <w:szCs w:val="22"/>
        </w:rPr>
        <w:t xml:space="preserve">ions détaillées sur ce médicament vétérinaire sont disponibles sur le site web de l’Agence européenne des médicaments </w:t>
      </w:r>
      <w:hyperlink r:id="rId23" w:history="1">
        <w:r w:rsidR="000A4DCF" w:rsidRPr="00696932">
          <w:rPr>
            <w:rStyle w:val="Hyperlink"/>
            <w:szCs w:val="22"/>
          </w:rPr>
          <w:t>http://www.em</w:t>
        </w:r>
        <w:r w:rsidR="000A4DCF" w:rsidRPr="00851EFF">
          <w:rPr>
            <w:rStyle w:val="Hyperlink"/>
            <w:szCs w:val="22"/>
          </w:rPr>
          <w:t>a.europa.eu</w:t>
        </w:r>
        <w:r w:rsidR="000A4DCF" w:rsidRPr="00B96DBB">
          <w:rPr>
            <w:rStyle w:val="Hyperlink"/>
            <w:szCs w:val="22"/>
          </w:rPr>
          <w:t>/</w:t>
        </w:r>
      </w:hyperlink>
      <w:r w:rsidR="000A4DCF">
        <w:rPr>
          <w:szCs w:val="22"/>
        </w:rPr>
        <w:t>.</w:t>
      </w:r>
    </w:p>
    <w:p w14:paraId="41CDC722" w14:textId="77777777" w:rsidR="00196D85" w:rsidRPr="00696932" w:rsidRDefault="00196D85">
      <w:pPr>
        <w:spacing w:line="240" w:lineRule="auto"/>
        <w:rPr>
          <w:szCs w:val="22"/>
        </w:rPr>
      </w:pPr>
    </w:p>
    <w:p w14:paraId="0E5D3B3F" w14:textId="77777777" w:rsidR="00196D85" w:rsidRPr="00B6160A" w:rsidRDefault="00196D85">
      <w:pPr>
        <w:spacing w:line="240" w:lineRule="auto"/>
        <w:rPr>
          <w:szCs w:val="22"/>
        </w:rPr>
      </w:pPr>
    </w:p>
    <w:p w14:paraId="29B695D6" w14:textId="77777777" w:rsidR="00196D85" w:rsidRPr="00A00113" w:rsidRDefault="00196D85">
      <w:pPr>
        <w:tabs>
          <w:tab w:val="left" w:pos="567"/>
        </w:tabs>
        <w:spacing w:line="240" w:lineRule="auto"/>
        <w:ind w:left="567" w:hanging="567"/>
        <w:rPr>
          <w:szCs w:val="22"/>
        </w:rPr>
      </w:pPr>
      <w:r w:rsidRPr="00B96DBB">
        <w:rPr>
          <w:b/>
          <w:szCs w:val="22"/>
          <w:shd w:val="pct15" w:color="auto" w:fill="FFFFFF"/>
        </w:rPr>
        <w:t>15.</w:t>
      </w:r>
      <w:r w:rsidRPr="00A00113">
        <w:rPr>
          <w:b/>
          <w:szCs w:val="22"/>
        </w:rPr>
        <w:tab/>
        <w:t>INFORMATIONS SUPPLÉMENTAIRES</w:t>
      </w:r>
    </w:p>
    <w:p w14:paraId="5C9F0430" w14:textId="77777777" w:rsidR="00196D85" w:rsidRPr="00A0027E" w:rsidRDefault="00196D85">
      <w:pPr>
        <w:spacing w:line="240" w:lineRule="auto"/>
        <w:rPr>
          <w:szCs w:val="22"/>
        </w:rPr>
      </w:pPr>
    </w:p>
    <w:p w14:paraId="5B709049" w14:textId="4E8F029A" w:rsidR="00FA2405" w:rsidRDefault="00196D85">
      <w:pPr>
        <w:pStyle w:val="BodyText"/>
        <w:jc w:val="left"/>
        <w:rPr>
          <w:szCs w:val="22"/>
        </w:rPr>
      </w:pPr>
      <w:r w:rsidRPr="001031FE">
        <w:rPr>
          <w:szCs w:val="22"/>
        </w:rPr>
        <w:t>Flacon de 10 </w:t>
      </w:r>
      <w:r w:rsidR="00E65298">
        <w:rPr>
          <w:szCs w:val="22"/>
        </w:rPr>
        <w:t>ml</w:t>
      </w:r>
      <w:r w:rsidR="00707727" w:rsidRPr="001031FE">
        <w:rPr>
          <w:szCs w:val="22"/>
        </w:rPr>
        <w:t xml:space="preserve"> </w:t>
      </w:r>
      <w:r w:rsidRPr="001031FE">
        <w:rPr>
          <w:szCs w:val="22"/>
        </w:rPr>
        <w:t>ou 20 </w:t>
      </w:r>
      <w:r w:rsidR="00E65298">
        <w:rPr>
          <w:szCs w:val="22"/>
        </w:rPr>
        <w:t>ml</w:t>
      </w:r>
      <w:r w:rsidR="00707727" w:rsidRPr="001031FE">
        <w:rPr>
          <w:szCs w:val="22"/>
        </w:rPr>
        <w:t xml:space="preserve"> </w:t>
      </w:r>
      <w:r w:rsidRPr="001031FE">
        <w:rPr>
          <w:szCs w:val="22"/>
        </w:rPr>
        <w:t xml:space="preserve">pour </w:t>
      </w:r>
      <w:r w:rsidR="00BC1909">
        <w:rPr>
          <w:szCs w:val="22"/>
        </w:rPr>
        <w:t>injection</w:t>
      </w:r>
      <w:r w:rsidRPr="001031FE">
        <w:rPr>
          <w:szCs w:val="22"/>
        </w:rPr>
        <w:t>.</w:t>
      </w:r>
    </w:p>
    <w:p w14:paraId="085C1B1D" w14:textId="77777777" w:rsidR="00196D85" w:rsidRPr="001031FE" w:rsidRDefault="00196D85">
      <w:pPr>
        <w:pStyle w:val="BodyText"/>
        <w:jc w:val="left"/>
        <w:rPr>
          <w:szCs w:val="22"/>
        </w:rPr>
      </w:pPr>
      <w:r w:rsidRPr="001031FE">
        <w:rPr>
          <w:szCs w:val="22"/>
        </w:rPr>
        <w:t>Toutes les présentations peuvent ne pas être commercialisées.</w:t>
      </w:r>
    </w:p>
    <w:p w14:paraId="5088CBCD" w14:textId="77777777" w:rsidR="00196D85" w:rsidRPr="00604CB2" w:rsidRDefault="00196D85">
      <w:pPr>
        <w:spacing w:line="240" w:lineRule="auto"/>
        <w:jc w:val="center"/>
        <w:rPr>
          <w:b/>
          <w:szCs w:val="22"/>
        </w:rPr>
      </w:pPr>
      <w:r w:rsidRPr="00604CB2">
        <w:rPr>
          <w:szCs w:val="22"/>
        </w:rPr>
        <w:br w:type="page"/>
      </w:r>
      <w:r w:rsidRPr="00604CB2">
        <w:rPr>
          <w:b/>
          <w:szCs w:val="22"/>
        </w:rPr>
        <w:lastRenderedPageBreak/>
        <w:t>NOTICE</w:t>
      </w:r>
    </w:p>
    <w:p w14:paraId="2AFF4E04" w14:textId="77777777" w:rsidR="00196D85" w:rsidRPr="00604CB2" w:rsidRDefault="00196D85">
      <w:pPr>
        <w:spacing w:line="240" w:lineRule="auto"/>
        <w:jc w:val="center"/>
        <w:outlineLvl w:val="1"/>
        <w:rPr>
          <w:b/>
          <w:bCs/>
          <w:szCs w:val="22"/>
        </w:rPr>
      </w:pPr>
      <w:r w:rsidRPr="00604CB2">
        <w:rPr>
          <w:b/>
          <w:bCs/>
          <w:szCs w:val="22"/>
        </w:rPr>
        <w:t>Metacam 20 mg/</w:t>
      </w:r>
      <w:r w:rsidR="00E65298">
        <w:rPr>
          <w:b/>
          <w:bCs/>
          <w:szCs w:val="22"/>
        </w:rPr>
        <w:t>ml</w:t>
      </w:r>
      <w:r w:rsidRPr="00604CB2">
        <w:rPr>
          <w:b/>
          <w:bCs/>
          <w:szCs w:val="22"/>
        </w:rPr>
        <w:t xml:space="preserve"> solution injectable pour bovins, porcins et chevaux</w:t>
      </w:r>
    </w:p>
    <w:p w14:paraId="1F60C16D" w14:textId="77777777" w:rsidR="00196D85" w:rsidRPr="00604CB2" w:rsidRDefault="00196D85">
      <w:pPr>
        <w:spacing w:line="240" w:lineRule="auto"/>
        <w:jc w:val="center"/>
        <w:rPr>
          <w:szCs w:val="22"/>
        </w:rPr>
      </w:pPr>
    </w:p>
    <w:p w14:paraId="5DE9417F" w14:textId="77777777" w:rsidR="00196D85" w:rsidRPr="00A0027E" w:rsidRDefault="00196D85">
      <w:pPr>
        <w:tabs>
          <w:tab w:val="left" w:pos="567"/>
        </w:tabs>
        <w:spacing w:line="240" w:lineRule="auto"/>
        <w:ind w:left="567" w:hanging="567"/>
        <w:rPr>
          <w:szCs w:val="22"/>
        </w:rPr>
      </w:pPr>
      <w:r w:rsidRPr="00B96DBB">
        <w:rPr>
          <w:b/>
          <w:szCs w:val="22"/>
          <w:shd w:val="pct15" w:color="auto" w:fill="FFFFFF"/>
        </w:rPr>
        <w:t>1.</w:t>
      </w:r>
      <w:r w:rsidRPr="00A00113">
        <w:rPr>
          <w:b/>
          <w:szCs w:val="22"/>
        </w:rPr>
        <w:tab/>
        <w:t xml:space="preserve">NOM ET ADRESSE DU TITULAIRE DE L’AUTORISATION DE MISE SUR LE MARCHÉ ET DU TITULAIRE DE L’AUTORISATION DE FABRICATION RESPONSABLE DE LA LIBÉRATION DES LOTS, SI DIFFÉRENT </w:t>
      </w:r>
    </w:p>
    <w:p w14:paraId="5882893D" w14:textId="77777777" w:rsidR="00196D85" w:rsidRPr="001031FE" w:rsidRDefault="00196D85">
      <w:pPr>
        <w:spacing w:line="240" w:lineRule="auto"/>
        <w:rPr>
          <w:szCs w:val="22"/>
        </w:rPr>
      </w:pPr>
    </w:p>
    <w:p w14:paraId="22D7DCC7" w14:textId="77777777" w:rsidR="00196D85" w:rsidRPr="00604CB2" w:rsidRDefault="00196D85">
      <w:pPr>
        <w:spacing w:line="240" w:lineRule="auto"/>
        <w:rPr>
          <w:szCs w:val="22"/>
          <w:u w:val="single"/>
        </w:rPr>
      </w:pPr>
      <w:r w:rsidRPr="00604CB2">
        <w:rPr>
          <w:szCs w:val="22"/>
          <w:u w:val="single"/>
        </w:rPr>
        <w:t>Titulaire de l’autorisation de mise sur le marché</w:t>
      </w:r>
    </w:p>
    <w:p w14:paraId="4E3D7C2F" w14:textId="77777777" w:rsidR="00196D85" w:rsidRPr="005A12F3" w:rsidRDefault="00196D85">
      <w:pPr>
        <w:spacing w:line="240" w:lineRule="auto"/>
        <w:rPr>
          <w:szCs w:val="22"/>
        </w:rPr>
      </w:pPr>
      <w:r w:rsidRPr="005A12F3">
        <w:rPr>
          <w:szCs w:val="22"/>
        </w:rPr>
        <w:t>Boehringer Ingelheim Vetmedica GmbH</w:t>
      </w:r>
    </w:p>
    <w:p w14:paraId="27D1F244" w14:textId="77777777" w:rsidR="00196D85" w:rsidRPr="005A12F3" w:rsidRDefault="00196D85">
      <w:pPr>
        <w:spacing w:line="240" w:lineRule="auto"/>
        <w:rPr>
          <w:szCs w:val="22"/>
        </w:rPr>
      </w:pPr>
      <w:r w:rsidRPr="005A12F3">
        <w:rPr>
          <w:szCs w:val="22"/>
        </w:rPr>
        <w:t>55216 Ingelheim/Rhein</w:t>
      </w:r>
    </w:p>
    <w:p w14:paraId="3C47D05A" w14:textId="77777777" w:rsidR="00196D85" w:rsidRPr="00604CB2" w:rsidRDefault="00196D85">
      <w:pPr>
        <w:spacing w:line="240" w:lineRule="auto"/>
        <w:rPr>
          <w:caps/>
          <w:szCs w:val="22"/>
        </w:rPr>
      </w:pPr>
      <w:r w:rsidRPr="00604CB2">
        <w:rPr>
          <w:caps/>
          <w:szCs w:val="22"/>
        </w:rPr>
        <w:t>Allemagne</w:t>
      </w:r>
    </w:p>
    <w:p w14:paraId="2A10E8A2" w14:textId="77777777" w:rsidR="00196D85" w:rsidRPr="00604CB2" w:rsidRDefault="00196D85">
      <w:pPr>
        <w:spacing w:line="240" w:lineRule="auto"/>
        <w:rPr>
          <w:szCs w:val="22"/>
        </w:rPr>
      </w:pPr>
    </w:p>
    <w:p w14:paraId="65B963D1" w14:textId="77777777" w:rsidR="00196D85" w:rsidRPr="00604CB2" w:rsidRDefault="00196D85">
      <w:pPr>
        <w:spacing w:line="240" w:lineRule="auto"/>
        <w:rPr>
          <w:szCs w:val="22"/>
          <w:u w:val="single"/>
        </w:rPr>
      </w:pPr>
      <w:r w:rsidRPr="00604CB2">
        <w:rPr>
          <w:szCs w:val="22"/>
          <w:u w:val="single"/>
        </w:rPr>
        <w:t>Fabricants responsable de la libération des lots</w:t>
      </w:r>
    </w:p>
    <w:p w14:paraId="14374862" w14:textId="77777777" w:rsidR="00196D85" w:rsidRPr="00604CB2" w:rsidRDefault="00196D85">
      <w:pPr>
        <w:spacing w:line="240" w:lineRule="auto"/>
        <w:rPr>
          <w:szCs w:val="22"/>
          <w:lang w:val="en-GB"/>
        </w:rPr>
      </w:pPr>
      <w:r w:rsidRPr="00604CB2">
        <w:rPr>
          <w:szCs w:val="22"/>
          <w:lang w:val="en-GB"/>
        </w:rPr>
        <w:t>Labiana Life Sciences S.A.</w:t>
      </w:r>
    </w:p>
    <w:p w14:paraId="27E089F5" w14:textId="77777777" w:rsidR="00196D85" w:rsidRPr="00BB3B4D" w:rsidRDefault="00196D85">
      <w:pPr>
        <w:spacing w:line="240" w:lineRule="auto"/>
        <w:rPr>
          <w:szCs w:val="22"/>
          <w:lang w:val="en-GB"/>
        </w:rPr>
      </w:pPr>
      <w:r w:rsidRPr="00BB3B4D">
        <w:rPr>
          <w:szCs w:val="22"/>
          <w:lang w:val="en-GB"/>
        </w:rPr>
        <w:t>Venus, 26</w:t>
      </w:r>
    </w:p>
    <w:p w14:paraId="6C1931E0" w14:textId="77777777" w:rsidR="00196D85" w:rsidRPr="00BB3B4D" w:rsidRDefault="00196D85">
      <w:pPr>
        <w:spacing w:line="240" w:lineRule="auto"/>
        <w:rPr>
          <w:szCs w:val="22"/>
          <w:lang w:val="en-GB"/>
        </w:rPr>
      </w:pPr>
      <w:r w:rsidRPr="00BB3B4D">
        <w:rPr>
          <w:szCs w:val="22"/>
          <w:lang w:val="en-GB"/>
        </w:rPr>
        <w:t>Can Parellada Industrial</w:t>
      </w:r>
    </w:p>
    <w:p w14:paraId="1D9B4F38" w14:textId="77777777" w:rsidR="00196D85" w:rsidRPr="00253637" w:rsidRDefault="00196D85">
      <w:pPr>
        <w:spacing w:line="240" w:lineRule="auto"/>
        <w:rPr>
          <w:szCs w:val="22"/>
          <w:lang w:val="en-GB"/>
        </w:rPr>
      </w:pPr>
      <w:r w:rsidRPr="00BB3B4D">
        <w:rPr>
          <w:szCs w:val="22"/>
          <w:lang w:val="en-GB"/>
        </w:rPr>
        <w:t>08228 Terrassa</w:t>
      </w:r>
      <w:r w:rsidR="00851EFF" w:rsidRPr="00253637">
        <w:rPr>
          <w:szCs w:val="22"/>
          <w:lang w:val="en-GB"/>
        </w:rPr>
        <w:t>, Barcelone</w:t>
      </w:r>
    </w:p>
    <w:p w14:paraId="6A3AE019" w14:textId="77777777" w:rsidR="00196D85" w:rsidRPr="00253637" w:rsidRDefault="00196D85">
      <w:pPr>
        <w:spacing w:line="240" w:lineRule="auto"/>
        <w:rPr>
          <w:caps/>
          <w:szCs w:val="22"/>
          <w:lang w:val="en-GB"/>
        </w:rPr>
      </w:pPr>
      <w:r w:rsidRPr="00253637">
        <w:rPr>
          <w:caps/>
          <w:szCs w:val="22"/>
          <w:lang w:val="en-GB"/>
        </w:rPr>
        <w:t>Espagne</w:t>
      </w:r>
    </w:p>
    <w:p w14:paraId="6FB4073B" w14:textId="77777777" w:rsidR="00196D85" w:rsidRPr="00253637" w:rsidRDefault="00196D85">
      <w:pPr>
        <w:spacing w:line="240" w:lineRule="auto"/>
        <w:rPr>
          <w:szCs w:val="22"/>
          <w:lang w:val="en-GB"/>
        </w:rPr>
      </w:pPr>
    </w:p>
    <w:p w14:paraId="68864EB4" w14:textId="77777777" w:rsidR="00196D85" w:rsidRPr="00253637" w:rsidRDefault="00196D85">
      <w:pPr>
        <w:tabs>
          <w:tab w:val="left" w:pos="567"/>
        </w:tabs>
        <w:adjustRightInd w:val="0"/>
        <w:jc w:val="both"/>
        <w:textAlignment w:val="baseline"/>
        <w:rPr>
          <w:szCs w:val="22"/>
          <w:highlight w:val="lightGray"/>
          <w:lang w:val="en-GB" w:eastAsia="en-US"/>
        </w:rPr>
      </w:pPr>
      <w:r w:rsidRPr="00253637">
        <w:rPr>
          <w:szCs w:val="22"/>
          <w:highlight w:val="lightGray"/>
          <w:lang w:val="en-GB" w:eastAsia="en-US"/>
        </w:rPr>
        <w:t>KVP Pharma + Veterinär Produkte GmbH</w:t>
      </w:r>
    </w:p>
    <w:p w14:paraId="03863B5E" w14:textId="77777777" w:rsidR="00196D85" w:rsidRPr="00BB3B4D" w:rsidRDefault="00196D85">
      <w:pPr>
        <w:tabs>
          <w:tab w:val="left" w:pos="567"/>
        </w:tabs>
        <w:adjustRightInd w:val="0"/>
        <w:jc w:val="both"/>
        <w:textAlignment w:val="baseline"/>
        <w:rPr>
          <w:szCs w:val="22"/>
          <w:highlight w:val="lightGray"/>
          <w:lang w:val="en-GB" w:eastAsia="en-US"/>
        </w:rPr>
      </w:pPr>
      <w:r w:rsidRPr="00BB3B4D">
        <w:rPr>
          <w:szCs w:val="22"/>
          <w:highlight w:val="lightGray"/>
          <w:lang w:val="en-GB" w:eastAsia="en-US"/>
        </w:rPr>
        <w:t>Projensdorfer Str. 324</w:t>
      </w:r>
    </w:p>
    <w:p w14:paraId="4FA02ECF" w14:textId="77777777" w:rsidR="00196D85" w:rsidRPr="00B96DBB" w:rsidRDefault="00196D85">
      <w:pPr>
        <w:tabs>
          <w:tab w:val="left" w:pos="567"/>
        </w:tabs>
        <w:adjustRightInd w:val="0"/>
        <w:jc w:val="both"/>
        <w:textAlignment w:val="baseline"/>
        <w:rPr>
          <w:szCs w:val="22"/>
          <w:highlight w:val="lightGray"/>
          <w:lang w:eastAsia="en-US"/>
        </w:rPr>
      </w:pPr>
      <w:r w:rsidRPr="00B96DBB">
        <w:rPr>
          <w:szCs w:val="22"/>
          <w:highlight w:val="lightGray"/>
          <w:lang w:eastAsia="en-US"/>
        </w:rPr>
        <w:t>24106 Kiel</w:t>
      </w:r>
    </w:p>
    <w:p w14:paraId="4F3094BD" w14:textId="77777777" w:rsidR="00196D85" w:rsidRPr="00CB1C0A" w:rsidRDefault="00196D85">
      <w:pPr>
        <w:spacing w:line="240" w:lineRule="auto"/>
        <w:rPr>
          <w:caps/>
          <w:szCs w:val="22"/>
        </w:rPr>
      </w:pPr>
      <w:r w:rsidRPr="00851EFF">
        <w:rPr>
          <w:caps/>
          <w:szCs w:val="22"/>
          <w:highlight w:val="lightGray"/>
        </w:rPr>
        <w:t>Allemagne</w:t>
      </w:r>
    </w:p>
    <w:p w14:paraId="15C6F2D3" w14:textId="77777777" w:rsidR="00196D85" w:rsidRPr="00B96DBB" w:rsidRDefault="00196D85">
      <w:pPr>
        <w:tabs>
          <w:tab w:val="left" w:pos="567"/>
        </w:tabs>
        <w:adjustRightInd w:val="0"/>
        <w:jc w:val="both"/>
        <w:textAlignment w:val="baseline"/>
        <w:rPr>
          <w:szCs w:val="22"/>
          <w:lang w:eastAsia="en-US"/>
        </w:rPr>
      </w:pPr>
    </w:p>
    <w:p w14:paraId="0C5E4C2B" w14:textId="77777777" w:rsidR="00196D85" w:rsidRPr="009735CA" w:rsidRDefault="00196D85">
      <w:pPr>
        <w:spacing w:line="240" w:lineRule="auto"/>
        <w:rPr>
          <w:szCs w:val="22"/>
        </w:rPr>
      </w:pPr>
    </w:p>
    <w:p w14:paraId="189CB3FD" w14:textId="77777777" w:rsidR="00196D85" w:rsidRPr="00DD2726" w:rsidRDefault="00196D85">
      <w:pPr>
        <w:tabs>
          <w:tab w:val="left" w:pos="567"/>
        </w:tabs>
        <w:spacing w:line="240" w:lineRule="auto"/>
        <w:ind w:left="567" w:hanging="567"/>
        <w:rPr>
          <w:szCs w:val="22"/>
        </w:rPr>
      </w:pPr>
      <w:r w:rsidRPr="00B96DBB">
        <w:rPr>
          <w:b/>
          <w:szCs w:val="22"/>
          <w:shd w:val="pct15" w:color="auto" w:fill="FFFFFF"/>
        </w:rPr>
        <w:t>2.</w:t>
      </w:r>
      <w:r w:rsidRPr="009735CA">
        <w:rPr>
          <w:b/>
          <w:szCs w:val="22"/>
        </w:rPr>
        <w:tab/>
        <w:t>DÉNOMINATION DU MÉDICAMENT VÉTÉRINAIRE</w:t>
      </w:r>
      <w:r w:rsidRPr="00DD2726">
        <w:rPr>
          <w:szCs w:val="22"/>
        </w:rPr>
        <w:t xml:space="preserve"> </w:t>
      </w:r>
    </w:p>
    <w:p w14:paraId="4EB1A463" w14:textId="77777777" w:rsidR="00196D85" w:rsidRPr="00DD2726" w:rsidRDefault="00196D85">
      <w:pPr>
        <w:spacing w:line="240" w:lineRule="auto"/>
        <w:rPr>
          <w:szCs w:val="22"/>
        </w:rPr>
      </w:pPr>
    </w:p>
    <w:p w14:paraId="0FFC3BA4" w14:textId="77777777" w:rsidR="00196D85" w:rsidRPr="00676D23" w:rsidRDefault="00196D85">
      <w:pPr>
        <w:spacing w:line="240" w:lineRule="auto"/>
        <w:rPr>
          <w:szCs w:val="22"/>
        </w:rPr>
      </w:pPr>
      <w:r w:rsidRPr="00676D23">
        <w:rPr>
          <w:szCs w:val="22"/>
        </w:rPr>
        <w:t>Metacam 20 mg/</w:t>
      </w:r>
      <w:r w:rsidR="00E65298">
        <w:rPr>
          <w:szCs w:val="22"/>
        </w:rPr>
        <w:t>ml</w:t>
      </w:r>
      <w:r w:rsidRPr="00676D23">
        <w:rPr>
          <w:szCs w:val="22"/>
        </w:rPr>
        <w:t xml:space="preserve"> solution injectable pour bovins, porcins et chevaux</w:t>
      </w:r>
    </w:p>
    <w:p w14:paraId="5A88B59A" w14:textId="77777777" w:rsidR="00196D85" w:rsidRPr="001E5537" w:rsidRDefault="00196D85">
      <w:pPr>
        <w:spacing w:line="240" w:lineRule="auto"/>
        <w:rPr>
          <w:szCs w:val="22"/>
        </w:rPr>
      </w:pPr>
      <w:r w:rsidRPr="001E5537">
        <w:rPr>
          <w:szCs w:val="22"/>
        </w:rPr>
        <w:t>Méloxicam</w:t>
      </w:r>
    </w:p>
    <w:p w14:paraId="49ABC989" w14:textId="77777777" w:rsidR="00196D85" w:rsidRPr="00034505" w:rsidRDefault="00196D85">
      <w:pPr>
        <w:spacing w:line="240" w:lineRule="auto"/>
        <w:rPr>
          <w:szCs w:val="22"/>
        </w:rPr>
      </w:pPr>
    </w:p>
    <w:p w14:paraId="5E5F5885" w14:textId="77777777" w:rsidR="00196D85" w:rsidRPr="00B11464" w:rsidRDefault="00196D85">
      <w:pPr>
        <w:spacing w:line="240" w:lineRule="auto"/>
        <w:rPr>
          <w:szCs w:val="22"/>
        </w:rPr>
      </w:pPr>
    </w:p>
    <w:p w14:paraId="0AD3D8A9" w14:textId="77777777" w:rsidR="00196D85" w:rsidRPr="00C42198" w:rsidRDefault="00196D85">
      <w:pPr>
        <w:tabs>
          <w:tab w:val="left" w:pos="567"/>
        </w:tabs>
        <w:spacing w:line="240" w:lineRule="auto"/>
        <w:ind w:left="567" w:hanging="567"/>
        <w:rPr>
          <w:szCs w:val="22"/>
        </w:rPr>
      </w:pPr>
      <w:r w:rsidRPr="00B96DBB">
        <w:rPr>
          <w:b/>
          <w:szCs w:val="22"/>
          <w:shd w:val="pct15" w:color="auto" w:fill="FFFFFF"/>
        </w:rPr>
        <w:t>3.</w:t>
      </w:r>
      <w:r w:rsidRPr="006E471C">
        <w:rPr>
          <w:b/>
          <w:szCs w:val="22"/>
        </w:rPr>
        <w:tab/>
        <w:t>LISTE D</w:t>
      </w:r>
      <w:r w:rsidR="00972C06">
        <w:rPr>
          <w:b/>
          <w:szCs w:val="22"/>
        </w:rPr>
        <w:t>E LA</w:t>
      </w:r>
      <w:r w:rsidRPr="006E471C">
        <w:rPr>
          <w:b/>
          <w:szCs w:val="22"/>
        </w:rPr>
        <w:t xml:space="preserve"> SUBSTANCE ACTIVE ET D’AUTRES INGRÉDIENTS</w:t>
      </w:r>
    </w:p>
    <w:p w14:paraId="7C2B85E9" w14:textId="77777777" w:rsidR="00196D85" w:rsidRPr="008A79C3" w:rsidRDefault="00196D85">
      <w:pPr>
        <w:spacing w:line="240" w:lineRule="auto"/>
        <w:rPr>
          <w:szCs w:val="22"/>
        </w:rPr>
      </w:pPr>
    </w:p>
    <w:p w14:paraId="2CBD3687" w14:textId="77777777" w:rsidR="00196D85" w:rsidRPr="00D80E3A" w:rsidRDefault="00196D85">
      <w:pPr>
        <w:tabs>
          <w:tab w:val="left" w:pos="1134"/>
        </w:tabs>
        <w:spacing w:line="240" w:lineRule="auto"/>
        <w:rPr>
          <w:szCs w:val="22"/>
        </w:rPr>
      </w:pPr>
      <w:r w:rsidRPr="00D80E3A">
        <w:rPr>
          <w:szCs w:val="22"/>
        </w:rPr>
        <w:t>Un </w:t>
      </w:r>
      <w:r w:rsidR="00E65298">
        <w:rPr>
          <w:szCs w:val="22"/>
        </w:rPr>
        <w:t>ml</w:t>
      </w:r>
      <w:r w:rsidRPr="00D80E3A">
        <w:rPr>
          <w:szCs w:val="22"/>
        </w:rPr>
        <w:t xml:space="preserve"> contient :</w:t>
      </w:r>
    </w:p>
    <w:p w14:paraId="71E1AEAF" w14:textId="77777777" w:rsidR="00196D85" w:rsidRPr="00D8438D" w:rsidRDefault="00196D85" w:rsidP="00AD7A6B">
      <w:pPr>
        <w:tabs>
          <w:tab w:val="left" w:pos="1985"/>
        </w:tabs>
        <w:spacing w:line="240" w:lineRule="auto"/>
        <w:rPr>
          <w:szCs w:val="22"/>
        </w:rPr>
      </w:pPr>
      <w:r w:rsidRPr="00D8438D">
        <w:rPr>
          <w:szCs w:val="22"/>
        </w:rPr>
        <w:t>Méloxicam</w:t>
      </w:r>
      <w:r w:rsidRPr="00D8438D">
        <w:rPr>
          <w:szCs w:val="22"/>
        </w:rPr>
        <w:tab/>
        <w:t>20 mg</w:t>
      </w:r>
    </w:p>
    <w:p w14:paraId="79F76103" w14:textId="77777777" w:rsidR="00196D85" w:rsidRPr="0016125D" w:rsidRDefault="00196D85" w:rsidP="00AD7A6B">
      <w:pPr>
        <w:tabs>
          <w:tab w:val="left" w:pos="1985"/>
        </w:tabs>
        <w:spacing w:line="240" w:lineRule="auto"/>
        <w:rPr>
          <w:szCs w:val="22"/>
        </w:rPr>
      </w:pPr>
      <w:r w:rsidRPr="0016125D">
        <w:rPr>
          <w:szCs w:val="22"/>
        </w:rPr>
        <w:t>Éthanol</w:t>
      </w:r>
      <w:r w:rsidRPr="0016125D">
        <w:rPr>
          <w:szCs w:val="22"/>
        </w:rPr>
        <w:tab/>
        <w:t>150 mg</w:t>
      </w:r>
    </w:p>
    <w:p w14:paraId="2251B098" w14:textId="77777777" w:rsidR="00196D85" w:rsidRDefault="00196D85">
      <w:pPr>
        <w:spacing w:line="240" w:lineRule="auto"/>
        <w:rPr>
          <w:szCs w:val="22"/>
        </w:rPr>
      </w:pPr>
    </w:p>
    <w:p w14:paraId="32F07E7A" w14:textId="77777777" w:rsidR="00851EFF" w:rsidRPr="009D761C" w:rsidRDefault="00851EFF" w:rsidP="00851EFF">
      <w:pPr>
        <w:spacing w:line="240" w:lineRule="auto"/>
        <w:rPr>
          <w:szCs w:val="22"/>
        </w:rPr>
      </w:pPr>
      <w:r w:rsidRPr="009D761C">
        <w:rPr>
          <w:szCs w:val="22"/>
        </w:rPr>
        <w:t>Solution jaune limpide.</w:t>
      </w:r>
    </w:p>
    <w:p w14:paraId="4F30DE31" w14:textId="77777777" w:rsidR="00851EFF" w:rsidRPr="005E7135" w:rsidRDefault="00851EFF">
      <w:pPr>
        <w:spacing w:line="240" w:lineRule="auto"/>
        <w:rPr>
          <w:szCs w:val="22"/>
        </w:rPr>
      </w:pPr>
    </w:p>
    <w:p w14:paraId="20C8EFC5" w14:textId="77777777" w:rsidR="00196D85" w:rsidRPr="005E7135" w:rsidRDefault="00196D85">
      <w:pPr>
        <w:spacing w:line="240" w:lineRule="auto"/>
        <w:rPr>
          <w:szCs w:val="22"/>
        </w:rPr>
      </w:pPr>
    </w:p>
    <w:p w14:paraId="57A3169B" w14:textId="77777777" w:rsidR="00196D85" w:rsidRPr="006A5DE5" w:rsidRDefault="00196D85">
      <w:pPr>
        <w:tabs>
          <w:tab w:val="left" w:pos="567"/>
        </w:tabs>
        <w:spacing w:line="240" w:lineRule="auto"/>
        <w:ind w:left="567" w:hanging="567"/>
        <w:rPr>
          <w:szCs w:val="22"/>
        </w:rPr>
      </w:pPr>
      <w:r w:rsidRPr="00B96DBB">
        <w:rPr>
          <w:b/>
          <w:szCs w:val="22"/>
          <w:shd w:val="pct15" w:color="auto" w:fill="FFFFFF"/>
        </w:rPr>
        <w:t>4.</w:t>
      </w:r>
      <w:r w:rsidRPr="00BA41F2">
        <w:rPr>
          <w:b/>
          <w:szCs w:val="22"/>
        </w:rPr>
        <w:tab/>
        <w:t>INDICATION</w:t>
      </w:r>
      <w:r w:rsidR="00042CF6">
        <w:rPr>
          <w:b/>
          <w:szCs w:val="22"/>
        </w:rPr>
        <w:t>(</w:t>
      </w:r>
      <w:r w:rsidRPr="00BA41F2">
        <w:rPr>
          <w:b/>
          <w:szCs w:val="22"/>
        </w:rPr>
        <w:t>S</w:t>
      </w:r>
      <w:r w:rsidR="00042CF6">
        <w:rPr>
          <w:b/>
          <w:szCs w:val="22"/>
        </w:rPr>
        <w:t>)</w:t>
      </w:r>
    </w:p>
    <w:p w14:paraId="26A7216F" w14:textId="77777777" w:rsidR="00196D85" w:rsidRPr="008F1BAE" w:rsidRDefault="00196D85">
      <w:pPr>
        <w:spacing w:line="240" w:lineRule="auto"/>
        <w:rPr>
          <w:szCs w:val="22"/>
        </w:rPr>
      </w:pPr>
    </w:p>
    <w:p w14:paraId="74BA7317" w14:textId="77777777" w:rsidR="00196D85" w:rsidRPr="00B96DBB" w:rsidRDefault="00196D85">
      <w:pPr>
        <w:tabs>
          <w:tab w:val="left" w:pos="1418"/>
        </w:tabs>
        <w:spacing w:line="240" w:lineRule="auto"/>
        <w:rPr>
          <w:bCs/>
          <w:szCs w:val="22"/>
          <w:u w:val="single"/>
        </w:rPr>
      </w:pPr>
      <w:r w:rsidRPr="00B96DBB">
        <w:rPr>
          <w:bCs/>
          <w:szCs w:val="22"/>
          <w:u w:val="single"/>
        </w:rPr>
        <w:t>Bovins :</w:t>
      </w:r>
    </w:p>
    <w:p w14:paraId="2FDE3C68" w14:textId="77777777" w:rsidR="00196D85" w:rsidRPr="008C5BF6" w:rsidRDefault="00196D85">
      <w:pPr>
        <w:tabs>
          <w:tab w:val="left" w:pos="1418"/>
        </w:tabs>
        <w:spacing w:line="240" w:lineRule="auto"/>
        <w:rPr>
          <w:szCs w:val="22"/>
        </w:rPr>
      </w:pPr>
      <w:r w:rsidRPr="006F3D98">
        <w:rPr>
          <w:szCs w:val="22"/>
        </w:rPr>
        <w:t>Traitement sym</w:t>
      </w:r>
      <w:r w:rsidRPr="00B83AF0">
        <w:rPr>
          <w:szCs w:val="22"/>
        </w:rPr>
        <w:t>ptomatique des infections respiratoires aiguës en association a</w:t>
      </w:r>
      <w:r w:rsidRPr="008C5BF6">
        <w:rPr>
          <w:szCs w:val="22"/>
        </w:rPr>
        <w:t>vec une antibiothérapie appropriée chez les bovins : réduction des signes cliniques.</w:t>
      </w:r>
    </w:p>
    <w:p w14:paraId="7BC02FC7" w14:textId="77777777" w:rsidR="00196D85" w:rsidRPr="00ED4AE1" w:rsidRDefault="00196D85">
      <w:pPr>
        <w:pStyle w:val="BodyText3"/>
        <w:widowControl w:val="0"/>
        <w:suppressAutoHyphens w:val="0"/>
        <w:rPr>
          <w:b w:val="0"/>
          <w:szCs w:val="22"/>
        </w:rPr>
      </w:pPr>
      <w:r w:rsidRPr="002264E5">
        <w:rPr>
          <w:b w:val="0"/>
          <w:szCs w:val="22"/>
        </w:rPr>
        <w:t>Traitement symptomatique des diarrhées, en association avec une réhydratation orale, chez les veaux de plus d'une semaine et les jeunes bovins non-allaitants : réduction d</w:t>
      </w:r>
      <w:r w:rsidRPr="00ED4AE1">
        <w:rPr>
          <w:b w:val="0"/>
          <w:szCs w:val="22"/>
        </w:rPr>
        <w:t>es signes cliniques.</w:t>
      </w:r>
    </w:p>
    <w:p w14:paraId="16F5E8DF" w14:textId="77777777" w:rsidR="00196D85" w:rsidRPr="00224D59" w:rsidRDefault="00196D85">
      <w:pPr>
        <w:pStyle w:val="BodyText31"/>
        <w:widowControl w:val="0"/>
        <w:suppressAutoHyphens w:val="0"/>
        <w:rPr>
          <w:b w:val="0"/>
          <w:szCs w:val="22"/>
        </w:rPr>
      </w:pPr>
      <w:r w:rsidRPr="00224D59">
        <w:rPr>
          <w:b w:val="0"/>
          <w:szCs w:val="22"/>
        </w:rPr>
        <w:t>Traitement symptomatique des mammites aiguës, en association avec une antibiothérapie.</w:t>
      </w:r>
    </w:p>
    <w:p w14:paraId="72F364FC" w14:textId="77777777" w:rsidR="00196D85" w:rsidRPr="00984404" w:rsidRDefault="00196D85">
      <w:pPr>
        <w:spacing w:line="240" w:lineRule="auto"/>
        <w:rPr>
          <w:b/>
        </w:rPr>
      </w:pPr>
      <w:r w:rsidRPr="00224D59">
        <w:t>Pour le soulagement de la douleur postopératoire suivant l’écornage des veaux.</w:t>
      </w:r>
    </w:p>
    <w:p w14:paraId="7E761DAA" w14:textId="77777777" w:rsidR="00196D85" w:rsidRPr="00D33E89" w:rsidRDefault="00196D85">
      <w:pPr>
        <w:pStyle w:val="BodyText3"/>
        <w:widowControl w:val="0"/>
        <w:suppressAutoHyphens w:val="0"/>
        <w:rPr>
          <w:b w:val="0"/>
          <w:szCs w:val="22"/>
        </w:rPr>
      </w:pPr>
    </w:p>
    <w:p w14:paraId="145D085C" w14:textId="77777777" w:rsidR="00196D85" w:rsidRPr="00B96DBB" w:rsidRDefault="00196D85">
      <w:pPr>
        <w:pStyle w:val="BodyText3"/>
        <w:widowControl w:val="0"/>
        <w:suppressAutoHyphens w:val="0"/>
        <w:rPr>
          <w:b w:val="0"/>
          <w:bCs/>
          <w:szCs w:val="22"/>
          <w:u w:val="single"/>
        </w:rPr>
      </w:pPr>
      <w:r w:rsidRPr="00B96DBB">
        <w:rPr>
          <w:b w:val="0"/>
          <w:bCs/>
          <w:szCs w:val="22"/>
          <w:u w:val="single"/>
        </w:rPr>
        <w:t>Porcins :</w:t>
      </w:r>
    </w:p>
    <w:p w14:paraId="50165FCD" w14:textId="77777777" w:rsidR="00196D85" w:rsidRPr="00CC5176" w:rsidRDefault="00196D85">
      <w:pPr>
        <w:pStyle w:val="BodyText3"/>
        <w:widowControl w:val="0"/>
        <w:suppressAutoHyphens w:val="0"/>
        <w:rPr>
          <w:b w:val="0"/>
          <w:szCs w:val="22"/>
        </w:rPr>
      </w:pPr>
      <w:r w:rsidRPr="00CC5176">
        <w:rPr>
          <w:b w:val="0"/>
          <w:szCs w:val="22"/>
        </w:rPr>
        <w:t>Traitement symptomatique des troubles locomoteurs non infectieux : réduction de la boiterie et de l’inflammation.</w:t>
      </w:r>
    </w:p>
    <w:p w14:paraId="05662606" w14:textId="77777777" w:rsidR="00196D85" w:rsidRPr="000A4DCF" w:rsidRDefault="00196D85">
      <w:pPr>
        <w:pStyle w:val="BodyText3"/>
        <w:widowControl w:val="0"/>
        <w:suppressAutoHyphens w:val="0"/>
        <w:rPr>
          <w:b w:val="0"/>
          <w:szCs w:val="22"/>
        </w:rPr>
      </w:pPr>
      <w:r w:rsidRPr="00972C06">
        <w:rPr>
          <w:b w:val="0"/>
          <w:szCs w:val="22"/>
        </w:rPr>
        <w:t>Traitement adjuvant des septicémies et des toxémies puerpérales (syndrome mammite- métrite- agalactie) en associatio</w:t>
      </w:r>
      <w:r w:rsidRPr="000A4DCF">
        <w:rPr>
          <w:b w:val="0"/>
          <w:szCs w:val="22"/>
        </w:rPr>
        <w:t>n avec une antibiothérapie appropriée.</w:t>
      </w:r>
    </w:p>
    <w:p w14:paraId="3ACD72E5" w14:textId="77777777" w:rsidR="00196D85" w:rsidRPr="000A4DCF" w:rsidRDefault="00196D85">
      <w:pPr>
        <w:pStyle w:val="BodyText3"/>
        <w:widowControl w:val="0"/>
        <w:suppressAutoHyphens w:val="0"/>
        <w:rPr>
          <w:b w:val="0"/>
          <w:szCs w:val="22"/>
        </w:rPr>
      </w:pPr>
    </w:p>
    <w:p w14:paraId="76BD964D" w14:textId="77777777" w:rsidR="00196D85" w:rsidRPr="00B96DBB" w:rsidRDefault="00196D85" w:rsidP="006117D0">
      <w:pPr>
        <w:pStyle w:val="BodyText3"/>
        <w:keepNext/>
        <w:widowControl w:val="0"/>
        <w:suppressAutoHyphens w:val="0"/>
        <w:rPr>
          <w:b w:val="0"/>
          <w:bCs/>
          <w:szCs w:val="22"/>
          <w:u w:val="single"/>
        </w:rPr>
      </w:pPr>
      <w:r w:rsidRPr="00B96DBB">
        <w:rPr>
          <w:b w:val="0"/>
          <w:bCs/>
          <w:szCs w:val="22"/>
          <w:u w:val="single"/>
        </w:rPr>
        <w:lastRenderedPageBreak/>
        <w:t>Chevaux :</w:t>
      </w:r>
    </w:p>
    <w:p w14:paraId="623C0361" w14:textId="77777777" w:rsidR="00196D85" w:rsidRPr="00851EFF" w:rsidRDefault="00196D85" w:rsidP="006117D0">
      <w:pPr>
        <w:pStyle w:val="BodyText3"/>
        <w:keepNext/>
        <w:widowControl w:val="0"/>
        <w:suppressAutoHyphens w:val="0"/>
        <w:rPr>
          <w:b w:val="0"/>
          <w:szCs w:val="22"/>
        </w:rPr>
      </w:pPr>
      <w:r w:rsidRPr="00851EFF">
        <w:rPr>
          <w:b w:val="0"/>
          <w:szCs w:val="22"/>
        </w:rPr>
        <w:t>Réduction de l’inflammation et de la douleur lors de troubles musculo-squelettiques aigus et chroniques.</w:t>
      </w:r>
    </w:p>
    <w:p w14:paraId="335A805F" w14:textId="77777777" w:rsidR="00196D85" w:rsidRPr="00B6160A" w:rsidRDefault="00196D85">
      <w:pPr>
        <w:pStyle w:val="BodyText3"/>
        <w:widowControl w:val="0"/>
        <w:suppressAutoHyphens w:val="0"/>
        <w:rPr>
          <w:b w:val="0"/>
          <w:szCs w:val="22"/>
        </w:rPr>
      </w:pPr>
      <w:r w:rsidRPr="00B6160A">
        <w:rPr>
          <w:b w:val="0"/>
          <w:szCs w:val="22"/>
        </w:rPr>
        <w:t>Soulagement de la douleur associée aux coliques.</w:t>
      </w:r>
    </w:p>
    <w:p w14:paraId="31FB9813" w14:textId="77777777" w:rsidR="00196D85" w:rsidRPr="00A00113" w:rsidRDefault="00196D85">
      <w:pPr>
        <w:spacing w:line="240" w:lineRule="auto"/>
        <w:rPr>
          <w:szCs w:val="22"/>
        </w:rPr>
      </w:pPr>
    </w:p>
    <w:p w14:paraId="1C05E965" w14:textId="77777777" w:rsidR="00196D85" w:rsidRPr="00A0027E" w:rsidRDefault="00196D85">
      <w:pPr>
        <w:spacing w:line="240" w:lineRule="auto"/>
        <w:rPr>
          <w:szCs w:val="22"/>
        </w:rPr>
      </w:pPr>
    </w:p>
    <w:p w14:paraId="29D78F06" w14:textId="77777777" w:rsidR="00196D85" w:rsidRPr="00A00113" w:rsidRDefault="00196D85">
      <w:pPr>
        <w:tabs>
          <w:tab w:val="left" w:pos="567"/>
        </w:tabs>
        <w:spacing w:line="240" w:lineRule="auto"/>
        <w:ind w:left="567" w:hanging="567"/>
        <w:rPr>
          <w:szCs w:val="22"/>
        </w:rPr>
      </w:pPr>
      <w:r w:rsidRPr="00B96DBB">
        <w:rPr>
          <w:b/>
          <w:szCs w:val="22"/>
          <w:shd w:val="pct15" w:color="auto" w:fill="FFFFFF"/>
        </w:rPr>
        <w:t>5.</w:t>
      </w:r>
      <w:r w:rsidRPr="00A00113">
        <w:rPr>
          <w:b/>
          <w:szCs w:val="22"/>
        </w:rPr>
        <w:tab/>
        <w:t>CONTRE-INDICATIONS</w:t>
      </w:r>
    </w:p>
    <w:p w14:paraId="4D96B005" w14:textId="77777777" w:rsidR="00196D85" w:rsidRPr="00A0027E" w:rsidRDefault="00196D85">
      <w:pPr>
        <w:spacing w:line="240" w:lineRule="auto"/>
        <w:rPr>
          <w:szCs w:val="22"/>
        </w:rPr>
      </w:pPr>
    </w:p>
    <w:p w14:paraId="28EB9DAA" w14:textId="77777777" w:rsidR="00196D85" w:rsidRPr="00604CB2" w:rsidRDefault="00196D85">
      <w:pPr>
        <w:spacing w:line="240" w:lineRule="auto"/>
        <w:rPr>
          <w:szCs w:val="22"/>
        </w:rPr>
      </w:pPr>
      <w:r w:rsidRPr="001031FE">
        <w:rPr>
          <w:szCs w:val="22"/>
        </w:rPr>
        <w:t>Ne pas u</w:t>
      </w:r>
      <w:r w:rsidRPr="00604CB2">
        <w:rPr>
          <w:szCs w:val="22"/>
        </w:rPr>
        <w:t>tiliser chez les chevaux âgés de moins de 6 semaines.</w:t>
      </w:r>
    </w:p>
    <w:p w14:paraId="720C412C" w14:textId="5F63A516" w:rsidR="00196D85" w:rsidRPr="00604CB2" w:rsidRDefault="00196D85">
      <w:pPr>
        <w:spacing w:line="240" w:lineRule="auto"/>
        <w:rPr>
          <w:szCs w:val="22"/>
        </w:rPr>
      </w:pPr>
      <w:r w:rsidRPr="00604CB2">
        <w:rPr>
          <w:szCs w:val="22"/>
        </w:rPr>
        <w:t xml:space="preserve">Ne pas utiliser chez les juments </w:t>
      </w:r>
      <w:r w:rsidR="00785233">
        <w:rPr>
          <w:szCs w:val="22"/>
        </w:rPr>
        <w:t>gestantes</w:t>
      </w:r>
      <w:r w:rsidRPr="00604CB2">
        <w:rPr>
          <w:szCs w:val="22"/>
        </w:rPr>
        <w:t xml:space="preserve"> ou allaitantes.</w:t>
      </w:r>
    </w:p>
    <w:p w14:paraId="5B2D1A96" w14:textId="77777777" w:rsidR="00196D85" w:rsidRPr="00604CB2" w:rsidRDefault="00196D85">
      <w:pPr>
        <w:spacing w:line="240" w:lineRule="auto"/>
        <w:rPr>
          <w:szCs w:val="22"/>
        </w:rPr>
      </w:pPr>
      <w:r w:rsidRPr="00604CB2">
        <w:rPr>
          <w:szCs w:val="22"/>
        </w:rPr>
        <w:t>Ne pas utiliser chez les animaux présentant une insuffisance hépatique, cardiaque ou rénale, des désordres hémorragiques, des lésions gastro-intestinales avérées.</w:t>
      </w:r>
    </w:p>
    <w:p w14:paraId="6C61D205" w14:textId="77777777" w:rsidR="00196D85" w:rsidRPr="00604CB2" w:rsidRDefault="00196D85">
      <w:pPr>
        <w:spacing w:line="240" w:lineRule="auto"/>
        <w:rPr>
          <w:szCs w:val="22"/>
        </w:rPr>
      </w:pPr>
      <w:r w:rsidRPr="00604CB2">
        <w:rPr>
          <w:szCs w:val="22"/>
        </w:rPr>
        <w:t xml:space="preserve">Ne pas utiliser en cas d’hypersensibilité </w:t>
      </w:r>
      <w:r w:rsidR="00483406">
        <w:rPr>
          <w:szCs w:val="22"/>
        </w:rPr>
        <w:t>à la substance active</w:t>
      </w:r>
      <w:r w:rsidRPr="00604CB2">
        <w:rPr>
          <w:szCs w:val="22"/>
        </w:rPr>
        <w:t xml:space="preserve"> ou à l’un des excipients.</w:t>
      </w:r>
    </w:p>
    <w:p w14:paraId="7FC2E85F" w14:textId="77777777" w:rsidR="00196D85" w:rsidRPr="00604CB2" w:rsidRDefault="00196D85">
      <w:pPr>
        <w:spacing w:line="240" w:lineRule="auto"/>
        <w:rPr>
          <w:szCs w:val="22"/>
        </w:rPr>
      </w:pPr>
      <w:r w:rsidRPr="00604CB2">
        <w:rPr>
          <w:szCs w:val="22"/>
        </w:rPr>
        <w:t>Pour le traitement des diarrhées chez les bovins, ne pas utiliser chez les animaux de moins d'une semaine.</w:t>
      </w:r>
    </w:p>
    <w:p w14:paraId="73598DB4" w14:textId="77777777" w:rsidR="00196D85" w:rsidRPr="00604CB2" w:rsidRDefault="00196D85">
      <w:pPr>
        <w:tabs>
          <w:tab w:val="left" w:pos="1560"/>
        </w:tabs>
        <w:spacing w:line="240" w:lineRule="auto"/>
        <w:rPr>
          <w:szCs w:val="22"/>
        </w:rPr>
      </w:pPr>
    </w:p>
    <w:p w14:paraId="4D9E22B5" w14:textId="77777777" w:rsidR="00196D85" w:rsidRPr="00604CB2" w:rsidRDefault="00196D85">
      <w:pPr>
        <w:tabs>
          <w:tab w:val="left" w:pos="1560"/>
        </w:tabs>
        <w:spacing w:line="240" w:lineRule="auto"/>
        <w:rPr>
          <w:szCs w:val="22"/>
        </w:rPr>
      </w:pPr>
    </w:p>
    <w:p w14:paraId="46A65E62" w14:textId="77777777" w:rsidR="00196D85" w:rsidRPr="00A00113" w:rsidRDefault="00196D85">
      <w:pPr>
        <w:tabs>
          <w:tab w:val="left" w:pos="567"/>
        </w:tabs>
        <w:spacing w:line="240" w:lineRule="auto"/>
        <w:ind w:left="567" w:hanging="567"/>
        <w:rPr>
          <w:szCs w:val="22"/>
        </w:rPr>
      </w:pPr>
      <w:r w:rsidRPr="00B96DBB">
        <w:rPr>
          <w:b/>
          <w:szCs w:val="22"/>
          <w:shd w:val="pct15" w:color="auto" w:fill="FFFFFF"/>
        </w:rPr>
        <w:t>6.</w:t>
      </w:r>
      <w:r w:rsidRPr="00A00113">
        <w:rPr>
          <w:b/>
          <w:szCs w:val="22"/>
        </w:rPr>
        <w:tab/>
        <w:t>EFFETS INDÉSIRABLES</w:t>
      </w:r>
    </w:p>
    <w:p w14:paraId="777FAD44" w14:textId="77777777" w:rsidR="00196D85" w:rsidRPr="00A0027E" w:rsidRDefault="00196D85">
      <w:pPr>
        <w:spacing w:line="240" w:lineRule="auto"/>
        <w:rPr>
          <w:szCs w:val="22"/>
        </w:rPr>
      </w:pPr>
    </w:p>
    <w:p w14:paraId="7826F778" w14:textId="6033DF83" w:rsidR="00196D85" w:rsidRPr="00604CB2" w:rsidRDefault="005E725D">
      <w:pPr>
        <w:pStyle w:val="BodyText"/>
        <w:jc w:val="left"/>
        <w:rPr>
          <w:szCs w:val="22"/>
        </w:rPr>
      </w:pPr>
      <w:r>
        <w:rPr>
          <w:szCs w:val="22"/>
        </w:rPr>
        <w:t>C</w:t>
      </w:r>
      <w:r w:rsidR="00196D85" w:rsidRPr="00604CB2">
        <w:rPr>
          <w:szCs w:val="22"/>
        </w:rPr>
        <w:t>hez les bovins</w:t>
      </w:r>
      <w:r>
        <w:rPr>
          <w:szCs w:val="22"/>
        </w:rPr>
        <w:t>, s</w:t>
      </w:r>
      <w:r w:rsidR="00196D85" w:rsidRPr="00604CB2">
        <w:rPr>
          <w:szCs w:val="22"/>
        </w:rPr>
        <w:t>eul un léger oedème transitoire a été observé au site d’injection sous-cutanée chez moins de 10 % des bovins traités au cours des études cliniques.</w:t>
      </w:r>
    </w:p>
    <w:p w14:paraId="09F0BAD9" w14:textId="77777777" w:rsidR="00196D85" w:rsidRPr="00604CB2" w:rsidRDefault="00196D85">
      <w:pPr>
        <w:spacing w:line="240" w:lineRule="auto"/>
        <w:rPr>
          <w:szCs w:val="22"/>
        </w:rPr>
      </w:pPr>
    </w:p>
    <w:p w14:paraId="733CBADF" w14:textId="4019911D" w:rsidR="00196D85" w:rsidRPr="00604CB2" w:rsidRDefault="00196D85">
      <w:pPr>
        <w:pStyle w:val="BodyText"/>
        <w:rPr>
          <w:szCs w:val="22"/>
        </w:rPr>
      </w:pPr>
      <w:r w:rsidRPr="00604CB2">
        <w:rPr>
          <w:szCs w:val="22"/>
        </w:rPr>
        <w:t xml:space="preserve">Chez les chevaux, un gonflement transitoire au point d’injection </w:t>
      </w:r>
      <w:r w:rsidR="005E725D">
        <w:rPr>
          <w:szCs w:val="22"/>
        </w:rPr>
        <w:t>a été observé dans des cas isolés lors d’études cliniques, mais s’est</w:t>
      </w:r>
      <w:r w:rsidRPr="00604CB2">
        <w:rPr>
          <w:szCs w:val="22"/>
        </w:rPr>
        <w:t xml:space="preserve"> résorb</w:t>
      </w:r>
      <w:r w:rsidR="005E725D">
        <w:rPr>
          <w:szCs w:val="22"/>
        </w:rPr>
        <w:t>é</w:t>
      </w:r>
      <w:r w:rsidRPr="00604CB2">
        <w:rPr>
          <w:szCs w:val="22"/>
        </w:rPr>
        <w:t xml:space="preserve"> sans intervention.</w:t>
      </w:r>
    </w:p>
    <w:p w14:paraId="7BD9E502" w14:textId="77777777" w:rsidR="00196D85" w:rsidRPr="00604CB2" w:rsidRDefault="00196D85">
      <w:pPr>
        <w:spacing w:line="240" w:lineRule="auto"/>
        <w:rPr>
          <w:szCs w:val="22"/>
        </w:rPr>
      </w:pPr>
    </w:p>
    <w:p w14:paraId="7133826C" w14:textId="24AE4131" w:rsidR="00196D85" w:rsidRPr="00604CB2" w:rsidRDefault="00A714EF">
      <w:pPr>
        <w:spacing w:line="240" w:lineRule="auto"/>
        <w:rPr>
          <w:szCs w:val="22"/>
        </w:rPr>
      </w:pPr>
      <w:r>
        <w:rPr>
          <w:szCs w:val="22"/>
        </w:rPr>
        <w:t>D</w:t>
      </w:r>
      <w:r w:rsidR="00196D85" w:rsidRPr="00604CB2">
        <w:rPr>
          <w:szCs w:val="22"/>
        </w:rPr>
        <w:t xml:space="preserve">es réactions anaphylactoïdes pouvant être graves </w:t>
      </w:r>
      <w:r w:rsidR="00196D85" w:rsidRPr="00604CB2">
        <w:t xml:space="preserve">(parfois fatales) </w:t>
      </w:r>
      <w:r w:rsidR="00F54AEF">
        <w:rPr>
          <w:szCs w:val="22"/>
        </w:rPr>
        <w:t>ont</w:t>
      </w:r>
      <w:r>
        <w:rPr>
          <w:szCs w:val="22"/>
        </w:rPr>
        <w:t xml:space="preserve"> </w:t>
      </w:r>
      <w:r w:rsidR="009754A8">
        <w:rPr>
          <w:szCs w:val="22"/>
        </w:rPr>
        <w:t xml:space="preserve">été </w:t>
      </w:r>
      <w:r>
        <w:rPr>
          <w:szCs w:val="22"/>
        </w:rPr>
        <w:t>très rarement</w:t>
      </w:r>
      <w:r w:rsidR="00F54AEF">
        <w:rPr>
          <w:szCs w:val="22"/>
        </w:rPr>
        <w:t xml:space="preserve"> rapportées</w:t>
      </w:r>
      <w:r w:rsidR="00041E1F">
        <w:rPr>
          <w:szCs w:val="22"/>
        </w:rPr>
        <w:t>,</w:t>
      </w:r>
      <w:r w:rsidR="00F54AEF">
        <w:rPr>
          <w:szCs w:val="22"/>
        </w:rPr>
        <w:t xml:space="preserve"> </w:t>
      </w:r>
      <w:r w:rsidR="009468A9">
        <w:rPr>
          <w:szCs w:val="22"/>
        </w:rPr>
        <w:t>d’après la surveillance post-AMM sur la sécurité (pharmacovigilance)</w:t>
      </w:r>
      <w:r w:rsidR="00196D85" w:rsidRPr="00604CB2">
        <w:rPr>
          <w:szCs w:val="22"/>
        </w:rPr>
        <w:t xml:space="preserve"> et doivent faire l’objet d’un traitement symptomatique.</w:t>
      </w:r>
    </w:p>
    <w:p w14:paraId="601F5D72" w14:textId="77777777" w:rsidR="00196D85" w:rsidRPr="00604CB2" w:rsidRDefault="00196D85">
      <w:pPr>
        <w:spacing w:line="240" w:lineRule="auto"/>
        <w:rPr>
          <w:szCs w:val="22"/>
        </w:rPr>
      </w:pPr>
    </w:p>
    <w:p w14:paraId="2E50D421" w14:textId="77777777" w:rsidR="00196D85" w:rsidRPr="00851EFF" w:rsidRDefault="00196D85">
      <w:pPr>
        <w:ind w:left="567" w:hanging="567"/>
        <w:rPr>
          <w:bCs/>
        </w:rPr>
      </w:pPr>
      <w:r w:rsidRPr="00604CB2">
        <w:rPr>
          <w:bCs/>
        </w:rPr>
        <w:t xml:space="preserve">La fréquence des effets indésirables est définie </w:t>
      </w:r>
      <w:r w:rsidR="00837832" w:rsidRPr="00604CB2">
        <w:rPr>
          <w:bCs/>
        </w:rPr>
        <w:t>comme suit</w:t>
      </w:r>
      <w:r w:rsidR="00851EFF">
        <w:rPr>
          <w:bCs/>
        </w:rPr>
        <w:t> :</w:t>
      </w:r>
    </w:p>
    <w:p w14:paraId="6DE6B72C" w14:textId="77777777" w:rsidR="00196D85" w:rsidRPr="00851EFF" w:rsidRDefault="00196D85">
      <w:pPr>
        <w:ind w:left="567" w:hanging="567"/>
        <w:rPr>
          <w:bCs/>
        </w:rPr>
      </w:pPr>
      <w:r w:rsidRPr="00851EFF">
        <w:rPr>
          <w:bCs/>
        </w:rPr>
        <w:t>-</w:t>
      </w:r>
      <w:r w:rsidR="00EC79CA">
        <w:rPr>
          <w:bCs/>
        </w:rPr>
        <w:t xml:space="preserve"> </w:t>
      </w:r>
      <w:r w:rsidRPr="00851EFF">
        <w:rPr>
          <w:bCs/>
        </w:rPr>
        <w:t>très fréquent (effets indésirables chez plus d’1 animal sur 1</w:t>
      </w:r>
      <w:r w:rsidR="00837832" w:rsidRPr="00851EFF">
        <w:rPr>
          <w:bCs/>
        </w:rPr>
        <w:t>0 animaux traités</w:t>
      </w:r>
      <w:r w:rsidRPr="00851EFF">
        <w:rPr>
          <w:bCs/>
        </w:rPr>
        <w:t>)</w:t>
      </w:r>
    </w:p>
    <w:p w14:paraId="470E143C" w14:textId="77777777" w:rsidR="00196D85" w:rsidRPr="00B6160A" w:rsidRDefault="00196D85">
      <w:pPr>
        <w:ind w:left="567" w:hanging="567"/>
        <w:rPr>
          <w:bCs/>
        </w:rPr>
      </w:pPr>
      <w:r w:rsidRPr="00851EFF">
        <w:rPr>
          <w:bCs/>
        </w:rPr>
        <w:t xml:space="preserve">- fréquent (entre 1 et 10 animaux sur </w:t>
      </w:r>
      <w:r w:rsidR="00837832" w:rsidRPr="00851EFF">
        <w:rPr>
          <w:bCs/>
        </w:rPr>
        <w:t>100 animaux traités</w:t>
      </w:r>
      <w:r w:rsidRPr="00B6160A">
        <w:rPr>
          <w:bCs/>
        </w:rPr>
        <w:t>)</w:t>
      </w:r>
    </w:p>
    <w:p w14:paraId="022B2861" w14:textId="77777777" w:rsidR="00196D85" w:rsidRPr="00A00113" w:rsidRDefault="00196D85">
      <w:pPr>
        <w:ind w:left="567" w:hanging="567"/>
        <w:rPr>
          <w:bCs/>
        </w:rPr>
      </w:pPr>
      <w:r w:rsidRPr="00A00113">
        <w:rPr>
          <w:bCs/>
        </w:rPr>
        <w:t>-</w:t>
      </w:r>
      <w:r w:rsidR="00EC79CA">
        <w:rPr>
          <w:bCs/>
        </w:rPr>
        <w:t xml:space="preserve"> </w:t>
      </w:r>
      <w:r w:rsidRPr="00A00113">
        <w:rPr>
          <w:bCs/>
        </w:rPr>
        <w:t xml:space="preserve">peu fréquent (entre 1 et 10 animaux sur </w:t>
      </w:r>
      <w:r w:rsidR="00837832" w:rsidRPr="00A00113">
        <w:rPr>
          <w:bCs/>
        </w:rPr>
        <w:t>1 000 animaux traités</w:t>
      </w:r>
      <w:r w:rsidRPr="00A00113">
        <w:rPr>
          <w:bCs/>
        </w:rPr>
        <w:t>)</w:t>
      </w:r>
    </w:p>
    <w:p w14:paraId="4CB8B7E7" w14:textId="77777777" w:rsidR="00196D85" w:rsidRPr="001031FE" w:rsidRDefault="00196D85">
      <w:pPr>
        <w:ind w:left="567" w:hanging="567"/>
        <w:rPr>
          <w:bCs/>
        </w:rPr>
      </w:pPr>
      <w:r w:rsidRPr="00A00113">
        <w:rPr>
          <w:bCs/>
        </w:rPr>
        <w:t>-</w:t>
      </w:r>
      <w:r w:rsidR="00EC79CA">
        <w:rPr>
          <w:bCs/>
        </w:rPr>
        <w:t xml:space="preserve"> </w:t>
      </w:r>
      <w:r w:rsidRPr="00A00113">
        <w:rPr>
          <w:bCs/>
        </w:rPr>
        <w:t xml:space="preserve">rare (entre 1 et 10 animaux sur </w:t>
      </w:r>
      <w:r w:rsidR="00837832" w:rsidRPr="00A0027E">
        <w:rPr>
          <w:bCs/>
        </w:rPr>
        <w:t>10 000 animaux traités</w:t>
      </w:r>
      <w:r w:rsidRPr="001031FE">
        <w:rPr>
          <w:bCs/>
        </w:rPr>
        <w:t>)</w:t>
      </w:r>
    </w:p>
    <w:p w14:paraId="6573E844"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très rare (moins d’un animal sur </w:t>
      </w:r>
      <w:r w:rsidR="00837832" w:rsidRPr="00604CB2">
        <w:rPr>
          <w:bCs/>
        </w:rPr>
        <w:t>10 000 animaux traités</w:t>
      </w:r>
      <w:r w:rsidRPr="00604CB2">
        <w:rPr>
          <w:bCs/>
        </w:rPr>
        <w:t>, y compris les cas isolés)</w:t>
      </w:r>
    </w:p>
    <w:p w14:paraId="2AA27742" w14:textId="77777777" w:rsidR="00196D85" w:rsidRPr="00604CB2" w:rsidRDefault="00196D85">
      <w:pPr>
        <w:spacing w:line="240" w:lineRule="auto"/>
        <w:rPr>
          <w:szCs w:val="22"/>
        </w:rPr>
      </w:pPr>
    </w:p>
    <w:p w14:paraId="35C5F0CD" w14:textId="77777777" w:rsidR="00196D85" w:rsidRPr="006F2B38" w:rsidRDefault="006F2B38">
      <w:pPr>
        <w:spacing w:line="240" w:lineRule="auto"/>
        <w:rPr>
          <w:szCs w:val="22"/>
        </w:rPr>
      </w:pPr>
      <w:r>
        <w:rPr>
          <w:szCs w:val="22"/>
        </w:rPr>
        <w:t>Si vous constatez des effets secondaires, même ceux ne figurant pas sur cette notice ou si vous pensez que le médicament n</w:t>
      </w:r>
      <w:r>
        <w:rPr>
          <w:rFonts w:hint="eastAsia"/>
          <w:szCs w:val="22"/>
        </w:rPr>
        <w:t>’</w:t>
      </w:r>
      <w:r>
        <w:rPr>
          <w:szCs w:val="22"/>
        </w:rPr>
        <w:t>a pas été efficace, veuillez en informer votre vétérinaire.</w:t>
      </w:r>
    </w:p>
    <w:p w14:paraId="05B3A970" w14:textId="77777777" w:rsidR="00196D85" w:rsidRPr="009735CA" w:rsidRDefault="00196D85">
      <w:pPr>
        <w:spacing w:line="240" w:lineRule="auto"/>
        <w:rPr>
          <w:szCs w:val="22"/>
        </w:rPr>
      </w:pPr>
    </w:p>
    <w:p w14:paraId="5877F3AB" w14:textId="77777777" w:rsidR="00196D85" w:rsidRPr="009735CA" w:rsidRDefault="00196D85">
      <w:pPr>
        <w:spacing w:line="240" w:lineRule="auto"/>
        <w:rPr>
          <w:szCs w:val="22"/>
        </w:rPr>
      </w:pPr>
    </w:p>
    <w:p w14:paraId="0CCBD9FD" w14:textId="77777777" w:rsidR="00196D85" w:rsidRPr="00DD2726" w:rsidRDefault="00196D85">
      <w:pPr>
        <w:tabs>
          <w:tab w:val="left" w:pos="567"/>
        </w:tabs>
        <w:spacing w:line="240" w:lineRule="auto"/>
        <w:ind w:left="567" w:hanging="567"/>
        <w:rPr>
          <w:szCs w:val="22"/>
        </w:rPr>
      </w:pPr>
      <w:r w:rsidRPr="00B96DBB">
        <w:rPr>
          <w:b/>
          <w:szCs w:val="22"/>
          <w:shd w:val="pct15" w:color="auto" w:fill="FFFFFF"/>
        </w:rPr>
        <w:t>7.</w:t>
      </w:r>
      <w:r w:rsidRPr="00DD2726">
        <w:rPr>
          <w:b/>
          <w:szCs w:val="22"/>
        </w:rPr>
        <w:tab/>
        <w:t>ESPÈCES CIBLES</w:t>
      </w:r>
    </w:p>
    <w:p w14:paraId="037683D9" w14:textId="77777777" w:rsidR="00196D85" w:rsidRPr="00676D23" w:rsidRDefault="00196D85">
      <w:pPr>
        <w:spacing w:line="240" w:lineRule="auto"/>
        <w:rPr>
          <w:szCs w:val="22"/>
        </w:rPr>
      </w:pPr>
    </w:p>
    <w:p w14:paraId="74ACD380" w14:textId="77777777" w:rsidR="00196D85" w:rsidRPr="001E5537" w:rsidRDefault="00196D85">
      <w:pPr>
        <w:tabs>
          <w:tab w:val="left" w:pos="1418"/>
        </w:tabs>
        <w:spacing w:line="240" w:lineRule="auto"/>
        <w:rPr>
          <w:szCs w:val="22"/>
        </w:rPr>
      </w:pPr>
      <w:r w:rsidRPr="001E5537">
        <w:rPr>
          <w:szCs w:val="22"/>
        </w:rPr>
        <w:t>Bovins, porcins et chevaux</w:t>
      </w:r>
    </w:p>
    <w:p w14:paraId="253AD421" w14:textId="77777777" w:rsidR="00196D85" w:rsidRPr="00034505" w:rsidRDefault="00196D85">
      <w:pPr>
        <w:spacing w:line="240" w:lineRule="auto"/>
        <w:rPr>
          <w:szCs w:val="22"/>
        </w:rPr>
      </w:pPr>
    </w:p>
    <w:p w14:paraId="5CE8CEED" w14:textId="77777777" w:rsidR="00196D85" w:rsidRPr="00B11464" w:rsidRDefault="00196D85">
      <w:pPr>
        <w:spacing w:line="240" w:lineRule="auto"/>
        <w:rPr>
          <w:szCs w:val="22"/>
        </w:rPr>
      </w:pPr>
    </w:p>
    <w:p w14:paraId="6A574B3D" w14:textId="77777777" w:rsidR="00196D85" w:rsidRPr="006E471C" w:rsidRDefault="00196D85">
      <w:pPr>
        <w:pStyle w:val="BodyTextIndent2"/>
        <w:ind w:left="0" w:firstLine="0"/>
        <w:rPr>
          <w:szCs w:val="22"/>
        </w:rPr>
      </w:pPr>
      <w:r w:rsidRPr="00B96DBB">
        <w:rPr>
          <w:szCs w:val="22"/>
          <w:shd w:val="pct15" w:color="auto" w:fill="FFFFFF"/>
        </w:rPr>
        <w:t>8.</w:t>
      </w:r>
      <w:r w:rsidRPr="006E471C">
        <w:rPr>
          <w:szCs w:val="22"/>
        </w:rPr>
        <w:tab/>
        <w:t>POSOLOGIE POUR CHAQUE ESPÈCE, VOIE</w:t>
      </w:r>
      <w:r w:rsidR="00F5013B">
        <w:rPr>
          <w:szCs w:val="22"/>
        </w:rPr>
        <w:t>(</w:t>
      </w:r>
      <w:r w:rsidRPr="006E471C">
        <w:rPr>
          <w:szCs w:val="22"/>
        </w:rPr>
        <w:t>S</w:t>
      </w:r>
      <w:r w:rsidR="00F5013B">
        <w:rPr>
          <w:szCs w:val="22"/>
        </w:rPr>
        <w:t>)</w:t>
      </w:r>
      <w:r w:rsidRPr="006E471C">
        <w:rPr>
          <w:szCs w:val="22"/>
        </w:rPr>
        <w:t xml:space="preserve"> ET MODE D’ADMINISTRATION</w:t>
      </w:r>
    </w:p>
    <w:p w14:paraId="31EE47A4" w14:textId="77777777" w:rsidR="00196D85" w:rsidRPr="00EC79CA" w:rsidRDefault="00196D85">
      <w:pPr>
        <w:pStyle w:val="BodyTextIndent2"/>
        <w:tabs>
          <w:tab w:val="clear" w:pos="567"/>
        </w:tabs>
        <w:ind w:left="0" w:firstLine="0"/>
        <w:rPr>
          <w:b w:val="0"/>
          <w:bCs/>
          <w:szCs w:val="22"/>
        </w:rPr>
      </w:pPr>
    </w:p>
    <w:p w14:paraId="1D3F284F" w14:textId="77777777" w:rsidR="00196D85" w:rsidRPr="00B96DBB" w:rsidRDefault="00196D85">
      <w:pPr>
        <w:spacing w:line="240" w:lineRule="auto"/>
        <w:rPr>
          <w:bCs/>
          <w:szCs w:val="22"/>
          <w:u w:val="single"/>
        </w:rPr>
      </w:pPr>
      <w:r w:rsidRPr="00B96DBB">
        <w:rPr>
          <w:bCs/>
          <w:szCs w:val="22"/>
          <w:u w:val="single"/>
        </w:rPr>
        <w:t>Bovins :</w:t>
      </w:r>
    </w:p>
    <w:p w14:paraId="1AFA2E5A" w14:textId="4C07AAE6" w:rsidR="00196D85" w:rsidRPr="0016125D" w:rsidRDefault="00196D85">
      <w:pPr>
        <w:spacing w:line="240" w:lineRule="auto"/>
        <w:rPr>
          <w:szCs w:val="22"/>
        </w:rPr>
      </w:pPr>
      <w:r w:rsidRPr="00D8438D">
        <w:rPr>
          <w:szCs w:val="22"/>
        </w:rPr>
        <w:t>Administration sous-cutanée ou intraveineuse unique de 0,5 mg de méloxicam</w:t>
      </w:r>
      <w:r w:rsidRPr="0016125D">
        <w:rPr>
          <w:szCs w:val="22"/>
        </w:rPr>
        <w:t>/kg de poids vif (soit 2,5 </w:t>
      </w:r>
      <w:r w:rsidR="00E65298">
        <w:rPr>
          <w:szCs w:val="22"/>
        </w:rPr>
        <w:t>ml</w:t>
      </w:r>
      <w:r w:rsidRPr="0016125D">
        <w:rPr>
          <w:szCs w:val="22"/>
        </w:rPr>
        <w:t xml:space="preserve"> pour 100 kg de poids vif), en association avec une antibiothérapie ou une réhydratation orale selon l’indication.</w:t>
      </w:r>
    </w:p>
    <w:p w14:paraId="0AD0E966" w14:textId="77777777" w:rsidR="00196D85" w:rsidRPr="005E7135" w:rsidRDefault="00196D85">
      <w:pPr>
        <w:spacing w:line="240" w:lineRule="auto"/>
        <w:rPr>
          <w:szCs w:val="22"/>
        </w:rPr>
      </w:pPr>
    </w:p>
    <w:p w14:paraId="0B969219" w14:textId="77777777" w:rsidR="00196D85" w:rsidRPr="00B96DBB" w:rsidRDefault="00196D85">
      <w:pPr>
        <w:spacing w:line="240" w:lineRule="auto"/>
        <w:rPr>
          <w:bCs/>
          <w:szCs w:val="22"/>
          <w:u w:val="single"/>
        </w:rPr>
      </w:pPr>
      <w:r w:rsidRPr="00B96DBB">
        <w:rPr>
          <w:bCs/>
          <w:szCs w:val="22"/>
          <w:u w:val="single"/>
        </w:rPr>
        <w:t>Porcins :</w:t>
      </w:r>
    </w:p>
    <w:p w14:paraId="2A6F8AB9" w14:textId="77777777" w:rsidR="00196D85" w:rsidRPr="00BA41F2" w:rsidRDefault="00196D85">
      <w:pPr>
        <w:spacing w:line="240" w:lineRule="auto"/>
        <w:rPr>
          <w:szCs w:val="22"/>
        </w:rPr>
      </w:pPr>
      <w:r w:rsidRPr="00BA41F2">
        <w:rPr>
          <w:szCs w:val="22"/>
        </w:rPr>
        <w:t>Administration intramusculaire unique de 0,4 mg de méloxicam/kg de poids vif (soit 2,0 </w:t>
      </w:r>
      <w:r w:rsidR="00E65298">
        <w:rPr>
          <w:szCs w:val="22"/>
        </w:rPr>
        <w:t>ml</w:t>
      </w:r>
      <w:r w:rsidRPr="00BA41F2">
        <w:rPr>
          <w:szCs w:val="22"/>
        </w:rPr>
        <w:t xml:space="preserve"> pour 100 kg de poids vif), en association avec une antibiothérapie selon l’indication. Si nécessaire, une seconde injection de méloxicam peut être administrée après 24 heures.</w:t>
      </w:r>
    </w:p>
    <w:p w14:paraId="1429932E" w14:textId="77777777" w:rsidR="00196D85" w:rsidRPr="006A5DE5" w:rsidRDefault="00196D85">
      <w:pPr>
        <w:spacing w:line="240" w:lineRule="auto"/>
        <w:rPr>
          <w:szCs w:val="22"/>
        </w:rPr>
      </w:pPr>
    </w:p>
    <w:p w14:paraId="1A00197D" w14:textId="77777777" w:rsidR="00196D85" w:rsidRPr="00B96DBB" w:rsidRDefault="00196D85">
      <w:pPr>
        <w:pStyle w:val="BodyText3"/>
        <w:widowControl w:val="0"/>
        <w:suppressAutoHyphens w:val="0"/>
        <w:rPr>
          <w:b w:val="0"/>
          <w:bCs/>
          <w:szCs w:val="22"/>
          <w:u w:val="single"/>
        </w:rPr>
      </w:pPr>
      <w:r w:rsidRPr="00B96DBB">
        <w:rPr>
          <w:b w:val="0"/>
          <w:bCs/>
          <w:szCs w:val="22"/>
          <w:u w:val="single"/>
        </w:rPr>
        <w:lastRenderedPageBreak/>
        <w:t>Chevaux :</w:t>
      </w:r>
    </w:p>
    <w:p w14:paraId="10DE98B8" w14:textId="77777777" w:rsidR="00196D85" w:rsidRPr="006F3D98" w:rsidRDefault="00196D85">
      <w:pPr>
        <w:spacing w:line="240" w:lineRule="auto"/>
        <w:rPr>
          <w:szCs w:val="22"/>
        </w:rPr>
      </w:pPr>
      <w:r w:rsidRPr="008F1BAE">
        <w:rPr>
          <w:szCs w:val="22"/>
        </w:rPr>
        <w:t>Administration intraveineuse unique de 0,6 mg de méloxicam/kg de poids vif (soit 3,0 </w:t>
      </w:r>
      <w:r w:rsidR="00E65298">
        <w:rPr>
          <w:szCs w:val="22"/>
        </w:rPr>
        <w:t>ml</w:t>
      </w:r>
      <w:r w:rsidRPr="008F1BAE">
        <w:rPr>
          <w:szCs w:val="22"/>
        </w:rPr>
        <w:t xml:space="preserve"> pour 100 kg de po</w:t>
      </w:r>
      <w:r w:rsidRPr="006F3D98">
        <w:rPr>
          <w:szCs w:val="22"/>
        </w:rPr>
        <w:t xml:space="preserve">ids vif). </w:t>
      </w:r>
    </w:p>
    <w:p w14:paraId="4695892F" w14:textId="77777777" w:rsidR="00196D85" w:rsidRPr="008C5BF6" w:rsidRDefault="00196D85">
      <w:pPr>
        <w:spacing w:line="240" w:lineRule="auto"/>
        <w:rPr>
          <w:szCs w:val="22"/>
        </w:rPr>
      </w:pPr>
      <w:r w:rsidRPr="006F3D98">
        <w:rPr>
          <w:szCs w:val="22"/>
        </w:rPr>
        <w:t>Lors d’utilisation pour le traitement de l’inflammation et la réduction de la douleur liées à des troubles musculo-squelettiques aigus et chroniques, Metacam 15 mg/</w:t>
      </w:r>
      <w:r w:rsidR="00E65298">
        <w:rPr>
          <w:szCs w:val="22"/>
        </w:rPr>
        <w:t>ml</w:t>
      </w:r>
      <w:r w:rsidRPr="006F3D98">
        <w:rPr>
          <w:szCs w:val="22"/>
        </w:rPr>
        <w:t xml:space="preserve"> suspension orale peut être utilisé pour la suite du traitement à la dose de 0,</w:t>
      </w:r>
      <w:r w:rsidRPr="00B83AF0">
        <w:rPr>
          <w:szCs w:val="22"/>
        </w:rPr>
        <w:t>6 mg de méloxicam/kg de poids vif, 24 heures après l’injection.</w:t>
      </w:r>
    </w:p>
    <w:p w14:paraId="71BCAEB5" w14:textId="77777777" w:rsidR="00196D85" w:rsidRPr="00EC79CA" w:rsidRDefault="00196D85">
      <w:pPr>
        <w:pStyle w:val="BodyText3"/>
        <w:widowControl w:val="0"/>
        <w:suppressAutoHyphens w:val="0"/>
        <w:rPr>
          <w:b w:val="0"/>
          <w:bCs/>
          <w:szCs w:val="22"/>
        </w:rPr>
      </w:pPr>
    </w:p>
    <w:p w14:paraId="6E873F66" w14:textId="77777777" w:rsidR="00196D85" w:rsidRPr="00EC79CA" w:rsidRDefault="00196D85">
      <w:pPr>
        <w:pStyle w:val="BodyTextIndent2"/>
        <w:ind w:left="0" w:firstLine="0"/>
        <w:jc w:val="both"/>
        <w:rPr>
          <w:b w:val="0"/>
          <w:bCs/>
          <w:szCs w:val="22"/>
        </w:rPr>
      </w:pPr>
    </w:p>
    <w:p w14:paraId="559830C0" w14:textId="77777777" w:rsidR="00196D85" w:rsidRPr="00224D59" w:rsidRDefault="00196D85">
      <w:pPr>
        <w:pStyle w:val="BodyTextIndent2"/>
        <w:ind w:left="0" w:firstLine="0"/>
        <w:jc w:val="both"/>
        <w:rPr>
          <w:szCs w:val="22"/>
        </w:rPr>
      </w:pPr>
      <w:r w:rsidRPr="00B96DBB">
        <w:rPr>
          <w:szCs w:val="22"/>
          <w:shd w:val="pct15" w:color="auto" w:fill="FFFFFF"/>
        </w:rPr>
        <w:t>9.</w:t>
      </w:r>
      <w:r w:rsidRPr="00224D59">
        <w:rPr>
          <w:szCs w:val="22"/>
        </w:rPr>
        <w:tab/>
        <w:t>CONSEILS POUR UNE ADMINISTRATION CORRECTE</w:t>
      </w:r>
    </w:p>
    <w:p w14:paraId="4A9329F7" w14:textId="77777777" w:rsidR="00196D85" w:rsidRPr="00EC79CA" w:rsidRDefault="00196D85">
      <w:pPr>
        <w:pStyle w:val="BodyTextIndent2"/>
        <w:ind w:left="0" w:firstLine="0"/>
        <w:jc w:val="both"/>
        <w:rPr>
          <w:b w:val="0"/>
          <w:bCs/>
          <w:szCs w:val="22"/>
        </w:rPr>
      </w:pPr>
    </w:p>
    <w:p w14:paraId="0ABDB802" w14:textId="77777777" w:rsidR="00BB3B4D" w:rsidRPr="006125A3" w:rsidRDefault="00BB3B4D">
      <w:pPr>
        <w:spacing w:line="240" w:lineRule="auto"/>
      </w:pPr>
      <w:r w:rsidRPr="006125A3">
        <w:t>Éviter l’introduction de toute contamination au cours de l’utilisation.</w:t>
      </w:r>
    </w:p>
    <w:p w14:paraId="259DC8ED" w14:textId="77777777" w:rsidR="00196D85" w:rsidRPr="00D33E89" w:rsidRDefault="00196D85">
      <w:pPr>
        <w:spacing w:line="240" w:lineRule="auto"/>
        <w:rPr>
          <w:szCs w:val="22"/>
        </w:rPr>
      </w:pPr>
    </w:p>
    <w:p w14:paraId="3131EBDD" w14:textId="77777777" w:rsidR="00196D85" w:rsidRPr="00426E14" w:rsidRDefault="00196D85">
      <w:pPr>
        <w:spacing w:line="240" w:lineRule="auto"/>
        <w:rPr>
          <w:szCs w:val="22"/>
        </w:rPr>
      </w:pPr>
    </w:p>
    <w:p w14:paraId="633246DD" w14:textId="77777777" w:rsidR="00196D85" w:rsidRPr="00CC5176" w:rsidRDefault="00196D85">
      <w:pPr>
        <w:tabs>
          <w:tab w:val="left" w:pos="567"/>
        </w:tabs>
        <w:spacing w:line="240" w:lineRule="auto"/>
        <w:ind w:left="567" w:hanging="567"/>
        <w:rPr>
          <w:szCs w:val="22"/>
        </w:rPr>
      </w:pPr>
      <w:r w:rsidRPr="00B96DBB">
        <w:rPr>
          <w:b/>
          <w:szCs w:val="22"/>
          <w:shd w:val="pct15" w:color="auto" w:fill="FFFFFF"/>
        </w:rPr>
        <w:t>10.</w:t>
      </w:r>
      <w:r w:rsidRPr="00F66482">
        <w:rPr>
          <w:b/>
          <w:szCs w:val="22"/>
        </w:rPr>
        <w:tab/>
        <w:t xml:space="preserve">TEMPS D’ATTENTE </w:t>
      </w:r>
    </w:p>
    <w:p w14:paraId="1AD5745D" w14:textId="77777777" w:rsidR="00196D85" w:rsidRPr="00972C06" w:rsidRDefault="00196D85">
      <w:pPr>
        <w:spacing w:line="240" w:lineRule="auto"/>
        <w:rPr>
          <w:szCs w:val="22"/>
        </w:rPr>
      </w:pPr>
    </w:p>
    <w:p w14:paraId="09DDD2BB" w14:textId="77777777" w:rsidR="00196D85" w:rsidRPr="000A4DCF" w:rsidRDefault="00196D85">
      <w:pPr>
        <w:spacing w:line="240" w:lineRule="auto"/>
        <w:rPr>
          <w:szCs w:val="22"/>
        </w:rPr>
      </w:pPr>
      <w:r w:rsidRPr="00B96DBB">
        <w:rPr>
          <w:bCs/>
          <w:szCs w:val="22"/>
          <w:u w:val="single"/>
        </w:rPr>
        <w:t>Bovins :</w:t>
      </w:r>
      <w:r w:rsidRPr="000A4DCF">
        <w:rPr>
          <w:szCs w:val="22"/>
        </w:rPr>
        <w:tab/>
        <w:t>viande et abats : 15 jours ; lait : 5 jours</w:t>
      </w:r>
    </w:p>
    <w:p w14:paraId="1DE9F33A" w14:textId="77777777" w:rsidR="00196D85" w:rsidRPr="00851EFF" w:rsidRDefault="00196D85">
      <w:pPr>
        <w:spacing w:line="240" w:lineRule="auto"/>
        <w:rPr>
          <w:szCs w:val="22"/>
        </w:rPr>
      </w:pPr>
      <w:r w:rsidRPr="00B96DBB">
        <w:rPr>
          <w:bCs/>
          <w:szCs w:val="22"/>
          <w:u w:val="single"/>
        </w:rPr>
        <w:t>Porcins :</w:t>
      </w:r>
      <w:r w:rsidRPr="00851EFF">
        <w:rPr>
          <w:szCs w:val="22"/>
        </w:rPr>
        <w:tab/>
        <w:t>viande et abats : 5 jours</w:t>
      </w:r>
    </w:p>
    <w:p w14:paraId="3324C0C0" w14:textId="77777777" w:rsidR="00196D85" w:rsidRPr="00B6160A" w:rsidRDefault="00196D85">
      <w:pPr>
        <w:spacing w:line="240" w:lineRule="auto"/>
        <w:rPr>
          <w:szCs w:val="22"/>
        </w:rPr>
      </w:pPr>
      <w:r w:rsidRPr="00B96DBB">
        <w:rPr>
          <w:bCs/>
          <w:szCs w:val="22"/>
          <w:u w:val="single"/>
        </w:rPr>
        <w:t>Chevaux :</w:t>
      </w:r>
      <w:r w:rsidRPr="00B6160A">
        <w:rPr>
          <w:szCs w:val="22"/>
        </w:rPr>
        <w:tab/>
        <w:t>viande et abats : 5 jours</w:t>
      </w:r>
    </w:p>
    <w:p w14:paraId="240366EF" w14:textId="77777777" w:rsidR="00196D85" w:rsidRPr="00A00113" w:rsidRDefault="00196D85">
      <w:pPr>
        <w:spacing w:line="240" w:lineRule="auto"/>
        <w:rPr>
          <w:szCs w:val="22"/>
        </w:rPr>
      </w:pPr>
      <w:r w:rsidRPr="00A00113">
        <w:t>Ne pas utiliser chez les juments productrices de lait destiné à la consommation humaine.</w:t>
      </w:r>
    </w:p>
    <w:p w14:paraId="3190A8DB" w14:textId="77777777" w:rsidR="00196D85" w:rsidRPr="00A0027E" w:rsidRDefault="00196D85">
      <w:pPr>
        <w:spacing w:line="240" w:lineRule="auto"/>
        <w:rPr>
          <w:szCs w:val="22"/>
        </w:rPr>
      </w:pPr>
    </w:p>
    <w:p w14:paraId="15AA9EB8" w14:textId="77777777" w:rsidR="00196D85" w:rsidRPr="001031FE" w:rsidRDefault="00196D85">
      <w:pPr>
        <w:spacing w:line="240" w:lineRule="auto"/>
        <w:rPr>
          <w:szCs w:val="22"/>
        </w:rPr>
      </w:pPr>
    </w:p>
    <w:p w14:paraId="4D97C56C" w14:textId="77777777" w:rsidR="00196D85" w:rsidRPr="00A00113" w:rsidRDefault="00196D85">
      <w:pPr>
        <w:tabs>
          <w:tab w:val="left" w:pos="567"/>
        </w:tabs>
        <w:spacing w:line="240" w:lineRule="auto"/>
        <w:ind w:left="567" w:hanging="567"/>
        <w:rPr>
          <w:szCs w:val="22"/>
        </w:rPr>
      </w:pPr>
      <w:r w:rsidRPr="00B96DBB">
        <w:rPr>
          <w:b/>
          <w:szCs w:val="22"/>
          <w:shd w:val="pct15" w:color="auto" w:fill="FFFFFF"/>
        </w:rPr>
        <w:t>11.</w:t>
      </w:r>
      <w:r w:rsidRPr="00A00113">
        <w:rPr>
          <w:b/>
          <w:szCs w:val="22"/>
        </w:rPr>
        <w:tab/>
        <w:t>CONDITIONS PARTICULIÈRES DE CONSERVATION</w:t>
      </w:r>
    </w:p>
    <w:p w14:paraId="527D8C23" w14:textId="77777777" w:rsidR="00196D85" w:rsidRPr="00A0027E" w:rsidRDefault="00196D85">
      <w:pPr>
        <w:spacing w:line="240" w:lineRule="auto"/>
        <w:rPr>
          <w:szCs w:val="22"/>
        </w:rPr>
      </w:pPr>
    </w:p>
    <w:p w14:paraId="3575F4A1" w14:textId="77777777" w:rsidR="00196D85" w:rsidRPr="00604CB2" w:rsidRDefault="00196D85">
      <w:pPr>
        <w:spacing w:line="240" w:lineRule="auto"/>
        <w:ind w:left="567" w:hanging="567"/>
        <w:rPr>
          <w:b/>
          <w:szCs w:val="22"/>
        </w:rPr>
      </w:pPr>
      <w:r w:rsidRPr="001031FE">
        <w:rPr>
          <w:szCs w:val="22"/>
        </w:rPr>
        <w:t xml:space="preserve">Tenir hors </w:t>
      </w:r>
      <w:r w:rsidRPr="00604CB2">
        <w:rPr>
          <w:szCs w:val="22"/>
        </w:rPr>
        <w:t>de la vue et de la portée des enfants.</w:t>
      </w:r>
    </w:p>
    <w:p w14:paraId="09369D22" w14:textId="77777777" w:rsidR="00196D85" w:rsidRPr="00604CB2" w:rsidRDefault="00196D85">
      <w:pPr>
        <w:spacing w:line="240" w:lineRule="auto"/>
        <w:rPr>
          <w:szCs w:val="22"/>
        </w:rPr>
      </w:pPr>
      <w:r w:rsidRPr="00604CB2">
        <w:rPr>
          <w:szCs w:val="22"/>
        </w:rPr>
        <w:t>Pas de précautions particulières de conservation.</w:t>
      </w:r>
    </w:p>
    <w:p w14:paraId="0F36D043" w14:textId="77777777" w:rsidR="00196D85" w:rsidRPr="009735CA" w:rsidRDefault="00196D85">
      <w:pPr>
        <w:spacing w:line="240" w:lineRule="auto"/>
        <w:rPr>
          <w:b/>
          <w:szCs w:val="22"/>
        </w:rPr>
      </w:pPr>
      <w:r w:rsidRPr="00604CB2">
        <w:rPr>
          <w:noProof/>
          <w:szCs w:val="22"/>
        </w:rPr>
        <w:t xml:space="preserve">Durée de conservation </w:t>
      </w:r>
      <w:r w:rsidR="006F2B38">
        <w:rPr>
          <w:noProof/>
          <w:szCs w:val="22"/>
        </w:rPr>
        <w:t>a</w:t>
      </w:r>
      <w:r w:rsidR="009D2922">
        <w:rPr>
          <w:noProof/>
          <w:szCs w:val="22"/>
        </w:rPr>
        <w:t>p</w:t>
      </w:r>
      <w:r w:rsidR="006F2B38">
        <w:rPr>
          <w:noProof/>
          <w:szCs w:val="22"/>
        </w:rPr>
        <w:t>rès première ouverture du conditionnement primaire</w:t>
      </w:r>
      <w:r w:rsidRPr="006F2B38">
        <w:rPr>
          <w:noProof/>
          <w:szCs w:val="22"/>
        </w:rPr>
        <w:t> :</w:t>
      </w:r>
      <w:r w:rsidRPr="009735CA">
        <w:rPr>
          <w:szCs w:val="22"/>
        </w:rPr>
        <w:t xml:space="preserve"> 28 jours.</w:t>
      </w:r>
    </w:p>
    <w:p w14:paraId="44E04294" w14:textId="77777777" w:rsidR="00196D85" w:rsidRPr="009735CA" w:rsidRDefault="00196D85">
      <w:pPr>
        <w:spacing w:line="240" w:lineRule="auto"/>
        <w:rPr>
          <w:szCs w:val="22"/>
        </w:rPr>
      </w:pPr>
      <w:r w:rsidRPr="009735CA">
        <w:rPr>
          <w:szCs w:val="22"/>
        </w:rPr>
        <w:t xml:space="preserve">Ne pas utiliser </w:t>
      </w:r>
      <w:r w:rsidR="00B6160A">
        <w:rPr>
          <w:szCs w:val="22"/>
        </w:rPr>
        <w:t xml:space="preserve">ce médicament vétérinaire </w:t>
      </w:r>
      <w:r w:rsidRPr="009735CA">
        <w:rPr>
          <w:szCs w:val="22"/>
        </w:rPr>
        <w:t>après la date de péremption figurant sur la boîte et le flacon après EXP.</w:t>
      </w:r>
    </w:p>
    <w:p w14:paraId="6A66EFFF" w14:textId="77777777" w:rsidR="00196D85" w:rsidRPr="00DD2726" w:rsidRDefault="00196D85">
      <w:pPr>
        <w:spacing w:line="240" w:lineRule="auto"/>
        <w:rPr>
          <w:szCs w:val="22"/>
        </w:rPr>
      </w:pPr>
    </w:p>
    <w:p w14:paraId="0A11E760" w14:textId="77777777" w:rsidR="00196D85" w:rsidRPr="00DD2726" w:rsidRDefault="00196D85">
      <w:pPr>
        <w:spacing w:line="240" w:lineRule="auto"/>
        <w:rPr>
          <w:szCs w:val="22"/>
        </w:rPr>
      </w:pPr>
    </w:p>
    <w:p w14:paraId="6BE60A44" w14:textId="77777777" w:rsidR="00196D85" w:rsidRPr="00676D23" w:rsidRDefault="00196D85">
      <w:pPr>
        <w:tabs>
          <w:tab w:val="left" w:pos="567"/>
        </w:tabs>
        <w:spacing w:line="240" w:lineRule="auto"/>
        <w:ind w:left="567" w:hanging="567"/>
        <w:rPr>
          <w:b/>
          <w:szCs w:val="22"/>
        </w:rPr>
      </w:pPr>
      <w:r w:rsidRPr="00B96DBB">
        <w:rPr>
          <w:b/>
          <w:szCs w:val="22"/>
          <w:shd w:val="pct15" w:color="auto" w:fill="FFFFFF"/>
        </w:rPr>
        <w:t>12.</w:t>
      </w:r>
      <w:r w:rsidRPr="00676D23">
        <w:rPr>
          <w:b/>
          <w:szCs w:val="22"/>
        </w:rPr>
        <w:tab/>
        <w:t>MISES EN GARDE PARTICULIÈRES</w:t>
      </w:r>
    </w:p>
    <w:p w14:paraId="7324BBF9" w14:textId="77777777" w:rsidR="00196D85" w:rsidRPr="001E5537" w:rsidRDefault="00196D85">
      <w:pPr>
        <w:tabs>
          <w:tab w:val="left" w:pos="567"/>
        </w:tabs>
        <w:spacing w:line="240" w:lineRule="auto"/>
        <w:ind w:left="567" w:hanging="567"/>
        <w:rPr>
          <w:szCs w:val="22"/>
        </w:rPr>
      </w:pPr>
    </w:p>
    <w:p w14:paraId="634C479A" w14:textId="77777777" w:rsidR="00196D85" w:rsidRPr="00C42198" w:rsidRDefault="00196D85">
      <w:pPr>
        <w:spacing w:line="240" w:lineRule="auto"/>
      </w:pPr>
      <w:r w:rsidRPr="00034505">
        <w:t xml:space="preserve">Le traitement des </w:t>
      </w:r>
      <w:r w:rsidRPr="00B11464">
        <w:rPr>
          <w:bCs/>
        </w:rPr>
        <w:t>veaux</w:t>
      </w:r>
      <w:r w:rsidRPr="006E471C">
        <w:t xml:space="preserve"> avec Metacam 20 minutes avant écornage réduit la douleur postopératoire. Metacam seul n’apportera pas un soulagemen</w:t>
      </w:r>
      <w:r w:rsidRPr="00C42198">
        <w:t>t adéquat de la douleur durant la procédure d’écornage. Pour obtenir un soulagement adéquat de la douleur durant la chirurgie, l’administration concomitante d’un analgésique approprié est requise.</w:t>
      </w:r>
    </w:p>
    <w:p w14:paraId="0063BA70" w14:textId="77777777" w:rsidR="00196D85" w:rsidRPr="008A79C3" w:rsidRDefault="00196D85">
      <w:pPr>
        <w:spacing w:line="240" w:lineRule="auto"/>
        <w:rPr>
          <w:szCs w:val="22"/>
        </w:rPr>
      </w:pPr>
    </w:p>
    <w:p w14:paraId="0CF405DA" w14:textId="77777777" w:rsidR="00196D85" w:rsidRPr="00D80E3A" w:rsidRDefault="00196D85">
      <w:pPr>
        <w:tabs>
          <w:tab w:val="left" w:pos="708"/>
        </w:tabs>
        <w:spacing w:line="240" w:lineRule="auto"/>
        <w:rPr>
          <w:bCs/>
          <w:szCs w:val="22"/>
          <w:u w:val="single"/>
        </w:rPr>
      </w:pPr>
      <w:r w:rsidRPr="00D80E3A">
        <w:rPr>
          <w:bCs/>
          <w:szCs w:val="22"/>
          <w:u w:val="single"/>
        </w:rPr>
        <w:t xml:space="preserve">Précautions </w:t>
      </w:r>
      <w:r w:rsidR="00B6160A" w:rsidRPr="006E34C4">
        <w:rPr>
          <w:szCs w:val="22"/>
          <w:u w:val="single"/>
        </w:rPr>
        <w:t>particuliè</w:t>
      </w:r>
      <w:r w:rsidR="00B6160A">
        <w:rPr>
          <w:szCs w:val="22"/>
          <w:u w:val="single"/>
        </w:rPr>
        <w:t xml:space="preserve">res d’utilisation </w:t>
      </w:r>
      <w:r w:rsidRPr="00D80E3A">
        <w:rPr>
          <w:bCs/>
          <w:szCs w:val="22"/>
          <w:u w:val="single"/>
        </w:rPr>
        <w:t>chez l’animal</w:t>
      </w:r>
      <w:r w:rsidR="00B6160A">
        <w:rPr>
          <w:bCs/>
          <w:szCs w:val="22"/>
          <w:u w:val="single"/>
        </w:rPr>
        <w:t> :</w:t>
      </w:r>
    </w:p>
    <w:p w14:paraId="0891214A" w14:textId="77777777" w:rsidR="00196D85" w:rsidRPr="0016125D" w:rsidRDefault="00196D85">
      <w:pPr>
        <w:pStyle w:val="BodyText"/>
        <w:jc w:val="left"/>
        <w:rPr>
          <w:szCs w:val="22"/>
        </w:rPr>
      </w:pPr>
      <w:r w:rsidRPr="00D8438D">
        <w:rPr>
          <w:szCs w:val="22"/>
        </w:rPr>
        <w:t>Si des effets indésirables apparaissent, le traitement devra être interrompu et</w:t>
      </w:r>
      <w:r w:rsidRPr="0016125D">
        <w:rPr>
          <w:szCs w:val="22"/>
        </w:rPr>
        <w:t xml:space="preserve"> l’avis d’un vétérinaire demandé.</w:t>
      </w:r>
    </w:p>
    <w:p w14:paraId="42B6D25D" w14:textId="77777777" w:rsidR="00196D85" w:rsidRPr="00BA41F2" w:rsidRDefault="00196D85">
      <w:pPr>
        <w:spacing w:line="240" w:lineRule="auto"/>
        <w:rPr>
          <w:szCs w:val="22"/>
        </w:rPr>
      </w:pPr>
      <w:r w:rsidRPr="005E7135">
        <w:rPr>
          <w:szCs w:val="22"/>
        </w:rPr>
        <w:t>Éviter l'utilisation chez les animaux sévèrement déshydratés, hypovolémiques ou présentant une hypotension nécessitant une réhydratation parentérale, car il pourrait</w:t>
      </w:r>
      <w:r w:rsidRPr="005E7135">
        <w:rPr>
          <w:snapToGrid w:val="0"/>
          <w:szCs w:val="22"/>
          <w:lang w:eastAsia="de-DE"/>
        </w:rPr>
        <w:t xml:space="preserve"> exister un risque potentiel de toxicité rénale.</w:t>
      </w:r>
    </w:p>
    <w:p w14:paraId="7AB11719" w14:textId="77777777" w:rsidR="00196D85" w:rsidRPr="00BA41F2" w:rsidRDefault="00196D85">
      <w:pPr>
        <w:pStyle w:val="BodyText"/>
        <w:jc w:val="left"/>
        <w:rPr>
          <w:szCs w:val="22"/>
        </w:rPr>
      </w:pPr>
      <w:r w:rsidRPr="00BA41F2">
        <w:rPr>
          <w:szCs w:val="22"/>
        </w:rPr>
        <w:t>Lors d’utilisation dans le traitement des coliques, un soulagement insuffisant de la douleur peut être un signe d’indication chirurgicale et doit donc amener à réévaluer minutieusement le diagnostic.</w:t>
      </w:r>
    </w:p>
    <w:p w14:paraId="76D000CE" w14:textId="77777777" w:rsidR="00196D85" w:rsidRPr="006A5DE5" w:rsidRDefault="00196D85">
      <w:pPr>
        <w:spacing w:line="240" w:lineRule="auto"/>
        <w:rPr>
          <w:szCs w:val="22"/>
        </w:rPr>
      </w:pPr>
    </w:p>
    <w:p w14:paraId="24BBE03D" w14:textId="77777777" w:rsidR="00196D85" w:rsidRPr="008F1BAE" w:rsidRDefault="00196D85">
      <w:pPr>
        <w:tabs>
          <w:tab w:val="left" w:pos="708"/>
        </w:tabs>
        <w:spacing w:line="240" w:lineRule="auto"/>
        <w:rPr>
          <w:bCs/>
          <w:szCs w:val="22"/>
          <w:u w:val="single"/>
        </w:rPr>
      </w:pPr>
      <w:r w:rsidRPr="008F1BAE">
        <w:rPr>
          <w:bCs/>
          <w:szCs w:val="22"/>
          <w:u w:val="single"/>
        </w:rPr>
        <w:t xml:space="preserve">Précautions </w:t>
      </w:r>
      <w:r w:rsidR="00B6160A" w:rsidRPr="006E34C4">
        <w:rPr>
          <w:szCs w:val="22"/>
          <w:u w:val="single"/>
        </w:rPr>
        <w:t xml:space="preserve">particulières </w:t>
      </w:r>
      <w:r w:rsidRPr="008F1BAE">
        <w:rPr>
          <w:bCs/>
          <w:szCs w:val="22"/>
          <w:u w:val="single"/>
        </w:rPr>
        <w:t xml:space="preserve">à prendre par la personne qui administre le médicament </w:t>
      </w:r>
      <w:r w:rsidR="00B6160A">
        <w:rPr>
          <w:szCs w:val="22"/>
          <w:u w:val="single"/>
        </w:rPr>
        <w:t>aux animaux </w:t>
      </w:r>
      <w:r w:rsidR="00B6160A">
        <w:rPr>
          <w:bCs/>
          <w:szCs w:val="22"/>
          <w:u w:val="single"/>
        </w:rPr>
        <w:t>:</w:t>
      </w:r>
    </w:p>
    <w:p w14:paraId="5696524F" w14:textId="77777777" w:rsidR="00196D85" w:rsidRPr="008C5BF6" w:rsidRDefault="00196D85">
      <w:pPr>
        <w:pStyle w:val="BodyText"/>
        <w:jc w:val="left"/>
        <w:rPr>
          <w:szCs w:val="22"/>
        </w:rPr>
      </w:pPr>
      <w:r w:rsidRPr="008F1BAE">
        <w:rPr>
          <w:szCs w:val="22"/>
        </w:rPr>
        <w:t>Une auto-i</w:t>
      </w:r>
      <w:r w:rsidRPr="006F3D98">
        <w:rPr>
          <w:szCs w:val="22"/>
        </w:rPr>
        <w:t xml:space="preserve">njection accidentelle peut être douloureuse. Les personnes présentant une hypersensibilité connue aux </w:t>
      </w:r>
      <w:r w:rsidR="00CC5176">
        <w:rPr>
          <w:szCs w:val="22"/>
        </w:rPr>
        <w:t>a</w:t>
      </w:r>
      <w:r w:rsidR="00837832" w:rsidRPr="00B83AF0">
        <w:rPr>
          <w:szCs w:val="22"/>
        </w:rPr>
        <w:t xml:space="preserve">nti-inflammatoires non stéroïdiens </w:t>
      </w:r>
      <w:r w:rsidRPr="008C5BF6">
        <w:rPr>
          <w:szCs w:val="22"/>
        </w:rPr>
        <w:t>(AINS) devraient éviter tout contact avec le médicament vétérinaire.</w:t>
      </w:r>
    </w:p>
    <w:p w14:paraId="5FE08BD8" w14:textId="77777777" w:rsidR="00196D85" w:rsidRPr="00ED4AE1" w:rsidRDefault="00196D85">
      <w:pPr>
        <w:pStyle w:val="BodyText"/>
        <w:jc w:val="left"/>
        <w:rPr>
          <w:szCs w:val="22"/>
        </w:rPr>
      </w:pPr>
      <w:r w:rsidRPr="002264E5">
        <w:rPr>
          <w:szCs w:val="22"/>
        </w:rPr>
        <w:t>En cas d'auto-injection accidentelle, demander immédiatement conseil à un mé</w:t>
      </w:r>
      <w:r w:rsidRPr="00ED4AE1">
        <w:rPr>
          <w:szCs w:val="22"/>
        </w:rPr>
        <w:t>decin et lui montrer la notice ou l´étiquette.</w:t>
      </w:r>
    </w:p>
    <w:p w14:paraId="4461D3EE" w14:textId="77777777" w:rsidR="005E725D" w:rsidRPr="001E65B7" w:rsidRDefault="005E725D" w:rsidP="001E65B7">
      <w:pPr>
        <w:spacing w:line="240" w:lineRule="auto"/>
        <w:rPr>
          <w:rFonts w:ascii="Calibri" w:eastAsia="DengXian" w:hAnsi="Calibri" w:cs="Cordia New"/>
          <w:szCs w:val="28"/>
          <w:lang w:eastAsia="zh-CN" w:bidi="th-TH"/>
        </w:rPr>
      </w:pPr>
      <w:r w:rsidRPr="005E725D">
        <w:rPr>
          <w:rFonts w:eastAsia="DengXian"/>
          <w:noProof/>
          <w:szCs w:val="22"/>
        </w:rPr>
        <w:t>Ce produit peut causer une irritation oculaire. En cas de contact avec les yeux, rincer immédiatement et abondamment à l’eau.</w:t>
      </w:r>
    </w:p>
    <w:p w14:paraId="780C31F7" w14:textId="77777777" w:rsidR="00196D85" w:rsidRPr="00224D59" w:rsidRDefault="00196D85">
      <w:pPr>
        <w:pStyle w:val="BodyText3"/>
        <w:widowControl w:val="0"/>
        <w:rPr>
          <w:b w:val="0"/>
          <w:szCs w:val="22"/>
        </w:rPr>
      </w:pPr>
    </w:p>
    <w:p w14:paraId="06E5CF23" w14:textId="77777777" w:rsidR="00196D85" w:rsidRPr="009735CA" w:rsidRDefault="009735CA" w:rsidP="006125A3">
      <w:pPr>
        <w:keepNext/>
        <w:widowControl/>
        <w:tabs>
          <w:tab w:val="left" w:pos="708"/>
        </w:tabs>
        <w:spacing w:line="240" w:lineRule="auto"/>
        <w:rPr>
          <w:bCs/>
          <w:szCs w:val="22"/>
          <w:u w:val="single"/>
        </w:rPr>
      </w:pPr>
      <w:r>
        <w:rPr>
          <w:bCs/>
          <w:szCs w:val="22"/>
          <w:u w:val="single"/>
        </w:rPr>
        <w:lastRenderedPageBreak/>
        <w:t>G</w:t>
      </w:r>
      <w:r w:rsidR="00837832" w:rsidRPr="009735CA">
        <w:rPr>
          <w:bCs/>
          <w:szCs w:val="22"/>
          <w:u w:val="single"/>
        </w:rPr>
        <w:t>estation</w:t>
      </w:r>
      <w:r w:rsidR="00196D85" w:rsidRPr="009735CA">
        <w:rPr>
          <w:bCs/>
          <w:szCs w:val="22"/>
          <w:u w:val="single"/>
        </w:rPr>
        <w:t xml:space="preserve"> </w:t>
      </w:r>
      <w:r>
        <w:rPr>
          <w:bCs/>
          <w:szCs w:val="22"/>
          <w:u w:val="single"/>
        </w:rPr>
        <w:t>et</w:t>
      </w:r>
      <w:r w:rsidR="00196D85" w:rsidRPr="009735CA">
        <w:rPr>
          <w:bCs/>
          <w:szCs w:val="22"/>
          <w:u w:val="single"/>
        </w:rPr>
        <w:t xml:space="preserve"> lactation</w:t>
      </w:r>
      <w:r w:rsidR="00B6160A">
        <w:rPr>
          <w:bCs/>
          <w:szCs w:val="22"/>
          <w:u w:val="single"/>
        </w:rPr>
        <w:t> :</w:t>
      </w:r>
    </w:p>
    <w:p w14:paraId="394835AD" w14:textId="77777777" w:rsidR="00196D85" w:rsidRPr="00DD2726" w:rsidRDefault="00196D85" w:rsidP="006125A3">
      <w:pPr>
        <w:keepNext/>
        <w:widowControl/>
        <w:tabs>
          <w:tab w:val="left" w:pos="1985"/>
        </w:tabs>
        <w:spacing w:line="240" w:lineRule="auto"/>
        <w:ind w:left="567" w:hanging="567"/>
        <w:rPr>
          <w:szCs w:val="22"/>
        </w:rPr>
      </w:pPr>
      <w:r w:rsidRPr="006117D0">
        <w:rPr>
          <w:bCs/>
          <w:szCs w:val="22"/>
          <w:u w:val="single"/>
        </w:rPr>
        <w:t xml:space="preserve">Bovins et </w:t>
      </w:r>
      <w:r w:rsidRPr="006117D0">
        <w:rPr>
          <w:bCs/>
          <w:szCs w:val="22"/>
        </w:rPr>
        <w:t>porcins :</w:t>
      </w:r>
      <w:r w:rsidRPr="00DD2726">
        <w:rPr>
          <w:szCs w:val="22"/>
        </w:rPr>
        <w:tab/>
        <w:t>Peut être utilisé au cours de la gestation et de la lactation.</w:t>
      </w:r>
    </w:p>
    <w:p w14:paraId="223FFE06" w14:textId="47BEF415" w:rsidR="00196D85" w:rsidRPr="00676D23" w:rsidRDefault="00196D85" w:rsidP="006125A3">
      <w:pPr>
        <w:keepNext/>
        <w:widowControl/>
        <w:tabs>
          <w:tab w:val="left" w:pos="1985"/>
        </w:tabs>
        <w:spacing w:line="240" w:lineRule="auto"/>
        <w:ind w:left="567" w:hanging="567"/>
        <w:rPr>
          <w:szCs w:val="22"/>
        </w:rPr>
      </w:pPr>
      <w:r w:rsidRPr="006117D0">
        <w:rPr>
          <w:bCs/>
          <w:szCs w:val="22"/>
          <w:u w:val="single"/>
        </w:rPr>
        <w:t>Chevaux :</w:t>
      </w:r>
      <w:r w:rsidRPr="00676D23">
        <w:rPr>
          <w:szCs w:val="22"/>
        </w:rPr>
        <w:tab/>
        <w:t xml:space="preserve">Ne pas utiliser chez les juments </w:t>
      </w:r>
      <w:r w:rsidR="00785233">
        <w:rPr>
          <w:szCs w:val="22"/>
        </w:rPr>
        <w:t>gestantes</w:t>
      </w:r>
      <w:r w:rsidRPr="00676D23">
        <w:rPr>
          <w:szCs w:val="22"/>
        </w:rPr>
        <w:t xml:space="preserve"> ou allaitantes.</w:t>
      </w:r>
    </w:p>
    <w:p w14:paraId="0C00ED4C" w14:textId="77777777" w:rsidR="00196D85" w:rsidRPr="00EC79CA" w:rsidRDefault="00196D85">
      <w:pPr>
        <w:spacing w:line="240" w:lineRule="auto"/>
        <w:ind w:left="567" w:hanging="567"/>
        <w:rPr>
          <w:bCs/>
          <w:szCs w:val="22"/>
        </w:rPr>
      </w:pPr>
    </w:p>
    <w:p w14:paraId="1A9C2A2B" w14:textId="77777777" w:rsidR="00196D85" w:rsidRPr="00034505" w:rsidRDefault="00196D85">
      <w:pPr>
        <w:tabs>
          <w:tab w:val="left" w:pos="708"/>
        </w:tabs>
        <w:spacing w:line="240" w:lineRule="auto"/>
        <w:rPr>
          <w:bCs/>
          <w:szCs w:val="22"/>
          <w:u w:val="single"/>
        </w:rPr>
      </w:pPr>
      <w:r w:rsidRPr="00034505">
        <w:rPr>
          <w:bCs/>
          <w:szCs w:val="22"/>
          <w:u w:val="single"/>
        </w:rPr>
        <w:t>Interactions</w:t>
      </w:r>
      <w:r w:rsidR="00B6160A" w:rsidRPr="00B6160A">
        <w:rPr>
          <w:szCs w:val="22"/>
          <w:u w:val="single"/>
        </w:rPr>
        <w:t xml:space="preserve"> </w:t>
      </w:r>
      <w:r w:rsidR="00B6160A" w:rsidRPr="006E34C4">
        <w:rPr>
          <w:szCs w:val="22"/>
          <w:u w:val="single"/>
        </w:rPr>
        <w:t>médicamenteuses ou autres formes d’interactions :</w:t>
      </w:r>
    </w:p>
    <w:p w14:paraId="740A77E1" w14:textId="77777777" w:rsidR="00196D85" w:rsidRPr="006E471C" w:rsidRDefault="00196D85">
      <w:pPr>
        <w:widowControl/>
        <w:tabs>
          <w:tab w:val="left" w:pos="567"/>
          <w:tab w:val="left" w:pos="709"/>
          <w:tab w:val="left" w:pos="3969"/>
        </w:tabs>
        <w:spacing w:line="240" w:lineRule="auto"/>
        <w:rPr>
          <w:snapToGrid w:val="0"/>
          <w:szCs w:val="22"/>
          <w:lang w:eastAsia="en-US"/>
        </w:rPr>
      </w:pPr>
      <w:r w:rsidRPr="00B11464">
        <w:rPr>
          <w:snapToGrid w:val="0"/>
          <w:szCs w:val="22"/>
          <w:lang w:eastAsia="en-US"/>
        </w:rPr>
        <w:t>Ne pas administrer conjointement avec des glucocorticoïdes, d'autres AINS ou des anticoagula</w:t>
      </w:r>
      <w:r w:rsidRPr="006E471C">
        <w:rPr>
          <w:snapToGrid w:val="0"/>
          <w:szCs w:val="22"/>
          <w:lang w:eastAsia="en-US"/>
        </w:rPr>
        <w:t>nts.</w:t>
      </w:r>
    </w:p>
    <w:p w14:paraId="50A5DEC9" w14:textId="77777777" w:rsidR="00196D85" w:rsidRPr="00C42198" w:rsidRDefault="00196D85">
      <w:pPr>
        <w:spacing w:line="240" w:lineRule="auto"/>
        <w:ind w:left="567" w:hanging="567"/>
        <w:rPr>
          <w:szCs w:val="22"/>
        </w:rPr>
      </w:pPr>
    </w:p>
    <w:p w14:paraId="06609C2A" w14:textId="77777777" w:rsidR="00196D85" w:rsidRPr="00C42198" w:rsidRDefault="00196D85" w:rsidP="00B96DBB">
      <w:pPr>
        <w:tabs>
          <w:tab w:val="left" w:pos="708"/>
        </w:tabs>
        <w:spacing w:line="240" w:lineRule="auto"/>
        <w:rPr>
          <w:bCs/>
          <w:szCs w:val="22"/>
          <w:u w:val="single"/>
        </w:rPr>
      </w:pPr>
      <w:r w:rsidRPr="00C42198">
        <w:rPr>
          <w:bCs/>
          <w:szCs w:val="22"/>
          <w:u w:val="single"/>
        </w:rPr>
        <w:t>Surdosage</w:t>
      </w:r>
      <w:r w:rsidR="00B6160A">
        <w:rPr>
          <w:bCs/>
          <w:szCs w:val="22"/>
          <w:u w:val="single"/>
        </w:rPr>
        <w:t xml:space="preserve"> </w:t>
      </w:r>
      <w:r w:rsidR="00B6160A" w:rsidRPr="00B96DBB">
        <w:rPr>
          <w:bCs/>
          <w:szCs w:val="22"/>
          <w:u w:val="single"/>
        </w:rPr>
        <w:t>(symptômes, conduite d’urgence, antidotes) :</w:t>
      </w:r>
    </w:p>
    <w:p w14:paraId="4353B440" w14:textId="77777777" w:rsidR="00196D85" w:rsidRPr="00B96DBB" w:rsidRDefault="00196D85" w:rsidP="00B96DBB">
      <w:pPr>
        <w:widowControl/>
        <w:tabs>
          <w:tab w:val="left" w:pos="567"/>
          <w:tab w:val="left" w:pos="709"/>
          <w:tab w:val="left" w:pos="3969"/>
        </w:tabs>
        <w:spacing w:line="240" w:lineRule="auto"/>
        <w:rPr>
          <w:snapToGrid w:val="0"/>
          <w:szCs w:val="22"/>
          <w:lang w:eastAsia="en-US"/>
        </w:rPr>
      </w:pPr>
      <w:r w:rsidRPr="00B96DBB">
        <w:rPr>
          <w:snapToGrid w:val="0"/>
          <w:szCs w:val="22"/>
          <w:lang w:eastAsia="en-US"/>
        </w:rPr>
        <w:t>En cas de surdosage, instaurer un traitement symptomatique.</w:t>
      </w:r>
    </w:p>
    <w:p w14:paraId="7D36CF8A" w14:textId="77777777" w:rsidR="00196D85" w:rsidRPr="00B96DBB" w:rsidRDefault="00196D85">
      <w:pPr>
        <w:tabs>
          <w:tab w:val="left" w:pos="567"/>
        </w:tabs>
        <w:spacing w:line="240" w:lineRule="auto"/>
        <w:ind w:left="567" w:hanging="567"/>
        <w:rPr>
          <w:bCs/>
          <w:szCs w:val="22"/>
        </w:rPr>
      </w:pPr>
    </w:p>
    <w:p w14:paraId="3AC4EE99" w14:textId="77777777" w:rsidR="00196D85" w:rsidRPr="00B96DBB" w:rsidRDefault="00196D85">
      <w:pPr>
        <w:tabs>
          <w:tab w:val="left" w:pos="567"/>
        </w:tabs>
        <w:spacing w:line="240" w:lineRule="auto"/>
        <w:ind w:left="567" w:hanging="567"/>
        <w:rPr>
          <w:bCs/>
          <w:szCs w:val="22"/>
        </w:rPr>
      </w:pPr>
    </w:p>
    <w:p w14:paraId="30023B06" w14:textId="77777777" w:rsidR="00196D85" w:rsidRPr="005E7135" w:rsidRDefault="00196D85">
      <w:pPr>
        <w:tabs>
          <w:tab w:val="left" w:pos="567"/>
        </w:tabs>
        <w:spacing w:line="240" w:lineRule="auto"/>
        <w:ind w:left="567" w:hanging="567"/>
        <w:rPr>
          <w:szCs w:val="22"/>
        </w:rPr>
      </w:pPr>
      <w:r w:rsidRPr="00B96DBB">
        <w:rPr>
          <w:b/>
          <w:szCs w:val="22"/>
          <w:shd w:val="pct15" w:color="auto" w:fill="FFFFFF"/>
        </w:rPr>
        <w:t>13.</w:t>
      </w:r>
      <w:r w:rsidRPr="0016125D">
        <w:rPr>
          <w:b/>
          <w:szCs w:val="22"/>
        </w:rPr>
        <w:tab/>
        <w:t>PRÉCAUTIONS PARTICULIÈRES POUR L’ÉLIMINATION DES MÉDICAMENTS VÉTÉRINAIRES NON UTILISÉS OU DES DÉCHETS DÉRIVÉS DE CES MÉDICAMENTS, LE CAS ÉCHÉANT</w:t>
      </w:r>
    </w:p>
    <w:p w14:paraId="609F2E0B" w14:textId="77777777" w:rsidR="00196D85" w:rsidRPr="005E7135" w:rsidRDefault="00196D85">
      <w:pPr>
        <w:spacing w:line="240" w:lineRule="auto"/>
        <w:rPr>
          <w:szCs w:val="22"/>
        </w:rPr>
      </w:pPr>
    </w:p>
    <w:p w14:paraId="55B6462B" w14:textId="77777777" w:rsidR="00196D85" w:rsidRPr="00BA41F2" w:rsidRDefault="00196D85">
      <w:pPr>
        <w:spacing w:line="240" w:lineRule="auto"/>
        <w:rPr>
          <w:szCs w:val="22"/>
        </w:rPr>
      </w:pPr>
      <w:r w:rsidRPr="00BA41F2">
        <w:rPr>
          <w:szCs w:val="22"/>
        </w:rPr>
        <w:t>Ne pas jeter les médicaments dans les égouts ou dans les ordures ménagères</w:t>
      </w:r>
      <w:r w:rsidR="00B6160A">
        <w:rPr>
          <w:szCs w:val="22"/>
        </w:rPr>
        <w:t>.</w:t>
      </w:r>
      <w:r w:rsidRPr="00BA41F2">
        <w:rPr>
          <w:szCs w:val="22"/>
        </w:rPr>
        <w:t xml:space="preserve"> </w:t>
      </w:r>
      <w:r w:rsidR="00B6160A" w:rsidRPr="003157F7">
        <w:rPr>
          <w:szCs w:val="22"/>
        </w:rPr>
        <w:t>Demandez à votre vétérinaire ou pharmacien pour savoir comment vous débarrasser des médicament</w:t>
      </w:r>
      <w:r w:rsidR="00B6160A">
        <w:rPr>
          <w:szCs w:val="22"/>
        </w:rPr>
        <w:t>s dont vous n’avez plus besoin.</w:t>
      </w:r>
      <w:r w:rsidRPr="00BA41F2">
        <w:rPr>
          <w:szCs w:val="22"/>
        </w:rPr>
        <w:t xml:space="preserve"> Ces mesures contribuent à préserver l’environnement.</w:t>
      </w:r>
    </w:p>
    <w:p w14:paraId="4CAEC838" w14:textId="77777777" w:rsidR="00196D85" w:rsidRPr="006A5DE5" w:rsidRDefault="00196D85">
      <w:pPr>
        <w:spacing w:line="240" w:lineRule="auto"/>
        <w:rPr>
          <w:szCs w:val="22"/>
        </w:rPr>
      </w:pPr>
    </w:p>
    <w:p w14:paraId="6843FC0F" w14:textId="77777777" w:rsidR="00196D85" w:rsidRPr="008F1BAE" w:rsidRDefault="00196D85">
      <w:pPr>
        <w:spacing w:line="240" w:lineRule="auto"/>
        <w:rPr>
          <w:szCs w:val="22"/>
        </w:rPr>
      </w:pPr>
    </w:p>
    <w:p w14:paraId="1329C4FC" w14:textId="77777777" w:rsidR="00196D85" w:rsidRPr="008F1BAE" w:rsidRDefault="00196D85">
      <w:pPr>
        <w:tabs>
          <w:tab w:val="left" w:pos="567"/>
        </w:tabs>
        <w:spacing w:line="240" w:lineRule="auto"/>
        <w:ind w:left="567" w:hanging="567"/>
        <w:rPr>
          <w:b/>
          <w:szCs w:val="22"/>
        </w:rPr>
      </w:pPr>
      <w:r w:rsidRPr="00B96DBB">
        <w:rPr>
          <w:b/>
          <w:szCs w:val="22"/>
          <w:shd w:val="pct15" w:color="auto" w:fill="FFFFFF"/>
        </w:rPr>
        <w:t>14.</w:t>
      </w:r>
      <w:r w:rsidRPr="008F1BAE">
        <w:rPr>
          <w:b/>
          <w:szCs w:val="22"/>
        </w:rPr>
        <w:tab/>
        <w:t>DATE DE LA DERNIÈRE NOTICEAPPROUVÉE</w:t>
      </w:r>
    </w:p>
    <w:p w14:paraId="4476C2DA" w14:textId="77777777" w:rsidR="00196D85" w:rsidRPr="006F3D98" w:rsidRDefault="00196D85">
      <w:pPr>
        <w:tabs>
          <w:tab w:val="left" w:pos="567"/>
        </w:tabs>
        <w:spacing w:line="240" w:lineRule="auto"/>
        <w:ind w:left="567" w:hanging="567"/>
        <w:rPr>
          <w:szCs w:val="22"/>
        </w:rPr>
      </w:pPr>
    </w:p>
    <w:p w14:paraId="1B1DEDBA" w14:textId="77777777" w:rsidR="00196D85" w:rsidRPr="000A4DCF" w:rsidRDefault="00196D85">
      <w:pPr>
        <w:pStyle w:val="EndnoteText"/>
        <w:rPr>
          <w:szCs w:val="22"/>
        </w:rPr>
      </w:pPr>
      <w:r w:rsidRPr="00B83AF0">
        <w:rPr>
          <w:szCs w:val="22"/>
        </w:rPr>
        <w:t xml:space="preserve">Des informations détaillées sur ce médicament vétérinaire sont disponibles sur le site web de l’Agence européenne des médicaments </w:t>
      </w:r>
      <w:hyperlink r:id="rId24" w:history="1">
        <w:r w:rsidR="000A4DCF" w:rsidRPr="00696932">
          <w:rPr>
            <w:rStyle w:val="Hyperlink"/>
            <w:szCs w:val="22"/>
          </w:rPr>
          <w:t>http://www.ema.europa.eu</w:t>
        </w:r>
        <w:r w:rsidR="000A4DCF" w:rsidRPr="00851EFF">
          <w:rPr>
            <w:rStyle w:val="Hyperlink"/>
            <w:szCs w:val="22"/>
          </w:rPr>
          <w:t>.</w:t>
        </w:r>
      </w:hyperlink>
      <w:r w:rsidRPr="000A4DCF">
        <w:rPr>
          <w:szCs w:val="22"/>
        </w:rPr>
        <w:t>.</w:t>
      </w:r>
    </w:p>
    <w:p w14:paraId="6635CBD0" w14:textId="77777777" w:rsidR="00196D85" w:rsidRPr="00696932" w:rsidRDefault="00196D85">
      <w:pPr>
        <w:spacing w:line="240" w:lineRule="auto"/>
        <w:rPr>
          <w:szCs w:val="22"/>
        </w:rPr>
      </w:pPr>
    </w:p>
    <w:p w14:paraId="38D8E333" w14:textId="77777777" w:rsidR="00196D85" w:rsidRPr="00B6160A" w:rsidRDefault="00196D85">
      <w:pPr>
        <w:spacing w:line="240" w:lineRule="auto"/>
        <w:rPr>
          <w:szCs w:val="22"/>
        </w:rPr>
      </w:pPr>
    </w:p>
    <w:p w14:paraId="7390DFEF" w14:textId="77777777" w:rsidR="00196D85" w:rsidRPr="00A00113" w:rsidRDefault="00196D85">
      <w:pPr>
        <w:tabs>
          <w:tab w:val="left" w:pos="567"/>
        </w:tabs>
        <w:spacing w:line="240" w:lineRule="auto"/>
        <w:ind w:left="567" w:hanging="567"/>
        <w:rPr>
          <w:szCs w:val="22"/>
        </w:rPr>
      </w:pPr>
      <w:r w:rsidRPr="00B96DBB">
        <w:rPr>
          <w:b/>
          <w:szCs w:val="22"/>
          <w:shd w:val="pct15" w:color="auto" w:fill="FFFFFF"/>
        </w:rPr>
        <w:t>15.</w:t>
      </w:r>
      <w:r w:rsidRPr="00A00113">
        <w:rPr>
          <w:b/>
          <w:szCs w:val="22"/>
        </w:rPr>
        <w:tab/>
        <w:t>INFORMATIONS SUPPLÉMENTAIRES</w:t>
      </w:r>
    </w:p>
    <w:p w14:paraId="17EBCDCF" w14:textId="77777777" w:rsidR="00196D85" w:rsidRPr="00A0027E" w:rsidRDefault="00196D85">
      <w:pPr>
        <w:spacing w:line="240" w:lineRule="auto"/>
        <w:rPr>
          <w:szCs w:val="22"/>
        </w:rPr>
      </w:pPr>
    </w:p>
    <w:p w14:paraId="4C434CF3" w14:textId="77777777" w:rsidR="00196D85" w:rsidRPr="00B6160A" w:rsidRDefault="00196D85">
      <w:pPr>
        <w:pStyle w:val="BodyText"/>
        <w:rPr>
          <w:szCs w:val="22"/>
        </w:rPr>
      </w:pPr>
      <w:r w:rsidRPr="001031FE">
        <w:rPr>
          <w:szCs w:val="22"/>
        </w:rPr>
        <w:t>Boîte en carton contenant</w:t>
      </w:r>
      <w:r w:rsidRPr="00B6160A">
        <w:rPr>
          <w:szCs w:val="22"/>
        </w:rPr>
        <w:t xml:space="preserve"> 1 ou 12 flacons, en verre incolore pour préparations injectables, de 20 </w:t>
      </w:r>
      <w:r w:rsidR="00E65298">
        <w:rPr>
          <w:szCs w:val="22"/>
        </w:rPr>
        <w:t>ml</w:t>
      </w:r>
      <w:r w:rsidRPr="00B6160A">
        <w:rPr>
          <w:szCs w:val="22"/>
        </w:rPr>
        <w:t>, 50 </w:t>
      </w:r>
      <w:r w:rsidR="00E65298">
        <w:rPr>
          <w:szCs w:val="22"/>
        </w:rPr>
        <w:t>ml</w:t>
      </w:r>
      <w:r w:rsidR="00707727" w:rsidRPr="00B6160A">
        <w:rPr>
          <w:szCs w:val="22"/>
        </w:rPr>
        <w:t xml:space="preserve"> </w:t>
      </w:r>
      <w:r w:rsidRPr="00B6160A">
        <w:rPr>
          <w:szCs w:val="22"/>
        </w:rPr>
        <w:t>ou 100 </w:t>
      </w:r>
      <w:r w:rsidR="00E65298">
        <w:rPr>
          <w:szCs w:val="22"/>
        </w:rPr>
        <w:t>ml</w:t>
      </w:r>
      <w:r w:rsidRPr="00B6160A">
        <w:rPr>
          <w:szCs w:val="22"/>
        </w:rPr>
        <w:t xml:space="preserve">. </w:t>
      </w:r>
    </w:p>
    <w:p w14:paraId="4CEBDC72" w14:textId="77777777" w:rsidR="00196D85" w:rsidRPr="00B6160A" w:rsidRDefault="00196D85">
      <w:pPr>
        <w:pStyle w:val="BodyText"/>
        <w:rPr>
          <w:szCs w:val="22"/>
        </w:rPr>
      </w:pPr>
      <w:r w:rsidRPr="00B6160A">
        <w:rPr>
          <w:szCs w:val="22"/>
        </w:rPr>
        <w:t>Boîte en carton contenant 1 ou 6 flacons, en verre incolore pour préparations injectables, de 250 </w:t>
      </w:r>
      <w:r w:rsidR="00E65298">
        <w:rPr>
          <w:szCs w:val="22"/>
        </w:rPr>
        <w:t>ml</w:t>
      </w:r>
      <w:r w:rsidRPr="00B6160A">
        <w:rPr>
          <w:szCs w:val="22"/>
        </w:rPr>
        <w:t>.</w:t>
      </w:r>
    </w:p>
    <w:p w14:paraId="0F74D6E9" w14:textId="77777777" w:rsidR="00196D85" w:rsidRPr="00A00113" w:rsidRDefault="00196D85">
      <w:pPr>
        <w:pStyle w:val="BodyText"/>
        <w:rPr>
          <w:szCs w:val="22"/>
        </w:rPr>
      </w:pPr>
      <w:r w:rsidRPr="00A00113">
        <w:rPr>
          <w:szCs w:val="22"/>
        </w:rPr>
        <w:t>Toutes les présentations peuvent ne pas être commercialisées.</w:t>
      </w:r>
    </w:p>
    <w:p w14:paraId="106565CA" w14:textId="77777777" w:rsidR="00196D85" w:rsidRPr="00A0027E" w:rsidRDefault="00196D85">
      <w:pPr>
        <w:widowControl/>
        <w:tabs>
          <w:tab w:val="left" w:pos="567"/>
        </w:tabs>
        <w:spacing w:line="240" w:lineRule="auto"/>
        <w:jc w:val="center"/>
        <w:rPr>
          <w:b/>
          <w:snapToGrid w:val="0"/>
          <w:szCs w:val="22"/>
          <w:lang w:eastAsia="en-US"/>
        </w:rPr>
      </w:pPr>
      <w:r w:rsidRPr="00A0027E">
        <w:rPr>
          <w:b/>
          <w:snapToGrid w:val="0"/>
          <w:szCs w:val="22"/>
          <w:lang w:eastAsia="en-US"/>
        </w:rPr>
        <w:br w:type="page"/>
      </w:r>
      <w:r w:rsidRPr="00A0027E">
        <w:rPr>
          <w:b/>
          <w:snapToGrid w:val="0"/>
          <w:szCs w:val="22"/>
          <w:lang w:eastAsia="en-US"/>
        </w:rPr>
        <w:lastRenderedPageBreak/>
        <w:t>NOTICE</w:t>
      </w:r>
    </w:p>
    <w:p w14:paraId="1CFEB241" w14:textId="77777777" w:rsidR="00196D85" w:rsidRPr="00A0027E" w:rsidRDefault="00196D85">
      <w:pPr>
        <w:spacing w:line="240" w:lineRule="auto"/>
        <w:jc w:val="center"/>
        <w:outlineLvl w:val="1"/>
        <w:rPr>
          <w:b/>
          <w:bCs/>
          <w:szCs w:val="22"/>
        </w:rPr>
      </w:pPr>
      <w:r w:rsidRPr="00A0027E">
        <w:rPr>
          <w:b/>
          <w:bCs/>
          <w:szCs w:val="22"/>
        </w:rPr>
        <w:t>Metacam 15 mg/</w:t>
      </w:r>
      <w:r w:rsidR="00E65298">
        <w:rPr>
          <w:b/>
          <w:bCs/>
          <w:szCs w:val="22"/>
        </w:rPr>
        <w:t>ml</w:t>
      </w:r>
      <w:r w:rsidRPr="00A0027E">
        <w:rPr>
          <w:b/>
          <w:bCs/>
          <w:szCs w:val="22"/>
        </w:rPr>
        <w:t xml:space="preserve"> suspension orale pour chevaux</w:t>
      </w:r>
    </w:p>
    <w:p w14:paraId="7209201B" w14:textId="77777777" w:rsidR="00196D85" w:rsidRPr="001031FE" w:rsidRDefault="00196D85">
      <w:pPr>
        <w:widowControl/>
        <w:tabs>
          <w:tab w:val="left" w:pos="567"/>
        </w:tabs>
        <w:spacing w:line="240" w:lineRule="auto"/>
        <w:rPr>
          <w:snapToGrid w:val="0"/>
          <w:szCs w:val="22"/>
          <w:lang w:eastAsia="en-US"/>
        </w:rPr>
      </w:pPr>
    </w:p>
    <w:p w14:paraId="6321AA5C" w14:textId="77777777" w:rsidR="00196D85" w:rsidRPr="00A0027E" w:rsidRDefault="00196D85">
      <w:pPr>
        <w:widowControl/>
        <w:tabs>
          <w:tab w:val="left" w:pos="567"/>
        </w:tabs>
        <w:spacing w:line="240" w:lineRule="auto"/>
        <w:ind w:left="567" w:hanging="567"/>
        <w:rPr>
          <w:b/>
          <w:snapToGrid w:val="0"/>
          <w:szCs w:val="22"/>
          <w:lang w:eastAsia="en-US"/>
        </w:rPr>
      </w:pPr>
      <w:r w:rsidRPr="00B96DBB">
        <w:rPr>
          <w:b/>
          <w:snapToGrid w:val="0"/>
          <w:szCs w:val="22"/>
          <w:shd w:val="pct15" w:color="auto" w:fill="FFFFFF"/>
          <w:lang w:eastAsia="en-US"/>
        </w:rPr>
        <w:t>1.</w:t>
      </w:r>
      <w:r w:rsidRPr="00A00113">
        <w:rPr>
          <w:b/>
          <w:snapToGrid w:val="0"/>
          <w:szCs w:val="22"/>
          <w:lang w:eastAsia="en-US"/>
        </w:rPr>
        <w:tab/>
        <w:t>NOM ET ADRESSE DU TITULAIRE DE L’AUTORISATION DE MISE SUR LE MARCHÉ ET DU TITULAIRE DE L’AUTORISATION DE FABRICATION RESPONSABLE DE LA LIBÉRATION DES LOTS, SI DIFFÉRENT</w:t>
      </w:r>
    </w:p>
    <w:p w14:paraId="1D9183AF" w14:textId="77777777" w:rsidR="00196D85" w:rsidRPr="001031FE" w:rsidRDefault="00196D85">
      <w:pPr>
        <w:widowControl/>
        <w:tabs>
          <w:tab w:val="left" w:pos="567"/>
        </w:tabs>
        <w:spacing w:line="240" w:lineRule="auto"/>
        <w:rPr>
          <w:snapToGrid w:val="0"/>
          <w:szCs w:val="22"/>
          <w:lang w:eastAsia="en-US"/>
        </w:rPr>
      </w:pPr>
    </w:p>
    <w:p w14:paraId="72759881" w14:textId="77777777" w:rsidR="00196D85" w:rsidRPr="00604CB2" w:rsidRDefault="00196D85">
      <w:pPr>
        <w:widowControl/>
        <w:tabs>
          <w:tab w:val="left" w:pos="567"/>
        </w:tabs>
        <w:rPr>
          <w:snapToGrid w:val="0"/>
          <w:lang w:eastAsia="en-US"/>
        </w:rPr>
      </w:pPr>
      <w:r w:rsidRPr="00604CB2">
        <w:rPr>
          <w:snapToGrid w:val="0"/>
          <w:u w:val="single"/>
          <w:lang w:eastAsia="en-US"/>
        </w:rPr>
        <w:t>Titulaire de l’autorisation de mise sur le marché et fabricant responsable de la libération des lots</w:t>
      </w:r>
    </w:p>
    <w:p w14:paraId="24687517" w14:textId="77777777" w:rsidR="00196D85" w:rsidRPr="005A12F3" w:rsidRDefault="00196D85">
      <w:pPr>
        <w:spacing w:line="240" w:lineRule="auto"/>
        <w:ind w:left="567" w:hanging="567"/>
        <w:rPr>
          <w:szCs w:val="22"/>
        </w:rPr>
      </w:pPr>
      <w:r w:rsidRPr="005A12F3">
        <w:rPr>
          <w:szCs w:val="22"/>
        </w:rPr>
        <w:t>Boehringer Ingelheim Vetmedica GmbH</w:t>
      </w:r>
    </w:p>
    <w:p w14:paraId="5660C04E" w14:textId="77777777" w:rsidR="00196D85" w:rsidRPr="005A12F3" w:rsidRDefault="00196D85">
      <w:pPr>
        <w:spacing w:line="240" w:lineRule="auto"/>
        <w:ind w:left="567" w:hanging="567"/>
        <w:rPr>
          <w:szCs w:val="22"/>
        </w:rPr>
      </w:pPr>
      <w:r w:rsidRPr="005A12F3">
        <w:rPr>
          <w:szCs w:val="22"/>
        </w:rPr>
        <w:t xml:space="preserve">55216 Ingelheim/Rhein </w:t>
      </w:r>
    </w:p>
    <w:p w14:paraId="58BE5F14" w14:textId="77777777" w:rsidR="00196D85" w:rsidRPr="00604CB2" w:rsidRDefault="00196D85">
      <w:pPr>
        <w:widowControl/>
        <w:tabs>
          <w:tab w:val="left" w:pos="567"/>
        </w:tabs>
        <w:spacing w:line="240" w:lineRule="auto"/>
        <w:rPr>
          <w:caps/>
          <w:szCs w:val="22"/>
        </w:rPr>
      </w:pPr>
      <w:r w:rsidRPr="00604CB2">
        <w:rPr>
          <w:caps/>
          <w:szCs w:val="22"/>
        </w:rPr>
        <w:t>Allemagne</w:t>
      </w:r>
    </w:p>
    <w:p w14:paraId="1A526DF1" w14:textId="77777777" w:rsidR="00196D85" w:rsidRPr="00604CB2" w:rsidRDefault="00196D85">
      <w:pPr>
        <w:widowControl/>
        <w:tabs>
          <w:tab w:val="left" w:pos="567"/>
        </w:tabs>
        <w:spacing w:line="240" w:lineRule="auto"/>
        <w:rPr>
          <w:szCs w:val="22"/>
        </w:rPr>
      </w:pPr>
    </w:p>
    <w:p w14:paraId="67506AB3" w14:textId="77777777" w:rsidR="00196D85" w:rsidRPr="00604CB2" w:rsidRDefault="00196D85">
      <w:pPr>
        <w:widowControl/>
        <w:tabs>
          <w:tab w:val="left" w:pos="567"/>
        </w:tabs>
        <w:spacing w:line="240" w:lineRule="auto"/>
        <w:rPr>
          <w:snapToGrid w:val="0"/>
          <w:szCs w:val="22"/>
          <w:lang w:eastAsia="en-US"/>
        </w:rPr>
      </w:pPr>
    </w:p>
    <w:p w14:paraId="131A3F0E" w14:textId="77777777" w:rsidR="00196D85" w:rsidRPr="00A00113" w:rsidRDefault="00196D85">
      <w:pPr>
        <w:widowControl/>
        <w:tabs>
          <w:tab w:val="left" w:pos="567"/>
        </w:tabs>
        <w:spacing w:line="240" w:lineRule="auto"/>
        <w:ind w:left="567" w:hanging="567"/>
        <w:rPr>
          <w:snapToGrid w:val="0"/>
          <w:szCs w:val="22"/>
          <w:lang w:eastAsia="en-US"/>
        </w:rPr>
      </w:pPr>
      <w:r w:rsidRPr="00B96DBB">
        <w:rPr>
          <w:b/>
          <w:snapToGrid w:val="0"/>
          <w:szCs w:val="22"/>
          <w:shd w:val="pct15" w:color="auto" w:fill="FFFFFF"/>
          <w:lang w:eastAsia="en-US"/>
        </w:rPr>
        <w:t>2.</w:t>
      </w:r>
      <w:r w:rsidRPr="00A00113">
        <w:rPr>
          <w:b/>
          <w:snapToGrid w:val="0"/>
          <w:szCs w:val="22"/>
          <w:lang w:eastAsia="en-US"/>
        </w:rPr>
        <w:tab/>
        <w:t>DÉNOMINATION DU MÉDICAMENT VÉTÉRINAIRE</w:t>
      </w:r>
      <w:r w:rsidRPr="00A00113">
        <w:rPr>
          <w:snapToGrid w:val="0"/>
          <w:szCs w:val="22"/>
          <w:lang w:eastAsia="en-US"/>
        </w:rPr>
        <w:t xml:space="preserve"> </w:t>
      </w:r>
    </w:p>
    <w:p w14:paraId="70F1B062" w14:textId="77777777" w:rsidR="00196D85" w:rsidRPr="00A0027E" w:rsidRDefault="00196D85">
      <w:pPr>
        <w:widowControl/>
        <w:tabs>
          <w:tab w:val="left" w:pos="567"/>
        </w:tabs>
        <w:spacing w:line="240" w:lineRule="auto"/>
        <w:rPr>
          <w:snapToGrid w:val="0"/>
          <w:szCs w:val="22"/>
          <w:lang w:eastAsia="en-US"/>
        </w:rPr>
      </w:pPr>
    </w:p>
    <w:p w14:paraId="03089791" w14:textId="77777777" w:rsidR="00196D85" w:rsidRPr="00604CB2" w:rsidRDefault="00196D85">
      <w:pPr>
        <w:widowControl/>
        <w:tabs>
          <w:tab w:val="left" w:pos="567"/>
        </w:tabs>
        <w:spacing w:line="240" w:lineRule="auto"/>
        <w:ind w:left="567" w:hanging="567"/>
        <w:rPr>
          <w:snapToGrid w:val="0"/>
          <w:szCs w:val="22"/>
          <w:lang w:eastAsia="en-US"/>
        </w:rPr>
      </w:pPr>
      <w:r w:rsidRPr="001031FE">
        <w:rPr>
          <w:snapToGrid w:val="0"/>
          <w:szCs w:val="22"/>
          <w:lang w:eastAsia="en-US"/>
        </w:rPr>
        <w:t>Metacam 15 mg/</w:t>
      </w:r>
      <w:r w:rsidR="00E65298">
        <w:rPr>
          <w:snapToGrid w:val="0"/>
          <w:szCs w:val="22"/>
          <w:lang w:eastAsia="en-US"/>
        </w:rPr>
        <w:t>ml</w:t>
      </w:r>
      <w:r w:rsidRPr="001031FE">
        <w:rPr>
          <w:snapToGrid w:val="0"/>
          <w:szCs w:val="22"/>
          <w:lang w:eastAsia="en-US"/>
        </w:rPr>
        <w:t xml:space="preserve"> suspension orale pour</w:t>
      </w:r>
      <w:r w:rsidRPr="00604CB2">
        <w:rPr>
          <w:snapToGrid w:val="0"/>
          <w:szCs w:val="22"/>
          <w:lang w:eastAsia="en-US"/>
        </w:rPr>
        <w:t xml:space="preserve"> chevaux</w:t>
      </w:r>
    </w:p>
    <w:p w14:paraId="7BAB41CE"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lang w:eastAsia="en-US"/>
        </w:rPr>
        <w:t>Méloxicam</w:t>
      </w:r>
    </w:p>
    <w:p w14:paraId="74087B83" w14:textId="77777777" w:rsidR="00196D85" w:rsidRPr="00604CB2" w:rsidRDefault="00196D85">
      <w:pPr>
        <w:widowControl/>
        <w:tabs>
          <w:tab w:val="left" w:pos="567"/>
        </w:tabs>
        <w:spacing w:line="240" w:lineRule="auto"/>
        <w:rPr>
          <w:snapToGrid w:val="0"/>
          <w:szCs w:val="22"/>
          <w:lang w:eastAsia="en-US"/>
        </w:rPr>
      </w:pPr>
    </w:p>
    <w:p w14:paraId="0477554B" w14:textId="77777777" w:rsidR="00196D85" w:rsidRPr="00604CB2" w:rsidRDefault="00196D85">
      <w:pPr>
        <w:widowControl/>
        <w:tabs>
          <w:tab w:val="left" w:pos="567"/>
        </w:tabs>
        <w:spacing w:line="240" w:lineRule="auto"/>
        <w:rPr>
          <w:snapToGrid w:val="0"/>
          <w:szCs w:val="22"/>
          <w:lang w:eastAsia="en-US"/>
        </w:rPr>
      </w:pPr>
    </w:p>
    <w:p w14:paraId="710FC5BB" w14:textId="77777777" w:rsidR="00196D85" w:rsidRPr="00604CB2" w:rsidRDefault="00196D85">
      <w:pPr>
        <w:widowControl/>
        <w:tabs>
          <w:tab w:val="left" w:pos="567"/>
        </w:tabs>
        <w:spacing w:line="240" w:lineRule="auto"/>
        <w:ind w:left="567" w:hanging="567"/>
        <w:rPr>
          <w:snapToGrid w:val="0"/>
          <w:szCs w:val="22"/>
          <w:lang w:eastAsia="en-US"/>
        </w:rPr>
      </w:pPr>
      <w:r w:rsidRPr="00B96DBB">
        <w:rPr>
          <w:b/>
          <w:snapToGrid w:val="0"/>
          <w:szCs w:val="22"/>
          <w:shd w:val="pct15" w:color="auto" w:fill="FFFFFF"/>
          <w:lang w:eastAsia="en-US"/>
        </w:rPr>
        <w:t>3.</w:t>
      </w:r>
      <w:r w:rsidRPr="00A00113">
        <w:rPr>
          <w:b/>
          <w:snapToGrid w:val="0"/>
          <w:szCs w:val="22"/>
          <w:lang w:eastAsia="en-US"/>
        </w:rPr>
        <w:tab/>
        <w:t xml:space="preserve">LISTE DE LA </w:t>
      </w:r>
      <w:r w:rsidRPr="00A00113">
        <w:rPr>
          <w:b/>
          <w:szCs w:val="22"/>
        </w:rPr>
        <w:t>SUBSTANCE</w:t>
      </w:r>
      <w:r w:rsidRPr="001031FE">
        <w:rPr>
          <w:b/>
          <w:snapToGrid w:val="0"/>
          <w:szCs w:val="22"/>
          <w:lang w:eastAsia="en-US"/>
        </w:rPr>
        <w:t xml:space="preserve"> </w:t>
      </w:r>
      <w:r w:rsidRPr="00604CB2">
        <w:rPr>
          <w:b/>
          <w:szCs w:val="22"/>
        </w:rPr>
        <w:t>ACTIVE</w:t>
      </w:r>
      <w:r w:rsidRPr="00604CB2">
        <w:rPr>
          <w:b/>
          <w:snapToGrid w:val="0"/>
          <w:szCs w:val="22"/>
          <w:lang w:eastAsia="en-US"/>
        </w:rPr>
        <w:t xml:space="preserve"> ET D’AUTRES </w:t>
      </w:r>
      <w:r w:rsidRPr="00604CB2">
        <w:rPr>
          <w:b/>
          <w:szCs w:val="22"/>
        </w:rPr>
        <w:t>INGRÉDIENT</w:t>
      </w:r>
      <w:r w:rsidRPr="00604CB2">
        <w:rPr>
          <w:b/>
          <w:snapToGrid w:val="0"/>
          <w:szCs w:val="22"/>
          <w:lang w:eastAsia="en-US"/>
        </w:rPr>
        <w:t>S</w:t>
      </w:r>
    </w:p>
    <w:p w14:paraId="05218C93" w14:textId="77777777" w:rsidR="00196D85" w:rsidRPr="00604CB2" w:rsidRDefault="00196D85">
      <w:pPr>
        <w:widowControl/>
        <w:tabs>
          <w:tab w:val="left" w:pos="567"/>
        </w:tabs>
        <w:spacing w:line="240" w:lineRule="auto"/>
        <w:rPr>
          <w:snapToGrid w:val="0"/>
          <w:szCs w:val="22"/>
          <w:lang w:eastAsia="en-US"/>
        </w:rPr>
      </w:pPr>
    </w:p>
    <w:p w14:paraId="731A9DC5" w14:textId="77777777" w:rsidR="00196D85" w:rsidRPr="00604CB2" w:rsidRDefault="00196D85">
      <w:pPr>
        <w:tabs>
          <w:tab w:val="left" w:pos="1276"/>
        </w:tabs>
        <w:spacing w:line="240" w:lineRule="auto"/>
        <w:ind w:left="567" w:hanging="567"/>
        <w:rPr>
          <w:szCs w:val="22"/>
        </w:rPr>
      </w:pPr>
      <w:r w:rsidRPr="00604CB2">
        <w:rPr>
          <w:szCs w:val="22"/>
        </w:rPr>
        <w:t>Un </w:t>
      </w:r>
      <w:r w:rsidR="00E65298">
        <w:rPr>
          <w:szCs w:val="22"/>
        </w:rPr>
        <w:t>ml</w:t>
      </w:r>
      <w:r w:rsidRPr="00604CB2">
        <w:rPr>
          <w:szCs w:val="22"/>
        </w:rPr>
        <w:t xml:space="preserve"> contient :</w:t>
      </w:r>
    </w:p>
    <w:p w14:paraId="5F237B83" w14:textId="77777777" w:rsidR="00196D85" w:rsidRPr="00604CB2" w:rsidRDefault="00196D85" w:rsidP="00AD7A6B">
      <w:pPr>
        <w:widowControl/>
        <w:tabs>
          <w:tab w:val="left" w:pos="1985"/>
        </w:tabs>
        <w:spacing w:line="240" w:lineRule="auto"/>
        <w:ind w:left="567" w:hanging="567"/>
        <w:rPr>
          <w:snapToGrid w:val="0"/>
          <w:szCs w:val="22"/>
          <w:lang w:eastAsia="en-US"/>
        </w:rPr>
      </w:pPr>
      <w:r w:rsidRPr="00604CB2">
        <w:rPr>
          <w:snapToGrid w:val="0"/>
          <w:szCs w:val="22"/>
          <w:lang w:eastAsia="en-US"/>
        </w:rPr>
        <w:t>Méloxicam</w:t>
      </w:r>
      <w:r w:rsidRPr="00604CB2">
        <w:rPr>
          <w:snapToGrid w:val="0"/>
          <w:szCs w:val="22"/>
          <w:lang w:eastAsia="en-US"/>
        </w:rPr>
        <w:tab/>
        <w:t>15 mg</w:t>
      </w:r>
    </w:p>
    <w:p w14:paraId="6F462E9F" w14:textId="77777777" w:rsidR="00196D85" w:rsidRDefault="00196D85">
      <w:pPr>
        <w:widowControl/>
        <w:tabs>
          <w:tab w:val="left" w:pos="567"/>
        </w:tabs>
        <w:spacing w:line="240" w:lineRule="auto"/>
        <w:rPr>
          <w:snapToGrid w:val="0"/>
          <w:szCs w:val="22"/>
          <w:lang w:eastAsia="en-US"/>
        </w:rPr>
      </w:pPr>
    </w:p>
    <w:p w14:paraId="72778863" w14:textId="77777777" w:rsidR="002D411E" w:rsidRPr="00604CB2" w:rsidRDefault="002D411E" w:rsidP="002D411E">
      <w:pPr>
        <w:spacing w:line="240" w:lineRule="auto"/>
        <w:ind w:left="567" w:hanging="567"/>
        <w:rPr>
          <w:szCs w:val="22"/>
        </w:rPr>
      </w:pPr>
      <w:r w:rsidRPr="00604CB2">
        <w:rPr>
          <w:szCs w:val="22"/>
        </w:rPr>
        <w:t>Suspension orale visqueuse jaunâtre à nuance verte.</w:t>
      </w:r>
    </w:p>
    <w:p w14:paraId="6EB83D44" w14:textId="77777777" w:rsidR="002D411E" w:rsidRPr="00604CB2" w:rsidRDefault="002D411E">
      <w:pPr>
        <w:widowControl/>
        <w:tabs>
          <w:tab w:val="left" w:pos="567"/>
        </w:tabs>
        <w:spacing w:line="240" w:lineRule="auto"/>
        <w:rPr>
          <w:snapToGrid w:val="0"/>
          <w:szCs w:val="22"/>
          <w:lang w:eastAsia="en-US"/>
        </w:rPr>
      </w:pPr>
    </w:p>
    <w:p w14:paraId="2D134AEC" w14:textId="77777777" w:rsidR="00196D85" w:rsidRPr="00604CB2" w:rsidRDefault="00196D85">
      <w:pPr>
        <w:widowControl/>
        <w:tabs>
          <w:tab w:val="left" w:pos="567"/>
        </w:tabs>
        <w:spacing w:line="240" w:lineRule="auto"/>
        <w:rPr>
          <w:snapToGrid w:val="0"/>
          <w:szCs w:val="22"/>
          <w:lang w:eastAsia="en-US"/>
        </w:rPr>
      </w:pPr>
    </w:p>
    <w:p w14:paraId="582E04E4" w14:textId="77777777" w:rsidR="00196D85" w:rsidRPr="00B96DBB" w:rsidRDefault="00196D85">
      <w:pPr>
        <w:widowControl/>
        <w:tabs>
          <w:tab w:val="left" w:pos="567"/>
        </w:tabs>
        <w:spacing w:line="240" w:lineRule="auto"/>
        <w:ind w:left="567" w:hanging="567"/>
        <w:rPr>
          <w:snapToGrid w:val="0"/>
          <w:szCs w:val="22"/>
          <w:lang w:eastAsia="en-US"/>
        </w:rPr>
      </w:pPr>
      <w:r w:rsidRPr="00B96DBB">
        <w:rPr>
          <w:b/>
          <w:snapToGrid w:val="0"/>
          <w:szCs w:val="22"/>
          <w:shd w:val="pct15" w:color="auto" w:fill="FFFFFF"/>
          <w:lang w:eastAsia="en-US"/>
        </w:rPr>
        <w:t>4.</w:t>
      </w:r>
      <w:r w:rsidRPr="00B96DBB">
        <w:rPr>
          <w:b/>
          <w:snapToGrid w:val="0"/>
          <w:szCs w:val="22"/>
          <w:lang w:eastAsia="en-US"/>
        </w:rPr>
        <w:tab/>
        <w:t>INDICATION</w:t>
      </w:r>
      <w:r w:rsidR="00152D3A">
        <w:rPr>
          <w:b/>
          <w:snapToGrid w:val="0"/>
          <w:szCs w:val="22"/>
          <w:lang w:eastAsia="en-US"/>
        </w:rPr>
        <w:t>(</w:t>
      </w:r>
      <w:r w:rsidRPr="00B96DBB">
        <w:rPr>
          <w:b/>
          <w:snapToGrid w:val="0"/>
          <w:szCs w:val="22"/>
          <w:lang w:eastAsia="en-US"/>
        </w:rPr>
        <w:t>S</w:t>
      </w:r>
      <w:r w:rsidR="00152D3A">
        <w:rPr>
          <w:b/>
          <w:snapToGrid w:val="0"/>
          <w:szCs w:val="22"/>
          <w:lang w:eastAsia="en-US"/>
        </w:rPr>
        <w:t>)</w:t>
      </w:r>
    </w:p>
    <w:p w14:paraId="787E91C4" w14:textId="77777777" w:rsidR="00196D85" w:rsidRPr="00B96DBB" w:rsidRDefault="00196D85">
      <w:pPr>
        <w:widowControl/>
        <w:tabs>
          <w:tab w:val="left" w:pos="567"/>
        </w:tabs>
        <w:spacing w:line="240" w:lineRule="auto"/>
        <w:rPr>
          <w:snapToGrid w:val="0"/>
          <w:szCs w:val="22"/>
          <w:lang w:eastAsia="en-US"/>
        </w:rPr>
      </w:pPr>
    </w:p>
    <w:p w14:paraId="2AAAFE78"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Réduction de l'inflammation et de la douleur lors de troubles musculo-squelettiques aigus et chroniques chez les chevaux.</w:t>
      </w:r>
    </w:p>
    <w:p w14:paraId="7CF11B94" w14:textId="77777777" w:rsidR="00196D85" w:rsidRPr="00604CB2" w:rsidRDefault="00196D85">
      <w:pPr>
        <w:widowControl/>
        <w:tabs>
          <w:tab w:val="left" w:pos="567"/>
        </w:tabs>
        <w:spacing w:line="240" w:lineRule="auto"/>
        <w:jc w:val="both"/>
        <w:rPr>
          <w:snapToGrid w:val="0"/>
          <w:szCs w:val="22"/>
          <w:lang w:eastAsia="en-US"/>
        </w:rPr>
      </w:pPr>
    </w:p>
    <w:p w14:paraId="48BC02BD" w14:textId="77777777" w:rsidR="00196D85" w:rsidRPr="00604CB2" w:rsidRDefault="00196D85">
      <w:pPr>
        <w:widowControl/>
        <w:tabs>
          <w:tab w:val="left" w:pos="567"/>
        </w:tabs>
        <w:spacing w:line="240" w:lineRule="auto"/>
        <w:rPr>
          <w:snapToGrid w:val="0"/>
          <w:szCs w:val="22"/>
          <w:lang w:eastAsia="en-US"/>
        </w:rPr>
      </w:pPr>
    </w:p>
    <w:p w14:paraId="6FC1DDCE" w14:textId="77777777" w:rsidR="00196D85" w:rsidRPr="00A00113" w:rsidRDefault="00196D85">
      <w:pPr>
        <w:widowControl/>
        <w:tabs>
          <w:tab w:val="left" w:pos="567"/>
        </w:tabs>
        <w:spacing w:line="240" w:lineRule="auto"/>
        <w:ind w:left="567" w:hanging="567"/>
        <w:rPr>
          <w:snapToGrid w:val="0"/>
          <w:szCs w:val="22"/>
          <w:lang w:eastAsia="en-US"/>
        </w:rPr>
      </w:pPr>
      <w:r w:rsidRPr="00B96DBB">
        <w:rPr>
          <w:b/>
          <w:snapToGrid w:val="0"/>
          <w:szCs w:val="22"/>
          <w:shd w:val="pct15" w:color="auto" w:fill="FFFFFF"/>
          <w:lang w:eastAsia="en-US"/>
        </w:rPr>
        <w:t>5.</w:t>
      </w:r>
      <w:r w:rsidRPr="00A00113">
        <w:rPr>
          <w:b/>
          <w:snapToGrid w:val="0"/>
          <w:szCs w:val="22"/>
          <w:lang w:eastAsia="en-US"/>
        </w:rPr>
        <w:tab/>
        <w:t>CONTRE-INDICATIONS</w:t>
      </w:r>
    </w:p>
    <w:p w14:paraId="7B671D2C" w14:textId="77777777" w:rsidR="00196D85" w:rsidRPr="00A0027E" w:rsidRDefault="00196D85">
      <w:pPr>
        <w:widowControl/>
        <w:tabs>
          <w:tab w:val="left" w:pos="567"/>
        </w:tabs>
        <w:spacing w:line="240" w:lineRule="auto"/>
        <w:ind w:left="567" w:hanging="567"/>
        <w:rPr>
          <w:snapToGrid w:val="0"/>
          <w:szCs w:val="22"/>
          <w:lang w:eastAsia="en-US"/>
        </w:rPr>
      </w:pPr>
    </w:p>
    <w:p w14:paraId="3DD70C35" w14:textId="77777777" w:rsidR="00196D85" w:rsidRPr="001031FE" w:rsidRDefault="00196D85">
      <w:pPr>
        <w:widowControl/>
        <w:spacing w:line="240" w:lineRule="auto"/>
        <w:rPr>
          <w:snapToGrid w:val="0"/>
          <w:szCs w:val="22"/>
          <w:lang w:eastAsia="en-US"/>
        </w:rPr>
      </w:pPr>
      <w:r w:rsidRPr="001031FE">
        <w:rPr>
          <w:snapToGrid w:val="0"/>
          <w:szCs w:val="22"/>
          <w:lang w:eastAsia="en-US"/>
        </w:rPr>
        <w:t>Ne pas utiliser chez les juments gestantes ou allaitantes.</w:t>
      </w:r>
    </w:p>
    <w:p w14:paraId="7DFC2464" w14:textId="77777777" w:rsidR="00196D85" w:rsidRPr="00604CB2" w:rsidRDefault="00196D85">
      <w:pPr>
        <w:widowControl/>
        <w:spacing w:line="240" w:lineRule="auto"/>
        <w:rPr>
          <w:snapToGrid w:val="0"/>
          <w:szCs w:val="22"/>
          <w:lang w:eastAsia="en-US"/>
        </w:rPr>
      </w:pPr>
      <w:r w:rsidRPr="00604CB2">
        <w:rPr>
          <w:snapToGrid w:val="0"/>
          <w:szCs w:val="22"/>
          <w:lang w:eastAsia="en-US"/>
        </w:rPr>
        <w:t>Ne pas utiliser chez les chevaux atteints de troubles digestifs, tels qu’irritation ou hémorragie, d’insuffisance hépatique, cardiaque ou rénale ou de troubles hémorragiques.</w:t>
      </w:r>
    </w:p>
    <w:p w14:paraId="4D0D1A0C" w14:textId="77777777" w:rsidR="00196D85" w:rsidRPr="00604CB2" w:rsidRDefault="00196D85">
      <w:pPr>
        <w:spacing w:line="240" w:lineRule="auto"/>
        <w:rPr>
          <w:szCs w:val="22"/>
        </w:rPr>
      </w:pPr>
      <w:r w:rsidRPr="00604CB2">
        <w:rPr>
          <w:szCs w:val="22"/>
        </w:rPr>
        <w:t xml:space="preserve">Ne pas utiliser en cas d’hypersensibilité </w:t>
      </w:r>
      <w:r w:rsidR="00483406">
        <w:rPr>
          <w:szCs w:val="22"/>
        </w:rPr>
        <w:t>à la substance active</w:t>
      </w:r>
      <w:r w:rsidRPr="00604CB2">
        <w:rPr>
          <w:szCs w:val="22"/>
        </w:rPr>
        <w:t xml:space="preserve"> ou à l’un des excipients.</w:t>
      </w:r>
    </w:p>
    <w:p w14:paraId="0AAD12CF" w14:textId="77777777" w:rsidR="00196D85" w:rsidRPr="00604CB2" w:rsidRDefault="00196D85">
      <w:pPr>
        <w:spacing w:line="240" w:lineRule="auto"/>
        <w:rPr>
          <w:snapToGrid w:val="0"/>
          <w:szCs w:val="22"/>
          <w:lang w:eastAsia="en-US"/>
        </w:rPr>
      </w:pPr>
      <w:r w:rsidRPr="00604CB2">
        <w:rPr>
          <w:snapToGrid w:val="0"/>
          <w:szCs w:val="22"/>
          <w:lang w:eastAsia="en-US"/>
        </w:rPr>
        <w:t>Ne pas utiliser chez les chevaux âgés de moins de 6 semaines.</w:t>
      </w:r>
    </w:p>
    <w:p w14:paraId="2CB73783" w14:textId="77777777" w:rsidR="00196D85" w:rsidRPr="00604CB2" w:rsidRDefault="00196D85">
      <w:pPr>
        <w:widowControl/>
        <w:tabs>
          <w:tab w:val="left" w:pos="567"/>
        </w:tabs>
        <w:spacing w:line="240" w:lineRule="auto"/>
        <w:rPr>
          <w:snapToGrid w:val="0"/>
          <w:szCs w:val="22"/>
          <w:lang w:eastAsia="en-US"/>
        </w:rPr>
      </w:pPr>
    </w:p>
    <w:p w14:paraId="0BD96BCB" w14:textId="77777777" w:rsidR="00196D85" w:rsidRPr="00604CB2" w:rsidRDefault="00196D85">
      <w:pPr>
        <w:widowControl/>
        <w:tabs>
          <w:tab w:val="left" w:pos="567"/>
        </w:tabs>
        <w:spacing w:line="240" w:lineRule="auto"/>
        <w:rPr>
          <w:snapToGrid w:val="0"/>
          <w:szCs w:val="22"/>
          <w:lang w:eastAsia="en-US"/>
        </w:rPr>
      </w:pPr>
    </w:p>
    <w:p w14:paraId="2F08FE00" w14:textId="77777777" w:rsidR="00196D85" w:rsidRPr="00B96478" w:rsidRDefault="00196D85">
      <w:pPr>
        <w:widowControl/>
        <w:tabs>
          <w:tab w:val="left" w:pos="567"/>
        </w:tabs>
        <w:spacing w:line="240" w:lineRule="auto"/>
        <w:ind w:left="567" w:hanging="567"/>
        <w:rPr>
          <w:snapToGrid w:val="0"/>
          <w:szCs w:val="22"/>
          <w:lang w:eastAsia="en-US"/>
        </w:rPr>
      </w:pPr>
      <w:r w:rsidRPr="00B96478">
        <w:rPr>
          <w:b/>
          <w:snapToGrid w:val="0"/>
          <w:szCs w:val="22"/>
          <w:shd w:val="pct15" w:color="auto" w:fill="FFFFFF"/>
          <w:lang w:eastAsia="en-US"/>
        </w:rPr>
        <w:t>6.</w:t>
      </w:r>
      <w:r w:rsidRPr="00B96478">
        <w:rPr>
          <w:b/>
          <w:snapToGrid w:val="0"/>
          <w:szCs w:val="22"/>
          <w:lang w:eastAsia="en-US"/>
        </w:rPr>
        <w:tab/>
        <w:t>EFFETS INDÉSIRABLES</w:t>
      </w:r>
    </w:p>
    <w:p w14:paraId="070502C5" w14:textId="77777777" w:rsidR="00196D85" w:rsidRPr="006125A3" w:rsidRDefault="00196D85">
      <w:pPr>
        <w:widowControl/>
        <w:tabs>
          <w:tab w:val="left" w:pos="567"/>
        </w:tabs>
        <w:spacing w:line="240" w:lineRule="auto"/>
        <w:rPr>
          <w:snapToGrid w:val="0"/>
          <w:szCs w:val="22"/>
          <w:highlight w:val="yellow"/>
          <w:lang w:eastAsia="en-US"/>
        </w:rPr>
      </w:pPr>
    </w:p>
    <w:p w14:paraId="6647FEF4" w14:textId="77777777" w:rsidR="00A714EF" w:rsidRPr="003C3704" w:rsidRDefault="00A714EF" w:rsidP="00A714EF">
      <w:pPr>
        <w:widowControl/>
        <w:tabs>
          <w:tab w:val="left" w:pos="567"/>
        </w:tabs>
        <w:spacing w:line="240" w:lineRule="auto"/>
        <w:rPr>
          <w:snapToGrid w:val="0"/>
          <w:szCs w:val="22"/>
          <w:lang w:eastAsia="en-US"/>
        </w:rPr>
      </w:pPr>
      <w:r w:rsidRPr="003C3704">
        <w:rPr>
          <w:snapToGrid w:val="0"/>
          <w:szCs w:val="22"/>
          <w:lang w:eastAsia="en-US"/>
        </w:rPr>
        <w:t>Une diarrhée, typiquement associée aux AINS, a été très rarement observée dans les essais cliniques. Les signes cliniques étaient transitoires.</w:t>
      </w:r>
    </w:p>
    <w:p w14:paraId="730CCA1A" w14:textId="03A6B395" w:rsidR="00A714EF" w:rsidRPr="003C3704" w:rsidRDefault="00A714EF" w:rsidP="00A714EF">
      <w:pPr>
        <w:spacing w:line="240" w:lineRule="auto"/>
        <w:rPr>
          <w:szCs w:val="22"/>
        </w:rPr>
      </w:pPr>
      <w:r w:rsidRPr="003C3704">
        <w:rPr>
          <w:szCs w:val="22"/>
        </w:rPr>
        <w:t>Une perte d’appétit, de la léthargie, une douleur abdominale, une colite et de l’urticaire ont été très rarement rapportés</w:t>
      </w:r>
      <w:r w:rsidR="00041E1F">
        <w:rPr>
          <w:szCs w:val="22"/>
        </w:rPr>
        <w:t>,</w:t>
      </w:r>
      <w:r w:rsidR="003C3704">
        <w:rPr>
          <w:szCs w:val="22"/>
        </w:rPr>
        <w:t xml:space="preserve"> </w:t>
      </w:r>
      <w:r w:rsidR="009468A9">
        <w:rPr>
          <w:szCs w:val="22"/>
        </w:rPr>
        <w:t xml:space="preserve">d’après la surveillance post-AMM sur </w:t>
      </w:r>
      <w:r w:rsidR="00041E1F">
        <w:rPr>
          <w:szCs w:val="22"/>
        </w:rPr>
        <w:t>la sécurité (pharmacovigilance)</w:t>
      </w:r>
    </w:p>
    <w:p w14:paraId="4CB24420" w14:textId="2339EC01" w:rsidR="00A714EF" w:rsidRPr="003C3704" w:rsidRDefault="00A714EF" w:rsidP="00A714EF">
      <w:pPr>
        <w:spacing w:line="240" w:lineRule="auto"/>
        <w:rPr>
          <w:szCs w:val="22"/>
        </w:rPr>
      </w:pPr>
      <w:r w:rsidRPr="003C3704">
        <w:rPr>
          <w:szCs w:val="22"/>
        </w:rPr>
        <w:t xml:space="preserve">Des réactions anaphylactoïdes pouvant être graves </w:t>
      </w:r>
      <w:r w:rsidRPr="003C3704">
        <w:t>(parfois fatales)</w:t>
      </w:r>
      <w:r w:rsidRPr="003C3704">
        <w:rPr>
          <w:szCs w:val="22"/>
        </w:rPr>
        <w:t xml:space="preserve"> ont </w:t>
      </w:r>
      <w:r w:rsidR="003C3704" w:rsidRPr="003C3704">
        <w:rPr>
          <w:szCs w:val="22"/>
        </w:rPr>
        <w:t xml:space="preserve">été </w:t>
      </w:r>
      <w:r w:rsidRPr="003C3704">
        <w:rPr>
          <w:szCs w:val="22"/>
        </w:rPr>
        <w:t>très rarement rapportées</w:t>
      </w:r>
      <w:r w:rsidR="00041E1F">
        <w:rPr>
          <w:szCs w:val="22"/>
        </w:rPr>
        <w:t>,</w:t>
      </w:r>
      <w:r w:rsidRPr="003C3704">
        <w:rPr>
          <w:szCs w:val="22"/>
        </w:rPr>
        <w:t xml:space="preserve"> </w:t>
      </w:r>
      <w:r w:rsidR="009468A9">
        <w:rPr>
          <w:szCs w:val="22"/>
        </w:rPr>
        <w:t>d’après la surveillance post-AMM sur la sécurité (pharmacovigilance)</w:t>
      </w:r>
      <w:r w:rsidRPr="00B96478">
        <w:rPr>
          <w:szCs w:val="22"/>
        </w:rPr>
        <w:t xml:space="preserve"> </w:t>
      </w:r>
      <w:r w:rsidRPr="003C3704">
        <w:rPr>
          <w:szCs w:val="22"/>
        </w:rPr>
        <w:t>et doivent faire l’objet d’un traitement symptomatique.</w:t>
      </w:r>
    </w:p>
    <w:p w14:paraId="18F2CC9F" w14:textId="77777777" w:rsidR="00196D85" w:rsidRPr="00604CB2" w:rsidRDefault="00196D85">
      <w:pPr>
        <w:widowControl/>
        <w:tabs>
          <w:tab w:val="left" w:pos="567"/>
        </w:tabs>
        <w:spacing w:line="240" w:lineRule="auto"/>
        <w:rPr>
          <w:snapToGrid w:val="0"/>
          <w:szCs w:val="22"/>
          <w:lang w:eastAsia="en-US"/>
        </w:rPr>
      </w:pPr>
    </w:p>
    <w:p w14:paraId="35A0BCDD"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Si des effets indésirables apparaissent, le traitement devra être interrompu et l’avis d’un vétérinaire demandé.</w:t>
      </w:r>
    </w:p>
    <w:p w14:paraId="727A409A" w14:textId="77777777" w:rsidR="00196D85" w:rsidRPr="00604CB2" w:rsidRDefault="00196D85">
      <w:pPr>
        <w:spacing w:line="240" w:lineRule="auto"/>
        <w:rPr>
          <w:szCs w:val="22"/>
        </w:rPr>
      </w:pPr>
    </w:p>
    <w:p w14:paraId="570D3760" w14:textId="77777777" w:rsidR="00196D85" w:rsidRPr="00604CB2" w:rsidRDefault="00196D85" w:rsidP="006125A3">
      <w:pPr>
        <w:keepNext/>
        <w:widowControl/>
        <w:ind w:left="567" w:hanging="567"/>
        <w:rPr>
          <w:bCs/>
        </w:rPr>
      </w:pPr>
      <w:r w:rsidRPr="00604CB2">
        <w:rPr>
          <w:bCs/>
        </w:rPr>
        <w:lastRenderedPageBreak/>
        <w:t xml:space="preserve">La fréquence des effets indésirables est définie </w:t>
      </w:r>
      <w:r w:rsidR="00837832" w:rsidRPr="00604CB2">
        <w:rPr>
          <w:bCs/>
        </w:rPr>
        <w:t>comme suit</w:t>
      </w:r>
      <w:r w:rsidR="002D411E">
        <w:rPr>
          <w:bCs/>
        </w:rPr>
        <w:t> :</w:t>
      </w:r>
    </w:p>
    <w:p w14:paraId="31123937" w14:textId="77777777" w:rsidR="00196D85" w:rsidRPr="00604CB2" w:rsidRDefault="00196D85" w:rsidP="006125A3">
      <w:pPr>
        <w:keepNext/>
        <w:widowControl/>
        <w:ind w:left="567" w:hanging="567"/>
        <w:rPr>
          <w:bCs/>
        </w:rPr>
      </w:pPr>
      <w:r w:rsidRPr="00604CB2">
        <w:rPr>
          <w:bCs/>
        </w:rPr>
        <w:t>-</w:t>
      </w:r>
      <w:r w:rsidR="00EC79CA">
        <w:rPr>
          <w:bCs/>
        </w:rPr>
        <w:t xml:space="preserve"> </w:t>
      </w:r>
      <w:r w:rsidRPr="00604CB2">
        <w:rPr>
          <w:bCs/>
        </w:rPr>
        <w:t>très fréquent (effets indésirables chez plus d’1 animal sur 1</w:t>
      </w:r>
      <w:r w:rsidR="00837832" w:rsidRPr="00604CB2">
        <w:rPr>
          <w:bCs/>
        </w:rPr>
        <w:t>0 animaux traités</w:t>
      </w:r>
      <w:r w:rsidRPr="00604CB2">
        <w:rPr>
          <w:bCs/>
        </w:rPr>
        <w:t>)</w:t>
      </w:r>
    </w:p>
    <w:p w14:paraId="2329B691" w14:textId="77777777" w:rsidR="00196D85" w:rsidRPr="00604CB2" w:rsidRDefault="00196D85" w:rsidP="006125A3">
      <w:pPr>
        <w:keepNext/>
        <w:widowControl/>
        <w:ind w:left="567" w:hanging="567"/>
        <w:rPr>
          <w:bCs/>
        </w:rPr>
      </w:pPr>
      <w:r w:rsidRPr="00604CB2">
        <w:rPr>
          <w:bCs/>
        </w:rPr>
        <w:t xml:space="preserve">- fréquent (entre 1 et 10 animaux sur </w:t>
      </w:r>
      <w:r w:rsidR="00837832" w:rsidRPr="00604CB2">
        <w:rPr>
          <w:bCs/>
        </w:rPr>
        <w:t>100 animaux traités</w:t>
      </w:r>
      <w:r w:rsidRPr="00604CB2">
        <w:rPr>
          <w:bCs/>
        </w:rPr>
        <w:t>)</w:t>
      </w:r>
    </w:p>
    <w:p w14:paraId="124DAC60"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peu fréquent (entre 1 et 10 animaux sur </w:t>
      </w:r>
      <w:r w:rsidR="00837832" w:rsidRPr="00604CB2">
        <w:rPr>
          <w:bCs/>
        </w:rPr>
        <w:t>1 000 animaux traités</w:t>
      </w:r>
      <w:r w:rsidRPr="00604CB2">
        <w:rPr>
          <w:bCs/>
        </w:rPr>
        <w:t>)</w:t>
      </w:r>
    </w:p>
    <w:p w14:paraId="48DA8E3B"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rare (entre 1 et 10 animaux sur </w:t>
      </w:r>
      <w:r w:rsidR="00837832" w:rsidRPr="00604CB2">
        <w:rPr>
          <w:bCs/>
        </w:rPr>
        <w:t>10 000 animaux traités</w:t>
      </w:r>
      <w:r w:rsidRPr="00604CB2">
        <w:rPr>
          <w:bCs/>
        </w:rPr>
        <w:t>)</w:t>
      </w:r>
    </w:p>
    <w:p w14:paraId="038F3F7C" w14:textId="77777777" w:rsidR="00196D85" w:rsidRPr="00604CB2" w:rsidRDefault="00196D85">
      <w:pPr>
        <w:ind w:left="567" w:hanging="567"/>
        <w:rPr>
          <w:bCs/>
        </w:rPr>
      </w:pPr>
      <w:r w:rsidRPr="00604CB2">
        <w:rPr>
          <w:bCs/>
        </w:rPr>
        <w:t>-</w:t>
      </w:r>
      <w:r w:rsidR="00EC79CA">
        <w:rPr>
          <w:bCs/>
        </w:rPr>
        <w:t xml:space="preserve"> t</w:t>
      </w:r>
      <w:r w:rsidRPr="00604CB2">
        <w:rPr>
          <w:bCs/>
        </w:rPr>
        <w:t xml:space="preserve">rès rare (moins d’un animal sur </w:t>
      </w:r>
      <w:r w:rsidR="00837832" w:rsidRPr="00604CB2">
        <w:rPr>
          <w:bCs/>
        </w:rPr>
        <w:t>10 000 animaux traités</w:t>
      </w:r>
      <w:r w:rsidRPr="00604CB2">
        <w:rPr>
          <w:bCs/>
        </w:rPr>
        <w:t>, y compris les cas isolés)</w:t>
      </w:r>
    </w:p>
    <w:p w14:paraId="2983278E" w14:textId="77777777" w:rsidR="00196D85" w:rsidRPr="00604CB2" w:rsidRDefault="00196D85">
      <w:pPr>
        <w:widowControl/>
        <w:tabs>
          <w:tab w:val="left" w:pos="567"/>
        </w:tabs>
        <w:spacing w:line="240" w:lineRule="auto"/>
        <w:rPr>
          <w:snapToGrid w:val="0"/>
          <w:szCs w:val="22"/>
          <w:lang w:eastAsia="en-US"/>
        </w:rPr>
      </w:pPr>
    </w:p>
    <w:p w14:paraId="27912C35" w14:textId="77777777" w:rsidR="00337241" w:rsidRPr="00337241" w:rsidRDefault="00E8366A">
      <w:pPr>
        <w:widowControl/>
        <w:tabs>
          <w:tab w:val="left" w:pos="567"/>
        </w:tabs>
        <w:spacing w:line="240" w:lineRule="auto"/>
        <w:rPr>
          <w:szCs w:val="22"/>
        </w:rPr>
      </w:pPr>
      <w:r w:rsidRPr="00337241">
        <w:rPr>
          <w:szCs w:val="22"/>
        </w:rPr>
        <w:t>Si vous constatez des effets secondaires, même ceux ne figurant pas sur cette notice ou si vous pensez que le médicament n</w:t>
      </w:r>
      <w:r w:rsidRPr="00337241">
        <w:rPr>
          <w:rFonts w:hint="eastAsia"/>
          <w:szCs w:val="22"/>
        </w:rPr>
        <w:t>’</w:t>
      </w:r>
      <w:r w:rsidRPr="00337241">
        <w:rPr>
          <w:szCs w:val="22"/>
        </w:rPr>
        <w:t>a pas été efficace, veuillez en informer votre vétérinaire.</w:t>
      </w:r>
    </w:p>
    <w:p w14:paraId="0759BAE2" w14:textId="77777777" w:rsidR="00196D85" w:rsidRPr="00604CB2" w:rsidRDefault="00196D85">
      <w:pPr>
        <w:widowControl/>
        <w:tabs>
          <w:tab w:val="left" w:pos="567"/>
        </w:tabs>
        <w:spacing w:line="240" w:lineRule="auto"/>
        <w:rPr>
          <w:snapToGrid w:val="0"/>
          <w:szCs w:val="22"/>
          <w:lang w:eastAsia="en-US"/>
        </w:rPr>
      </w:pPr>
    </w:p>
    <w:p w14:paraId="18632A79" w14:textId="77777777" w:rsidR="00196D85" w:rsidRPr="00604CB2" w:rsidRDefault="00196D85">
      <w:pPr>
        <w:widowControl/>
        <w:tabs>
          <w:tab w:val="left" w:pos="567"/>
        </w:tabs>
        <w:spacing w:line="240" w:lineRule="auto"/>
        <w:rPr>
          <w:snapToGrid w:val="0"/>
          <w:szCs w:val="22"/>
          <w:lang w:eastAsia="en-US"/>
        </w:rPr>
      </w:pPr>
    </w:p>
    <w:p w14:paraId="2F612A8A" w14:textId="77777777" w:rsidR="00196D85" w:rsidRPr="00604CB2" w:rsidRDefault="00196D85">
      <w:pPr>
        <w:widowControl/>
        <w:tabs>
          <w:tab w:val="left" w:pos="567"/>
        </w:tabs>
        <w:spacing w:line="240" w:lineRule="auto"/>
        <w:ind w:left="567" w:hanging="567"/>
        <w:rPr>
          <w:b/>
          <w:snapToGrid w:val="0"/>
          <w:szCs w:val="22"/>
          <w:lang w:eastAsia="en-US"/>
        </w:rPr>
      </w:pPr>
      <w:r w:rsidRPr="00B96DBB">
        <w:rPr>
          <w:b/>
          <w:snapToGrid w:val="0"/>
          <w:szCs w:val="22"/>
          <w:shd w:val="pct15" w:color="auto" w:fill="FFFFFF"/>
          <w:lang w:eastAsia="en-US"/>
        </w:rPr>
        <w:t>7.</w:t>
      </w:r>
      <w:r w:rsidRPr="00A00113">
        <w:rPr>
          <w:b/>
          <w:snapToGrid w:val="0"/>
          <w:szCs w:val="22"/>
          <w:lang w:eastAsia="en-US"/>
        </w:rPr>
        <w:tab/>
        <w:t>ESPÈCES CIBLE</w:t>
      </w:r>
      <w:r w:rsidRPr="00A0027E">
        <w:rPr>
          <w:b/>
          <w:snapToGrid w:val="0"/>
          <w:szCs w:val="22"/>
          <w:lang w:eastAsia="en-US"/>
        </w:rPr>
        <w:t>S</w:t>
      </w:r>
    </w:p>
    <w:p w14:paraId="3DA9CE05" w14:textId="77777777" w:rsidR="00196D85" w:rsidRPr="00604CB2" w:rsidRDefault="00196D85">
      <w:pPr>
        <w:widowControl/>
        <w:tabs>
          <w:tab w:val="left" w:pos="567"/>
        </w:tabs>
        <w:spacing w:line="240" w:lineRule="auto"/>
        <w:rPr>
          <w:snapToGrid w:val="0"/>
          <w:szCs w:val="22"/>
          <w:lang w:eastAsia="en-US"/>
        </w:rPr>
      </w:pPr>
    </w:p>
    <w:p w14:paraId="36516025"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Chevaux</w:t>
      </w:r>
    </w:p>
    <w:p w14:paraId="6AE24C79" w14:textId="77777777" w:rsidR="00196D85" w:rsidRPr="00604CB2" w:rsidRDefault="00196D85">
      <w:pPr>
        <w:widowControl/>
        <w:tabs>
          <w:tab w:val="left" w:pos="567"/>
        </w:tabs>
        <w:spacing w:line="240" w:lineRule="auto"/>
        <w:rPr>
          <w:snapToGrid w:val="0"/>
          <w:szCs w:val="22"/>
          <w:lang w:eastAsia="en-US"/>
        </w:rPr>
      </w:pPr>
    </w:p>
    <w:p w14:paraId="069CA06B" w14:textId="77777777" w:rsidR="00196D85" w:rsidRPr="00604CB2" w:rsidRDefault="00196D85">
      <w:pPr>
        <w:widowControl/>
        <w:tabs>
          <w:tab w:val="left" w:pos="567"/>
        </w:tabs>
        <w:spacing w:line="240" w:lineRule="auto"/>
        <w:rPr>
          <w:snapToGrid w:val="0"/>
          <w:szCs w:val="22"/>
          <w:lang w:eastAsia="en-US"/>
        </w:rPr>
      </w:pPr>
    </w:p>
    <w:p w14:paraId="41C2D00F" w14:textId="77777777" w:rsidR="00196D85" w:rsidRPr="00A00113" w:rsidRDefault="00196D85">
      <w:pPr>
        <w:widowControl/>
        <w:tabs>
          <w:tab w:val="left" w:pos="567"/>
        </w:tabs>
        <w:spacing w:line="240" w:lineRule="auto"/>
        <w:ind w:left="567" w:hanging="567"/>
        <w:rPr>
          <w:b/>
          <w:snapToGrid w:val="0"/>
          <w:szCs w:val="22"/>
          <w:lang w:eastAsia="en-US"/>
        </w:rPr>
      </w:pPr>
      <w:r w:rsidRPr="00B96DBB">
        <w:rPr>
          <w:b/>
          <w:snapToGrid w:val="0"/>
          <w:szCs w:val="22"/>
          <w:shd w:val="pct15" w:color="auto" w:fill="FFFFFF"/>
          <w:lang w:eastAsia="en-US"/>
        </w:rPr>
        <w:t>8.</w:t>
      </w:r>
      <w:r w:rsidRPr="00A00113">
        <w:rPr>
          <w:b/>
          <w:snapToGrid w:val="0"/>
          <w:szCs w:val="22"/>
          <w:lang w:eastAsia="en-US"/>
        </w:rPr>
        <w:tab/>
        <w:t>POSOLOGIE POUR CHAQUE ESPÈCE, VOIE ET MODE D’ADMINISTRATION</w:t>
      </w:r>
    </w:p>
    <w:p w14:paraId="69B4A936" w14:textId="77777777" w:rsidR="00196D85" w:rsidRPr="00A0027E" w:rsidRDefault="00196D85">
      <w:pPr>
        <w:widowControl/>
        <w:tabs>
          <w:tab w:val="left" w:pos="567"/>
        </w:tabs>
        <w:spacing w:line="240" w:lineRule="auto"/>
        <w:rPr>
          <w:snapToGrid w:val="0"/>
          <w:szCs w:val="22"/>
          <w:lang w:eastAsia="en-US"/>
        </w:rPr>
      </w:pPr>
    </w:p>
    <w:p w14:paraId="52CC6DAF" w14:textId="77777777" w:rsidR="00196D85" w:rsidRPr="001031FE" w:rsidRDefault="00196D85">
      <w:pPr>
        <w:tabs>
          <w:tab w:val="left" w:pos="708"/>
        </w:tabs>
        <w:spacing w:line="240" w:lineRule="auto"/>
        <w:rPr>
          <w:bCs/>
          <w:szCs w:val="22"/>
          <w:u w:val="single"/>
        </w:rPr>
      </w:pPr>
      <w:r w:rsidRPr="001031FE">
        <w:rPr>
          <w:bCs/>
          <w:szCs w:val="22"/>
          <w:u w:val="single"/>
        </w:rPr>
        <w:t>Posologie</w:t>
      </w:r>
    </w:p>
    <w:p w14:paraId="0798B017"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 xml:space="preserve">Suspension orale à administrer à raison de 0,6 mg/kg de poids vif, une fois par jour, jusqu’à 14 jours. </w:t>
      </w:r>
    </w:p>
    <w:p w14:paraId="07A809D9" w14:textId="77777777" w:rsidR="00196D85" w:rsidRPr="00604CB2" w:rsidRDefault="00196D85">
      <w:pPr>
        <w:widowControl/>
        <w:tabs>
          <w:tab w:val="left" w:pos="567"/>
        </w:tabs>
        <w:spacing w:line="240" w:lineRule="auto"/>
        <w:rPr>
          <w:snapToGrid w:val="0"/>
          <w:szCs w:val="22"/>
          <w:lang w:eastAsia="en-US"/>
        </w:rPr>
      </w:pPr>
    </w:p>
    <w:p w14:paraId="548E72BE" w14:textId="77777777" w:rsidR="00196D85" w:rsidRPr="00604CB2" w:rsidRDefault="00196D85">
      <w:pPr>
        <w:tabs>
          <w:tab w:val="left" w:pos="708"/>
        </w:tabs>
        <w:spacing w:line="240" w:lineRule="auto"/>
        <w:rPr>
          <w:bCs/>
          <w:szCs w:val="22"/>
          <w:u w:val="single"/>
        </w:rPr>
      </w:pPr>
      <w:r w:rsidRPr="00604CB2">
        <w:rPr>
          <w:bCs/>
          <w:szCs w:val="22"/>
          <w:u w:val="single"/>
        </w:rPr>
        <w:t>Mode et voie d’administration</w:t>
      </w:r>
    </w:p>
    <w:p w14:paraId="77D4C39A"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Bien agiter avant l’utilisation. À administrer soit mélangé à une petite quantité d’aliment, juste avant le repas, soit directement dans la bouche.</w:t>
      </w:r>
    </w:p>
    <w:p w14:paraId="3860F052" w14:textId="77777777" w:rsidR="00196D85" w:rsidRPr="00604CB2" w:rsidRDefault="00196D85">
      <w:pPr>
        <w:widowControl/>
        <w:tabs>
          <w:tab w:val="left" w:pos="567"/>
          <w:tab w:val="left" w:pos="3969"/>
        </w:tabs>
        <w:spacing w:line="240" w:lineRule="auto"/>
        <w:rPr>
          <w:snapToGrid w:val="0"/>
          <w:szCs w:val="22"/>
          <w:lang w:eastAsia="en-US"/>
        </w:rPr>
      </w:pPr>
      <w:r w:rsidRPr="00604CB2">
        <w:rPr>
          <w:snapToGrid w:val="0"/>
          <w:szCs w:val="22"/>
          <w:lang w:eastAsia="en-US"/>
        </w:rPr>
        <w:t>La suspension doit être dosée au moyen de la seringue-doseuse fournie dans le conditionnement. La seringue s'adapte sur le flacon et est graduée en kilo de poids vif.</w:t>
      </w:r>
    </w:p>
    <w:p w14:paraId="79F0398D" w14:textId="77777777" w:rsidR="00196D85" w:rsidRPr="00604CB2" w:rsidRDefault="00196D85">
      <w:pPr>
        <w:widowControl/>
        <w:tabs>
          <w:tab w:val="left" w:pos="567"/>
        </w:tabs>
        <w:spacing w:line="240" w:lineRule="auto"/>
        <w:rPr>
          <w:snapToGrid w:val="0"/>
          <w:szCs w:val="22"/>
          <w:lang w:eastAsia="en-US"/>
        </w:rPr>
      </w:pPr>
    </w:p>
    <w:p w14:paraId="0FDCC62B" w14:textId="630A320B"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Après administration du médicament vétérinaire, reboucher le flacon laver la seringue-doseuse à l’eau chaude et la laisser sécher.</w:t>
      </w:r>
    </w:p>
    <w:p w14:paraId="23AB217C" w14:textId="77777777" w:rsidR="00196D85" w:rsidRPr="00604CB2" w:rsidRDefault="00196D85">
      <w:pPr>
        <w:widowControl/>
        <w:tabs>
          <w:tab w:val="left" w:pos="567"/>
        </w:tabs>
        <w:spacing w:line="240" w:lineRule="auto"/>
        <w:rPr>
          <w:snapToGrid w:val="0"/>
          <w:szCs w:val="22"/>
          <w:lang w:eastAsia="en-US"/>
        </w:rPr>
      </w:pPr>
    </w:p>
    <w:p w14:paraId="77305EEC" w14:textId="77777777" w:rsidR="00196D85" w:rsidRPr="00604CB2" w:rsidRDefault="00196D85">
      <w:pPr>
        <w:widowControl/>
        <w:tabs>
          <w:tab w:val="left" w:pos="567"/>
        </w:tabs>
        <w:spacing w:line="240" w:lineRule="auto"/>
        <w:rPr>
          <w:snapToGrid w:val="0"/>
          <w:szCs w:val="22"/>
          <w:lang w:eastAsia="en-US"/>
        </w:rPr>
      </w:pPr>
    </w:p>
    <w:p w14:paraId="15B66B83" w14:textId="77777777" w:rsidR="00196D85" w:rsidRPr="00A00113" w:rsidRDefault="00196D85">
      <w:pPr>
        <w:widowControl/>
        <w:tabs>
          <w:tab w:val="left" w:pos="567"/>
        </w:tabs>
        <w:spacing w:line="240" w:lineRule="auto"/>
        <w:ind w:left="567" w:hanging="567"/>
        <w:rPr>
          <w:snapToGrid w:val="0"/>
          <w:szCs w:val="22"/>
          <w:lang w:eastAsia="en-US"/>
        </w:rPr>
      </w:pPr>
      <w:r w:rsidRPr="00B96DBB">
        <w:rPr>
          <w:b/>
          <w:snapToGrid w:val="0"/>
          <w:szCs w:val="22"/>
          <w:shd w:val="pct15" w:color="auto" w:fill="FFFFFF"/>
          <w:lang w:eastAsia="en-US"/>
        </w:rPr>
        <w:t>9.</w:t>
      </w:r>
      <w:r w:rsidRPr="00A00113">
        <w:rPr>
          <w:b/>
          <w:snapToGrid w:val="0"/>
          <w:szCs w:val="22"/>
          <w:lang w:eastAsia="en-US"/>
        </w:rPr>
        <w:tab/>
        <w:t>CONSEILS POUR UNE ADMINISTRATION CORRECTE</w:t>
      </w:r>
    </w:p>
    <w:p w14:paraId="12474A19" w14:textId="77777777" w:rsidR="00196D85" w:rsidRPr="00A0027E" w:rsidRDefault="00196D85">
      <w:pPr>
        <w:widowControl/>
        <w:tabs>
          <w:tab w:val="left" w:pos="567"/>
        </w:tabs>
        <w:spacing w:line="240" w:lineRule="auto"/>
        <w:rPr>
          <w:snapToGrid w:val="0"/>
          <w:szCs w:val="22"/>
          <w:lang w:eastAsia="en-US"/>
        </w:rPr>
      </w:pPr>
    </w:p>
    <w:p w14:paraId="53F25BD3" w14:textId="77777777" w:rsidR="00196D85" w:rsidRPr="00604CB2" w:rsidRDefault="00196D85">
      <w:pPr>
        <w:widowControl/>
        <w:tabs>
          <w:tab w:val="left" w:pos="567"/>
        </w:tabs>
        <w:spacing w:line="240" w:lineRule="auto"/>
        <w:rPr>
          <w:snapToGrid w:val="0"/>
          <w:szCs w:val="22"/>
          <w:lang w:eastAsia="en-US"/>
        </w:rPr>
      </w:pPr>
      <w:r w:rsidRPr="001031FE">
        <w:rPr>
          <w:snapToGrid w:val="0"/>
          <w:szCs w:val="22"/>
          <w:lang w:eastAsia="de-DE"/>
        </w:rPr>
        <w:t>Éviter l’introduction de toute contamination au cours de l’utilisation</w:t>
      </w:r>
      <w:r w:rsidRPr="00604CB2">
        <w:rPr>
          <w:snapToGrid w:val="0"/>
          <w:szCs w:val="22"/>
          <w:lang w:eastAsia="en-US"/>
        </w:rPr>
        <w:t>.</w:t>
      </w:r>
    </w:p>
    <w:p w14:paraId="13B99714" w14:textId="77777777" w:rsidR="00196D85" w:rsidRPr="00604CB2" w:rsidRDefault="00196D85">
      <w:pPr>
        <w:widowControl/>
        <w:tabs>
          <w:tab w:val="left" w:pos="567"/>
        </w:tabs>
        <w:spacing w:line="240" w:lineRule="auto"/>
        <w:ind w:left="567" w:hanging="567"/>
        <w:rPr>
          <w:snapToGrid w:val="0"/>
          <w:szCs w:val="22"/>
          <w:lang w:eastAsia="en-US"/>
        </w:rPr>
      </w:pPr>
    </w:p>
    <w:p w14:paraId="51E5A38B" w14:textId="77777777" w:rsidR="00196D85" w:rsidRPr="00604CB2" w:rsidRDefault="00196D85">
      <w:pPr>
        <w:widowControl/>
        <w:tabs>
          <w:tab w:val="left" w:pos="567"/>
        </w:tabs>
        <w:spacing w:line="240" w:lineRule="auto"/>
        <w:rPr>
          <w:snapToGrid w:val="0"/>
          <w:szCs w:val="22"/>
          <w:lang w:eastAsia="en-US"/>
        </w:rPr>
      </w:pPr>
    </w:p>
    <w:p w14:paraId="71BFFE0F" w14:textId="77777777" w:rsidR="00196D85" w:rsidRPr="00A00113" w:rsidRDefault="00196D85">
      <w:pPr>
        <w:widowControl/>
        <w:tabs>
          <w:tab w:val="left" w:pos="567"/>
        </w:tabs>
        <w:spacing w:line="240" w:lineRule="auto"/>
        <w:ind w:left="567" w:hanging="567"/>
        <w:rPr>
          <w:snapToGrid w:val="0"/>
          <w:szCs w:val="22"/>
          <w:lang w:eastAsia="en-US"/>
        </w:rPr>
      </w:pPr>
      <w:r w:rsidRPr="00B96DBB">
        <w:rPr>
          <w:b/>
          <w:snapToGrid w:val="0"/>
          <w:szCs w:val="22"/>
          <w:shd w:val="pct15" w:color="auto" w:fill="FFFFFF"/>
          <w:lang w:eastAsia="en-US"/>
        </w:rPr>
        <w:t>10.</w:t>
      </w:r>
      <w:r w:rsidRPr="00A00113">
        <w:rPr>
          <w:b/>
          <w:snapToGrid w:val="0"/>
          <w:szCs w:val="22"/>
          <w:lang w:eastAsia="en-US"/>
        </w:rPr>
        <w:tab/>
        <w:t xml:space="preserve">TEMPS D’ATTENTE </w:t>
      </w:r>
    </w:p>
    <w:p w14:paraId="6D827B3C" w14:textId="77777777" w:rsidR="00196D85" w:rsidRPr="00A0027E" w:rsidRDefault="00196D85">
      <w:pPr>
        <w:widowControl/>
        <w:tabs>
          <w:tab w:val="left" w:pos="567"/>
        </w:tabs>
        <w:spacing w:line="240" w:lineRule="auto"/>
        <w:rPr>
          <w:snapToGrid w:val="0"/>
          <w:szCs w:val="22"/>
          <w:lang w:eastAsia="en-US"/>
        </w:rPr>
      </w:pPr>
    </w:p>
    <w:p w14:paraId="41BE9B51" w14:textId="77777777" w:rsidR="00196D85" w:rsidRPr="00604CB2" w:rsidRDefault="002108B1">
      <w:pPr>
        <w:widowControl/>
        <w:tabs>
          <w:tab w:val="left" w:pos="567"/>
        </w:tabs>
        <w:spacing w:line="240" w:lineRule="auto"/>
        <w:ind w:left="567" w:hanging="567"/>
        <w:rPr>
          <w:snapToGrid w:val="0"/>
          <w:szCs w:val="22"/>
          <w:lang w:eastAsia="en-US"/>
        </w:rPr>
      </w:pPr>
      <w:r>
        <w:rPr>
          <w:snapToGrid w:val="0"/>
          <w:szCs w:val="22"/>
          <w:lang w:eastAsia="en-US"/>
        </w:rPr>
        <w:t>V</w:t>
      </w:r>
      <w:r w:rsidR="000B0B17" w:rsidRPr="001031FE">
        <w:rPr>
          <w:snapToGrid w:val="0"/>
          <w:szCs w:val="22"/>
          <w:lang w:eastAsia="en-US"/>
        </w:rPr>
        <w:t>ian</w:t>
      </w:r>
      <w:r w:rsidR="000B0B17" w:rsidRPr="00604CB2">
        <w:rPr>
          <w:snapToGrid w:val="0"/>
          <w:szCs w:val="22"/>
          <w:lang w:eastAsia="en-US"/>
        </w:rPr>
        <w:t xml:space="preserve">de </w:t>
      </w:r>
      <w:r w:rsidR="00196D85" w:rsidRPr="00604CB2">
        <w:rPr>
          <w:snapToGrid w:val="0"/>
          <w:szCs w:val="22"/>
          <w:lang w:eastAsia="en-US"/>
        </w:rPr>
        <w:t>et abats : 3 jours.</w:t>
      </w:r>
    </w:p>
    <w:p w14:paraId="48594944" w14:textId="77777777" w:rsidR="00196D85" w:rsidRPr="00604CB2" w:rsidRDefault="00196D85">
      <w:pPr>
        <w:widowControl/>
        <w:tabs>
          <w:tab w:val="left" w:pos="567"/>
        </w:tabs>
        <w:spacing w:line="240" w:lineRule="auto"/>
        <w:rPr>
          <w:snapToGrid w:val="0"/>
          <w:szCs w:val="22"/>
          <w:lang w:eastAsia="en-US"/>
        </w:rPr>
      </w:pPr>
    </w:p>
    <w:p w14:paraId="245CA38D" w14:textId="77777777" w:rsidR="00196D85" w:rsidRPr="00604CB2" w:rsidRDefault="00196D85">
      <w:pPr>
        <w:widowControl/>
        <w:tabs>
          <w:tab w:val="left" w:pos="567"/>
        </w:tabs>
        <w:spacing w:line="240" w:lineRule="auto"/>
        <w:rPr>
          <w:snapToGrid w:val="0"/>
          <w:szCs w:val="22"/>
          <w:lang w:eastAsia="en-US"/>
        </w:rPr>
      </w:pPr>
    </w:p>
    <w:p w14:paraId="10FB16A4" w14:textId="77777777" w:rsidR="00196D85" w:rsidRPr="00A00113" w:rsidRDefault="00196D85">
      <w:pPr>
        <w:widowControl/>
        <w:tabs>
          <w:tab w:val="left" w:pos="567"/>
        </w:tabs>
        <w:spacing w:line="240" w:lineRule="auto"/>
        <w:ind w:left="567" w:hanging="567"/>
        <w:rPr>
          <w:snapToGrid w:val="0"/>
          <w:szCs w:val="22"/>
          <w:lang w:eastAsia="en-US"/>
        </w:rPr>
      </w:pPr>
      <w:r w:rsidRPr="00B96DBB">
        <w:rPr>
          <w:b/>
          <w:snapToGrid w:val="0"/>
          <w:szCs w:val="22"/>
          <w:shd w:val="pct15" w:color="auto" w:fill="FFFFFF"/>
          <w:lang w:eastAsia="en-US"/>
        </w:rPr>
        <w:t>11.</w:t>
      </w:r>
      <w:r w:rsidRPr="00A00113">
        <w:rPr>
          <w:b/>
          <w:snapToGrid w:val="0"/>
          <w:szCs w:val="22"/>
          <w:lang w:eastAsia="en-US"/>
        </w:rPr>
        <w:tab/>
        <w:t>CONDITIONS PARTICULIÈRES DE CONSERVATION</w:t>
      </w:r>
    </w:p>
    <w:p w14:paraId="0BA050D2" w14:textId="77777777" w:rsidR="00196D85" w:rsidRPr="00A0027E" w:rsidRDefault="00196D85">
      <w:pPr>
        <w:widowControl/>
        <w:tabs>
          <w:tab w:val="left" w:pos="567"/>
        </w:tabs>
        <w:spacing w:line="240" w:lineRule="auto"/>
        <w:rPr>
          <w:snapToGrid w:val="0"/>
          <w:szCs w:val="22"/>
          <w:lang w:eastAsia="en-US"/>
        </w:rPr>
      </w:pPr>
    </w:p>
    <w:p w14:paraId="20494775" w14:textId="77777777" w:rsidR="00196D85" w:rsidRPr="00604CB2" w:rsidRDefault="00196D85">
      <w:pPr>
        <w:widowControl/>
        <w:tabs>
          <w:tab w:val="left" w:pos="567"/>
        </w:tabs>
        <w:spacing w:line="240" w:lineRule="auto"/>
        <w:ind w:left="567" w:hanging="567"/>
        <w:rPr>
          <w:b/>
          <w:snapToGrid w:val="0"/>
          <w:szCs w:val="22"/>
          <w:lang w:eastAsia="en-US"/>
        </w:rPr>
      </w:pPr>
      <w:r w:rsidRPr="001031FE">
        <w:rPr>
          <w:snapToGrid w:val="0"/>
          <w:szCs w:val="22"/>
          <w:lang w:eastAsia="en-US"/>
        </w:rPr>
        <w:t>Tenir hors de la vue et de la portée des enfants.</w:t>
      </w:r>
    </w:p>
    <w:p w14:paraId="36470BB3"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Pas de précautions particulières de conservation.</w:t>
      </w:r>
    </w:p>
    <w:p w14:paraId="5E98B4B5" w14:textId="77777777" w:rsidR="00196D85" w:rsidRPr="006F2B38" w:rsidRDefault="00196D85">
      <w:pPr>
        <w:widowControl/>
        <w:tabs>
          <w:tab w:val="left" w:pos="567"/>
        </w:tabs>
        <w:spacing w:line="240" w:lineRule="auto"/>
        <w:rPr>
          <w:snapToGrid w:val="0"/>
          <w:szCs w:val="22"/>
          <w:lang w:eastAsia="en-US"/>
        </w:rPr>
      </w:pPr>
      <w:r w:rsidRPr="00604CB2">
        <w:rPr>
          <w:snapToGrid w:val="0"/>
          <w:szCs w:val="22"/>
          <w:lang w:eastAsia="en-US"/>
        </w:rPr>
        <w:t xml:space="preserve">Durée de conservation </w:t>
      </w:r>
      <w:r w:rsidR="006F2B38">
        <w:rPr>
          <w:snapToGrid w:val="0"/>
          <w:szCs w:val="22"/>
          <w:lang w:eastAsia="en-US"/>
        </w:rPr>
        <w:t>a</w:t>
      </w:r>
      <w:r w:rsidR="005B51F4">
        <w:rPr>
          <w:snapToGrid w:val="0"/>
          <w:szCs w:val="22"/>
          <w:lang w:eastAsia="en-US"/>
        </w:rPr>
        <w:t>p</w:t>
      </w:r>
      <w:r w:rsidR="006F2B38">
        <w:rPr>
          <w:snapToGrid w:val="0"/>
          <w:szCs w:val="22"/>
          <w:lang w:eastAsia="en-US"/>
        </w:rPr>
        <w:t>rès première ouverture du conditionnement primaire</w:t>
      </w:r>
      <w:r w:rsidRPr="006F2B38">
        <w:rPr>
          <w:snapToGrid w:val="0"/>
          <w:szCs w:val="22"/>
          <w:lang w:eastAsia="en-US"/>
        </w:rPr>
        <w:t xml:space="preserve"> : 6 mois </w:t>
      </w:r>
    </w:p>
    <w:p w14:paraId="23596610" w14:textId="77777777" w:rsidR="00196D85" w:rsidRPr="009735CA" w:rsidRDefault="00196D85">
      <w:pPr>
        <w:widowControl/>
        <w:tabs>
          <w:tab w:val="left" w:pos="567"/>
        </w:tabs>
        <w:spacing w:line="240" w:lineRule="auto"/>
        <w:rPr>
          <w:snapToGrid w:val="0"/>
          <w:szCs w:val="22"/>
          <w:lang w:eastAsia="en-US"/>
        </w:rPr>
      </w:pPr>
      <w:r w:rsidRPr="009735CA">
        <w:rPr>
          <w:snapToGrid w:val="0"/>
          <w:szCs w:val="22"/>
          <w:lang w:eastAsia="en-US"/>
        </w:rPr>
        <w:t>Ne pas utiliser</w:t>
      </w:r>
      <w:r w:rsidR="001142FD">
        <w:rPr>
          <w:snapToGrid w:val="0"/>
          <w:szCs w:val="22"/>
          <w:lang w:eastAsia="en-US"/>
        </w:rPr>
        <w:t xml:space="preserve"> </w:t>
      </w:r>
      <w:r w:rsidR="001142FD">
        <w:rPr>
          <w:szCs w:val="22"/>
        </w:rPr>
        <w:t>ce médicament vétérinaire</w:t>
      </w:r>
      <w:r w:rsidRPr="009735CA">
        <w:rPr>
          <w:snapToGrid w:val="0"/>
          <w:szCs w:val="22"/>
          <w:lang w:eastAsia="en-US"/>
        </w:rPr>
        <w:t xml:space="preserve"> après la date de péremption figurant sur la boîte et le flacon après EXP.</w:t>
      </w:r>
    </w:p>
    <w:p w14:paraId="37AD3347" w14:textId="77777777" w:rsidR="00196D85" w:rsidRPr="009735CA" w:rsidRDefault="00196D85">
      <w:pPr>
        <w:widowControl/>
        <w:tabs>
          <w:tab w:val="left" w:pos="567"/>
        </w:tabs>
        <w:spacing w:line="240" w:lineRule="auto"/>
        <w:rPr>
          <w:snapToGrid w:val="0"/>
          <w:szCs w:val="22"/>
          <w:lang w:eastAsia="en-US"/>
        </w:rPr>
      </w:pPr>
    </w:p>
    <w:p w14:paraId="0A94FEDE" w14:textId="77777777" w:rsidR="00196D85" w:rsidRPr="00DD2726" w:rsidRDefault="00196D85">
      <w:pPr>
        <w:widowControl/>
        <w:tabs>
          <w:tab w:val="left" w:pos="567"/>
        </w:tabs>
        <w:spacing w:line="240" w:lineRule="auto"/>
        <w:rPr>
          <w:snapToGrid w:val="0"/>
          <w:szCs w:val="22"/>
          <w:lang w:eastAsia="en-US"/>
        </w:rPr>
      </w:pPr>
    </w:p>
    <w:p w14:paraId="1102367C" w14:textId="77777777" w:rsidR="00196D85" w:rsidRPr="00DD2726" w:rsidRDefault="00196D85">
      <w:pPr>
        <w:widowControl/>
        <w:tabs>
          <w:tab w:val="left" w:pos="567"/>
        </w:tabs>
        <w:spacing w:line="240" w:lineRule="auto"/>
        <w:ind w:left="567" w:hanging="567"/>
        <w:rPr>
          <w:b/>
          <w:snapToGrid w:val="0"/>
          <w:szCs w:val="22"/>
          <w:lang w:eastAsia="en-US"/>
        </w:rPr>
      </w:pPr>
      <w:r w:rsidRPr="00B96DBB">
        <w:rPr>
          <w:b/>
          <w:snapToGrid w:val="0"/>
          <w:szCs w:val="22"/>
          <w:shd w:val="pct15" w:color="auto" w:fill="FFFFFF"/>
          <w:lang w:eastAsia="en-US"/>
        </w:rPr>
        <w:t>12.</w:t>
      </w:r>
      <w:r w:rsidRPr="00DD2726">
        <w:rPr>
          <w:b/>
          <w:snapToGrid w:val="0"/>
          <w:szCs w:val="22"/>
          <w:lang w:eastAsia="en-US"/>
        </w:rPr>
        <w:tab/>
        <w:t>MISES EN GARDE PARTICULIÈRES</w:t>
      </w:r>
    </w:p>
    <w:p w14:paraId="1CF0F07E" w14:textId="77777777" w:rsidR="00196D85" w:rsidRPr="00676D23" w:rsidRDefault="00196D85">
      <w:pPr>
        <w:widowControl/>
        <w:tabs>
          <w:tab w:val="left" w:pos="567"/>
        </w:tabs>
        <w:spacing w:line="240" w:lineRule="auto"/>
        <w:rPr>
          <w:snapToGrid w:val="0"/>
          <w:szCs w:val="22"/>
          <w:lang w:eastAsia="en-US"/>
        </w:rPr>
      </w:pPr>
    </w:p>
    <w:p w14:paraId="6246C326" w14:textId="77777777" w:rsidR="00196D85" w:rsidRPr="001E5537" w:rsidRDefault="00B82CDB">
      <w:pPr>
        <w:tabs>
          <w:tab w:val="left" w:pos="708"/>
        </w:tabs>
        <w:spacing w:line="240" w:lineRule="auto"/>
        <w:rPr>
          <w:bCs/>
          <w:szCs w:val="22"/>
          <w:u w:val="single"/>
        </w:rPr>
      </w:pPr>
      <w:r>
        <w:rPr>
          <w:bCs/>
          <w:szCs w:val="22"/>
          <w:u w:val="single"/>
        </w:rPr>
        <w:t>Précautions particulières d</w:t>
      </w:r>
      <w:r>
        <w:rPr>
          <w:rFonts w:hint="eastAsia"/>
          <w:bCs/>
          <w:szCs w:val="22"/>
          <w:u w:val="single"/>
        </w:rPr>
        <w:t>’</w:t>
      </w:r>
      <w:r>
        <w:rPr>
          <w:bCs/>
          <w:szCs w:val="22"/>
          <w:u w:val="single"/>
        </w:rPr>
        <w:t>utilisation</w:t>
      </w:r>
      <w:r w:rsidR="00766843">
        <w:rPr>
          <w:bCs/>
          <w:szCs w:val="22"/>
          <w:u w:val="single"/>
        </w:rPr>
        <w:t xml:space="preserve"> </w:t>
      </w:r>
      <w:r w:rsidR="00196D85" w:rsidRPr="001E5537">
        <w:rPr>
          <w:bCs/>
          <w:szCs w:val="22"/>
          <w:u w:val="single"/>
        </w:rPr>
        <w:t>chez l’animal</w:t>
      </w:r>
      <w:r w:rsidR="005B51F4">
        <w:rPr>
          <w:bCs/>
          <w:szCs w:val="22"/>
          <w:u w:val="single"/>
        </w:rPr>
        <w:t> :</w:t>
      </w:r>
    </w:p>
    <w:p w14:paraId="4FB97D8B" w14:textId="77777777" w:rsidR="00196D85" w:rsidRPr="00034505" w:rsidRDefault="00196D85">
      <w:pPr>
        <w:widowControl/>
        <w:tabs>
          <w:tab w:val="left" w:pos="567"/>
        </w:tabs>
        <w:spacing w:line="240" w:lineRule="auto"/>
        <w:rPr>
          <w:snapToGrid w:val="0"/>
          <w:szCs w:val="22"/>
          <w:lang w:eastAsia="en-US"/>
        </w:rPr>
      </w:pPr>
      <w:r w:rsidRPr="00034505">
        <w:rPr>
          <w:snapToGrid w:val="0"/>
          <w:szCs w:val="22"/>
          <w:lang w:eastAsia="en-US"/>
        </w:rPr>
        <w:t>Éviter l’emploi chez l’animal déshydraté, hypovolémique ou hypotendu, en raison des risques potentiels de toxicité rénale.</w:t>
      </w:r>
    </w:p>
    <w:p w14:paraId="1A121730" w14:textId="77777777" w:rsidR="00196D85" w:rsidRPr="00B11464" w:rsidRDefault="00196D85">
      <w:pPr>
        <w:widowControl/>
        <w:tabs>
          <w:tab w:val="left" w:pos="567"/>
        </w:tabs>
        <w:spacing w:line="240" w:lineRule="auto"/>
        <w:rPr>
          <w:snapToGrid w:val="0"/>
          <w:szCs w:val="22"/>
          <w:lang w:eastAsia="en-US"/>
        </w:rPr>
      </w:pPr>
    </w:p>
    <w:p w14:paraId="4310502C" w14:textId="77777777" w:rsidR="00196D85" w:rsidRPr="00C42198" w:rsidRDefault="00B82CDB" w:rsidP="006125A3">
      <w:pPr>
        <w:keepNext/>
        <w:tabs>
          <w:tab w:val="left" w:pos="708"/>
        </w:tabs>
        <w:spacing w:line="240" w:lineRule="auto"/>
        <w:rPr>
          <w:bCs/>
          <w:szCs w:val="22"/>
          <w:u w:val="single"/>
        </w:rPr>
      </w:pPr>
      <w:r>
        <w:rPr>
          <w:bCs/>
          <w:szCs w:val="22"/>
          <w:u w:val="single"/>
        </w:rPr>
        <w:lastRenderedPageBreak/>
        <w:t xml:space="preserve">Précautions particulières à </w:t>
      </w:r>
      <w:r w:rsidR="00196D85" w:rsidRPr="006E471C">
        <w:rPr>
          <w:bCs/>
          <w:szCs w:val="22"/>
          <w:u w:val="single"/>
        </w:rPr>
        <w:t>prendr</w:t>
      </w:r>
      <w:r w:rsidR="00196D85" w:rsidRPr="00C42198">
        <w:rPr>
          <w:bCs/>
          <w:szCs w:val="22"/>
          <w:u w:val="single"/>
        </w:rPr>
        <w:t xml:space="preserve">e par la personne qui administre </w:t>
      </w:r>
      <w:r>
        <w:rPr>
          <w:bCs/>
          <w:szCs w:val="22"/>
          <w:u w:val="single"/>
        </w:rPr>
        <w:t>le médicament aux animaux :</w:t>
      </w:r>
    </w:p>
    <w:p w14:paraId="63E0899D" w14:textId="77777777" w:rsidR="00196D85" w:rsidRPr="005E7135" w:rsidRDefault="00196D85" w:rsidP="006125A3">
      <w:pPr>
        <w:keepNext/>
        <w:widowControl/>
        <w:tabs>
          <w:tab w:val="left" w:pos="567"/>
        </w:tabs>
        <w:spacing w:line="240" w:lineRule="auto"/>
        <w:rPr>
          <w:snapToGrid w:val="0"/>
          <w:szCs w:val="22"/>
          <w:lang w:eastAsia="en-US"/>
        </w:rPr>
      </w:pPr>
      <w:r w:rsidRPr="008A79C3">
        <w:rPr>
          <w:snapToGrid w:val="0"/>
          <w:szCs w:val="22"/>
          <w:lang w:eastAsia="en-US"/>
        </w:rPr>
        <w:t xml:space="preserve">Les personnes présentant une hypersensibilité connue aux </w:t>
      </w:r>
      <w:r w:rsidRPr="005E7135">
        <w:rPr>
          <w:snapToGrid w:val="0"/>
          <w:szCs w:val="22"/>
          <w:lang w:eastAsia="en-US"/>
        </w:rPr>
        <w:t>AINS devraient éviter tout contact avec le médicament vétérinaire.</w:t>
      </w:r>
    </w:p>
    <w:p w14:paraId="48FB472C" w14:textId="77777777" w:rsidR="00196D85" w:rsidRPr="00BA41F2" w:rsidRDefault="00196D85" w:rsidP="006F0F7E">
      <w:pPr>
        <w:spacing w:line="240" w:lineRule="auto"/>
        <w:rPr>
          <w:snapToGrid w:val="0"/>
          <w:szCs w:val="22"/>
          <w:lang w:eastAsia="en-US"/>
        </w:rPr>
      </w:pPr>
      <w:r w:rsidRPr="00BA41F2">
        <w:rPr>
          <w:snapToGrid w:val="0"/>
          <w:szCs w:val="22"/>
          <w:lang w:eastAsia="en-US"/>
        </w:rPr>
        <w:t>En cas d’ingestion accidentelle, prenez immédiatement conseil auprès de votre médecin en lui montrant la notice ou l’étiquette.</w:t>
      </w:r>
    </w:p>
    <w:p w14:paraId="6AE631CF" w14:textId="77777777" w:rsidR="005369C3" w:rsidRPr="005369C3" w:rsidRDefault="005369C3" w:rsidP="005369C3">
      <w:pPr>
        <w:spacing w:line="240" w:lineRule="auto"/>
        <w:rPr>
          <w:rFonts w:eastAsia="DengXian"/>
          <w:noProof/>
          <w:szCs w:val="22"/>
        </w:rPr>
      </w:pPr>
      <w:r w:rsidRPr="005369C3">
        <w:rPr>
          <w:rFonts w:eastAsia="DengXian"/>
          <w:noProof/>
          <w:szCs w:val="22"/>
        </w:rPr>
        <w:t>Ce produit peut causer une irritation oculaire. En cas de contact avec les yeux, rincer immédiatement et abondamment à l’eau.</w:t>
      </w:r>
    </w:p>
    <w:p w14:paraId="1C11AF56" w14:textId="77777777" w:rsidR="00196D85" w:rsidRPr="006A5DE5" w:rsidRDefault="00196D85">
      <w:pPr>
        <w:pStyle w:val="BodyText3"/>
        <w:widowControl w:val="0"/>
        <w:rPr>
          <w:b w:val="0"/>
          <w:szCs w:val="22"/>
        </w:rPr>
      </w:pPr>
    </w:p>
    <w:p w14:paraId="6D8047B0" w14:textId="77777777" w:rsidR="00196D85" w:rsidRPr="009735CA" w:rsidRDefault="009735CA" w:rsidP="00EC79CA">
      <w:pPr>
        <w:widowControl/>
        <w:tabs>
          <w:tab w:val="left" w:pos="708"/>
        </w:tabs>
        <w:spacing w:line="240" w:lineRule="auto"/>
        <w:rPr>
          <w:bCs/>
          <w:szCs w:val="22"/>
          <w:u w:val="single"/>
        </w:rPr>
      </w:pPr>
      <w:r>
        <w:rPr>
          <w:bCs/>
          <w:szCs w:val="22"/>
          <w:u w:val="single"/>
        </w:rPr>
        <w:t>G</w:t>
      </w:r>
      <w:r w:rsidR="00837832" w:rsidRPr="009735CA">
        <w:rPr>
          <w:bCs/>
          <w:szCs w:val="22"/>
          <w:u w:val="single"/>
        </w:rPr>
        <w:t>estation</w:t>
      </w:r>
      <w:r w:rsidR="00196D85" w:rsidRPr="009735CA">
        <w:rPr>
          <w:bCs/>
          <w:szCs w:val="22"/>
          <w:u w:val="single"/>
        </w:rPr>
        <w:t xml:space="preserve"> </w:t>
      </w:r>
      <w:r>
        <w:rPr>
          <w:bCs/>
          <w:szCs w:val="22"/>
          <w:u w:val="single"/>
        </w:rPr>
        <w:t>et</w:t>
      </w:r>
      <w:r w:rsidR="00196D85" w:rsidRPr="009735CA">
        <w:rPr>
          <w:bCs/>
          <w:szCs w:val="22"/>
          <w:u w:val="single"/>
        </w:rPr>
        <w:t xml:space="preserve"> lactation</w:t>
      </w:r>
      <w:r w:rsidR="005B51F4">
        <w:rPr>
          <w:bCs/>
          <w:szCs w:val="22"/>
          <w:u w:val="single"/>
        </w:rPr>
        <w:t> :</w:t>
      </w:r>
    </w:p>
    <w:p w14:paraId="6D4B15C8" w14:textId="77777777" w:rsidR="00196D85" w:rsidRPr="009735CA" w:rsidRDefault="00196D85" w:rsidP="00EC79CA">
      <w:pPr>
        <w:widowControl/>
        <w:spacing w:line="240" w:lineRule="auto"/>
        <w:ind w:left="567" w:hanging="567"/>
        <w:rPr>
          <w:szCs w:val="22"/>
        </w:rPr>
      </w:pPr>
      <w:r w:rsidRPr="009735CA">
        <w:rPr>
          <w:szCs w:val="22"/>
        </w:rPr>
        <w:t>Voir rubrique « Contre-indications ».</w:t>
      </w:r>
    </w:p>
    <w:p w14:paraId="748F9AC1" w14:textId="77777777" w:rsidR="00196D85" w:rsidRPr="00DD2726" w:rsidRDefault="00196D85">
      <w:pPr>
        <w:spacing w:line="240" w:lineRule="auto"/>
        <w:ind w:left="567" w:hanging="567"/>
        <w:rPr>
          <w:szCs w:val="22"/>
        </w:rPr>
      </w:pPr>
    </w:p>
    <w:p w14:paraId="4430DD1E" w14:textId="77777777" w:rsidR="00196D85" w:rsidRPr="00DD2726" w:rsidRDefault="00196D85">
      <w:pPr>
        <w:tabs>
          <w:tab w:val="left" w:pos="708"/>
        </w:tabs>
        <w:spacing w:line="240" w:lineRule="auto"/>
        <w:rPr>
          <w:bCs/>
          <w:szCs w:val="22"/>
          <w:u w:val="single"/>
        </w:rPr>
      </w:pPr>
      <w:r w:rsidRPr="00DD2726">
        <w:rPr>
          <w:bCs/>
          <w:szCs w:val="22"/>
          <w:u w:val="single"/>
        </w:rPr>
        <w:t>Interactions</w:t>
      </w:r>
      <w:r w:rsidR="005B51F4">
        <w:rPr>
          <w:bCs/>
          <w:szCs w:val="22"/>
          <w:u w:val="single"/>
        </w:rPr>
        <w:t xml:space="preserve"> </w:t>
      </w:r>
      <w:r w:rsidR="005B51F4" w:rsidRPr="006E34C4">
        <w:rPr>
          <w:szCs w:val="22"/>
          <w:u w:val="single"/>
        </w:rPr>
        <w:t>médicamenteuses ou autres formes d’interactions :</w:t>
      </w:r>
    </w:p>
    <w:p w14:paraId="219F9D3E" w14:textId="77777777" w:rsidR="00196D85" w:rsidRPr="001E5537" w:rsidRDefault="00196D85">
      <w:pPr>
        <w:widowControl/>
        <w:tabs>
          <w:tab w:val="left" w:pos="567"/>
          <w:tab w:val="left" w:pos="709"/>
          <w:tab w:val="left" w:pos="3969"/>
        </w:tabs>
        <w:spacing w:line="240" w:lineRule="auto"/>
        <w:rPr>
          <w:snapToGrid w:val="0"/>
          <w:szCs w:val="22"/>
          <w:lang w:eastAsia="en-US"/>
        </w:rPr>
      </w:pPr>
      <w:r w:rsidRPr="00676D23">
        <w:rPr>
          <w:snapToGrid w:val="0"/>
          <w:szCs w:val="22"/>
          <w:lang w:eastAsia="en-US"/>
        </w:rPr>
        <w:t>Ne pas administrer conjointement avec des glucocort</w:t>
      </w:r>
      <w:r w:rsidRPr="001E5537">
        <w:rPr>
          <w:snapToGrid w:val="0"/>
          <w:szCs w:val="22"/>
          <w:lang w:eastAsia="en-US"/>
        </w:rPr>
        <w:t>icoïdes, d'autres AINS ou des anticoagulants.</w:t>
      </w:r>
    </w:p>
    <w:p w14:paraId="03602918" w14:textId="77777777" w:rsidR="00196D85" w:rsidRPr="00EC79CA" w:rsidRDefault="00196D85">
      <w:pPr>
        <w:widowControl/>
        <w:tabs>
          <w:tab w:val="left" w:pos="567"/>
        </w:tabs>
        <w:spacing w:line="240" w:lineRule="auto"/>
        <w:rPr>
          <w:bCs/>
          <w:szCs w:val="22"/>
        </w:rPr>
      </w:pPr>
    </w:p>
    <w:p w14:paraId="1B1541D5" w14:textId="77777777" w:rsidR="00196D85" w:rsidRPr="006E471C" w:rsidRDefault="00196D85" w:rsidP="00B96DBB">
      <w:pPr>
        <w:tabs>
          <w:tab w:val="left" w:pos="708"/>
        </w:tabs>
        <w:spacing w:line="240" w:lineRule="auto"/>
        <w:rPr>
          <w:snapToGrid w:val="0"/>
          <w:szCs w:val="22"/>
          <w:u w:val="single"/>
          <w:lang w:eastAsia="en-US"/>
        </w:rPr>
      </w:pPr>
      <w:r w:rsidRPr="00B96DBB">
        <w:rPr>
          <w:bCs/>
          <w:szCs w:val="22"/>
          <w:u w:val="single"/>
        </w:rPr>
        <w:t xml:space="preserve">Surdosage </w:t>
      </w:r>
      <w:r w:rsidR="005B51F4" w:rsidRPr="00B96DBB">
        <w:rPr>
          <w:bCs/>
          <w:szCs w:val="22"/>
          <w:u w:val="single"/>
        </w:rPr>
        <w:t>(symptômes, conduite d’urgence, antidotes) :</w:t>
      </w:r>
    </w:p>
    <w:p w14:paraId="198B4021" w14:textId="77777777" w:rsidR="00196D85" w:rsidRPr="00C42198" w:rsidRDefault="00196D85">
      <w:pPr>
        <w:widowControl/>
        <w:tabs>
          <w:tab w:val="left" w:pos="567"/>
        </w:tabs>
        <w:spacing w:line="240" w:lineRule="auto"/>
        <w:rPr>
          <w:snapToGrid w:val="0"/>
          <w:szCs w:val="22"/>
          <w:lang w:eastAsia="en-US"/>
        </w:rPr>
      </w:pPr>
      <w:r w:rsidRPr="00C42198">
        <w:rPr>
          <w:snapToGrid w:val="0"/>
          <w:szCs w:val="22"/>
          <w:lang w:eastAsia="en-US"/>
        </w:rPr>
        <w:t>En cas de surdosage, instaurer un traitement symptomatique.</w:t>
      </w:r>
    </w:p>
    <w:p w14:paraId="0E27EADD" w14:textId="77777777" w:rsidR="00196D85" w:rsidRPr="008A79C3" w:rsidRDefault="00196D85">
      <w:pPr>
        <w:widowControl/>
        <w:tabs>
          <w:tab w:val="left" w:pos="567"/>
        </w:tabs>
        <w:spacing w:line="240" w:lineRule="auto"/>
        <w:rPr>
          <w:snapToGrid w:val="0"/>
          <w:szCs w:val="22"/>
          <w:lang w:eastAsia="en-US"/>
        </w:rPr>
      </w:pPr>
    </w:p>
    <w:p w14:paraId="2C69CE98" w14:textId="77777777" w:rsidR="00196D85" w:rsidRPr="00D80E3A" w:rsidRDefault="00196D85">
      <w:pPr>
        <w:widowControl/>
        <w:tabs>
          <w:tab w:val="left" w:pos="567"/>
        </w:tabs>
        <w:spacing w:line="240" w:lineRule="auto"/>
        <w:rPr>
          <w:snapToGrid w:val="0"/>
          <w:szCs w:val="22"/>
          <w:lang w:eastAsia="en-US"/>
        </w:rPr>
      </w:pPr>
    </w:p>
    <w:p w14:paraId="72275A6F" w14:textId="77777777" w:rsidR="00196D85" w:rsidRPr="00D8438D" w:rsidRDefault="00196D85">
      <w:pPr>
        <w:widowControl/>
        <w:tabs>
          <w:tab w:val="left" w:pos="567"/>
        </w:tabs>
        <w:spacing w:line="240" w:lineRule="auto"/>
        <w:ind w:left="567" w:hanging="567"/>
        <w:rPr>
          <w:b/>
          <w:snapToGrid w:val="0"/>
          <w:szCs w:val="22"/>
          <w:lang w:eastAsia="en-US"/>
        </w:rPr>
      </w:pPr>
      <w:r w:rsidRPr="00B96DBB">
        <w:rPr>
          <w:b/>
          <w:snapToGrid w:val="0"/>
          <w:szCs w:val="22"/>
          <w:shd w:val="pct15" w:color="auto" w:fill="FFFFFF"/>
          <w:lang w:eastAsia="en-US"/>
        </w:rPr>
        <w:t>13.</w:t>
      </w:r>
      <w:r w:rsidRPr="00D8438D">
        <w:rPr>
          <w:b/>
          <w:snapToGrid w:val="0"/>
          <w:szCs w:val="22"/>
          <w:lang w:eastAsia="en-US"/>
        </w:rPr>
        <w:tab/>
        <w:t>PRÉCAUTIONS PARTICULIÈRES POUR L’ÉLIMINATION DES MÉDICAMENTS VÉTÉRINAIRES NON UTILISÉS OU DES DÉCHETS DÉRIVÉS DE CES MÉDICAMENTS, LE CAS ÉCHÉANT</w:t>
      </w:r>
    </w:p>
    <w:p w14:paraId="6AC53D85" w14:textId="77777777" w:rsidR="00196D85" w:rsidRPr="0016125D" w:rsidRDefault="00196D85">
      <w:pPr>
        <w:widowControl/>
        <w:tabs>
          <w:tab w:val="left" w:pos="567"/>
        </w:tabs>
        <w:spacing w:line="240" w:lineRule="auto"/>
        <w:rPr>
          <w:snapToGrid w:val="0"/>
          <w:szCs w:val="22"/>
          <w:lang w:eastAsia="en-US"/>
        </w:rPr>
      </w:pPr>
    </w:p>
    <w:p w14:paraId="2BD6186B" w14:textId="77777777" w:rsidR="00196D85" w:rsidRPr="00BA41F2" w:rsidRDefault="00196D85">
      <w:pPr>
        <w:widowControl/>
        <w:tabs>
          <w:tab w:val="left" w:pos="567"/>
        </w:tabs>
        <w:spacing w:line="240" w:lineRule="auto"/>
        <w:rPr>
          <w:szCs w:val="22"/>
        </w:rPr>
      </w:pPr>
      <w:r w:rsidRPr="005E7135">
        <w:rPr>
          <w:szCs w:val="22"/>
        </w:rPr>
        <w:t>Ne pas jeter les médicaments dans les égouts ou dans les ordures ménagères. Demandez à votre vétérinaire</w:t>
      </w:r>
      <w:r w:rsidR="001142FD">
        <w:rPr>
          <w:szCs w:val="22"/>
        </w:rPr>
        <w:t xml:space="preserve"> ou </w:t>
      </w:r>
      <w:r w:rsidRPr="005E7135">
        <w:rPr>
          <w:szCs w:val="22"/>
        </w:rPr>
        <w:t>pharmacien pour savoir comment vous débarrasser des médicaments dont vous n’avez plus besoin. Ces mesu</w:t>
      </w:r>
      <w:r w:rsidRPr="00BA41F2">
        <w:rPr>
          <w:szCs w:val="22"/>
        </w:rPr>
        <w:t>res contribuent à préserver l’environnement.</w:t>
      </w:r>
    </w:p>
    <w:p w14:paraId="4F739983" w14:textId="77777777" w:rsidR="00196D85" w:rsidRPr="00BA41F2" w:rsidRDefault="00196D85">
      <w:pPr>
        <w:widowControl/>
        <w:tabs>
          <w:tab w:val="left" w:pos="567"/>
        </w:tabs>
        <w:spacing w:line="240" w:lineRule="auto"/>
        <w:rPr>
          <w:snapToGrid w:val="0"/>
          <w:szCs w:val="22"/>
          <w:lang w:eastAsia="en-US"/>
        </w:rPr>
      </w:pPr>
    </w:p>
    <w:p w14:paraId="20D50BDC" w14:textId="77777777" w:rsidR="00196D85" w:rsidRPr="006A5DE5" w:rsidRDefault="00196D85">
      <w:pPr>
        <w:widowControl/>
        <w:tabs>
          <w:tab w:val="left" w:pos="567"/>
        </w:tabs>
        <w:spacing w:line="240" w:lineRule="auto"/>
        <w:rPr>
          <w:snapToGrid w:val="0"/>
          <w:szCs w:val="22"/>
          <w:lang w:eastAsia="en-US"/>
        </w:rPr>
      </w:pPr>
    </w:p>
    <w:p w14:paraId="2834C586" w14:textId="77777777" w:rsidR="00196D85" w:rsidRPr="008F1BAE" w:rsidRDefault="00196D85">
      <w:pPr>
        <w:widowControl/>
        <w:tabs>
          <w:tab w:val="left" w:pos="567"/>
        </w:tabs>
        <w:spacing w:line="240" w:lineRule="auto"/>
        <w:ind w:left="567" w:hanging="567"/>
        <w:jc w:val="both"/>
        <w:rPr>
          <w:b/>
          <w:snapToGrid w:val="0"/>
          <w:szCs w:val="22"/>
          <w:lang w:eastAsia="en-US"/>
        </w:rPr>
      </w:pPr>
      <w:r w:rsidRPr="00B96DBB">
        <w:rPr>
          <w:b/>
          <w:snapToGrid w:val="0"/>
          <w:szCs w:val="22"/>
          <w:shd w:val="pct15" w:color="auto" w:fill="FFFFFF"/>
          <w:lang w:eastAsia="en-US"/>
        </w:rPr>
        <w:t>14.</w:t>
      </w:r>
      <w:r w:rsidRPr="008F1BAE">
        <w:rPr>
          <w:b/>
          <w:snapToGrid w:val="0"/>
          <w:szCs w:val="22"/>
          <w:lang w:eastAsia="en-US"/>
        </w:rPr>
        <w:tab/>
        <w:t>DATE DE LA DERNIÈRE NOTICE APPROUVÉE</w:t>
      </w:r>
    </w:p>
    <w:p w14:paraId="0B8A6DEA" w14:textId="77777777" w:rsidR="00196D85" w:rsidRPr="008F1BAE" w:rsidRDefault="00196D85">
      <w:pPr>
        <w:widowControl/>
        <w:tabs>
          <w:tab w:val="left" w:pos="567"/>
        </w:tabs>
        <w:spacing w:line="240" w:lineRule="auto"/>
        <w:rPr>
          <w:snapToGrid w:val="0"/>
          <w:szCs w:val="22"/>
          <w:lang w:eastAsia="en-US"/>
        </w:rPr>
      </w:pPr>
    </w:p>
    <w:p w14:paraId="58A76161" w14:textId="77777777" w:rsidR="00196D85" w:rsidRPr="000A4DCF" w:rsidRDefault="00196D85">
      <w:pPr>
        <w:pStyle w:val="EndnoteText"/>
        <w:rPr>
          <w:szCs w:val="22"/>
        </w:rPr>
      </w:pPr>
      <w:r w:rsidRPr="006F3D98">
        <w:rPr>
          <w:szCs w:val="22"/>
        </w:rPr>
        <w:t xml:space="preserve">Des informations détaillées sur ce médicament vétérinaire sont disponibles sur le site web de l’Agence européenne des médicaments </w:t>
      </w:r>
      <w:hyperlink r:id="rId25" w:history="1">
        <w:r w:rsidR="000A4DCF" w:rsidRPr="00696932">
          <w:rPr>
            <w:rStyle w:val="Hyperlink"/>
            <w:szCs w:val="22"/>
          </w:rPr>
          <w:t>h</w:t>
        </w:r>
        <w:r w:rsidR="000A4DCF" w:rsidRPr="00B6160A">
          <w:rPr>
            <w:rStyle w:val="Hyperlink"/>
            <w:szCs w:val="22"/>
          </w:rPr>
          <w:t>ttp://www.ema.europa.eu</w:t>
        </w:r>
        <w:r w:rsidR="000A4DCF" w:rsidRPr="00FE65EC">
          <w:rPr>
            <w:rStyle w:val="Hyperlink"/>
            <w:szCs w:val="22"/>
          </w:rPr>
          <w:t>/</w:t>
        </w:r>
      </w:hyperlink>
      <w:r w:rsidRPr="000A4DCF">
        <w:rPr>
          <w:szCs w:val="22"/>
        </w:rPr>
        <w:t>.</w:t>
      </w:r>
    </w:p>
    <w:p w14:paraId="284FA8FF" w14:textId="77777777" w:rsidR="00196D85" w:rsidRPr="00696932" w:rsidRDefault="00196D85">
      <w:pPr>
        <w:widowControl/>
        <w:tabs>
          <w:tab w:val="left" w:pos="567"/>
        </w:tabs>
        <w:spacing w:line="240" w:lineRule="auto"/>
        <w:rPr>
          <w:snapToGrid w:val="0"/>
          <w:szCs w:val="22"/>
          <w:lang w:eastAsia="en-US"/>
        </w:rPr>
      </w:pPr>
    </w:p>
    <w:p w14:paraId="1313018D" w14:textId="77777777" w:rsidR="00196D85" w:rsidRPr="00B6160A" w:rsidRDefault="00196D85">
      <w:pPr>
        <w:widowControl/>
        <w:tabs>
          <w:tab w:val="left" w:pos="567"/>
        </w:tabs>
        <w:spacing w:line="240" w:lineRule="auto"/>
        <w:rPr>
          <w:snapToGrid w:val="0"/>
          <w:szCs w:val="22"/>
          <w:lang w:eastAsia="en-US"/>
        </w:rPr>
      </w:pPr>
    </w:p>
    <w:p w14:paraId="5B2F3991" w14:textId="77777777" w:rsidR="00196D85" w:rsidRPr="00A00113" w:rsidRDefault="00196D85">
      <w:pPr>
        <w:widowControl/>
        <w:tabs>
          <w:tab w:val="left" w:pos="567"/>
        </w:tabs>
        <w:spacing w:line="240" w:lineRule="auto"/>
        <w:ind w:left="567" w:hanging="567"/>
        <w:rPr>
          <w:snapToGrid w:val="0"/>
          <w:szCs w:val="22"/>
          <w:lang w:eastAsia="en-US"/>
        </w:rPr>
      </w:pPr>
      <w:r w:rsidRPr="00B96DBB">
        <w:rPr>
          <w:b/>
          <w:snapToGrid w:val="0"/>
          <w:szCs w:val="22"/>
          <w:shd w:val="pct15" w:color="auto" w:fill="FFFFFF"/>
          <w:lang w:eastAsia="en-US"/>
        </w:rPr>
        <w:t>15.</w:t>
      </w:r>
      <w:r w:rsidRPr="00A00113">
        <w:rPr>
          <w:b/>
          <w:snapToGrid w:val="0"/>
          <w:szCs w:val="22"/>
          <w:lang w:eastAsia="en-US"/>
        </w:rPr>
        <w:tab/>
      </w:r>
      <w:r w:rsidRPr="00A00113">
        <w:rPr>
          <w:b/>
          <w:szCs w:val="22"/>
        </w:rPr>
        <w:t>INFORMATIONS SUPPLÉMENTAIRES</w:t>
      </w:r>
    </w:p>
    <w:p w14:paraId="3DC0441F" w14:textId="77777777" w:rsidR="00196D85" w:rsidRPr="00A0027E" w:rsidRDefault="00196D85">
      <w:pPr>
        <w:widowControl/>
        <w:tabs>
          <w:tab w:val="left" w:pos="567"/>
        </w:tabs>
        <w:spacing w:line="240" w:lineRule="auto"/>
        <w:rPr>
          <w:snapToGrid w:val="0"/>
          <w:szCs w:val="22"/>
          <w:lang w:eastAsia="en-US"/>
        </w:rPr>
      </w:pPr>
    </w:p>
    <w:p w14:paraId="140227F0" w14:textId="77777777" w:rsidR="002D411E" w:rsidRDefault="00196D85">
      <w:pPr>
        <w:widowControl/>
        <w:tabs>
          <w:tab w:val="left" w:pos="567"/>
        </w:tabs>
        <w:spacing w:line="240" w:lineRule="auto"/>
        <w:ind w:left="567" w:hanging="567"/>
        <w:jc w:val="both"/>
        <w:rPr>
          <w:snapToGrid w:val="0"/>
          <w:szCs w:val="22"/>
          <w:lang w:eastAsia="en-US"/>
        </w:rPr>
      </w:pPr>
      <w:r w:rsidRPr="001031FE">
        <w:rPr>
          <w:snapToGrid w:val="0"/>
          <w:szCs w:val="22"/>
          <w:lang w:eastAsia="en-US"/>
        </w:rPr>
        <w:t>Flacon de 100 </w:t>
      </w:r>
      <w:r w:rsidR="00E65298">
        <w:rPr>
          <w:snapToGrid w:val="0"/>
          <w:szCs w:val="22"/>
          <w:lang w:eastAsia="en-US"/>
        </w:rPr>
        <w:t>ml</w:t>
      </w:r>
      <w:r w:rsidRPr="001031FE">
        <w:rPr>
          <w:snapToGrid w:val="0"/>
          <w:szCs w:val="22"/>
          <w:lang w:eastAsia="en-US"/>
        </w:rPr>
        <w:t xml:space="preserve"> ou 250 </w:t>
      </w:r>
      <w:r w:rsidR="00E65298">
        <w:rPr>
          <w:snapToGrid w:val="0"/>
          <w:szCs w:val="22"/>
          <w:lang w:eastAsia="en-US"/>
        </w:rPr>
        <w:t>ml</w:t>
      </w:r>
      <w:r w:rsidRPr="001031FE">
        <w:rPr>
          <w:snapToGrid w:val="0"/>
          <w:szCs w:val="22"/>
          <w:lang w:eastAsia="en-US"/>
        </w:rPr>
        <w:t>.</w:t>
      </w:r>
    </w:p>
    <w:p w14:paraId="31C2F163" w14:textId="77777777" w:rsidR="00196D85" w:rsidRPr="00604CB2" w:rsidRDefault="00196D85">
      <w:pPr>
        <w:widowControl/>
        <w:tabs>
          <w:tab w:val="left" w:pos="567"/>
        </w:tabs>
        <w:spacing w:line="240" w:lineRule="auto"/>
        <w:ind w:left="567" w:hanging="567"/>
        <w:jc w:val="both"/>
        <w:rPr>
          <w:b/>
          <w:snapToGrid w:val="0"/>
          <w:szCs w:val="22"/>
          <w:u w:val="single"/>
          <w:lang w:eastAsia="en-US"/>
        </w:rPr>
      </w:pPr>
      <w:r w:rsidRPr="00604CB2">
        <w:rPr>
          <w:szCs w:val="22"/>
        </w:rPr>
        <w:t>Toutes les présentations peuvent ne pas être commercialisées.</w:t>
      </w:r>
    </w:p>
    <w:p w14:paraId="1EB33C95" w14:textId="77777777" w:rsidR="00196D85" w:rsidRPr="00604CB2" w:rsidRDefault="00196D85">
      <w:pPr>
        <w:spacing w:line="240" w:lineRule="auto"/>
        <w:rPr>
          <w:snapToGrid w:val="0"/>
          <w:szCs w:val="22"/>
          <w:lang w:eastAsia="en-US"/>
        </w:rPr>
      </w:pPr>
    </w:p>
    <w:p w14:paraId="5D27DCE5" w14:textId="77777777" w:rsidR="00196D85" w:rsidRPr="00604CB2" w:rsidRDefault="00196D85">
      <w:pPr>
        <w:spacing w:line="240" w:lineRule="auto"/>
        <w:jc w:val="center"/>
        <w:rPr>
          <w:b/>
          <w:szCs w:val="22"/>
        </w:rPr>
      </w:pPr>
      <w:r w:rsidRPr="00604CB2">
        <w:rPr>
          <w:snapToGrid w:val="0"/>
          <w:szCs w:val="22"/>
          <w:lang w:eastAsia="en-US"/>
        </w:rPr>
        <w:br w:type="page"/>
      </w:r>
      <w:r w:rsidRPr="00604CB2">
        <w:rPr>
          <w:b/>
          <w:szCs w:val="22"/>
        </w:rPr>
        <w:lastRenderedPageBreak/>
        <w:t>NOTICE</w:t>
      </w:r>
    </w:p>
    <w:p w14:paraId="5D5222F1" w14:textId="77777777" w:rsidR="00196D85" w:rsidRPr="00604CB2" w:rsidRDefault="00196D85">
      <w:pPr>
        <w:spacing w:line="240" w:lineRule="auto"/>
        <w:jc w:val="center"/>
        <w:outlineLvl w:val="1"/>
        <w:rPr>
          <w:b/>
          <w:bCs/>
          <w:szCs w:val="22"/>
        </w:rPr>
      </w:pPr>
      <w:r w:rsidRPr="00604CB2">
        <w:rPr>
          <w:b/>
          <w:bCs/>
          <w:szCs w:val="22"/>
        </w:rPr>
        <w:t>Metacam 0,5 mg/</w:t>
      </w:r>
      <w:r w:rsidR="00E65298">
        <w:rPr>
          <w:b/>
          <w:bCs/>
          <w:szCs w:val="22"/>
        </w:rPr>
        <w:t>ml</w:t>
      </w:r>
      <w:r w:rsidRPr="00604CB2">
        <w:rPr>
          <w:b/>
          <w:bCs/>
          <w:szCs w:val="22"/>
        </w:rPr>
        <w:t xml:space="preserve"> suspension orale pour chiens</w:t>
      </w:r>
    </w:p>
    <w:p w14:paraId="33136B04" w14:textId="77777777" w:rsidR="00196D85" w:rsidRPr="00604CB2" w:rsidRDefault="00196D85">
      <w:pPr>
        <w:spacing w:line="240" w:lineRule="auto"/>
        <w:rPr>
          <w:szCs w:val="22"/>
        </w:rPr>
      </w:pPr>
    </w:p>
    <w:p w14:paraId="0AFD4EC6" w14:textId="77777777" w:rsidR="00196D85" w:rsidRPr="00A0027E" w:rsidRDefault="00196D85">
      <w:pPr>
        <w:spacing w:line="240" w:lineRule="auto"/>
        <w:ind w:left="567" w:hanging="567"/>
        <w:rPr>
          <w:b/>
          <w:szCs w:val="22"/>
        </w:rPr>
      </w:pPr>
      <w:r w:rsidRPr="00B96DBB">
        <w:rPr>
          <w:b/>
          <w:szCs w:val="22"/>
          <w:shd w:val="pct15" w:color="auto" w:fill="FFFFFF"/>
        </w:rPr>
        <w:t>1.</w:t>
      </w:r>
      <w:r w:rsidRPr="00A00113">
        <w:rPr>
          <w:b/>
          <w:szCs w:val="22"/>
        </w:rPr>
        <w:tab/>
        <w:t>NOM ET ADRESSE DU TITULAIRE DE L’AUTORISATION DE MISE SUR LE MARCHÉ ET DU TITULAIRE DE L’AUTORISATION DE FABRICATION RESPONSABLE DE LA LIBÉRATION DES LOTS, SI</w:t>
      </w:r>
      <w:r w:rsidRPr="00A0027E">
        <w:rPr>
          <w:b/>
          <w:szCs w:val="22"/>
        </w:rPr>
        <w:t xml:space="preserve"> DIFFÉRENT</w:t>
      </w:r>
    </w:p>
    <w:p w14:paraId="32C3BEFF" w14:textId="77777777" w:rsidR="00196D85" w:rsidRPr="001031FE" w:rsidRDefault="00196D85">
      <w:pPr>
        <w:spacing w:line="240" w:lineRule="auto"/>
        <w:rPr>
          <w:szCs w:val="22"/>
        </w:rPr>
      </w:pPr>
    </w:p>
    <w:p w14:paraId="1A8317E7" w14:textId="77777777" w:rsidR="00196D85" w:rsidRPr="00604CB2" w:rsidRDefault="00196D85">
      <w:pPr>
        <w:widowControl/>
        <w:tabs>
          <w:tab w:val="left" w:pos="567"/>
        </w:tabs>
        <w:rPr>
          <w:snapToGrid w:val="0"/>
          <w:lang w:eastAsia="en-US"/>
        </w:rPr>
      </w:pPr>
      <w:r w:rsidRPr="00604CB2">
        <w:rPr>
          <w:snapToGrid w:val="0"/>
          <w:u w:val="single"/>
          <w:lang w:eastAsia="en-US"/>
        </w:rPr>
        <w:t>Titulaire de l’autorisation de mise sur le marché et fabricant responsable de la libération des lots</w:t>
      </w:r>
    </w:p>
    <w:p w14:paraId="3238B589" w14:textId="77777777" w:rsidR="00196D85" w:rsidRPr="005A12F3" w:rsidRDefault="00196D85">
      <w:pPr>
        <w:spacing w:line="240" w:lineRule="auto"/>
        <w:ind w:left="567" w:hanging="567"/>
        <w:rPr>
          <w:szCs w:val="22"/>
        </w:rPr>
      </w:pPr>
      <w:r w:rsidRPr="005A12F3">
        <w:rPr>
          <w:szCs w:val="22"/>
        </w:rPr>
        <w:t>Boehringer Ingelheim Vetmedica GmbH</w:t>
      </w:r>
    </w:p>
    <w:p w14:paraId="44992096" w14:textId="77777777" w:rsidR="00196D85" w:rsidRPr="005A12F3" w:rsidRDefault="00196D85">
      <w:pPr>
        <w:spacing w:line="240" w:lineRule="auto"/>
        <w:ind w:left="567" w:hanging="567"/>
        <w:rPr>
          <w:szCs w:val="22"/>
        </w:rPr>
      </w:pPr>
      <w:r w:rsidRPr="005A12F3">
        <w:rPr>
          <w:szCs w:val="22"/>
        </w:rPr>
        <w:t xml:space="preserve">55216 Ingelheim/Rhein </w:t>
      </w:r>
    </w:p>
    <w:p w14:paraId="4183EFD6" w14:textId="77777777" w:rsidR="00196D85" w:rsidRPr="00604CB2" w:rsidRDefault="00196D85">
      <w:pPr>
        <w:pStyle w:val="EndnoteText"/>
        <w:rPr>
          <w:caps/>
          <w:snapToGrid/>
          <w:szCs w:val="22"/>
        </w:rPr>
      </w:pPr>
      <w:r w:rsidRPr="00604CB2">
        <w:rPr>
          <w:caps/>
          <w:snapToGrid/>
          <w:szCs w:val="22"/>
        </w:rPr>
        <w:t>Allemagne</w:t>
      </w:r>
    </w:p>
    <w:p w14:paraId="7D94BA4F" w14:textId="77777777" w:rsidR="00196D85" w:rsidRPr="00604CB2" w:rsidRDefault="00196D85">
      <w:pPr>
        <w:pStyle w:val="EndnoteText"/>
        <w:rPr>
          <w:szCs w:val="22"/>
        </w:rPr>
      </w:pPr>
    </w:p>
    <w:p w14:paraId="4DBC532C" w14:textId="77777777" w:rsidR="00196D85" w:rsidRPr="00604CB2" w:rsidRDefault="00196D85">
      <w:pPr>
        <w:pStyle w:val="EndnoteText"/>
        <w:rPr>
          <w:szCs w:val="22"/>
        </w:rPr>
      </w:pPr>
    </w:p>
    <w:p w14:paraId="4CCF9D2B" w14:textId="77777777" w:rsidR="00196D85" w:rsidRPr="00A00113" w:rsidRDefault="00196D85">
      <w:pPr>
        <w:spacing w:line="240" w:lineRule="auto"/>
        <w:ind w:left="567" w:hanging="567"/>
        <w:rPr>
          <w:szCs w:val="22"/>
        </w:rPr>
      </w:pPr>
      <w:r w:rsidRPr="00B96DBB">
        <w:rPr>
          <w:b/>
          <w:szCs w:val="22"/>
          <w:shd w:val="pct15" w:color="auto" w:fill="FFFFFF"/>
        </w:rPr>
        <w:t>2.</w:t>
      </w:r>
      <w:r w:rsidRPr="00A00113">
        <w:rPr>
          <w:b/>
          <w:szCs w:val="22"/>
        </w:rPr>
        <w:tab/>
        <w:t>DÉNOMINATION DU MÉDICAMENT VÉTÉRINAIRE</w:t>
      </w:r>
      <w:r w:rsidRPr="00A00113">
        <w:rPr>
          <w:szCs w:val="22"/>
        </w:rPr>
        <w:t xml:space="preserve"> </w:t>
      </w:r>
    </w:p>
    <w:p w14:paraId="53CD60D3" w14:textId="77777777" w:rsidR="00196D85" w:rsidRPr="00A0027E" w:rsidRDefault="00196D85">
      <w:pPr>
        <w:spacing w:line="240" w:lineRule="auto"/>
        <w:rPr>
          <w:szCs w:val="22"/>
        </w:rPr>
      </w:pPr>
    </w:p>
    <w:p w14:paraId="09084F34" w14:textId="77777777" w:rsidR="00196D85" w:rsidRPr="00604CB2" w:rsidRDefault="00196D85">
      <w:pPr>
        <w:spacing w:line="240" w:lineRule="auto"/>
        <w:ind w:left="567" w:hanging="567"/>
        <w:rPr>
          <w:szCs w:val="22"/>
        </w:rPr>
      </w:pPr>
      <w:r w:rsidRPr="001031FE">
        <w:rPr>
          <w:szCs w:val="22"/>
        </w:rPr>
        <w:t>Metacam 0,5 mg/</w:t>
      </w:r>
      <w:r w:rsidR="00E65298">
        <w:rPr>
          <w:szCs w:val="22"/>
        </w:rPr>
        <w:t>ml</w:t>
      </w:r>
      <w:r w:rsidRPr="001031FE">
        <w:rPr>
          <w:szCs w:val="22"/>
        </w:rPr>
        <w:t xml:space="preserve"> suspension</w:t>
      </w:r>
      <w:r w:rsidRPr="00604CB2">
        <w:rPr>
          <w:szCs w:val="22"/>
        </w:rPr>
        <w:t xml:space="preserve"> orale pour chiens</w:t>
      </w:r>
    </w:p>
    <w:p w14:paraId="1ED33B7C" w14:textId="77777777" w:rsidR="00196D85" w:rsidRPr="00604CB2" w:rsidRDefault="00196D85">
      <w:pPr>
        <w:spacing w:line="240" w:lineRule="auto"/>
        <w:ind w:left="567" w:hanging="567"/>
        <w:rPr>
          <w:szCs w:val="22"/>
        </w:rPr>
      </w:pPr>
      <w:r w:rsidRPr="00604CB2">
        <w:rPr>
          <w:szCs w:val="22"/>
        </w:rPr>
        <w:t>Méloxicam</w:t>
      </w:r>
    </w:p>
    <w:p w14:paraId="289DC35D" w14:textId="77777777" w:rsidR="00196D85" w:rsidRPr="00604CB2" w:rsidRDefault="00196D85">
      <w:pPr>
        <w:spacing w:line="240" w:lineRule="auto"/>
        <w:rPr>
          <w:szCs w:val="22"/>
        </w:rPr>
      </w:pPr>
    </w:p>
    <w:p w14:paraId="475C8CEB" w14:textId="77777777" w:rsidR="00196D85" w:rsidRPr="00604CB2" w:rsidRDefault="00196D85">
      <w:pPr>
        <w:spacing w:line="240" w:lineRule="auto"/>
        <w:rPr>
          <w:szCs w:val="22"/>
        </w:rPr>
      </w:pPr>
    </w:p>
    <w:p w14:paraId="4496EDCF" w14:textId="77777777" w:rsidR="00196D85" w:rsidRPr="00972C06" w:rsidRDefault="00196D85">
      <w:pPr>
        <w:spacing w:line="240" w:lineRule="auto"/>
        <w:ind w:left="567" w:hanging="567"/>
        <w:rPr>
          <w:szCs w:val="22"/>
        </w:rPr>
      </w:pPr>
      <w:r w:rsidRPr="00B96DBB">
        <w:rPr>
          <w:b/>
          <w:szCs w:val="22"/>
          <w:shd w:val="pct15" w:color="auto" w:fill="FFFFFF"/>
        </w:rPr>
        <w:t>3.</w:t>
      </w:r>
      <w:r w:rsidRPr="00A00113">
        <w:rPr>
          <w:b/>
          <w:szCs w:val="22"/>
        </w:rPr>
        <w:tab/>
        <w:t>LISTE DE</w:t>
      </w:r>
      <w:r w:rsidR="00972C06">
        <w:rPr>
          <w:b/>
          <w:szCs w:val="22"/>
        </w:rPr>
        <w:t xml:space="preserve"> LA</w:t>
      </w:r>
      <w:r w:rsidRPr="00972C06">
        <w:rPr>
          <w:b/>
          <w:szCs w:val="22"/>
        </w:rPr>
        <w:t xml:space="preserve"> SUBSTANCE ACTIVE ET D’AUTRES INGRÉDIENTS</w:t>
      </w:r>
    </w:p>
    <w:p w14:paraId="6D2E0141" w14:textId="77777777" w:rsidR="00196D85" w:rsidRPr="000A4DCF" w:rsidRDefault="00196D85">
      <w:pPr>
        <w:spacing w:line="240" w:lineRule="auto"/>
        <w:rPr>
          <w:szCs w:val="22"/>
        </w:rPr>
      </w:pPr>
    </w:p>
    <w:p w14:paraId="18F2F966" w14:textId="77777777" w:rsidR="00196D85" w:rsidRPr="000A4DCF" w:rsidRDefault="00196D85">
      <w:pPr>
        <w:tabs>
          <w:tab w:val="left" w:pos="1134"/>
          <w:tab w:val="left" w:pos="1830"/>
        </w:tabs>
        <w:spacing w:line="240" w:lineRule="auto"/>
        <w:rPr>
          <w:szCs w:val="22"/>
        </w:rPr>
      </w:pPr>
      <w:r w:rsidRPr="000A4DCF">
        <w:rPr>
          <w:szCs w:val="22"/>
        </w:rPr>
        <w:t>Un </w:t>
      </w:r>
      <w:r w:rsidR="00E65298">
        <w:rPr>
          <w:szCs w:val="22"/>
        </w:rPr>
        <w:t>ml</w:t>
      </w:r>
      <w:r w:rsidRPr="000A4DCF">
        <w:rPr>
          <w:szCs w:val="22"/>
        </w:rPr>
        <w:t xml:space="preserve"> contient :</w:t>
      </w:r>
    </w:p>
    <w:p w14:paraId="3C568F5A" w14:textId="77777777" w:rsidR="00196D85" w:rsidRPr="00B6160A" w:rsidRDefault="00196D85" w:rsidP="00AD7A6B">
      <w:pPr>
        <w:tabs>
          <w:tab w:val="left" w:pos="1985"/>
        </w:tabs>
        <w:spacing w:line="240" w:lineRule="auto"/>
        <w:ind w:left="567" w:hanging="567"/>
        <w:rPr>
          <w:szCs w:val="22"/>
        </w:rPr>
      </w:pPr>
      <w:r w:rsidRPr="00696932">
        <w:rPr>
          <w:szCs w:val="22"/>
        </w:rPr>
        <w:t>Méloxicam</w:t>
      </w:r>
      <w:r w:rsidRPr="00696932">
        <w:rPr>
          <w:szCs w:val="22"/>
        </w:rPr>
        <w:tab/>
        <w:t>0,5 mg (soi</w:t>
      </w:r>
      <w:r w:rsidRPr="00B6160A">
        <w:rPr>
          <w:szCs w:val="22"/>
        </w:rPr>
        <w:t>t 0,02 mg par goutte)</w:t>
      </w:r>
    </w:p>
    <w:p w14:paraId="5FC64C9B" w14:textId="77777777" w:rsidR="00196D85" w:rsidRDefault="00196D85">
      <w:pPr>
        <w:spacing w:line="240" w:lineRule="auto"/>
        <w:rPr>
          <w:szCs w:val="22"/>
        </w:rPr>
      </w:pPr>
    </w:p>
    <w:p w14:paraId="5575B923" w14:textId="77777777" w:rsidR="002D411E" w:rsidRDefault="002D411E">
      <w:pPr>
        <w:spacing w:line="240" w:lineRule="auto"/>
        <w:rPr>
          <w:szCs w:val="22"/>
        </w:rPr>
      </w:pPr>
      <w:r w:rsidRPr="00604CB2">
        <w:rPr>
          <w:szCs w:val="22"/>
        </w:rPr>
        <w:t>Suspension orale visqueuse jaunâtre à nuance verte.</w:t>
      </w:r>
    </w:p>
    <w:p w14:paraId="204C63F6" w14:textId="77777777" w:rsidR="002D411E" w:rsidRPr="00A00113" w:rsidRDefault="002D411E">
      <w:pPr>
        <w:spacing w:line="240" w:lineRule="auto"/>
        <w:rPr>
          <w:szCs w:val="22"/>
        </w:rPr>
      </w:pPr>
    </w:p>
    <w:p w14:paraId="2DA38B97" w14:textId="77777777" w:rsidR="00196D85" w:rsidRPr="00A0027E" w:rsidRDefault="00196D85">
      <w:pPr>
        <w:spacing w:line="240" w:lineRule="auto"/>
        <w:rPr>
          <w:szCs w:val="22"/>
        </w:rPr>
      </w:pPr>
    </w:p>
    <w:p w14:paraId="762EF4AC" w14:textId="77777777" w:rsidR="00196D85" w:rsidRPr="001031FE" w:rsidRDefault="00196D85">
      <w:pPr>
        <w:spacing w:line="240" w:lineRule="auto"/>
        <w:ind w:left="567" w:hanging="567"/>
        <w:rPr>
          <w:szCs w:val="22"/>
        </w:rPr>
      </w:pPr>
      <w:r w:rsidRPr="00B96DBB">
        <w:rPr>
          <w:b/>
          <w:szCs w:val="22"/>
          <w:shd w:val="pct15" w:color="auto" w:fill="FFFFFF"/>
        </w:rPr>
        <w:t>4.</w:t>
      </w:r>
      <w:r w:rsidRPr="00A00113">
        <w:rPr>
          <w:b/>
          <w:szCs w:val="22"/>
        </w:rPr>
        <w:tab/>
        <w:t>INDICATION</w:t>
      </w:r>
      <w:r w:rsidR="00152D3A">
        <w:rPr>
          <w:b/>
          <w:szCs w:val="22"/>
        </w:rPr>
        <w:t>(</w:t>
      </w:r>
      <w:r w:rsidRPr="00A00113">
        <w:rPr>
          <w:b/>
          <w:szCs w:val="22"/>
        </w:rPr>
        <w:t>S</w:t>
      </w:r>
      <w:r w:rsidR="00152D3A">
        <w:rPr>
          <w:b/>
          <w:szCs w:val="22"/>
        </w:rPr>
        <w:t>)</w:t>
      </w:r>
    </w:p>
    <w:p w14:paraId="026D5C01" w14:textId="77777777" w:rsidR="00196D85" w:rsidRPr="00604CB2" w:rsidRDefault="00196D85">
      <w:pPr>
        <w:spacing w:line="240" w:lineRule="auto"/>
        <w:rPr>
          <w:szCs w:val="22"/>
        </w:rPr>
      </w:pPr>
    </w:p>
    <w:p w14:paraId="386F4D08" w14:textId="77777777" w:rsidR="00196D85" w:rsidRPr="00604CB2" w:rsidRDefault="00196D85">
      <w:pPr>
        <w:spacing w:line="240" w:lineRule="auto"/>
        <w:rPr>
          <w:szCs w:val="22"/>
        </w:rPr>
      </w:pPr>
      <w:r w:rsidRPr="00604CB2">
        <w:rPr>
          <w:szCs w:val="22"/>
        </w:rPr>
        <w:t>Réduction de l'inflammation et de la douleur lors de troubles musculo-squelettiques aigus et chroniques chez les chiens.</w:t>
      </w:r>
    </w:p>
    <w:p w14:paraId="20EB0E5E" w14:textId="77777777" w:rsidR="00196D85" w:rsidRPr="00604CB2" w:rsidRDefault="00196D85">
      <w:pPr>
        <w:spacing w:line="240" w:lineRule="auto"/>
        <w:jc w:val="both"/>
        <w:rPr>
          <w:szCs w:val="22"/>
        </w:rPr>
      </w:pPr>
    </w:p>
    <w:p w14:paraId="7492EA30" w14:textId="77777777" w:rsidR="00196D85" w:rsidRPr="00604CB2" w:rsidRDefault="00196D85">
      <w:pPr>
        <w:spacing w:line="240" w:lineRule="auto"/>
        <w:rPr>
          <w:szCs w:val="22"/>
        </w:rPr>
      </w:pPr>
    </w:p>
    <w:p w14:paraId="432F1C90" w14:textId="77777777" w:rsidR="00196D85" w:rsidRPr="00A0027E" w:rsidRDefault="00196D85">
      <w:pPr>
        <w:spacing w:line="240" w:lineRule="auto"/>
        <w:ind w:left="567" w:hanging="567"/>
        <w:rPr>
          <w:szCs w:val="22"/>
        </w:rPr>
      </w:pPr>
      <w:r w:rsidRPr="00B96DBB">
        <w:rPr>
          <w:b/>
          <w:szCs w:val="22"/>
          <w:shd w:val="pct15" w:color="auto" w:fill="FFFFFF"/>
        </w:rPr>
        <w:t>5.</w:t>
      </w:r>
      <w:r w:rsidRPr="00A00113">
        <w:rPr>
          <w:b/>
          <w:szCs w:val="22"/>
        </w:rPr>
        <w:tab/>
        <w:t>CONTRE-INDICATIONS</w:t>
      </w:r>
    </w:p>
    <w:p w14:paraId="01679429" w14:textId="77777777" w:rsidR="00196D85" w:rsidRPr="001031FE" w:rsidRDefault="00196D85">
      <w:pPr>
        <w:spacing w:line="240" w:lineRule="auto"/>
        <w:jc w:val="both"/>
        <w:rPr>
          <w:szCs w:val="22"/>
        </w:rPr>
      </w:pPr>
    </w:p>
    <w:p w14:paraId="7DABA62F" w14:textId="77777777" w:rsidR="00196D85" w:rsidRPr="00604CB2" w:rsidRDefault="00196D85">
      <w:pPr>
        <w:pStyle w:val="BodyTextIndent2"/>
        <w:ind w:left="0" w:firstLine="0"/>
        <w:rPr>
          <w:b w:val="0"/>
          <w:szCs w:val="22"/>
        </w:rPr>
      </w:pPr>
      <w:r w:rsidRPr="00604CB2">
        <w:rPr>
          <w:b w:val="0"/>
          <w:szCs w:val="22"/>
        </w:rPr>
        <w:t>Ne pas utiliser chez les femelles gestantes ou allaitantes.</w:t>
      </w:r>
    </w:p>
    <w:p w14:paraId="3D13493E" w14:textId="77777777" w:rsidR="00196D85" w:rsidRPr="00604CB2" w:rsidRDefault="00196D85">
      <w:pPr>
        <w:spacing w:line="240" w:lineRule="auto"/>
        <w:rPr>
          <w:szCs w:val="22"/>
        </w:rPr>
      </w:pPr>
      <w:r w:rsidRPr="00604CB2">
        <w:rPr>
          <w:szCs w:val="22"/>
        </w:rPr>
        <w:t>Ne pas utiliser chez les chiens atteints de troubles digestifs, tels qu’irritation ou hémorragie, d’insuffisance hépatique, cardiaque ou rénale ou de troubles hémorragiques.</w:t>
      </w:r>
    </w:p>
    <w:p w14:paraId="27EDB1C2" w14:textId="77777777" w:rsidR="00196D85" w:rsidRPr="00604CB2" w:rsidRDefault="00196D85">
      <w:pPr>
        <w:spacing w:line="240" w:lineRule="auto"/>
        <w:rPr>
          <w:szCs w:val="22"/>
        </w:rPr>
      </w:pPr>
      <w:r w:rsidRPr="00604CB2">
        <w:rPr>
          <w:szCs w:val="22"/>
        </w:rPr>
        <w:t xml:space="preserve">Ne pas utiliser en cas d’hypersensibilité </w:t>
      </w:r>
      <w:r w:rsidR="00483406">
        <w:rPr>
          <w:szCs w:val="22"/>
        </w:rPr>
        <w:t>à la substance active</w:t>
      </w:r>
      <w:r w:rsidRPr="00604CB2">
        <w:rPr>
          <w:szCs w:val="22"/>
        </w:rPr>
        <w:t xml:space="preserve"> ou à l’un des excipients.</w:t>
      </w:r>
    </w:p>
    <w:p w14:paraId="64C917F8" w14:textId="77777777" w:rsidR="00196D85" w:rsidRPr="00604CB2" w:rsidRDefault="00196D85">
      <w:pPr>
        <w:pStyle w:val="BodyText2"/>
        <w:spacing w:after="0" w:line="240" w:lineRule="auto"/>
        <w:rPr>
          <w:szCs w:val="22"/>
        </w:rPr>
      </w:pPr>
      <w:r w:rsidRPr="00604CB2">
        <w:rPr>
          <w:szCs w:val="22"/>
        </w:rPr>
        <w:t>Ne pas utiliser chez les chiens âgés de moins de 6 semaines.</w:t>
      </w:r>
    </w:p>
    <w:p w14:paraId="11A983A7" w14:textId="77777777" w:rsidR="00196D85" w:rsidRPr="00604CB2" w:rsidRDefault="00196D85">
      <w:pPr>
        <w:spacing w:line="240" w:lineRule="auto"/>
        <w:rPr>
          <w:szCs w:val="22"/>
        </w:rPr>
      </w:pPr>
    </w:p>
    <w:p w14:paraId="2F2C4921" w14:textId="77777777" w:rsidR="00196D85" w:rsidRPr="00604CB2" w:rsidRDefault="00196D85">
      <w:pPr>
        <w:spacing w:line="240" w:lineRule="auto"/>
        <w:rPr>
          <w:szCs w:val="22"/>
        </w:rPr>
      </w:pPr>
    </w:p>
    <w:p w14:paraId="50FE37F3" w14:textId="77777777" w:rsidR="00196D85" w:rsidRPr="00A00113" w:rsidRDefault="00196D85">
      <w:pPr>
        <w:spacing w:line="240" w:lineRule="auto"/>
        <w:ind w:left="567" w:hanging="567"/>
        <w:rPr>
          <w:szCs w:val="22"/>
        </w:rPr>
      </w:pPr>
      <w:r w:rsidRPr="00B96DBB">
        <w:rPr>
          <w:b/>
          <w:szCs w:val="22"/>
          <w:shd w:val="pct15" w:color="auto" w:fill="FFFFFF"/>
        </w:rPr>
        <w:t>6.</w:t>
      </w:r>
      <w:r w:rsidRPr="00A00113">
        <w:rPr>
          <w:b/>
          <w:szCs w:val="22"/>
        </w:rPr>
        <w:tab/>
        <w:t>EFFETS INDÉSIRABLES</w:t>
      </w:r>
    </w:p>
    <w:p w14:paraId="43B551A0" w14:textId="77777777" w:rsidR="00196D85" w:rsidRPr="00A0027E" w:rsidRDefault="00196D85">
      <w:pPr>
        <w:spacing w:line="240" w:lineRule="auto"/>
        <w:rPr>
          <w:szCs w:val="22"/>
        </w:rPr>
      </w:pPr>
    </w:p>
    <w:p w14:paraId="1E0933A1" w14:textId="1C877B14" w:rsidR="005369C3" w:rsidRDefault="00196D85">
      <w:pPr>
        <w:spacing w:line="240" w:lineRule="auto"/>
        <w:rPr>
          <w:szCs w:val="22"/>
        </w:rPr>
      </w:pPr>
      <w:r w:rsidRPr="001031FE">
        <w:rPr>
          <w:szCs w:val="22"/>
        </w:rPr>
        <w:t>Les effets indésirables typiq</w:t>
      </w:r>
      <w:r w:rsidRPr="00604CB2">
        <w:rPr>
          <w:szCs w:val="22"/>
        </w:rPr>
        <w:t xml:space="preserve">ues des </w:t>
      </w:r>
      <w:r w:rsidR="002D411E">
        <w:rPr>
          <w:szCs w:val="22"/>
        </w:rPr>
        <w:t>a</w:t>
      </w:r>
      <w:r w:rsidR="002D411E" w:rsidRPr="0016125D">
        <w:rPr>
          <w:szCs w:val="22"/>
        </w:rPr>
        <w:t xml:space="preserve">nti-inflammatoires non stéroïdiens </w:t>
      </w:r>
      <w:r w:rsidR="002D411E" w:rsidRPr="005E7135">
        <w:rPr>
          <w:snapToGrid w:val="0"/>
          <w:szCs w:val="22"/>
          <w:lang w:eastAsia="en-US"/>
        </w:rPr>
        <w:t>(</w:t>
      </w:r>
      <w:r w:rsidRPr="00604CB2">
        <w:rPr>
          <w:szCs w:val="22"/>
        </w:rPr>
        <w:t>AINS</w:t>
      </w:r>
      <w:r w:rsidR="002D411E">
        <w:rPr>
          <w:szCs w:val="22"/>
        </w:rPr>
        <w:t>)</w:t>
      </w:r>
      <w:r w:rsidRPr="00604CB2">
        <w:rPr>
          <w:szCs w:val="22"/>
        </w:rPr>
        <w:t xml:space="preserve"> tels que perte d’appétit, vomissements, diarrhée, méléna, léthargie et insuffisance rénale</w:t>
      </w:r>
      <w:r w:rsidRPr="00604CB2">
        <w:t xml:space="preserve"> ont été </w:t>
      </w:r>
      <w:r w:rsidR="005369C3">
        <w:t>très rarement</w:t>
      </w:r>
      <w:r w:rsidR="005369C3" w:rsidRPr="00604CB2">
        <w:t xml:space="preserve"> </w:t>
      </w:r>
      <w:r w:rsidRPr="00604CB2">
        <w:t>rapportés</w:t>
      </w:r>
      <w:r w:rsidR="00041E1F">
        <w:t>,</w:t>
      </w:r>
      <w:r w:rsidR="005369C3" w:rsidRPr="005369C3">
        <w:rPr>
          <w:szCs w:val="22"/>
        </w:rPr>
        <w:t xml:space="preserve"> </w:t>
      </w:r>
      <w:r w:rsidR="009468A9">
        <w:rPr>
          <w:szCs w:val="22"/>
        </w:rPr>
        <w:t>d’après la surveillance post-AMM sur la sécurité (pharmacovigilance)</w:t>
      </w:r>
      <w:r w:rsidR="005369C3" w:rsidRPr="00D80E3A">
        <w:rPr>
          <w:szCs w:val="22"/>
        </w:rPr>
        <w:t>.</w:t>
      </w:r>
    </w:p>
    <w:p w14:paraId="620E6C6C" w14:textId="2DEEAEB8" w:rsidR="00196D85" w:rsidRPr="00604CB2" w:rsidRDefault="00196D85">
      <w:pPr>
        <w:spacing w:line="240" w:lineRule="auto"/>
        <w:rPr>
          <w:szCs w:val="22"/>
        </w:rPr>
      </w:pPr>
      <w:r w:rsidRPr="00604CB2">
        <w:t>De très rares cas</w:t>
      </w:r>
      <w:r w:rsidR="005369C3">
        <w:t xml:space="preserve"> de</w:t>
      </w:r>
      <w:r w:rsidRPr="00604CB2">
        <w:t xml:space="preserve"> </w:t>
      </w:r>
      <w:r w:rsidRPr="00604CB2">
        <w:rPr>
          <w:szCs w:val="22"/>
        </w:rPr>
        <w:t>diarrhée hémorragique, hématémèse, ulcération gastro-intestinale et élévation des enzymes hépatiques ont été rapportés</w:t>
      </w:r>
      <w:r w:rsidR="00041E1F">
        <w:rPr>
          <w:szCs w:val="22"/>
        </w:rPr>
        <w:t>,</w:t>
      </w:r>
      <w:r w:rsidR="005369C3" w:rsidRPr="005369C3">
        <w:rPr>
          <w:szCs w:val="22"/>
        </w:rPr>
        <w:t xml:space="preserve"> </w:t>
      </w:r>
      <w:r w:rsidR="009468A9">
        <w:rPr>
          <w:szCs w:val="22"/>
        </w:rPr>
        <w:t>d’après la surveillance post-AMM sur la sécurité (pharmacovigilance)</w:t>
      </w:r>
      <w:r w:rsidR="005369C3" w:rsidRPr="00D80E3A">
        <w:rPr>
          <w:szCs w:val="22"/>
        </w:rPr>
        <w:t>.</w:t>
      </w:r>
      <w:r w:rsidRPr="00604CB2">
        <w:rPr>
          <w:szCs w:val="22"/>
        </w:rPr>
        <w:t>.</w:t>
      </w:r>
    </w:p>
    <w:p w14:paraId="5E624945" w14:textId="77777777" w:rsidR="00196D85" w:rsidRPr="00604CB2" w:rsidRDefault="00196D85">
      <w:pPr>
        <w:spacing w:line="240" w:lineRule="auto"/>
        <w:rPr>
          <w:szCs w:val="22"/>
        </w:rPr>
      </w:pPr>
    </w:p>
    <w:p w14:paraId="7BA1B454" w14:textId="77777777" w:rsidR="00196D85" w:rsidRPr="00604CB2" w:rsidRDefault="00196D85">
      <w:pPr>
        <w:spacing w:line="240" w:lineRule="auto"/>
        <w:rPr>
          <w:szCs w:val="22"/>
        </w:rPr>
      </w:pPr>
      <w:r w:rsidRPr="00604CB2">
        <w:rPr>
          <w:szCs w:val="22"/>
        </w:rPr>
        <w:t>Ces effets indésirables apparaissent généralement au cours de la première semaine de traitement. Ils sont dans la plupart des cas transitoires et disparaissent à la suite de l'arrêt du traitement, mais ils peuvent être sévères ou fatals dans de très rares cas.</w:t>
      </w:r>
    </w:p>
    <w:p w14:paraId="058FF9AC" w14:textId="77777777" w:rsidR="00196D85" w:rsidRPr="00EC79CA" w:rsidRDefault="00196D85">
      <w:pPr>
        <w:pStyle w:val="BodyText3"/>
        <w:rPr>
          <w:b w:val="0"/>
          <w:bCs/>
          <w:szCs w:val="22"/>
        </w:rPr>
      </w:pPr>
    </w:p>
    <w:p w14:paraId="7F69F866" w14:textId="77777777" w:rsidR="00196D85" w:rsidRPr="00604CB2" w:rsidRDefault="00196D85">
      <w:pPr>
        <w:pStyle w:val="BodyText2"/>
        <w:spacing w:after="0" w:line="240" w:lineRule="auto"/>
        <w:rPr>
          <w:szCs w:val="22"/>
        </w:rPr>
      </w:pPr>
      <w:r w:rsidRPr="00604CB2">
        <w:rPr>
          <w:szCs w:val="22"/>
        </w:rPr>
        <w:t>Si des effets indésirables apparaissent, le traitement devra être interrompu et l’avis d’un vétérinaire demandé.</w:t>
      </w:r>
    </w:p>
    <w:p w14:paraId="1F6B54BF" w14:textId="77777777" w:rsidR="00196D85" w:rsidRPr="00604CB2" w:rsidRDefault="00196D85">
      <w:pPr>
        <w:spacing w:line="240" w:lineRule="auto"/>
        <w:rPr>
          <w:szCs w:val="22"/>
        </w:rPr>
      </w:pPr>
    </w:p>
    <w:p w14:paraId="739EE83E" w14:textId="77777777" w:rsidR="00196D85" w:rsidRPr="00B5555A" w:rsidRDefault="00196D85" w:rsidP="00AD7A6B">
      <w:pPr>
        <w:keepNext/>
        <w:ind w:left="567" w:hanging="567"/>
        <w:rPr>
          <w:bCs/>
        </w:rPr>
      </w:pPr>
      <w:r w:rsidRPr="00604CB2">
        <w:rPr>
          <w:bCs/>
        </w:rPr>
        <w:t xml:space="preserve">La fréquence des effets indésirables est définie </w:t>
      </w:r>
      <w:r w:rsidR="00837832" w:rsidRPr="00604CB2">
        <w:rPr>
          <w:bCs/>
        </w:rPr>
        <w:t>comme suit</w:t>
      </w:r>
      <w:r w:rsidR="00B5555A">
        <w:rPr>
          <w:bCs/>
        </w:rPr>
        <w:t> :</w:t>
      </w:r>
    </w:p>
    <w:p w14:paraId="32408FF4" w14:textId="77777777" w:rsidR="00196D85" w:rsidRPr="000A4DCF" w:rsidRDefault="00196D85">
      <w:pPr>
        <w:ind w:left="567" w:hanging="567"/>
        <w:rPr>
          <w:bCs/>
        </w:rPr>
      </w:pPr>
      <w:r w:rsidRPr="00B5555A">
        <w:rPr>
          <w:bCs/>
        </w:rPr>
        <w:t>-</w:t>
      </w:r>
      <w:r w:rsidR="00EC79CA">
        <w:rPr>
          <w:bCs/>
        </w:rPr>
        <w:t xml:space="preserve"> </w:t>
      </w:r>
      <w:r w:rsidRPr="00B5555A">
        <w:rPr>
          <w:bCs/>
        </w:rPr>
        <w:t>très fréquent (effets indésirables chez plus d’1 animal sur 1</w:t>
      </w:r>
      <w:r w:rsidR="00837832" w:rsidRPr="000A4DCF">
        <w:rPr>
          <w:bCs/>
        </w:rPr>
        <w:t>0 animaux traités</w:t>
      </w:r>
      <w:r w:rsidRPr="000A4DCF">
        <w:rPr>
          <w:bCs/>
        </w:rPr>
        <w:t>)</w:t>
      </w:r>
    </w:p>
    <w:p w14:paraId="71DF602D" w14:textId="77777777" w:rsidR="00196D85" w:rsidRPr="00A00113" w:rsidRDefault="00196D85">
      <w:pPr>
        <w:ind w:left="567" w:hanging="567"/>
        <w:rPr>
          <w:bCs/>
        </w:rPr>
      </w:pPr>
      <w:r w:rsidRPr="000A4DCF">
        <w:rPr>
          <w:bCs/>
        </w:rPr>
        <w:t xml:space="preserve">- fréquent (entre 1 et 10 animaux sur </w:t>
      </w:r>
      <w:r w:rsidR="00837832" w:rsidRPr="00696932">
        <w:rPr>
          <w:bCs/>
        </w:rPr>
        <w:t>10</w:t>
      </w:r>
      <w:r w:rsidR="00837832" w:rsidRPr="00B6160A">
        <w:rPr>
          <w:bCs/>
        </w:rPr>
        <w:t>0 animaux traités</w:t>
      </w:r>
      <w:r w:rsidRPr="00A00113">
        <w:rPr>
          <w:bCs/>
        </w:rPr>
        <w:t>)</w:t>
      </w:r>
    </w:p>
    <w:p w14:paraId="217984B4" w14:textId="77777777" w:rsidR="00196D85" w:rsidRPr="00A00113" w:rsidRDefault="00196D85">
      <w:pPr>
        <w:ind w:left="567" w:hanging="567"/>
        <w:rPr>
          <w:bCs/>
        </w:rPr>
      </w:pPr>
      <w:r w:rsidRPr="00A00113">
        <w:rPr>
          <w:bCs/>
        </w:rPr>
        <w:t>-</w:t>
      </w:r>
      <w:r w:rsidR="00EC79CA">
        <w:rPr>
          <w:bCs/>
        </w:rPr>
        <w:t xml:space="preserve"> </w:t>
      </w:r>
      <w:r w:rsidRPr="00A00113">
        <w:rPr>
          <w:bCs/>
        </w:rPr>
        <w:t xml:space="preserve">peu fréquent (entre 1 et 10 animaux sur </w:t>
      </w:r>
      <w:r w:rsidR="00837832" w:rsidRPr="00A00113">
        <w:rPr>
          <w:bCs/>
        </w:rPr>
        <w:t>1 000 animaux traités</w:t>
      </w:r>
      <w:r w:rsidRPr="00A00113">
        <w:rPr>
          <w:bCs/>
        </w:rPr>
        <w:t>)</w:t>
      </w:r>
    </w:p>
    <w:p w14:paraId="4DE4A5A9" w14:textId="77777777" w:rsidR="00196D85" w:rsidRPr="00604CB2" w:rsidRDefault="00196D85">
      <w:pPr>
        <w:ind w:left="567" w:hanging="567"/>
        <w:rPr>
          <w:bCs/>
        </w:rPr>
      </w:pPr>
      <w:r w:rsidRPr="00A00113">
        <w:rPr>
          <w:bCs/>
        </w:rPr>
        <w:t>-</w:t>
      </w:r>
      <w:r w:rsidR="00EC79CA">
        <w:rPr>
          <w:bCs/>
        </w:rPr>
        <w:t xml:space="preserve"> </w:t>
      </w:r>
      <w:r w:rsidRPr="00A00113">
        <w:rPr>
          <w:bCs/>
        </w:rPr>
        <w:t>rare (entre 1 et 10</w:t>
      </w:r>
      <w:r w:rsidRPr="00A0027E">
        <w:rPr>
          <w:bCs/>
        </w:rPr>
        <w:t xml:space="preserve"> animaux sur </w:t>
      </w:r>
      <w:r w:rsidR="00837832" w:rsidRPr="00604CB2">
        <w:rPr>
          <w:bCs/>
        </w:rPr>
        <w:t>10 000 animaux traités</w:t>
      </w:r>
      <w:r w:rsidRPr="00604CB2">
        <w:rPr>
          <w:bCs/>
        </w:rPr>
        <w:t>)</w:t>
      </w:r>
    </w:p>
    <w:p w14:paraId="57B42E0B"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très rare (moins d’un animal sur </w:t>
      </w:r>
      <w:r w:rsidR="00837832" w:rsidRPr="00604CB2">
        <w:rPr>
          <w:bCs/>
        </w:rPr>
        <w:t>10 000 animaux traités</w:t>
      </w:r>
      <w:r w:rsidRPr="00604CB2">
        <w:rPr>
          <w:bCs/>
        </w:rPr>
        <w:t>, y compris les cas isolés)</w:t>
      </w:r>
    </w:p>
    <w:p w14:paraId="36573A2F" w14:textId="77777777" w:rsidR="00196D85" w:rsidRPr="00604CB2" w:rsidRDefault="00196D85">
      <w:pPr>
        <w:pStyle w:val="BodyText2"/>
        <w:spacing w:after="0" w:line="240" w:lineRule="auto"/>
        <w:rPr>
          <w:szCs w:val="22"/>
        </w:rPr>
      </w:pPr>
    </w:p>
    <w:p w14:paraId="4B5FDCEA" w14:textId="77777777" w:rsidR="00196D85" w:rsidRPr="006F2B38" w:rsidRDefault="006F2B38">
      <w:pPr>
        <w:spacing w:line="240" w:lineRule="auto"/>
        <w:rPr>
          <w:szCs w:val="22"/>
        </w:rPr>
      </w:pPr>
      <w:r>
        <w:rPr>
          <w:szCs w:val="22"/>
        </w:rPr>
        <w:t>Si vous constatez des effets secondaires, même ceux ne figurant pas sur cette notice ou si vous pensez que le médicament n</w:t>
      </w:r>
      <w:r>
        <w:rPr>
          <w:rFonts w:hint="eastAsia"/>
          <w:szCs w:val="22"/>
        </w:rPr>
        <w:t>’</w:t>
      </w:r>
      <w:r>
        <w:rPr>
          <w:szCs w:val="22"/>
        </w:rPr>
        <w:t>a pas été efficace, veuillez en informer votre vétérinaire.</w:t>
      </w:r>
    </w:p>
    <w:p w14:paraId="37AACD8E" w14:textId="77777777" w:rsidR="00196D85" w:rsidRPr="009735CA" w:rsidRDefault="00196D85">
      <w:pPr>
        <w:pStyle w:val="EndnoteText"/>
        <w:rPr>
          <w:szCs w:val="22"/>
        </w:rPr>
      </w:pPr>
    </w:p>
    <w:p w14:paraId="2E9CA48B" w14:textId="77777777" w:rsidR="00196D85" w:rsidRPr="009735CA" w:rsidRDefault="00196D85">
      <w:pPr>
        <w:spacing w:line="240" w:lineRule="auto"/>
        <w:ind w:left="567" w:hanging="567"/>
        <w:rPr>
          <w:b/>
          <w:szCs w:val="22"/>
        </w:rPr>
      </w:pPr>
    </w:p>
    <w:p w14:paraId="4A6127CF" w14:textId="77777777" w:rsidR="00196D85" w:rsidRPr="00DD2726" w:rsidRDefault="00196D85">
      <w:pPr>
        <w:spacing w:line="240" w:lineRule="auto"/>
        <w:ind w:left="567" w:hanging="567"/>
        <w:rPr>
          <w:b/>
          <w:szCs w:val="22"/>
        </w:rPr>
      </w:pPr>
      <w:r w:rsidRPr="00B96DBB">
        <w:rPr>
          <w:b/>
          <w:szCs w:val="22"/>
          <w:shd w:val="pct15" w:color="auto" w:fill="FFFFFF"/>
        </w:rPr>
        <w:t>7.</w:t>
      </w:r>
      <w:r w:rsidRPr="00DD2726">
        <w:rPr>
          <w:b/>
          <w:szCs w:val="22"/>
        </w:rPr>
        <w:tab/>
        <w:t>ESPÈCES CIBLES</w:t>
      </w:r>
    </w:p>
    <w:p w14:paraId="0C411CB3" w14:textId="77777777" w:rsidR="00196D85" w:rsidRPr="00676D23" w:rsidRDefault="00196D85">
      <w:pPr>
        <w:spacing w:line="240" w:lineRule="auto"/>
        <w:rPr>
          <w:szCs w:val="22"/>
        </w:rPr>
      </w:pPr>
    </w:p>
    <w:p w14:paraId="38F6B31A" w14:textId="77777777" w:rsidR="00196D85" w:rsidRPr="001E5537" w:rsidRDefault="00196D85">
      <w:pPr>
        <w:spacing w:line="240" w:lineRule="auto"/>
        <w:rPr>
          <w:szCs w:val="22"/>
        </w:rPr>
      </w:pPr>
      <w:r w:rsidRPr="001E5537">
        <w:rPr>
          <w:szCs w:val="22"/>
        </w:rPr>
        <w:t>Chiens</w:t>
      </w:r>
    </w:p>
    <w:p w14:paraId="6B41CF80" w14:textId="77777777" w:rsidR="00196D85" w:rsidRPr="00034505" w:rsidRDefault="00196D85">
      <w:pPr>
        <w:spacing w:line="240" w:lineRule="auto"/>
        <w:rPr>
          <w:szCs w:val="22"/>
        </w:rPr>
      </w:pPr>
    </w:p>
    <w:p w14:paraId="56C24049" w14:textId="77777777" w:rsidR="00196D85" w:rsidRPr="00B11464" w:rsidRDefault="00196D85">
      <w:pPr>
        <w:spacing w:line="240" w:lineRule="auto"/>
        <w:rPr>
          <w:szCs w:val="22"/>
        </w:rPr>
      </w:pPr>
    </w:p>
    <w:p w14:paraId="752901D0" w14:textId="77777777" w:rsidR="00196D85" w:rsidRPr="006E471C" w:rsidRDefault="00196D85">
      <w:pPr>
        <w:spacing w:line="240" w:lineRule="auto"/>
        <w:ind w:left="567" w:hanging="567"/>
        <w:rPr>
          <w:b/>
          <w:szCs w:val="22"/>
        </w:rPr>
      </w:pPr>
      <w:r w:rsidRPr="00B96DBB">
        <w:rPr>
          <w:b/>
          <w:szCs w:val="22"/>
          <w:shd w:val="pct15" w:color="auto" w:fill="FFFFFF"/>
        </w:rPr>
        <w:t>8.</w:t>
      </w:r>
      <w:r w:rsidRPr="006E471C">
        <w:rPr>
          <w:b/>
          <w:szCs w:val="22"/>
        </w:rPr>
        <w:tab/>
        <w:t>POSOLOGIE POUR CHAQUE ESPÈCE, VOIE</w:t>
      </w:r>
      <w:r w:rsidR="00276EF6">
        <w:rPr>
          <w:b/>
          <w:szCs w:val="22"/>
        </w:rPr>
        <w:t>(</w:t>
      </w:r>
      <w:r w:rsidR="00B762DF">
        <w:rPr>
          <w:b/>
          <w:szCs w:val="22"/>
        </w:rPr>
        <w:t>S)</w:t>
      </w:r>
      <w:r w:rsidRPr="006E471C">
        <w:rPr>
          <w:b/>
          <w:szCs w:val="22"/>
        </w:rPr>
        <w:t xml:space="preserve"> ET MODE D’ADMINISTRATION</w:t>
      </w:r>
    </w:p>
    <w:p w14:paraId="41378BD6" w14:textId="77777777" w:rsidR="00196D85" w:rsidRPr="00C42198" w:rsidRDefault="00196D85">
      <w:pPr>
        <w:spacing w:line="240" w:lineRule="auto"/>
        <w:rPr>
          <w:szCs w:val="22"/>
        </w:rPr>
      </w:pPr>
    </w:p>
    <w:p w14:paraId="0AFC7393" w14:textId="77777777" w:rsidR="00196D85" w:rsidRPr="008A79C3" w:rsidRDefault="00196D85">
      <w:pPr>
        <w:tabs>
          <w:tab w:val="left" w:pos="708"/>
        </w:tabs>
        <w:spacing w:line="240" w:lineRule="auto"/>
        <w:rPr>
          <w:bCs/>
          <w:szCs w:val="22"/>
          <w:u w:val="single"/>
        </w:rPr>
      </w:pPr>
      <w:r w:rsidRPr="008A79C3">
        <w:rPr>
          <w:bCs/>
          <w:szCs w:val="22"/>
          <w:u w:val="single"/>
        </w:rPr>
        <w:t>Posologie</w:t>
      </w:r>
    </w:p>
    <w:p w14:paraId="11EA9849" w14:textId="77777777" w:rsidR="00196D85" w:rsidRPr="00D8438D" w:rsidRDefault="00196D85">
      <w:pPr>
        <w:pStyle w:val="BodyText"/>
        <w:tabs>
          <w:tab w:val="left" w:pos="720"/>
        </w:tabs>
        <w:jc w:val="left"/>
        <w:rPr>
          <w:szCs w:val="22"/>
        </w:rPr>
      </w:pPr>
      <w:r w:rsidRPr="00D80E3A">
        <w:rPr>
          <w:szCs w:val="22"/>
        </w:rPr>
        <w:t>Traitement initial: administrer une dose unique de 0,2 mg de méloxicam par kg de po</w:t>
      </w:r>
      <w:r w:rsidRPr="00D8438D">
        <w:rPr>
          <w:szCs w:val="22"/>
        </w:rPr>
        <w:t>ids corporel le premier jour. Le traitement se poursuivra par l’administration orale une fois par jour (à intervalles de 24 heures) d’une dose d’entretien de 0,1 mg de méloxicam par kg de poids corporel.</w:t>
      </w:r>
    </w:p>
    <w:p w14:paraId="6FE0DFBD" w14:textId="77777777" w:rsidR="00196D85" w:rsidRPr="0016125D" w:rsidRDefault="00196D85">
      <w:pPr>
        <w:spacing w:line="240" w:lineRule="auto"/>
        <w:rPr>
          <w:szCs w:val="22"/>
        </w:rPr>
      </w:pPr>
    </w:p>
    <w:p w14:paraId="20F450D8" w14:textId="77777777" w:rsidR="00196D85" w:rsidRPr="005E7135" w:rsidRDefault="00196D85">
      <w:pPr>
        <w:spacing w:line="240" w:lineRule="auto"/>
        <w:rPr>
          <w:szCs w:val="22"/>
        </w:rPr>
      </w:pPr>
      <w:r w:rsidRPr="005E7135">
        <w:rPr>
          <w:szCs w:val="22"/>
        </w:rPr>
        <w:t>Pour des traitements plus longs, lorsque la réponse clinique est observée (après 4 jours ou plus), la dose de Metacam peut être ajustée à la dose individuelle efficace la plus petite, le degré de la douleur et de l’inflammation associées à des troubles musculo-squelettiques pouvant varier dans le temps.</w:t>
      </w:r>
    </w:p>
    <w:p w14:paraId="57CE399F" w14:textId="77777777" w:rsidR="00196D85" w:rsidRPr="00BA41F2" w:rsidRDefault="00196D85">
      <w:pPr>
        <w:spacing w:line="240" w:lineRule="auto"/>
        <w:rPr>
          <w:szCs w:val="22"/>
        </w:rPr>
      </w:pPr>
    </w:p>
    <w:p w14:paraId="1D8569B9" w14:textId="77777777" w:rsidR="00196D85" w:rsidRPr="00BA41F2" w:rsidRDefault="00196D85">
      <w:pPr>
        <w:tabs>
          <w:tab w:val="left" w:pos="708"/>
        </w:tabs>
        <w:spacing w:line="240" w:lineRule="auto"/>
        <w:rPr>
          <w:bCs/>
          <w:szCs w:val="22"/>
          <w:u w:val="single"/>
        </w:rPr>
      </w:pPr>
      <w:r w:rsidRPr="00BA41F2">
        <w:rPr>
          <w:bCs/>
          <w:szCs w:val="22"/>
          <w:u w:val="single"/>
        </w:rPr>
        <w:t>Mode et voie d’administration</w:t>
      </w:r>
    </w:p>
    <w:p w14:paraId="22359355" w14:textId="77777777" w:rsidR="00196D85" w:rsidRPr="006A5DE5" w:rsidRDefault="00196D85">
      <w:pPr>
        <w:spacing w:line="240" w:lineRule="auto"/>
        <w:rPr>
          <w:szCs w:val="22"/>
        </w:rPr>
      </w:pPr>
      <w:r w:rsidRPr="006A5DE5">
        <w:rPr>
          <w:szCs w:val="22"/>
        </w:rPr>
        <w:t>Bien agiter avant l’utilisation. À administrer oralement, soit mélangé à l’alimentation, soit directement dans la gueule.</w:t>
      </w:r>
    </w:p>
    <w:p w14:paraId="7C61F566" w14:textId="77777777" w:rsidR="00196D85" w:rsidRPr="008F1BAE" w:rsidRDefault="00196D85">
      <w:pPr>
        <w:pStyle w:val="BodyText2"/>
        <w:spacing w:after="0" w:line="240" w:lineRule="auto"/>
        <w:rPr>
          <w:szCs w:val="22"/>
        </w:rPr>
      </w:pPr>
      <w:r w:rsidRPr="008F1BAE">
        <w:rPr>
          <w:szCs w:val="22"/>
        </w:rPr>
        <w:t xml:space="preserve">La suspension peut être administrée au moyen du compte-gouttes du flacon (pour les races de petites tailles) ou de la seringue-doseuse fournie dans le conditionnement. </w:t>
      </w:r>
    </w:p>
    <w:p w14:paraId="55103BDF" w14:textId="77777777" w:rsidR="00196D85" w:rsidRPr="006F3D98" w:rsidRDefault="00196D85">
      <w:pPr>
        <w:pStyle w:val="BodyText2"/>
        <w:spacing w:after="0" w:line="240" w:lineRule="auto"/>
        <w:rPr>
          <w:szCs w:val="22"/>
        </w:rPr>
      </w:pPr>
    </w:p>
    <w:p w14:paraId="6AD5B08D" w14:textId="77777777" w:rsidR="00196D85" w:rsidRPr="008C5BF6" w:rsidRDefault="00196D85">
      <w:pPr>
        <w:tabs>
          <w:tab w:val="left" w:pos="708"/>
        </w:tabs>
        <w:spacing w:line="240" w:lineRule="auto"/>
        <w:rPr>
          <w:bCs/>
          <w:szCs w:val="22"/>
          <w:u w:val="single"/>
        </w:rPr>
      </w:pPr>
      <w:r w:rsidRPr="00B83AF0">
        <w:rPr>
          <w:bCs/>
          <w:szCs w:val="22"/>
          <w:u w:val="single"/>
        </w:rPr>
        <w:t>Posologie en utilisant l</w:t>
      </w:r>
      <w:r w:rsidRPr="008C5BF6">
        <w:rPr>
          <w:bCs/>
          <w:szCs w:val="22"/>
          <w:u w:val="single"/>
        </w:rPr>
        <w:t>e compte-gouttes du flacon :</w:t>
      </w:r>
    </w:p>
    <w:p w14:paraId="22E3098F" w14:textId="77777777" w:rsidR="00196D85" w:rsidRPr="002264E5" w:rsidRDefault="00196D85">
      <w:pPr>
        <w:pStyle w:val="BodyText2"/>
        <w:tabs>
          <w:tab w:val="left" w:pos="1985"/>
        </w:tabs>
        <w:spacing w:after="0" w:line="240" w:lineRule="auto"/>
        <w:rPr>
          <w:szCs w:val="22"/>
        </w:rPr>
      </w:pPr>
      <w:r w:rsidRPr="002264E5">
        <w:rPr>
          <w:szCs w:val="22"/>
        </w:rPr>
        <w:t xml:space="preserve">Dose initiale : </w:t>
      </w:r>
      <w:r w:rsidRPr="002264E5">
        <w:rPr>
          <w:szCs w:val="22"/>
        </w:rPr>
        <w:tab/>
        <w:t>10 gouttes/kg de poids corporel.</w:t>
      </w:r>
    </w:p>
    <w:p w14:paraId="7AF281FF" w14:textId="77777777" w:rsidR="00196D85" w:rsidRPr="00ED4AE1" w:rsidRDefault="00196D85">
      <w:pPr>
        <w:pStyle w:val="BodyText2"/>
        <w:tabs>
          <w:tab w:val="left" w:pos="1985"/>
        </w:tabs>
        <w:spacing w:after="0" w:line="240" w:lineRule="auto"/>
        <w:rPr>
          <w:szCs w:val="22"/>
        </w:rPr>
      </w:pPr>
      <w:r w:rsidRPr="00ED4AE1">
        <w:rPr>
          <w:szCs w:val="22"/>
        </w:rPr>
        <w:t xml:space="preserve">Dose d’entretien : </w:t>
      </w:r>
      <w:r w:rsidRPr="00ED4AE1">
        <w:rPr>
          <w:szCs w:val="22"/>
        </w:rPr>
        <w:tab/>
        <w:t>5 gouttes/kg de poids corporel.</w:t>
      </w:r>
    </w:p>
    <w:p w14:paraId="447205AD" w14:textId="77777777" w:rsidR="00196D85" w:rsidRPr="00224D59" w:rsidRDefault="00196D85">
      <w:pPr>
        <w:pStyle w:val="BodyText2"/>
        <w:spacing w:after="0" w:line="240" w:lineRule="auto"/>
        <w:rPr>
          <w:szCs w:val="22"/>
        </w:rPr>
      </w:pPr>
    </w:p>
    <w:p w14:paraId="6550A95E" w14:textId="77777777" w:rsidR="00196D85" w:rsidRPr="00224D59" w:rsidRDefault="00196D85">
      <w:pPr>
        <w:tabs>
          <w:tab w:val="left" w:pos="708"/>
        </w:tabs>
        <w:spacing w:line="240" w:lineRule="auto"/>
        <w:rPr>
          <w:bCs/>
          <w:szCs w:val="22"/>
          <w:u w:val="single"/>
        </w:rPr>
      </w:pPr>
      <w:r w:rsidRPr="00224D59">
        <w:rPr>
          <w:bCs/>
          <w:szCs w:val="22"/>
          <w:u w:val="single"/>
        </w:rPr>
        <w:t>Posologie en utilisant la seringue-doseuse :</w:t>
      </w:r>
    </w:p>
    <w:p w14:paraId="627E6E16" w14:textId="77777777" w:rsidR="00196D85" w:rsidRPr="00D33E89" w:rsidRDefault="00196D85">
      <w:pPr>
        <w:pStyle w:val="BodyText2"/>
        <w:spacing w:after="0" w:line="240" w:lineRule="auto"/>
        <w:rPr>
          <w:szCs w:val="22"/>
        </w:rPr>
      </w:pPr>
      <w:r w:rsidRPr="00984404">
        <w:rPr>
          <w:szCs w:val="22"/>
        </w:rPr>
        <w:t xml:space="preserve">La seringue s'adapte sur le compte-gouttes du flacon. Elle est graduée en kilo </w:t>
      </w:r>
      <w:r w:rsidRPr="00D33E89">
        <w:rPr>
          <w:szCs w:val="22"/>
        </w:rPr>
        <w:t>de poids corporel correspondant à la dose d'entretien. En conséquence, pour initier le traitement le premier jour il faudra administrer deux fois la dose d'entretien.</w:t>
      </w:r>
    </w:p>
    <w:p w14:paraId="27523442" w14:textId="77777777" w:rsidR="00196D85" w:rsidRPr="00426E14" w:rsidRDefault="00196D85">
      <w:pPr>
        <w:pStyle w:val="BodyText2"/>
        <w:spacing w:after="0"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gridCol w:w="2220"/>
        <w:gridCol w:w="2351"/>
        <w:gridCol w:w="2182"/>
      </w:tblGrid>
      <w:tr w:rsidR="00196D85" w:rsidRPr="00604CB2" w14:paraId="22973C34" w14:textId="77777777">
        <w:trPr>
          <w:cantSplit/>
        </w:trPr>
        <w:tc>
          <w:tcPr>
            <w:tcW w:w="4643" w:type="dxa"/>
            <w:gridSpan w:val="2"/>
            <w:tcBorders>
              <w:top w:val="nil"/>
              <w:left w:val="nil"/>
              <w:bottom w:val="nil"/>
              <w:right w:val="nil"/>
            </w:tcBorders>
          </w:tcPr>
          <w:p w14:paraId="17ABA1E5" w14:textId="77777777" w:rsidR="00196D85" w:rsidRPr="00CB1C0A" w:rsidRDefault="007D15F6">
            <w:pPr>
              <w:rPr>
                <w:szCs w:val="22"/>
                <w:lang w:val="is-IS"/>
              </w:rPr>
            </w:pPr>
            <w:r w:rsidRPr="00CB1C0A">
              <w:rPr>
                <w:noProof/>
                <w:lang w:val="en-GB" w:eastAsia="zh-CN" w:bidi="th-TH"/>
              </w:rPr>
              <w:drawing>
                <wp:anchor distT="0" distB="0" distL="114300" distR="114300" simplePos="0" relativeHeight="251653120" behindDoc="0" locked="0" layoutInCell="1" allowOverlap="1" wp14:anchorId="0DBF3F7C" wp14:editId="7CF334F6">
                  <wp:simplePos x="0" y="0"/>
                  <wp:positionH relativeFrom="column">
                    <wp:posOffset>406400</wp:posOffset>
                  </wp:positionH>
                  <wp:positionV relativeFrom="paragraph">
                    <wp:posOffset>26670</wp:posOffset>
                  </wp:positionV>
                  <wp:extent cx="2141855" cy="1186815"/>
                  <wp:effectExtent l="0" t="0" r="0" b="0"/>
                  <wp:wrapNone/>
                  <wp:docPr id="1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E8078" w14:textId="77777777" w:rsidR="00196D85" w:rsidRPr="006F2B38" w:rsidRDefault="00196D85">
            <w:pPr>
              <w:rPr>
                <w:szCs w:val="22"/>
                <w:lang w:val="is-IS"/>
              </w:rPr>
            </w:pPr>
          </w:p>
          <w:p w14:paraId="604350DC" w14:textId="77777777" w:rsidR="00196D85" w:rsidRPr="009735CA" w:rsidRDefault="00196D85">
            <w:pPr>
              <w:rPr>
                <w:szCs w:val="22"/>
                <w:lang w:val="is-IS"/>
              </w:rPr>
            </w:pPr>
          </w:p>
          <w:p w14:paraId="1181FCE3" w14:textId="77777777" w:rsidR="00196D85" w:rsidRPr="009735CA" w:rsidRDefault="00196D85">
            <w:pPr>
              <w:rPr>
                <w:szCs w:val="22"/>
                <w:lang w:val="is-IS"/>
              </w:rPr>
            </w:pPr>
          </w:p>
          <w:p w14:paraId="42CF58B2" w14:textId="77777777" w:rsidR="00196D85" w:rsidRPr="00DD2726" w:rsidRDefault="00196D85">
            <w:pPr>
              <w:rPr>
                <w:szCs w:val="22"/>
                <w:lang w:val="is-IS"/>
              </w:rPr>
            </w:pPr>
          </w:p>
          <w:p w14:paraId="278A8267" w14:textId="77777777" w:rsidR="00196D85" w:rsidRPr="00DD2726" w:rsidRDefault="00196D85">
            <w:pPr>
              <w:rPr>
                <w:szCs w:val="22"/>
                <w:lang w:val="is-IS"/>
              </w:rPr>
            </w:pPr>
          </w:p>
          <w:p w14:paraId="07B965D0" w14:textId="77777777" w:rsidR="00196D85" w:rsidRPr="00676D23" w:rsidRDefault="00196D85">
            <w:pPr>
              <w:rPr>
                <w:szCs w:val="22"/>
                <w:lang w:val="is-IS"/>
              </w:rPr>
            </w:pPr>
          </w:p>
          <w:p w14:paraId="6E839F79" w14:textId="77777777" w:rsidR="00196D85" w:rsidRPr="001E5537" w:rsidRDefault="00196D85">
            <w:pPr>
              <w:rPr>
                <w:szCs w:val="22"/>
                <w:lang w:val="is-IS"/>
              </w:rPr>
            </w:pPr>
          </w:p>
        </w:tc>
        <w:tc>
          <w:tcPr>
            <w:tcW w:w="4643" w:type="dxa"/>
            <w:gridSpan w:val="2"/>
            <w:tcBorders>
              <w:top w:val="nil"/>
              <w:left w:val="nil"/>
              <w:bottom w:val="nil"/>
              <w:right w:val="nil"/>
            </w:tcBorders>
          </w:tcPr>
          <w:p w14:paraId="4A89C6AA" w14:textId="77777777" w:rsidR="00196D85" w:rsidRPr="00CB1C0A" w:rsidRDefault="007D15F6">
            <w:pPr>
              <w:rPr>
                <w:szCs w:val="22"/>
                <w:lang w:val="is-IS"/>
              </w:rPr>
            </w:pPr>
            <w:r w:rsidRPr="00CB1C0A">
              <w:rPr>
                <w:noProof/>
                <w:lang w:val="en-GB" w:eastAsia="zh-CN" w:bidi="th-TH"/>
              </w:rPr>
              <w:drawing>
                <wp:anchor distT="0" distB="0" distL="114300" distR="114300" simplePos="0" relativeHeight="251654144" behindDoc="0" locked="0" layoutInCell="1" allowOverlap="1" wp14:anchorId="1943B50F" wp14:editId="5585C54F">
                  <wp:simplePos x="0" y="0"/>
                  <wp:positionH relativeFrom="column">
                    <wp:posOffset>313690</wp:posOffset>
                  </wp:positionH>
                  <wp:positionV relativeFrom="paragraph">
                    <wp:posOffset>26670</wp:posOffset>
                  </wp:positionV>
                  <wp:extent cx="2139950" cy="1186815"/>
                  <wp:effectExtent l="0" t="0" r="0" b="0"/>
                  <wp:wrapNone/>
                  <wp:docPr id="1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96D85" w:rsidRPr="00604CB2" w14:paraId="7CF48D6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14:paraId="1EED6591" w14:textId="77777777" w:rsidR="00196D85" w:rsidRPr="00CB1C0A" w:rsidRDefault="007D15F6">
            <w:pPr>
              <w:spacing w:line="240" w:lineRule="auto"/>
              <w:rPr>
                <w:sz w:val="16"/>
                <w:szCs w:val="16"/>
              </w:rPr>
            </w:pPr>
            <w:r w:rsidRPr="00CB1C0A">
              <w:rPr>
                <w:noProof/>
                <w:sz w:val="16"/>
                <w:szCs w:val="16"/>
                <w:lang w:val="en-GB" w:eastAsia="zh-CN" w:bidi="th-TH"/>
              </w:rPr>
              <mc:AlternateContent>
                <mc:Choice Requires="wps">
                  <w:drawing>
                    <wp:anchor distT="0" distB="0" distL="114300" distR="114300" simplePos="0" relativeHeight="251655168" behindDoc="0" locked="0" layoutInCell="0" allowOverlap="1" wp14:anchorId="07EF3EC5" wp14:editId="0047C198">
                      <wp:simplePos x="0" y="0"/>
                      <wp:positionH relativeFrom="column">
                        <wp:posOffset>6804660</wp:posOffset>
                      </wp:positionH>
                      <wp:positionV relativeFrom="paragraph">
                        <wp:posOffset>4382135</wp:posOffset>
                      </wp:positionV>
                      <wp:extent cx="900430" cy="137795"/>
                      <wp:effectExtent l="0" t="3175" r="0" b="1905"/>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30686" id="Rectangle 14" o:spid="_x0000_s1026" style="position:absolute;margin-left:535.8pt;margin-top:345.05pt;width:70.9pt;height:1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" o:allowincell="f" filled="f" stroked="f"/>
                  </w:pict>
                </mc:Fallback>
              </mc:AlternateContent>
            </w:r>
            <w:r w:rsidR="00196D85" w:rsidRPr="00CB1C0A">
              <w:rPr>
                <w:sz w:val="16"/>
                <w:szCs w:val="16"/>
              </w:rPr>
              <w:t xml:space="preserve">Bien agiter le flacon. </w:t>
            </w:r>
          </w:p>
          <w:p w14:paraId="145E3AE1" w14:textId="77777777" w:rsidR="00196D85" w:rsidRPr="006F2B38" w:rsidRDefault="00196D85">
            <w:pPr>
              <w:spacing w:line="240" w:lineRule="auto"/>
              <w:rPr>
                <w:sz w:val="16"/>
                <w:szCs w:val="16"/>
              </w:rPr>
            </w:pPr>
            <w:r w:rsidRPr="006F2B38">
              <w:rPr>
                <w:sz w:val="16"/>
                <w:szCs w:val="16"/>
              </w:rPr>
              <w:t>Appuyer sur le bouchon et le dévisser. Ajuster la seringue-doseuse sur le compte-gouttes du flacon, en poussant doucement.</w:t>
            </w:r>
          </w:p>
        </w:tc>
        <w:tc>
          <w:tcPr>
            <w:tcW w:w="2268" w:type="dxa"/>
          </w:tcPr>
          <w:p w14:paraId="7E057CFC" w14:textId="77777777" w:rsidR="00196D85" w:rsidRPr="00DD2726" w:rsidRDefault="00196D85">
            <w:pPr>
              <w:spacing w:line="240" w:lineRule="auto"/>
              <w:rPr>
                <w:sz w:val="16"/>
                <w:szCs w:val="16"/>
                <w:lang w:eastAsia="de-DE"/>
              </w:rPr>
            </w:pPr>
            <w:r w:rsidRPr="009735CA">
              <w:rPr>
                <w:snapToGrid w:val="0"/>
                <w:sz w:val="16"/>
                <w:szCs w:val="16"/>
                <w:lang w:eastAsia="de-DE"/>
              </w:rPr>
              <w:t xml:space="preserve">Retourner l´ensemble seringue-flacon à l´envers. Tirer le piston jusqu´à ce </w:t>
            </w:r>
            <w:r w:rsidRPr="009735CA">
              <w:rPr>
                <w:sz w:val="16"/>
                <w:szCs w:val="16"/>
              </w:rPr>
              <w:t>que le trait corresponde au poids du chien en kilogrammes.</w:t>
            </w:r>
          </w:p>
        </w:tc>
        <w:tc>
          <w:tcPr>
            <w:tcW w:w="2410" w:type="dxa"/>
          </w:tcPr>
          <w:p w14:paraId="3398D90B" w14:textId="77777777" w:rsidR="00196D85" w:rsidRPr="001E5537" w:rsidRDefault="00196D85">
            <w:pPr>
              <w:spacing w:line="240" w:lineRule="auto"/>
              <w:rPr>
                <w:sz w:val="16"/>
                <w:szCs w:val="16"/>
              </w:rPr>
            </w:pPr>
            <w:r w:rsidRPr="00DD2726">
              <w:rPr>
                <w:snapToGrid w:val="0"/>
                <w:sz w:val="16"/>
                <w:szCs w:val="16"/>
                <w:lang w:eastAsia="de-DE"/>
              </w:rPr>
              <w:t>Retourner le flacon á l´endroit et d’un mouve</w:t>
            </w:r>
            <w:r w:rsidRPr="00676D23">
              <w:rPr>
                <w:snapToGrid w:val="0"/>
                <w:sz w:val="16"/>
                <w:szCs w:val="16"/>
                <w:lang w:eastAsia="de-DE"/>
              </w:rPr>
              <w:t>ment rotatif, séparer la seringue du flacon.</w:t>
            </w:r>
          </w:p>
          <w:p w14:paraId="09CB3A77" w14:textId="77777777" w:rsidR="00196D85" w:rsidRPr="00034505" w:rsidRDefault="00196D85">
            <w:pPr>
              <w:spacing w:line="240" w:lineRule="auto"/>
              <w:rPr>
                <w:sz w:val="16"/>
                <w:szCs w:val="16"/>
                <w:lang w:eastAsia="de-DE"/>
              </w:rPr>
            </w:pPr>
          </w:p>
        </w:tc>
        <w:tc>
          <w:tcPr>
            <w:tcW w:w="2233" w:type="dxa"/>
          </w:tcPr>
          <w:p w14:paraId="548E94F0" w14:textId="77777777" w:rsidR="00196D85" w:rsidRPr="006E471C" w:rsidRDefault="00196D85">
            <w:pPr>
              <w:spacing w:line="240" w:lineRule="auto"/>
              <w:rPr>
                <w:sz w:val="16"/>
                <w:szCs w:val="16"/>
                <w:lang w:eastAsia="de-DE"/>
              </w:rPr>
            </w:pPr>
            <w:r w:rsidRPr="00B11464">
              <w:rPr>
                <w:sz w:val="16"/>
                <w:szCs w:val="16"/>
                <w:lang w:eastAsia="de-DE"/>
              </w:rPr>
              <w:t>Vider le contenu de la seringue sur la nourriture ou directement dans</w:t>
            </w:r>
            <w:r w:rsidRPr="006E471C">
              <w:rPr>
                <w:sz w:val="16"/>
                <w:szCs w:val="16"/>
                <w:lang w:eastAsia="de-DE"/>
              </w:rPr>
              <w:t xml:space="preserve"> la gueule, en poussant le piston.</w:t>
            </w:r>
          </w:p>
        </w:tc>
      </w:tr>
    </w:tbl>
    <w:p w14:paraId="4CE0CC68" w14:textId="77777777" w:rsidR="00196D85" w:rsidRPr="00604CB2" w:rsidRDefault="00196D85">
      <w:pPr>
        <w:pStyle w:val="BodyText2"/>
        <w:spacing w:after="0" w:line="240" w:lineRule="auto"/>
        <w:rPr>
          <w:szCs w:val="22"/>
        </w:rPr>
      </w:pPr>
    </w:p>
    <w:p w14:paraId="670E8985" w14:textId="77777777" w:rsidR="00196D85" w:rsidRPr="00604CB2" w:rsidRDefault="00196D85" w:rsidP="00B96DBB">
      <w:pPr>
        <w:pStyle w:val="BodyText2"/>
        <w:spacing w:after="0" w:line="240" w:lineRule="auto"/>
        <w:rPr>
          <w:szCs w:val="22"/>
        </w:rPr>
      </w:pPr>
      <w:r w:rsidRPr="00604CB2">
        <w:rPr>
          <w:szCs w:val="22"/>
        </w:rPr>
        <w:lastRenderedPageBreak/>
        <w:t>Comme alternative, il est possible d’instaurer le traitement avec Metacam 5 mg/</w:t>
      </w:r>
      <w:r w:rsidR="00E65298">
        <w:rPr>
          <w:szCs w:val="22"/>
        </w:rPr>
        <w:t>ml</w:t>
      </w:r>
      <w:r w:rsidRPr="00604CB2">
        <w:rPr>
          <w:szCs w:val="22"/>
        </w:rPr>
        <w:t xml:space="preserve"> solution injectable.</w:t>
      </w:r>
    </w:p>
    <w:p w14:paraId="33BEA80E" w14:textId="77777777" w:rsidR="00196D85" w:rsidRPr="00604CB2" w:rsidRDefault="00196D85">
      <w:pPr>
        <w:pStyle w:val="BodyText"/>
        <w:jc w:val="left"/>
        <w:rPr>
          <w:szCs w:val="22"/>
        </w:rPr>
      </w:pPr>
      <w:r w:rsidRPr="00604CB2">
        <w:rPr>
          <w:szCs w:val="22"/>
        </w:rPr>
        <w:t>La réponse clinique est habituellement observée dans les 3 à 4 jours. En l’absence d’amélioration clinique, le traitement doit être arrêté au bout de 10 jours maximum.</w:t>
      </w:r>
    </w:p>
    <w:p w14:paraId="3441FAC7" w14:textId="77777777" w:rsidR="00196D85" w:rsidRPr="00604CB2" w:rsidRDefault="00196D85">
      <w:pPr>
        <w:tabs>
          <w:tab w:val="left" w:pos="567"/>
        </w:tabs>
        <w:spacing w:line="240" w:lineRule="auto"/>
        <w:rPr>
          <w:szCs w:val="22"/>
        </w:rPr>
      </w:pPr>
    </w:p>
    <w:p w14:paraId="623E6807" w14:textId="77777777" w:rsidR="00196D85" w:rsidRPr="00EC79CA" w:rsidRDefault="00196D85">
      <w:pPr>
        <w:spacing w:line="240" w:lineRule="auto"/>
        <w:ind w:left="567" w:hanging="567"/>
        <w:rPr>
          <w:bCs/>
          <w:szCs w:val="22"/>
        </w:rPr>
      </w:pPr>
    </w:p>
    <w:p w14:paraId="0F29B62E" w14:textId="77777777" w:rsidR="00196D85" w:rsidRPr="00A00113" w:rsidRDefault="00196D85">
      <w:pPr>
        <w:spacing w:line="240" w:lineRule="auto"/>
        <w:ind w:left="567" w:hanging="567"/>
        <w:rPr>
          <w:szCs w:val="22"/>
        </w:rPr>
      </w:pPr>
      <w:r w:rsidRPr="00B96DBB">
        <w:rPr>
          <w:b/>
          <w:szCs w:val="22"/>
          <w:shd w:val="pct15" w:color="auto" w:fill="FFFFFF"/>
        </w:rPr>
        <w:t>9.</w:t>
      </w:r>
      <w:r w:rsidRPr="00A00113">
        <w:rPr>
          <w:b/>
          <w:szCs w:val="22"/>
        </w:rPr>
        <w:tab/>
        <w:t>CONSEILS POUR UNE ADMINISTRATION CORRECTE</w:t>
      </w:r>
    </w:p>
    <w:p w14:paraId="4E3EA9D3" w14:textId="77777777" w:rsidR="00196D85" w:rsidRPr="00A0027E" w:rsidRDefault="00196D85">
      <w:pPr>
        <w:spacing w:line="240" w:lineRule="auto"/>
        <w:rPr>
          <w:szCs w:val="22"/>
        </w:rPr>
      </w:pPr>
    </w:p>
    <w:p w14:paraId="5505D672" w14:textId="77777777" w:rsidR="00196D85" w:rsidRPr="00604CB2" w:rsidRDefault="00196D85">
      <w:pPr>
        <w:pStyle w:val="BodyTextIndent2"/>
        <w:ind w:left="0" w:firstLine="0"/>
        <w:rPr>
          <w:b w:val="0"/>
          <w:szCs w:val="22"/>
        </w:rPr>
      </w:pPr>
      <w:r w:rsidRPr="001031FE">
        <w:rPr>
          <w:b w:val="0"/>
          <w:szCs w:val="22"/>
        </w:rPr>
        <w:t>Veiller soigneusement à l’exactitude de la dose. Suivre soigneusement l</w:t>
      </w:r>
      <w:r w:rsidRPr="00604CB2">
        <w:rPr>
          <w:b w:val="0"/>
          <w:szCs w:val="22"/>
        </w:rPr>
        <w:t>a prescription du vétérinaire.</w:t>
      </w:r>
    </w:p>
    <w:p w14:paraId="5C00C89A" w14:textId="77777777" w:rsidR="00196D85" w:rsidRPr="00604CB2" w:rsidRDefault="00196D85">
      <w:pPr>
        <w:spacing w:line="240" w:lineRule="auto"/>
        <w:rPr>
          <w:szCs w:val="22"/>
        </w:rPr>
      </w:pPr>
      <w:r w:rsidRPr="00604CB2">
        <w:rPr>
          <w:szCs w:val="22"/>
          <w:lang w:eastAsia="de-DE"/>
        </w:rPr>
        <w:t>Éviter l’introduction de toute contamination au cours de l’utilisation</w:t>
      </w:r>
      <w:r w:rsidRPr="00604CB2">
        <w:rPr>
          <w:szCs w:val="22"/>
        </w:rPr>
        <w:t>.</w:t>
      </w:r>
    </w:p>
    <w:p w14:paraId="251C9915" w14:textId="77777777" w:rsidR="00196D85" w:rsidRPr="00604CB2" w:rsidRDefault="00196D85">
      <w:pPr>
        <w:spacing w:line="240" w:lineRule="auto"/>
        <w:ind w:left="567" w:hanging="567"/>
        <w:rPr>
          <w:szCs w:val="22"/>
        </w:rPr>
      </w:pPr>
    </w:p>
    <w:p w14:paraId="55298C00" w14:textId="77777777" w:rsidR="00196D85" w:rsidRPr="00604CB2" w:rsidRDefault="00196D85">
      <w:pPr>
        <w:spacing w:line="240" w:lineRule="auto"/>
        <w:ind w:left="567" w:hanging="567"/>
        <w:rPr>
          <w:szCs w:val="22"/>
        </w:rPr>
      </w:pPr>
    </w:p>
    <w:p w14:paraId="35ECBFE1" w14:textId="77777777" w:rsidR="00196D85" w:rsidRPr="00A00113" w:rsidRDefault="00196D85">
      <w:pPr>
        <w:spacing w:line="240" w:lineRule="auto"/>
        <w:ind w:left="567" w:hanging="567"/>
        <w:rPr>
          <w:szCs w:val="22"/>
        </w:rPr>
      </w:pPr>
      <w:r w:rsidRPr="00B96DBB">
        <w:rPr>
          <w:b/>
          <w:szCs w:val="22"/>
          <w:shd w:val="pct15" w:color="auto" w:fill="FFFFFF"/>
        </w:rPr>
        <w:t>10.</w:t>
      </w:r>
      <w:r w:rsidRPr="00A00113">
        <w:rPr>
          <w:b/>
          <w:szCs w:val="22"/>
        </w:rPr>
        <w:tab/>
        <w:t xml:space="preserve">TEMPS D’ATTENTE </w:t>
      </w:r>
    </w:p>
    <w:p w14:paraId="5689F972" w14:textId="77777777" w:rsidR="00196D85" w:rsidRPr="00A0027E" w:rsidRDefault="00196D85">
      <w:pPr>
        <w:pStyle w:val="EndnoteText"/>
        <w:rPr>
          <w:szCs w:val="22"/>
        </w:rPr>
      </w:pPr>
    </w:p>
    <w:p w14:paraId="06337B09" w14:textId="77777777" w:rsidR="00196D85" w:rsidRPr="001031FE" w:rsidRDefault="00196D85">
      <w:pPr>
        <w:pStyle w:val="BodyTextIndent2"/>
        <w:ind w:left="0" w:firstLine="0"/>
        <w:rPr>
          <w:b w:val="0"/>
          <w:szCs w:val="22"/>
        </w:rPr>
      </w:pPr>
      <w:r w:rsidRPr="001031FE">
        <w:rPr>
          <w:b w:val="0"/>
          <w:szCs w:val="22"/>
        </w:rPr>
        <w:t>Sans objet.</w:t>
      </w:r>
    </w:p>
    <w:p w14:paraId="0003BBF9" w14:textId="77777777" w:rsidR="00196D85" w:rsidRPr="00604CB2" w:rsidRDefault="00196D85">
      <w:pPr>
        <w:spacing w:line="240" w:lineRule="auto"/>
        <w:rPr>
          <w:szCs w:val="22"/>
        </w:rPr>
      </w:pPr>
    </w:p>
    <w:p w14:paraId="2A4EFFAC" w14:textId="77777777" w:rsidR="00196D85" w:rsidRPr="00604CB2" w:rsidRDefault="00196D85">
      <w:pPr>
        <w:spacing w:line="240" w:lineRule="auto"/>
        <w:rPr>
          <w:szCs w:val="22"/>
        </w:rPr>
      </w:pPr>
    </w:p>
    <w:p w14:paraId="33B33683" w14:textId="77777777" w:rsidR="00196D85" w:rsidRPr="00A00113" w:rsidRDefault="00196D85">
      <w:pPr>
        <w:spacing w:line="240" w:lineRule="auto"/>
        <w:ind w:left="567" w:hanging="567"/>
        <w:rPr>
          <w:szCs w:val="22"/>
        </w:rPr>
      </w:pPr>
      <w:r w:rsidRPr="00B96DBB">
        <w:rPr>
          <w:b/>
          <w:szCs w:val="22"/>
          <w:shd w:val="pct15" w:color="auto" w:fill="FFFFFF"/>
        </w:rPr>
        <w:t>11.</w:t>
      </w:r>
      <w:r w:rsidRPr="00A00113">
        <w:rPr>
          <w:b/>
          <w:szCs w:val="22"/>
        </w:rPr>
        <w:tab/>
        <w:t>CONDITIONS PARTICULIÈRES DE CONSERVATION</w:t>
      </w:r>
    </w:p>
    <w:p w14:paraId="7D3F1CC2" w14:textId="77777777" w:rsidR="00196D85" w:rsidRPr="00A0027E" w:rsidRDefault="00196D85">
      <w:pPr>
        <w:spacing w:line="240" w:lineRule="auto"/>
        <w:rPr>
          <w:szCs w:val="22"/>
        </w:rPr>
      </w:pPr>
    </w:p>
    <w:p w14:paraId="793F4CE0" w14:textId="77777777" w:rsidR="00196D85" w:rsidRPr="00604CB2" w:rsidRDefault="00196D85">
      <w:pPr>
        <w:spacing w:line="240" w:lineRule="auto"/>
        <w:ind w:left="567" w:hanging="567"/>
        <w:rPr>
          <w:b/>
          <w:szCs w:val="22"/>
        </w:rPr>
      </w:pPr>
      <w:r w:rsidRPr="001031FE">
        <w:rPr>
          <w:szCs w:val="22"/>
        </w:rPr>
        <w:t>Tenir hors de la vue et de la portée des enfants.</w:t>
      </w:r>
    </w:p>
    <w:p w14:paraId="0C75227E" w14:textId="77777777" w:rsidR="00196D85" w:rsidRPr="00604CB2" w:rsidRDefault="00196D85">
      <w:pPr>
        <w:spacing w:line="240" w:lineRule="auto"/>
        <w:rPr>
          <w:szCs w:val="22"/>
        </w:rPr>
      </w:pPr>
      <w:r w:rsidRPr="00604CB2">
        <w:rPr>
          <w:szCs w:val="22"/>
        </w:rPr>
        <w:t>Pas de précautions particulières de conservation.</w:t>
      </w:r>
    </w:p>
    <w:p w14:paraId="04B8EBA8" w14:textId="77777777" w:rsidR="00196D85" w:rsidRPr="009735CA" w:rsidRDefault="00196D85">
      <w:pPr>
        <w:spacing w:line="240" w:lineRule="auto"/>
        <w:rPr>
          <w:szCs w:val="22"/>
        </w:rPr>
      </w:pPr>
      <w:r w:rsidRPr="00604CB2">
        <w:rPr>
          <w:szCs w:val="22"/>
        </w:rPr>
        <w:t xml:space="preserve">Durée de conservation </w:t>
      </w:r>
      <w:r w:rsidR="006F2B38">
        <w:rPr>
          <w:szCs w:val="22"/>
        </w:rPr>
        <w:t>a</w:t>
      </w:r>
      <w:r w:rsidR="00604CB2">
        <w:rPr>
          <w:szCs w:val="22"/>
        </w:rPr>
        <w:t>p</w:t>
      </w:r>
      <w:r w:rsidR="006F2B38">
        <w:rPr>
          <w:szCs w:val="22"/>
        </w:rPr>
        <w:t>rès première ouverture du conditionnement primaire</w:t>
      </w:r>
      <w:r w:rsidRPr="009735CA">
        <w:rPr>
          <w:szCs w:val="22"/>
        </w:rPr>
        <w:t xml:space="preserve"> 6 mois.</w:t>
      </w:r>
    </w:p>
    <w:p w14:paraId="45354221" w14:textId="77777777" w:rsidR="00196D85" w:rsidRPr="00DD2726" w:rsidRDefault="00196D85">
      <w:pPr>
        <w:spacing w:line="240" w:lineRule="auto"/>
        <w:rPr>
          <w:szCs w:val="22"/>
        </w:rPr>
      </w:pPr>
      <w:r w:rsidRPr="009735CA">
        <w:rPr>
          <w:szCs w:val="22"/>
        </w:rPr>
        <w:t>Ne pas utiliser</w:t>
      </w:r>
      <w:r w:rsidR="001142FD">
        <w:rPr>
          <w:szCs w:val="22"/>
        </w:rPr>
        <w:t xml:space="preserve"> ce médicament vétérinaire</w:t>
      </w:r>
      <w:r w:rsidRPr="009735CA">
        <w:rPr>
          <w:szCs w:val="22"/>
        </w:rPr>
        <w:t xml:space="preserve"> après la date de péremption figurant sur la boîte et le flacon aprè</w:t>
      </w:r>
      <w:r w:rsidRPr="00DD2726">
        <w:rPr>
          <w:szCs w:val="22"/>
        </w:rPr>
        <w:t>s EXP.</w:t>
      </w:r>
    </w:p>
    <w:p w14:paraId="2736CB60" w14:textId="77777777" w:rsidR="00196D85" w:rsidRPr="00DD2726" w:rsidRDefault="00196D85">
      <w:pPr>
        <w:spacing w:line="240" w:lineRule="auto"/>
        <w:rPr>
          <w:szCs w:val="22"/>
        </w:rPr>
      </w:pPr>
    </w:p>
    <w:p w14:paraId="7C24DE1D" w14:textId="77777777" w:rsidR="00196D85" w:rsidRPr="00676D23" w:rsidRDefault="00196D85">
      <w:pPr>
        <w:spacing w:line="240" w:lineRule="auto"/>
        <w:rPr>
          <w:szCs w:val="22"/>
        </w:rPr>
      </w:pPr>
    </w:p>
    <w:p w14:paraId="2D6A003D" w14:textId="77777777" w:rsidR="00196D85" w:rsidRPr="001E5537" w:rsidRDefault="00196D85">
      <w:pPr>
        <w:spacing w:line="240" w:lineRule="auto"/>
        <w:ind w:left="567" w:hanging="567"/>
        <w:rPr>
          <w:b/>
          <w:szCs w:val="22"/>
        </w:rPr>
      </w:pPr>
      <w:r w:rsidRPr="00B96DBB">
        <w:rPr>
          <w:b/>
          <w:szCs w:val="22"/>
          <w:shd w:val="pct15" w:color="auto" w:fill="FFFFFF"/>
        </w:rPr>
        <w:t>12.</w:t>
      </w:r>
      <w:r w:rsidRPr="001E5537">
        <w:rPr>
          <w:b/>
          <w:szCs w:val="22"/>
        </w:rPr>
        <w:tab/>
        <w:t>MISES EN GARDE PARTICULIÈRES</w:t>
      </w:r>
    </w:p>
    <w:p w14:paraId="5697E7D2" w14:textId="77777777" w:rsidR="00196D85" w:rsidRPr="00034505" w:rsidRDefault="00196D85">
      <w:pPr>
        <w:spacing w:line="240" w:lineRule="auto"/>
        <w:rPr>
          <w:szCs w:val="22"/>
        </w:rPr>
      </w:pPr>
    </w:p>
    <w:p w14:paraId="1CA53DF4" w14:textId="77777777" w:rsidR="00196D85" w:rsidRPr="00B11464" w:rsidRDefault="00B82CDB">
      <w:pPr>
        <w:tabs>
          <w:tab w:val="left" w:pos="708"/>
        </w:tabs>
        <w:spacing w:line="240" w:lineRule="auto"/>
        <w:rPr>
          <w:bCs/>
          <w:szCs w:val="22"/>
          <w:u w:val="single"/>
        </w:rPr>
      </w:pPr>
      <w:r>
        <w:rPr>
          <w:bCs/>
          <w:szCs w:val="22"/>
          <w:u w:val="single"/>
        </w:rPr>
        <w:t>Précautions particulières d</w:t>
      </w:r>
      <w:r>
        <w:rPr>
          <w:rFonts w:hint="eastAsia"/>
          <w:bCs/>
          <w:szCs w:val="22"/>
          <w:u w:val="single"/>
        </w:rPr>
        <w:t>’</w:t>
      </w:r>
      <w:r>
        <w:rPr>
          <w:bCs/>
          <w:szCs w:val="22"/>
          <w:u w:val="single"/>
        </w:rPr>
        <w:t>utilisation</w:t>
      </w:r>
      <w:r w:rsidR="00766843">
        <w:rPr>
          <w:bCs/>
          <w:szCs w:val="22"/>
          <w:u w:val="single"/>
        </w:rPr>
        <w:t xml:space="preserve"> </w:t>
      </w:r>
      <w:r w:rsidR="00196D85" w:rsidRPr="00B11464">
        <w:rPr>
          <w:bCs/>
          <w:szCs w:val="22"/>
          <w:u w:val="single"/>
        </w:rPr>
        <w:t>chez l’animal</w:t>
      </w:r>
      <w:r w:rsidR="002D411E">
        <w:rPr>
          <w:bCs/>
          <w:szCs w:val="22"/>
          <w:u w:val="single"/>
        </w:rPr>
        <w:t> :</w:t>
      </w:r>
    </w:p>
    <w:p w14:paraId="0A468B3E" w14:textId="77777777" w:rsidR="00196D85" w:rsidRPr="00C42198" w:rsidRDefault="00196D85">
      <w:pPr>
        <w:pStyle w:val="BodyText2"/>
        <w:spacing w:after="0" w:line="240" w:lineRule="auto"/>
        <w:rPr>
          <w:szCs w:val="22"/>
        </w:rPr>
      </w:pPr>
      <w:r w:rsidRPr="006E471C">
        <w:rPr>
          <w:szCs w:val="22"/>
        </w:rPr>
        <w:t>Éviter l’emploi chez l’animal dés</w:t>
      </w:r>
      <w:r w:rsidRPr="00C42198">
        <w:rPr>
          <w:szCs w:val="22"/>
        </w:rPr>
        <w:t>hydraté, hypovolémique ou hypotendu, en raison des risques potentiels de toxicité rénale.</w:t>
      </w:r>
    </w:p>
    <w:p w14:paraId="4F587595" w14:textId="77777777" w:rsidR="00196D85" w:rsidRPr="00D80E3A" w:rsidRDefault="00196D85">
      <w:pPr>
        <w:spacing w:line="240" w:lineRule="auto"/>
        <w:rPr>
          <w:szCs w:val="22"/>
        </w:rPr>
      </w:pPr>
      <w:r w:rsidRPr="008A79C3">
        <w:rPr>
          <w:szCs w:val="22"/>
        </w:rPr>
        <w:t>Ce produit pour chiens ne doit pas être utilisé chez les chats car les dispositifs de dosage sont différents. Chez les chats, utiliser Metacam 0,5 mg/</w:t>
      </w:r>
      <w:r w:rsidR="00E65298">
        <w:rPr>
          <w:szCs w:val="22"/>
        </w:rPr>
        <w:t>ml</w:t>
      </w:r>
      <w:r w:rsidRPr="008A79C3">
        <w:rPr>
          <w:szCs w:val="22"/>
        </w:rPr>
        <w:t xml:space="preserve"> suspension or</w:t>
      </w:r>
      <w:r w:rsidRPr="00D80E3A">
        <w:rPr>
          <w:szCs w:val="22"/>
        </w:rPr>
        <w:t>ale pour chats.</w:t>
      </w:r>
    </w:p>
    <w:p w14:paraId="0FA3A77A" w14:textId="77777777" w:rsidR="00196D85" w:rsidRPr="00D8438D" w:rsidRDefault="00196D85">
      <w:pPr>
        <w:pStyle w:val="BodyText2"/>
        <w:tabs>
          <w:tab w:val="left" w:pos="709"/>
          <w:tab w:val="left" w:pos="3969"/>
        </w:tabs>
        <w:spacing w:after="0" w:line="240" w:lineRule="auto"/>
        <w:rPr>
          <w:szCs w:val="22"/>
        </w:rPr>
      </w:pPr>
    </w:p>
    <w:p w14:paraId="145CBEB3" w14:textId="77777777" w:rsidR="00196D85" w:rsidRPr="005E7135" w:rsidRDefault="00B82CDB">
      <w:pPr>
        <w:tabs>
          <w:tab w:val="left" w:pos="708"/>
        </w:tabs>
        <w:spacing w:line="240" w:lineRule="auto"/>
        <w:rPr>
          <w:bCs/>
          <w:szCs w:val="22"/>
          <w:u w:val="single"/>
        </w:rPr>
      </w:pPr>
      <w:r>
        <w:rPr>
          <w:bCs/>
          <w:szCs w:val="22"/>
          <w:u w:val="single"/>
        </w:rPr>
        <w:t xml:space="preserve">Précautions particulières à </w:t>
      </w:r>
      <w:r w:rsidR="00196D85" w:rsidRPr="0016125D">
        <w:rPr>
          <w:bCs/>
          <w:szCs w:val="22"/>
          <w:u w:val="single"/>
        </w:rPr>
        <w:t>prendre par la personne q</w:t>
      </w:r>
      <w:r w:rsidR="00196D85" w:rsidRPr="005E7135">
        <w:rPr>
          <w:bCs/>
          <w:szCs w:val="22"/>
          <w:u w:val="single"/>
        </w:rPr>
        <w:t xml:space="preserve">ui administre le médicament </w:t>
      </w:r>
      <w:r w:rsidRPr="00B82CDB">
        <w:rPr>
          <w:bCs/>
          <w:szCs w:val="22"/>
          <w:u w:val="single"/>
        </w:rPr>
        <w:t>aux animaux</w:t>
      </w:r>
      <w:r>
        <w:rPr>
          <w:bCs/>
          <w:szCs w:val="22"/>
          <w:u w:val="single"/>
        </w:rPr>
        <w:t> :</w:t>
      </w:r>
    </w:p>
    <w:p w14:paraId="450CA887" w14:textId="77777777" w:rsidR="00196D85" w:rsidRPr="005E7135" w:rsidRDefault="00196D85">
      <w:pPr>
        <w:spacing w:line="240" w:lineRule="auto"/>
        <w:rPr>
          <w:szCs w:val="22"/>
        </w:rPr>
      </w:pPr>
      <w:r w:rsidRPr="005E7135">
        <w:rPr>
          <w:szCs w:val="22"/>
        </w:rPr>
        <w:t>Les personnes présentant une hypersensibilité connue aux AINS devraient éviter tout contact avec le médicament vétérinaire.</w:t>
      </w:r>
    </w:p>
    <w:p w14:paraId="11AA122C" w14:textId="77777777" w:rsidR="00196D85" w:rsidRPr="00BA41F2" w:rsidRDefault="00196D85">
      <w:pPr>
        <w:pStyle w:val="BodyText"/>
        <w:jc w:val="left"/>
        <w:rPr>
          <w:szCs w:val="22"/>
        </w:rPr>
      </w:pPr>
      <w:r w:rsidRPr="00BA41F2">
        <w:rPr>
          <w:szCs w:val="22"/>
        </w:rPr>
        <w:t>En cas d’ingestion accidentelle, prenez immédiatement conseil auprès de votre médecin en lui montrant la notice ou l’étiquette.</w:t>
      </w:r>
    </w:p>
    <w:p w14:paraId="4487CE44" w14:textId="77777777" w:rsidR="005369C3" w:rsidRPr="005369C3" w:rsidRDefault="005369C3" w:rsidP="005369C3">
      <w:pPr>
        <w:spacing w:line="240" w:lineRule="auto"/>
        <w:rPr>
          <w:rFonts w:eastAsia="DengXian"/>
          <w:noProof/>
          <w:szCs w:val="22"/>
        </w:rPr>
      </w:pPr>
      <w:r w:rsidRPr="005369C3">
        <w:rPr>
          <w:rFonts w:eastAsia="DengXian"/>
          <w:noProof/>
          <w:szCs w:val="22"/>
        </w:rPr>
        <w:t>Ce produit peut causer une irritation oculaire. En cas de contact avec les yeux, rincer immédiatement et abondamment à l’eau.</w:t>
      </w:r>
    </w:p>
    <w:p w14:paraId="2900EDF5" w14:textId="77777777" w:rsidR="00196D85" w:rsidRPr="006A5DE5" w:rsidRDefault="00196D85">
      <w:pPr>
        <w:pStyle w:val="BodyText3"/>
        <w:widowControl w:val="0"/>
        <w:rPr>
          <w:b w:val="0"/>
          <w:szCs w:val="22"/>
        </w:rPr>
      </w:pPr>
    </w:p>
    <w:p w14:paraId="23B58F05" w14:textId="77777777" w:rsidR="00196D85" w:rsidRPr="009735CA" w:rsidRDefault="009735CA">
      <w:pPr>
        <w:tabs>
          <w:tab w:val="left" w:pos="708"/>
        </w:tabs>
        <w:spacing w:line="240" w:lineRule="auto"/>
        <w:rPr>
          <w:bCs/>
          <w:szCs w:val="22"/>
          <w:u w:val="single"/>
        </w:rPr>
      </w:pPr>
      <w:r>
        <w:rPr>
          <w:bCs/>
          <w:szCs w:val="22"/>
          <w:u w:val="single"/>
        </w:rPr>
        <w:t>G</w:t>
      </w:r>
      <w:r w:rsidR="00837832" w:rsidRPr="009735CA">
        <w:rPr>
          <w:bCs/>
          <w:szCs w:val="22"/>
          <w:u w:val="single"/>
        </w:rPr>
        <w:t>estation</w:t>
      </w:r>
      <w:r w:rsidR="00196D85" w:rsidRPr="009735CA">
        <w:rPr>
          <w:bCs/>
          <w:szCs w:val="22"/>
          <w:u w:val="single"/>
        </w:rPr>
        <w:t xml:space="preserve"> </w:t>
      </w:r>
      <w:r>
        <w:rPr>
          <w:bCs/>
          <w:szCs w:val="22"/>
          <w:u w:val="single"/>
        </w:rPr>
        <w:t>et</w:t>
      </w:r>
      <w:r w:rsidR="00196D85" w:rsidRPr="009735CA">
        <w:rPr>
          <w:bCs/>
          <w:szCs w:val="22"/>
          <w:u w:val="single"/>
        </w:rPr>
        <w:t xml:space="preserve"> lactation</w:t>
      </w:r>
      <w:r w:rsidR="002D411E">
        <w:rPr>
          <w:bCs/>
          <w:szCs w:val="22"/>
          <w:u w:val="single"/>
        </w:rPr>
        <w:t> :</w:t>
      </w:r>
    </w:p>
    <w:p w14:paraId="073C8371" w14:textId="77777777" w:rsidR="00196D85" w:rsidRPr="009735CA" w:rsidRDefault="00196D85">
      <w:pPr>
        <w:spacing w:line="240" w:lineRule="auto"/>
        <w:ind w:left="567" w:hanging="567"/>
        <w:rPr>
          <w:szCs w:val="22"/>
        </w:rPr>
      </w:pPr>
      <w:r w:rsidRPr="009735CA">
        <w:rPr>
          <w:szCs w:val="22"/>
        </w:rPr>
        <w:t>Voir rubrique « Contre-indications ».</w:t>
      </w:r>
    </w:p>
    <w:p w14:paraId="378B4A9C" w14:textId="77777777" w:rsidR="00196D85" w:rsidRPr="00DD2726" w:rsidRDefault="00196D85">
      <w:pPr>
        <w:spacing w:line="240" w:lineRule="auto"/>
        <w:ind w:left="567" w:hanging="567"/>
        <w:rPr>
          <w:b/>
          <w:szCs w:val="22"/>
        </w:rPr>
      </w:pPr>
    </w:p>
    <w:p w14:paraId="75BA243A" w14:textId="77777777" w:rsidR="00196D85" w:rsidRPr="00DD2726" w:rsidRDefault="00196D85">
      <w:pPr>
        <w:tabs>
          <w:tab w:val="left" w:pos="708"/>
        </w:tabs>
        <w:spacing w:line="240" w:lineRule="auto"/>
        <w:rPr>
          <w:bCs/>
          <w:szCs w:val="22"/>
          <w:u w:val="single"/>
        </w:rPr>
      </w:pPr>
      <w:r w:rsidRPr="00DD2726">
        <w:rPr>
          <w:bCs/>
          <w:szCs w:val="22"/>
          <w:u w:val="single"/>
        </w:rPr>
        <w:t>Interactions</w:t>
      </w:r>
      <w:r w:rsidR="005B51F4">
        <w:rPr>
          <w:bCs/>
          <w:szCs w:val="22"/>
          <w:u w:val="single"/>
        </w:rPr>
        <w:t xml:space="preserve"> </w:t>
      </w:r>
      <w:r w:rsidR="005B51F4" w:rsidRPr="006E34C4">
        <w:rPr>
          <w:szCs w:val="22"/>
          <w:u w:val="single"/>
        </w:rPr>
        <w:t>médicamenteuses ou autres formes d’interactions :</w:t>
      </w:r>
    </w:p>
    <w:p w14:paraId="010CB1F2" w14:textId="77777777" w:rsidR="00196D85" w:rsidRPr="001E5537" w:rsidRDefault="00196D85">
      <w:pPr>
        <w:pStyle w:val="BodyText2"/>
        <w:tabs>
          <w:tab w:val="left" w:pos="709"/>
          <w:tab w:val="left" w:pos="3969"/>
        </w:tabs>
        <w:spacing w:after="0" w:line="240" w:lineRule="auto"/>
        <w:rPr>
          <w:szCs w:val="22"/>
        </w:rPr>
      </w:pPr>
      <w:r w:rsidRPr="00676D23">
        <w:rPr>
          <w:szCs w:val="22"/>
        </w:rPr>
        <w:t>Les autres AINS, les diurétiques, les anticoagulants, les antibiotiques aminoglycosides e</w:t>
      </w:r>
      <w:r w:rsidRPr="001E5537">
        <w:rPr>
          <w:szCs w:val="22"/>
        </w:rPr>
        <w:t>t les molécules fortement liées aux protéines peuvent entrer en compétition pour cette liaison et conduire ainsi à des effets toxiques. Ne pas administrer Metacam conjointement avec d'autres AINS ou des glucocorticoïdes.</w:t>
      </w:r>
    </w:p>
    <w:p w14:paraId="5F13418A" w14:textId="77777777" w:rsidR="00196D85" w:rsidRPr="006E471C" w:rsidRDefault="00196D85">
      <w:pPr>
        <w:spacing w:line="240" w:lineRule="auto"/>
        <w:rPr>
          <w:szCs w:val="22"/>
        </w:rPr>
      </w:pPr>
      <w:r w:rsidRPr="00034505">
        <w:rPr>
          <w:szCs w:val="22"/>
        </w:rPr>
        <w:t>Un traitement préalable par des sub</w:t>
      </w:r>
      <w:r w:rsidRPr="00B11464">
        <w:rPr>
          <w:szCs w:val="22"/>
        </w:rPr>
        <w:t>stances anti-inflammatoires peut entraîner l'apparition ou l'aggravation d'effets indésirables. Il est donc recommandé d'observer une période libre de traitements avec de tels médicaments vétérinaires d'au moins 24 heu</w:t>
      </w:r>
      <w:r w:rsidRPr="006E471C">
        <w:rPr>
          <w:szCs w:val="22"/>
        </w:rPr>
        <w:t>res avant d'instaurer le traitement. Cette période libre doit toutefois prendre en compte les propriétés pharmacologiques des produits utilisés précédemment.</w:t>
      </w:r>
    </w:p>
    <w:p w14:paraId="00C646EB" w14:textId="77777777" w:rsidR="00196D85" w:rsidRPr="00C42198" w:rsidRDefault="00196D85">
      <w:pPr>
        <w:spacing w:line="240" w:lineRule="auto"/>
        <w:rPr>
          <w:szCs w:val="22"/>
        </w:rPr>
      </w:pPr>
    </w:p>
    <w:p w14:paraId="519B6702" w14:textId="77777777" w:rsidR="00196D85" w:rsidRPr="008A79C3" w:rsidRDefault="00196D85" w:rsidP="00265D44">
      <w:pPr>
        <w:tabs>
          <w:tab w:val="left" w:pos="708"/>
        </w:tabs>
        <w:spacing w:line="240" w:lineRule="auto"/>
        <w:rPr>
          <w:bCs/>
          <w:szCs w:val="22"/>
          <w:u w:val="single"/>
        </w:rPr>
      </w:pPr>
      <w:r w:rsidRPr="008A79C3">
        <w:rPr>
          <w:bCs/>
          <w:szCs w:val="22"/>
          <w:u w:val="single"/>
        </w:rPr>
        <w:t>Surdosage</w:t>
      </w:r>
      <w:r w:rsidR="005B51F4" w:rsidRPr="00AD7A6B">
        <w:rPr>
          <w:bCs/>
          <w:szCs w:val="22"/>
          <w:u w:val="single"/>
        </w:rPr>
        <w:t xml:space="preserve"> (symptômes, conduite d’urgence, antidotes) :</w:t>
      </w:r>
      <w:r w:rsidRPr="008A79C3">
        <w:rPr>
          <w:bCs/>
          <w:szCs w:val="22"/>
          <w:u w:val="single"/>
        </w:rPr>
        <w:t xml:space="preserve"> </w:t>
      </w:r>
    </w:p>
    <w:p w14:paraId="51CB9610" w14:textId="77777777" w:rsidR="00196D85" w:rsidRPr="00D80E3A" w:rsidRDefault="00196D85">
      <w:pPr>
        <w:spacing w:line="240" w:lineRule="auto"/>
        <w:rPr>
          <w:szCs w:val="22"/>
        </w:rPr>
      </w:pPr>
      <w:r w:rsidRPr="00D80E3A">
        <w:rPr>
          <w:szCs w:val="22"/>
        </w:rPr>
        <w:t>En cas de surdosage, instaurer un traitement symptomatique.</w:t>
      </w:r>
    </w:p>
    <w:p w14:paraId="0A48BD0E" w14:textId="77777777" w:rsidR="00196D85" w:rsidRPr="00D8438D" w:rsidRDefault="00196D85">
      <w:pPr>
        <w:spacing w:line="240" w:lineRule="auto"/>
        <w:rPr>
          <w:szCs w:val="22"/>
        </w:rPr>
      </w:pPr>
    </w:p>
    <w:p w14:paraId="23898260" w14:textId="77777777" w:rsidR="00196D85" w:rsidRPr="00EC79CA" w:rsidRDefault="00196D85">
      <w:pPr>
        <w:spacing w:line="240" w:lineRule="auto"/>
        <w:ind w:left="567" w:hanging="567"/>
        <w:rPr>
          <w:bCs/>
          <w:szCs w:val="22"/>
        </w:rPr>
      </w:pPr>
    </w:p>
    <w:p w14:paraId="6D5B70DE" w14:textId="77777777" w:rsidR="00196D85" w:rsidRPr="005E7135" w:rsidRDefault="00196D85" w:rsidP="006125A3">
      <w:pPr>
        <w:spacing w:line="240" w:lineRule="auto"/>
        <w:ind w:left="567" w:hanging="567"/>
        <w:rPr>
          <w:b/>
          <w:szCs w:val="22"/>
        </w:rPr>
      </w:pPr>
      <w:r w:rsidRPr="00B96DBB">
        <w:rPr>
          <w:b/>
          <w:szCs w:val="22"/>
          <w:shd w:val="pct15" w:color="auto" w:fill="FFFFFF"/>
        </w:rPr>
        <w:t>13.</w:t>
      </w:r>
      <w:r w:rsidRPr="005E7135">
        <w:rPr>
          <w:b/>
          <w:szCs w:val="22"/>
        </w:rPr>
        <w:tab/>
        <w:t>PRÉCAUTIONS PARTICULIÈRES POUR L’ÉLIMINATION DES MÉDICAMENTS VÉTÉRINAIRES NON UTILISÉS OU DES DÉCHETS DÉRIVÉS DE CES MÉDICAMENTS, LE CAS ÉCHÉANT</w:t>
      </w:r>
    </w:p>
    <w:p w14:paraId="6805E63D" w14:textId="77777777" w:rsidR="00196D85" w:rsidRPr="00BA41F2" w:rsidRDefault="00196D85" w:rsidP="006125A3">
      <w:pPr>
        <w:spacing w:line="240" w:lineRule="auto"/>
        <w:rPr>
          <w:szCs w:val="22"/>
        </w:rPr>
      </w:pPr>
    </w:p>
    <w:p w14:paraId="455E9A16" w14:textId="77777777" w:rsidR="00196D85" w:rsidRPr="006A5DE5" w:rsidRDefault="00196D85" w:rsidP="00AD7A6B">
      <w:pPr>
        <w:tabs>
          <w:tab w:val="left" w:pos="720"/>
        </w:tabs>
        <w:spacing w:line="240" w:lineRule="auto"/>
        <w:rPr>
          <w:szCs w:val="22"/>
        </w:rPr>
      </w:pPr>
      <w:r w:rsidRPr="00BA41F2">
        <w:rPr>
          <w:szCs w:val="22"/>
        </w:rPr>
        <w:t>Ne pas jeter les médicaments dans les égouts ou dans les ordures ménagères. Demandez à votre vétérinaire</w:t>
      </w:r>
      <w:r w:rsidR="001142FD">
        <w:rPr>
          <w:szCs w:val="22"/>
        </w:rPr>
        <w:t xml:space="preserve"> ou </w:t>
      </w:r>
      <w:r w:rsidRPr="00BA41F2">
        <w:rPr>
          <w:szCs w:val="22"/>
        </w:rPr>
        <w:t>pharmacien pour</w:t>
      </w:r>
      <w:r w:rsidRPr="006A5DE5">
        <w:rPr>
          <w:szCs w:val="22"/>
        </w:rPr>
        <w:t xml:space="preserve"> savoir comment vous débarrasser des médicaments dont vous n’avez plus besoin. Ces mesures contribuent à préserver l’environnement.</w:t>
      </w:r>
    </w:p>
    <w:p w14:paraId="594A155B" w14:textId="77777777" w:rsidR="00196D85" w:rsidRPr="006A5DE5" w:rsidRDefault="00196D85">
      <w:pPr>
        <w:spacing w:line="240" w:lineRule="auto"/>
        <w:rPr>
          <w:szCs w:val="22"/>
        </w:rPr>
      </w:pPr>
    </w:p>
    <w:p w14:paraId="0A223C52" w14:textId="77777777" w:rsidR="00196D85" w:rsidRPr="008F1BAE" w:rsidRDefault="00196D85">
      <w:pPr>
        <w:spacing w:line="240" w:lineRule="auto"/>
        <w:rPr>
          <w:szCs w:val="22"/>
        </w:rPr>
      </w:pPr>
    </w:p>
    <w:p w14:paraId="5E70DDB8" w14:textId="77777777" w:rsidR="00196D85" w:rsidRPr="008F1BAE" w:rsidRDefault="00196D85">
      <w:pPr>
        <w:spacing w:line="240" w:lineRule="auto"/>
        <w:ind w:left="567" w:hanging="567"/>
        <w:rPr>
          <w:b/>
          <w:szCs w:val="22"/>
        </w:rPr>
      </w:pPr>
      <w:r w:rsidRPr="00B96DBB">
        <w:rPr>
          <w:b/>
          <w:szCs w:val="22"/>
          <w:shd w:val="pct15" w:color="auto" w:fill="FFFFFF"/>
        </w:rPr>
        <w:t>14.</w:t>
      </w:r>
      <w:r w:rsidRPr="008F1BAE">
        <w:rPr>
          <w:b/>
          <w:szCs w:val="22"/>
        </w:rPr>
        <w:tab/>
        <w:t>DATE DE LA DERNIÈRE NOTICE APPROUVÉE</w:t>
      </w:r>
    </w:p>
    <w:p w14:paraId="2AF6C412" w14:textId="77777777" w:rsidR="00196D85" w:rsidRPr="006F3D98" w:rsidRDefault="00196D85">
      <w:pPr>
        <w:spacing w:line="240" w:lineRule="auto"/>
        <w:rPr>
          <w:szCs w:val="22"/>
        </w:rPr>
      </w:pPr>
    </w:p>
    <w:p w14:paraId="57CCB36A" w14:textId="77777777" w:rsidR="00196D85" w:rsidRPr="000A4DCF" w:rsidRDefault="00196D85">
      <w:pPr>
        <w:pStyle w:val="EndnoteText"/>
        <w:rPr>
          <w:szCs w:val="22"/>
        </w:rPr>
      </w:pPr>
      <w:r w:rsidRPr="00B83AF0">
        <w:rPr>
          <w:szCs w:val="22"/>
        </w:rPr>
        <w:t xml:space="preserve">Des informations détaillées sur ce médicament vétérinaire sont disponibles sur le site web de l’Agence européenne des médicaments </w:t>
      </w:r>
      <w:hyperlink r:id="rId26" w:history="1">
        <w:r w:rsidR="000A4DCF" w:rsidRPr="00696932">
          <w:rPr>
            <w:rStyle w:val="Hyperlink"/>
            <w:szCs w:val="22"/>
          </w:rPr>
          <w:t>http://www.ema.europa.eu/</w:t>
        </w:r>
      </w:hyperlink>
      <w:r w:rsidRPr="000A4DCF">
        <w:rPr>
          <w:szCs w:val="22"/>
        </w:rPr>
        <w:t>.</w:t>
      </w:r>
    </w:p>
    <w:p w14:paraId="630BD148" w14:textId="77777777" w:rsidR="00196D85" w:rsidRPr="00696932" w:rsidRDefault="00196D85">
      <w:pPr>
        <w:spacing w:line="240" w:lineRule="auto"/>
        <w:rPr>
          <w:szCs w:val="22"/>
        </w:rPr>
      </w:pPr>
    </w:p>
    <w:p w14:paraId="5768A6F3" w14:textId="77777777" w:rsidR="00196D85" w:rsidRPr="00B6160A" w:rsidRDefault="00196D85">
      <w:pPr>
        <w:spacing w:line="240" w:lineRule="auto"/>
        <w:rPr>
          <w:szCs w:val="22"/>
        </w:rPr>
      </w:pPr>
    </w:p>
    <w:p w14:paraId="64D9926A" w14:textId="77777777" w:rsidR="00196D85" w:rsidRPr="00A00113" w:rsidRDefault="00196D85">
      <w:pPr>
        <w:spacing w:line="240" w:lineRule="auto"/>
        <w:ind w:left="567" w:hanging="567"/>
        <w:rPr>
          <w:szCs w:val="22"/>
        </w:rPr>
      </w:pPr>
      <w:r w:rsidRPr="00B96DBB">
        <w:rPr>
          <w:b/>
          <w:szCs w:val="22"/>
          <w:shd w:val="pct15" w:color="auto" w:fill="FFFFFF"/>
        </w:rPr>
        <w:t>15.</w:t>
      </w:r>
      <w:r w:rsidRPr="00A00113">
        <w:rPr>
          <w:b/>
          <w:szCs w:val="22"/>
        </w:rPr>
        <w:tab/>
        <w:t>INFORMATIONS SUPPLÉMENTAIRES</w:t>
      </w:r>
    </w:p>
    <w:p w14:paraId="09D2DA0E" w14:textId="77777777" w:rsidR="00196D85" w:rsidRPr="00A0027E" w:rsidRDefault="00196D85">
      <w:pPr>
        <w:spacing w:line="240" w:lineRule="auto"/>
        <w:rPr>
          <w:szCs w:val="22"/>
        </w:rPr>
      </w:pPr>
    </w:p>
    <w:p w14:paraId="790413FD" w14:textId="77777777" w:rsidR="00B762DF" w:rsidRDefault="00196D85">
      <w:pPr>
        <w:spacing w:line="240" w:lineRule="auto"/>
        <w:ind w:left="567" w:hanging="567"/>
        <w:jc w:val="both"/>
        <w:rPr>
          <w:szCs w:val="22"/>
        </w:rPr>
      </w:pPr>
      <w:r w:rsidRPr="001031FE">
        <w:rPr>
          <w:szCs w:val="22"/>
        </w:rPr>
        <w:t>Flacon de 15 </w:t>
      </w:r>
      <w:r w:rsidR="00E65298">
        <w:rPr>
          <w:szCs w:val="22"/>
        </w:rPr>
        <w:t>ml</w:t>
      </w:r>
      <w:r w:rsidRPr="001031FE">
        <w:rPr>
          <w:szCs w:val="22"/>
        </w:rPr>
        <w:t xml:space="preserve"> ou 30 </w:t>
      </w:r>
      <w:r w:rsidR="00E65298">
        <w:rPr>
          <w:szCs w:val="22"/>
        </w:rPr>
        <w:t>ml</w:t>
      </w:r>
      <w:r w:rsidRPr="001031FE">
        <w:rPr>
          <w:szCs w:val="22"/>
        </w:rPr>
        <w:t>.</w:t>
      </w:r>
      <w:r w:rsidR="00AD7A6B">
        <w:rPr>
          <w:szCs w:val="22"/>
        </w:rPr>
        <w:t xml:space="preserve"> </w:t>
      </w:r>
    </w:p>
    <w:p w14:paraId="2C7FC700" w14:textId="77777777" w:rsidR="00196D85" w:rsidRPr="001031FE" w:rsidRDefault="00196D85">
      <w:pPr>
        <w:spacing w:line="240" w:lineRule="auto"/>
        <w:ind w:left="567" w:hanging="567"/>
        <w:jc w:val="both"/>
        <w:rPr>
          <w:szCs w:val="22"/>
        </w:rPr>
      </w:pPr>
      <w:r w:rsidRPr="001031FE">
        <w:rPr>
          <w:szCs w:val="22"/>
        </w:rPr>
        <w:t>Toutes les présentations peuvent ne pas être commercialisées.</w:t>
      </w:r>
    </w:p>
    <w:p w14:paraId="3D0208AB" w14:textId="77777777" w:rsidR="00196D85" w:rsidRPr="00604CB2" w:rsidRDefault="00196D85">
      <w:pPr>
        <w:spacing w:line="240" w:lineRule="auto"/>
        <w:ind w:left="567" w:hanging="567"/>
        <w:jc w:val="both"/>
        <w:rPr>
          <w:b/>
          <w:szCs w:val="22"/>
          <w:u w:val="single"/>
        </w:rPr>
      </w:pPr>
    </w:p>
    <w:p w14:paraId="12134E68" w14:textId="77777777" w:rsidR="00196D85" w:rsidRPr="00604CB2" w:rsidRDefault="00196D85">
      <w:pPr>
        <w:spacing w:line="240" w:lineRule="auto"/>
        <w:jc w:val="center"/>
        <w:rPr>
          <w:b/>
          <w:szCs w:val="22"/>
        </w:rPr>
      </w:pPr>
      <w:r w:rsidRPr="00604CB2">
        <w:rPr>
          <w:szCs w:val="22"/>
        </w:rPr>
        <w:br w:type="page"/>
      </w:r>
      <w:r w:rsidRPr="00604CB2">
        <w:rPr>
          <w:b/>
          <w:szCs w:val="22"/>
        </w:rPr>
        <w:lastRenderedPageBreak/>
        <w:t>NOTICE</w:t>
      </w:r>
    </w:p>
    <w:p w14:paraId="09B3ADCC" w14:textId="77777777" w:rsidR="00196D85" w:rsidRPr="00604CB2" w:rsidRDefault="00196D85">
      <w:pPr>
        <w:spacing w:line="240" w:lineRule="auto"/>
        <w:jc w:val="center"/>
        <w:outlineLvl w:val="1"/>
        <w:rPr>
          <w:b/>
          <w:bCs/>
          <w:szCs w:val="22"/>
        </w:rPr>
      </w:pPr>
      <w:r w:rsidRPr="00604CB2">
        <w:rPr>
          <w:b/>
          <w:bCs/>
          <w:szCs w:val="22"/>
        </w:rPr>
        <w:t>Metacam 1 mg comprimés à croquer pour chiens</w:t>
      </w:r>
    </w:p>
    <w:p w14:paraId="4D1F1F8F" w14:textId="77777777" w:rsidR="00196D85" w:rsidRPr="00604CB2" w:rsidRDefault="00196D85">
      <w:pPr>
        <w:spacing w:line="240" w:lineRule="auto"/>
        <w:ind w:left="567" w:hanging="567"/>
        <w:jc w:val="center"/>
        <w:outlineLvl w:val="1"/>
        <w:rPr>
          <w:b/>
          <w:bCs/>
          <w:szCs w:val="22"/>
        </w:rPr>
      </w:pPr>
      <w:r w:rsidRPr="00604CB2">
        <w:rPr>
          <w:b/>
          <w:bCs/>
          <w:szCs w:val="22"/>
        </w:rPr>
        <w:t>Metacam 2,5 mg comprimés à croquer pour chiens</w:t>
      </w:r>
    </w:p>
    <w:p w14:paraId="3E0A907C" w14:textId="77777777" w:rsidR="00196D85" w:rsidRPr="00604CB2" w:rsidRDefault="00196D85">
      <w:pPr>
        <w:spacing w:line="240" w:lineRule="auto"/>
        <w:rPr>
          <w:szCs w:val="22"/>
        </w:rPr>
      </w:pPr>
    </w:p>
    <w:p w14:paraId="3655AF3A" w14:textId="77777777" w:rsidR="00196D85" w:rsidRPr="00A00113" w:rsidRDefault="00196D85">
      <w:pPr>
        <w:spacing w:line="240" w:lineRule="auto"/>
        <w:ind w:left="567" w:hanging="567"/>
        <w:rPr>
          <w:b/>
          <w:szCs w:val="22"/>
        </w:rPr>
      </w:pPr>
      <w:r w:rsidRPr="00B96DBB">
        <w:rPr>
          <w:b/>
          <w:szCs w:val="22"/>
          <w:shd w:val="pct15" w:color="auto" w:fill="FFFFFF"/>
        </w:rPr>
        <w:t>1.</w:t>
      </w:r>
      <w:r w:rsidRPr="00A00113">
        <w:rPr>
          <w:b/>
          <w:szCs w:val="22"/>
        </w:rPr>
        <w:tab/>
        <w:t>NOM ET ADRESSE DU TITULAIRE DE L’AUTORISATION DE MISE SUR LE MARCHÉ ET DU TITULAIRE DE L’AUTORISATION DE FABRICATION RESPONSABLE DE LA LIBÉRATION DES LOTS, SI DIFFÉRENT</w:t>
      </w:r>
    </w:p>
    <w:p w14:paraId="1030172B" w14:textId="77777777" w:rsidR="00196D85" w:rsidRPr="00A0027E" w:rsidRDefault="00196D85">
      <w:pPr>
        <w:spacing w:line="240" w:lineRule="auto"/>
        <w:rPr>
          <w:szCs w:val="22"/>
        </w:rPr>
      </w:pPr>
    </w:p>
    <w:p w14:paraId="1FF590F5" w14:textId="77777777" w:rsidR="00196D85" w:rsidRPr="00604CB2" w:rsidRDefault="00196D85">
      <w:pPr>
        <w:widowControl/>
        <w:tabs>
          <w:tab w:val="left" w:pos="567"/>
        </w:tabs>
        <w:rPr>
          <w:snapToGrid w:val="0"/>
          <w:lang w:eastAsia="en-US"/>
        </w:rPr>
      </w:pPr>
      <w:r w:rsidRPr="001031FE">
        <w:rPr>
          <w:snapToGrid w:val="0"/>
          <w:u w:val="single"/>
          <w:lang w:eastAsia="en-US"/>
        </w:rPr>
        <w:t>Titulaire de l’autorisation de mise sur le marché et fabricant responsable de la libération des lots</w:t>
      </w:r>
    </w:p>
    <w:p w14:paraId="2AC6D3A8" w14:textId="77777777" w:rsidR="00196D85" w:rsidRPr="005A12F3" w:rsidRDefault="00196D85">
      <w:pPr>
        <w:spacing w:line="240" w:lineRule="auto"/>
        <w:ind w:left="567" w:hanging="567"/>
        <w:rPr>
          <w:szCs w:val="22"/>
        </w:rPr>
      </w:pPr>
      <w:r w:rsidRPr="005A12F3">
        <w:rPr>
          <w:szCs w:val="22"/>
        </w:rPr>
        <w:t>Boehringer Ingelheim Vetmedica GmbH</w:t>
      </w:r>
    </w:p>
    <w:p w14:paraId="28B2A6E7" w14:textId="77777777" w:rsidR="00196D85" w:rsidRPr="005A12F3" w:rsidRDefault="00196D85">
      <w:pPr>
        <w:spacing w:line="240" w:lineRule="auto"/>
        <w:ind w:left="567" w:hanging="567"/>
        <w:rPr>
          <w:szCs w:val="22"/>
        </w:rPr>
      </w:pPr>
      <w:r w:rsidRPr="005A12F3">
        <w:rPr>
          <w:szCs w:val="22"/>
        </w:rPr>
        <w:t xml:space="preserve">55216 Ingelheim/Rhein </w:t>
      </w:r>
    </w:p>
    <w:p w14:paraId="68B9C1B5" w14:textId="77777777" w:rsidR="00196D85" w:rsidRPr="00604CB2" w:rsidRDefault="00196D85">
      <w:pPr>
        <w:pStyle w:val="EndnoteText"/>
        <w:rPr>
          <w:caps/>
          <w:snapToGrid/>
          <w:szCs w:val="22"/>
        </w:rPr>
      </w:pPr>
      <w:r w:rsidRPr="00604CB2">
        <w:rPr>
          <w:caps/>
          <w:snapToGrid/>
          <w:szCs w:val="22"/>
        </w:rPr>
        <w:t>Allemagne</w:t>
      </w:r>
    </w:p>
    <w:p w14:paraId="39493C22" w14:textId="77777777" w:rsidR="00196D85" w:rsidRPr="00604CB2" w:rsidRDefault="00196D85">
      <w:pPr>
        <w:pStyle w:val="EndnoteText"/>
        <w:rPr>
          <w:szCs w:val="22"/>
        </w:rPr>
      </w:pPr>
    </w:p>
    <w:p w14:paraId="4994B619" w14:textId="77777777" w:rsidR="00196D85" w:rsidRPr="00604CB2" w:rsidRDefault="00196D85">
      <w:pPr>
        <w:pStyle w:val="EndnoteText"/>
        <w:rPr>
          <w:szCs w:val="22"/>
        </w:rPr>
      </w:pPr>
    </w:p>
    <w:p w14:paraId="691ABD70" w14:textId="77777777" w:rsidR="00196D85" w:rsidRPr="00A00113" w:rsidRDefault="00196D85">
      <w:pPr>
        <w:spacing w:line="240" w:lineRule="auto"/>
        <w:ind w:left="567" w:hanging="567"/>
        <w:rPr>
          <w:szCs w:val="22"/>
        </w:rPr>
      </w:pPr>
      <w:r w:rsidRPr="00B96DBB">
        <w:rPr>
          <w:b/>
          <w:szCs w:val="22"/>
          <w:shd w:val="pct15" w:color="auto" w:fill="FFFFFF"/>
        </w:rPr>
        <w:t>2.</w:t>
      </w:r>
      <w:r w:rsidRPr="00A00113">
        <w:rPr>
          <w:b/>
          <w:szCs w:val="22"/>
        </w:rPr>
        <w:tab/>
        <w:t>DÉNOMINATION DU MÉDICAMENT VÉTÉRINAIRE</w:t>
      </w:r>
      <w:r w:rsidRPr="00A00113">
        <w:rPr>
          <w:szCs w:val="22"/>
        </w:rPr>
        <w:t xml:space="preserve"> </w:t>
      </w:r>
    </w:p>
    <w:p w14:paraId="41E26228" w14:textId="77777777" w:rsidR="00196D85" w:rsidRPr="00A0027E" w:rsidRDefault="00196D85">
      <w:pPr>
        <w:spacing w:line="240" w:lineRule="auto"/>
        <w:rPr>
          <w:szCs w:val="22"/>
        </w:rPr>
      </w:pPr>
    </w:p>
    <w:p w14:paraId="24DC64A9" w14:textId="77777777" w:rsidR="00196D85" w:rsidRPr="001031FE" w:rsidRDefault="00196D85">
      <w:pPr>
        <w:spacing w:line="240" w:lineRule="auto"/>
        <w:ind w:left="567" w:hanging="567"/>
        <w:rPr>
          <w:szCs w:val="22"/>
        </w:rPr>
      </w:pPr>
      <w:r w:rsidRPr="001031FE">
        <w:rPr>
          <w:szCs w:val="22"/>
        </w:rPr>
        <w:t>Metacam 1 mg comprimés à croquer pour chiens</w:t>
      </w:r>
    </w:p>
    <w:p w14:paraId="360E6FDA" w14:textId="77777777" w:rsidR="00196D85" w:rsidRPr="00604CB2" w:rsidRDefault="00196D85">
      <w:pPr>
        <w:spacing w:line="240" w:lineRule="auto"/>
        <w:ind w:left="567" w:hanging="567"/>
        <w:rPr>
          <w:szCs w:val="22"/>
        </w:rPr>
      </w:pPr>
      <w:r w:rsidRPr="00604CB2">
        <w:rPr>
          <w:szCs w:val="22"/>
        </w:rPr>
        <w:t>Metacam 2,5 mg comprimés à croquer pour chiens</w:t>
      </w:r>
    </w:p>
    <w:p w14:paraId="62E5CA78" w14:textId="77777777" w:rsidR="00196D85" w:rsidRPr="00604CB2" w:rsidRDefault="00196D85">
      <w:pPr>
        <w:spacing w:line="240" w:lineRule="auto"/>
        <w:ind w:left="567" w:hanging="567"/>
        <w:rPr>
          <w:szCs w:val="22"/>
        </w:rPr>
      </w:pPr>
      <w:r w:rsidRPr="00604CB2">
        <w:rPr>
          <w:szCs w:val="22"/>
        </w:rPr>
        <w:t>Méloxicam</w:t>
      </w:r>
    </w:p>
    <w:p w14:paraId="24955A5A" w14:textId="77777777" w:rsidR="00196D85" w:rsidRPr="00604CB2" w:rsidRDefault="00196D85">
      <w:pPr>
        <w:spacing w:line="240" w:lineRule="auto"/>
        <w:rPr>
          <w:szCs w:val="22"/>
        </w:rPr>
      </w:pPr>
    </w:p>
    <w:p w14:paraId="10B7F2BC" w14:textId="77777777" w:rsidR="00196D85" w:rsidRPr="00604CB2" w:rsidRDefault="00196D85">
      <w:pPr>
        <w:spacing w:line="240" w:lineRule="auto"/>
        <w:rPr>
          <w:szCs w:val="22"/>
        </w:rPr>
      </w:pPr>
    </w:p>
    <w:p w14:paraId="7BE7C712" w14:textId="77777777" w:rsidR="00196D85" w:rsidRPr="00972C06" w:rsidRDefault="00196D85">
      <w:pPr>
        <w:spacing w:line="240" w:lineRule="auto"/>
        <w:ind w:left="567" w:hanging="567"/>
        <w:rPr>
          <w:szCs w:val="22"/>
        </w:rPr>
      </w:pPr>
      <w:r w:rsidRPr="00B96DBB">
        <w:rPr>
          <w:b/>
          <w:szCs w:val="22"/>
          <w:shd w:val="pct15" w:color="auto" w:fill="FFFFFF"/>
        </w:rPr>
        <w:t>3.</w:t>
      </w:r>
      <w:r w:rsidRPr="00A00113">
        <w:rPr>
          <w:b/>
          <w:szCs w:val="22"/>
        </w:rPr>
        <w:tab/>
        <w:t>LISTE DE</w:t>
      </w:r>
      <w:r w:rsidR="00972C06">
        <w:rPr>
          <w:b/>
          <w:szCs w:val="22"/>
        </w:rPr>
        <w:t xml:space="preserve"> LA </w:t>
      </w:r>
      <w:r w:rsidRPr="00972C06">
        <w:rPr>
          <w:b/>
          <w:szCs w:val="22"/>
        </w:rPr>
        <w:t>SUBSTANCE ACTIVE ET AUTRES INGRÉDIENTS</w:t>
      </w:r>
    </w:p>
    <w:p w14:paraId="05CD0743" w14:textId="77777777" w:rsidR="00196D85" w:rsidRPr="000A4DCF" w:rsidRDefault="00196D85">
      <w:pPr>
        <w:spacing w:line="240" w:lineRule="auto"/>
        <w:rPr>
          <w:szCs w:val="22"/>
        </w:rPr>
      </w:pPr>
    </w:p>
    <w:p w14:paraId="259C436C" w14:textId="77777777" w:rsidR="00196D85" w:rsidRPr="000A4DCF" w:rsidRDefault="00196D85">
      <w:pPr>
        <w:tabs>
          <w:tab w:val="left" w:pos="1440"/>
        </w:tabs>
        <w:spacing w:line="240" w:lineRule="auto"/>
        <w:ind w:left="567" w:hanging="567"/>
        <w:rPr>
          <w:szCs w:val="22"/>
        </w:rPr>
      </w:pPr>
      <w:r w:rsidRPr="000A4DCF">
        <w:rPr>
          <w:szCs w:val="22"/>
        </w:rPr>
        <w:t>Un comprimé contient :</w:t>
      </w:r>
    </w:p>
    <w:p w14:paraId="76D354E8" w14:textId="77777777" w:rsidR="00196D85" w:rsidRPr="00696932" w:rsidRDefault="00196D85">
      <w:pPr>
        <w:tabs>
          <w:tab w:val="left" w:pos="1440"/>
        </w:tabs>
        <w:spacing w:line="240" w:lineRule="auto"/>
        <w:ind w:left="567" w:hanging="567"/>
        <w:rPr>
          <w:szCs w:val="22"/>
        </w:rPr>
      </w:pPr>
      <w:r w:rsidRPr="00696932">
        <w:rPr>
          <w:szCs w:val="22"/>
        </w:rPr>
        <w:t>Méloxicam</w:t>
      </w:r>
      <w:r w:rsidRPr="00696932">
        <w:rPr>
          <w:szCs w:val="22"/>
        </w:rPr>
        <w:tab/>
        <w:t>1 mg</w:t>
      </w:r>
    </w:p>
    <w:p w14:paraId="246D3DD9" w14:textId="77777777" w:rsidR="00196D85" w:rsidRPr="00B6160A" w:rsidRDefault="00196D85">
      <w:pPr>
        <w:tabs>
          <w:tab w:val="left" w:pos="1440"/>
        </w:tabs>
        <w:spacing w:line="240" w:lineRule="auto"/>
        <w:ind w:left="567" w:hanging="567"/>
        <w:rPr>
          <w:szCs w:val="22"/>
        </w:rPr>
      </w:pPr>
      <w:r w:rsidRPr="00B6160A">
        <w:rPr>
          <w:szCs w:val="22"/>
        </w:rPr>
        <w:t>Méloxicam</w:t>
      </w:r>
      <w:r w:rsidRPr="00B6160A">
        <w:rPr>
          <w:szCs w:val="22"/>
        </w:rPr>
        <w:tab/>
        <w:t>2,5 mg</w:t>
      </w:r>
    </w:p>
    <w:p w14:paraId="0DEA6129" w14:textId="77777777" w:rsidR="00196D85" w:rsidRDefault="00196D85">
      <w:pPr>
        <w:tabs>
          <w:tab w:val="left" w:pos="1440"/>
        </w:tabs>
        <w:spacing w:line="240" w:lineRule="auto"/>
        <w:ind w:left="567" w:hanging="567"/>
        <w:rPr>
          <w:szCs w:val="22"/>
        </w:rPr>
      </w:pPr>
    </w:p>
    <w:p w14:paraId="739E25A0" w14:textId="77777777" w:rsidR="002D411E" w:rsidRPr="00604CB2" w:rsidRDefault="002D411E" w:rsidP="002D411E">
      <w:pPr>
        <w:spacing w:line="240" w:lineRule="auto"/>
        <w:rPr>
          <w:szCs w:val="22"/>
        </w:rPr>
      </w:pPr>
      <w:r w:rsidRPr="00604CB2">
        <w:rPr>
          <w:szCs w:val="22"/>
        </w:rPr>
        <w:t>Comprimé rond biconvexe beige tacheté, sécable sur la face supérieure avec une impression en creux du code « M10 » ou « M25 » sur l’une des faces.</w:t>
      </w:r>
      <w:r>
        <w:rPr>
          <w:szCs w:val="22"/>
        </w:rPr>
        <w:t xml:space="preserve"> </w:t>
      </w:r>
      <w:r w:rsidRPr="00604CB2">
        <w:rPr>
          <w:szCs w:val="22"/>
        </w:rPr>
        <w:t>Le comprimé peut être divisé en deux moitiés égales.</w:t>
      </w:r>
    </w:p>
    <w:p w14:paraId="1516731F" w14:textId="77777777" w:rsidR="002D411E" w:rsidRPr="00A00113" w:rsidRDefault="002D411E">
      <w:pPr>
        <w:tabs>
          <w:tab w:val="left" w:pos="1440"/>
        </w:tabs>
        <w:spacing w:line="240" w:lineRule="auto"/>
        <w:ind w:left="567" w:hanging="567"/>
        <w:rPr>
          <w:szCs w:val="22"/>
        </w:rPr>
      </w:pPr>
    </w:p>
    <w:p w14:paraId="194B39D1" w14:textId="77777777" w:rsidR="00196D85" w:rsidRPr="00A0027E" w:rsidRDefault="00196D85">
      <w:pPr>
        <w:spacing w:line="240" w:lineRule="auto"/>
        <w:rPr>
          <w:szCs w:val="22"/>
        </w:rPr>
      </w:pPr>
    </w:p>
    <w:p w14:paraId="75F5BA53" w14:textId="77777777" w:rsidR="00196D85" w:rsidRPr="00A0027E" w:rsidRDefault="00196D85">
      <w:pPr>
        <w:spacing w:line="240" w:lineRule="auto"/>
        <w:ind w:left="567" w:hanging="567"/>
        <w:rPr>
          <w:szCs w:val="22"/>
        </w:rPr>
      </w:pPr>
      <w:r w:rsidRPr="00B96DBB">
        <w:rPr>
          <w:b/>
          <w:szCs w:val="22"/>
          <w:shd w:val="pct15" w:color="auto" w:fill="FFFFFF"/>
        </w:rPr>
        <w:t>4.</w:t>
      </w:r>
      <w:r w:rsidRPr="00A00113">
        <w:rPr>
          <w:b/>
          <w:szCs w:val="22"/>
        </w:rPr>
        <w:tab/>
        <w:t>INDICATION</w:t>
      </w:r>
      <w:r w:rsidR="00152D3A">
        <w:rPr>
          <w:b/>
          <w:szCs w:val="22"/>
        </w:rPr>
        <w:t>(</w:t>
      </w:r>
      <w:r w:rsidRPr="00A00113">
        <w:rPr>
          <w:b/>
          <w:szCs w:val="22"/>
        </w:rPr>
        <w:t>S</w:t>
      </w:r>
      <w:r w:rsidR="009733A9">
        <w:rPr>
          <w:b/>
          <w:szCs w:val="22"/>
        </w:rPr>
        <w:t>)</w:t>
      </w:r>
    </w:p>
    <w:p w14:paraId="6EF9F337" w14:textId="77777777" w:rsidR="00196D85" w:rsidRPr="001031FE" w:rsidRDefault="00196D85">
      <w:pPr>
        <w:spacing w:line="240" w:lineRule="auto"/>
        <w:rPr>
          <w:szCs w:val="22"/>
        </w:rPr>
      </w:pPr>
    </w:p>
    <w:p w14:paraId="05F488EF" w14:textId="77777777" w:rsidR="00196D85" w:rsidRPr="00604CB2" w:rsidRDefault="00196D85">
      <w:pPr>
        <w:spacing w:line="240" w:lineRule="auto"/>
        <w:rPr>
          <w:szCs w:val="22"/>
        </w:rPr>
      </w:pPr>
      <w:r w:rsidRPr="00604CB2">
        <w:rPr>
          <w:szCs w:val="22"/>
        </w:rPr>
        <w:t>Réduction de l'inflammation et de la douleur lors de troubles musculo-squelettiques aigus et chroniques chez les chiens.</w:t>
      </w:r>
    </w:p>
    <w:p w14:paraId="1135E75C" w14:textId="77777777" w:rsidR="00196D85" w:rsidRPr="00604CB2" w:rsidRDefault="00196D85">
      <w:pPr>
        <w:spacing w:line="240" w:lineRule="auto"/>
        <w:rPr>
          <w:szCs w:val="22"/>
        </w:rPr>
      </w:pPr>
    </w:p>
    <w:p w14:paraId="5BF9602E" w14:textId="77777777" w:rsidR="00196D85" w:rsidRPr="00EC79CA" w:rsidRDefault="00196D85">
      <w:pPr>
        <w:spacing w:line="240" w:lineRule="auto"/>
        <w:ind w:left="567" w:hanging="567"/>
        <w:rPr>
          <w:bCs/>
          <w:szCs w:val="22"/>
        </w:rPr>
      </w:pPr>
    </w:p>
    <w:p w14:paraId="08EBA18D" w14:textId="77777777" w:rsidR="00196D85" w:rsidRPr="00A00113" w:rsidRDefault="00196D85">
      <w:pPr>
        <w:spacing w:line="240" w:lineRule="auto"/>
        <w:ind w:left="567" w:hanging="567"/>
        <w:rPr>
          <w:szCs w:val="22"/>
        </w:rPr>
      </w:pPr>
      <w:r w:rsidRPr="00B96DBB">
        <w:rPr>
          <w:b/>
          <w:szCs w:val="22"/>
          <w:shd w:val="pct15" w:color="auto" w:fill="FFFFFF"/>
        </w:rPr>
        <w:t>5.</w:t>
      </w:r>
      <w:r w:rsidRPr="00A00113">
        <w:rPr>
          <w:b/>
          <w:szCs w:val="22"/>
        </w:rPr>
        <w:tab/>
        <w:t>CONTRE-INDICATIONS</w:t>
      </w:r>
    </w:p>
    <w:p w14:paraId="52A153B8" w14:textId="77777777" w:rsidR="00196D85" w:rsidRPr="00EC79CA" w:rsidRDefault="00196D85">
      <w:pPr>
        <w:spacing w:line="240" w:lineRule="auto"/>
        <w:ind w:left="567" w:hanging="567"/>
        <w:rPr>
          <w:bCs/>
          <w:szCs w:val="22"/>
        </w:rPr>
      </w:pPr>
    </w:p>
    <w:p w14:paraId="1215AE36" w14:textId="77777777" w:rsidR="00196D85" w:rsidRPr="00604CB2" w:rsidRDefault="00196D85">
      <w:pPr>
        <w:pStyle w:val="BodyTextIndent2"/>
        <w:ind w:left="0" w:firstLine="0"/>
        <w:rPr>
          <w:b w:val="0"/>
          <w:szCs w:val="22"/>
        </w:rPr>
      </w:pPr>
      <w:r w:rsidRPr="001031FE">
        <w:rPr>
          <w:b w:val="0"/>
          <w:szCs w:val="22"/>
        </w:rPr>
        <w:t xml:space="preserve">Ne pas utiliser chez </w:t>
      </w:r>
      <w:r w:rsidRPr="00604CB2">
        <w:rPr>
          <w:b w:val="0"/>
          <w:szCs w:val="22"/>
        </w:rPr>
        <w:t>les femelles gestantes ou allaitantes.</w:t>
      </w:r>
    </w:p>
    <w:p w14:paraId="64C90476" w14:textId="77777777" w:rsidR="00196D85" w:rsidRPr="00604CB2" w:rsidRDefault="00196D85">
      <w:pPr>
        <w:spacing w:line="240" w:lineRule="auto"/>
        <w:rPr>
          <w:szCs w:val="22"/>
        </w:rPr>
      </w:pPr>
      <w:r w:rsidRPr="00604CB2">
        <w:rPr>
          <w:szCs w:val="22"/>
        </w:rPr>
        <w:t>Ne pas utiliser chez les chiens atteints de troubles digestifs, tels qu’irritation ou hémorragie, d’insuffisance hépatique, cardiaque ou rénale ou de troubles hémorragiques.</w:t>
      </w:r>
    </w:p>
    <w:p w14:paraId="0EBD2193" w14:textId="77777777" w:rsidR="00196D85" w:rsidRPr="00604CB2" w:rsidRDefault="00196D85">
      <w:pPr>
        <w:pStyle w:val="BodyText2"/>
        <w:spacing w:after="0" w:line="240" w:lineRule="auto"/>
        <w:rPr>
          <w:szCs w:val="22"/>
        </w:rPr>
      </w:pPr>
      <w:r w:rsidRPr="00604CB2">
        <w:rPr>
          <w:szCs w:val="22"/>
        </w:rPr>
        <w:t>Ne pas utiliser chez les chiens âgés de moins de 6 semaines ou de moins de 4 kg</w:t>
      </w:r>
      <w:r w:rsidRPr="00604CB2">
        <w:t xml:space="preserve"> de poids </w:t>
      </w:r>
      <w:r w:rsidRPr="00604CB2">
        <w:rPr>
          <w:szCs w:val="22"/>
        </w:rPr>
        <w:t>corporel.</w:t>
      </w:r>
    </w:p>
    <w:p w14:paraId="08BDBDCD" w14:textId="77777777" w:rsidR="00196D85" w:rsidRPr="00604CB2" w:rsidRDefault="00196D85">
      <w:pPr>
        <w:spacing w:line="240" w:lineRule="auto"/>
        <w:rPr>
          <w:szCs w:val="22"/>
        </w:rPr>
      </w:pPr>
      <w:r w:rsidRPr="00604CB2">
        <w:rPr>
          <w:szCs w:val="22"/>
        </w:rPr>
        <w:t xml:space="preserve">Ne pas utiliser en cas d’hypersensibilité </w:t>
      </w:r>
      <w:r w:rsidR="00483406">
        <w:rPr>
          <w:szCs w:val="22"/>
        </w:rPr>
        <w:t>à la substance active</w:t>
      </w:r>
      <w:r w:rsidRPr="00604CB2">
        <w:rPr>
          <w:szCs w:val="22"/>
        </w:rPr>
        <w:t xml:space="preserve"> ou à l’un des excipients.</w:t>
      </w:r>
    </w:p>
    <w:p w14:paraId="72271A31" w14:textId="77777777" w:rsidR="00196D85" w:rsidRPr="00604CB2" w:rsidRDefault="00196D85">
      <w:pPr>
        <w:spacing w:line="240" w:lineRule="auto"/>
        <w:rPr>
          <w:szCs w:val="22"/>
        </w:rPr>
      </w:pPr>
    </w:p>
    <w:p w14:paraId="6124B6E5" w14:textId="77777777" w:rsidR="00196D85" w:rsidRPr="00604CB2" w:rsidRDefault="00196D85">
      <w:pPr>
        <w:spacing w:line="240" w:lineRule="auto"/>
        <w:rPr>
          <w:szCs w:val="22"/>
        </w:rPr>
      </w:pPr>
    </w:p>
    <w:p w14:paraId="58895B03" w14:textId="77777777" w:rsidR="00196D85" w:rsidRPr="00A00113" w:rsidRDefault="00196D85">
      <w:pPr>
        <w:spacing w:line="240" w:lineRule="auto"/>
        <w:ind w:left="567" w:hanging="567"/>
        <w:rPr>
          <w:szCs w:val="22"/>
        </w:rPr>
      </w:pPr>
      <w:r w:rsidRPr="00B96DBB">
        <w:rPr>
          <w:b/>
          <w:szCs w:val="22"/>
          <w:shd w:val="pct15" w:color="auto" w:fill="FFFFFF"/>
        </w:rPr>
        <w:t>6.</w:t>
      </w:r>
      <w:r w:rsidRPr="00A00113">
        <w:rPr>
          <w:b/>
          <w:szCs w:val="22"/>
        </w:rPr>
        <w:tab/>
        <w:t>EFFETS INDÉSIRABLES</w:t>
      </w:r>
    </w:p>
    <w:p w14:paraId="28756A8B" w14:textId="77777777" w:rsidR="00196D85" w:rsidRPr="00A0027E" w:rsidRDefault="00196D85">
      <w:pPr>
        <w:spacing w:line="240" w:lineRule="auto"/>
        <w:rPr>
          <w:szCs w:val="22"/>
        </w:rPr>
      </w:pPr>
    </w:p>
    <w:p w14:paraId="3B8511EA" w14:textId="3F10ED47" w:rsidR="005369C3" w:rsidRDefault="00196D85">
      <w:pPr>
        <w:spacing w:line="240" w:lineRule="auto"/>
        <w:rPr>
          <w:szCs w:val="22"/>
        </w:rPr>
      </w:pPr>
      <w:r w:rsidRPr="001031FE">
        <w:rPr>
          <w:szCs w:val="22"/>
        </w:rPr>
        <w:t xml:space="preserve">Les effets indésirables typiques des </w:t>
      </w:r>
      <w:r w:rsidR="002D411E" w:rsidRPr="00316FC8">
        <w:rPr>
          <w:szCs w:val="22"/>
        </w:rPr>
        <w:t xml:space="preserve">anti-inflammatoires non stéroïdiens </w:t>
      </w:r>
      <w:r w:rsidR="002D411E" w:rsidRPr="00316FC8">
        <w:rPr>
          <w:szCs w:val="22"/>
          <w:lang w:eastAsia="zh-CN"/>
        </w:rPr>
        <w:t>(</w:t>
      </w:r>
      <w:r w:rsidRPr="001031FE">
        <w:rPr>
          <w:szCs w:val="22"/>
        </w:rPr>
        <w:t>AINS</w:t>
      </w:r>
      <w:r w:rsidR="002D411E">
        <w:rPr>
          <w:szCs w:val="22"/>
        </w:rPr>
        <w:t>)</w:t>
      </w:r>
      <w:r w:rsidRPr="001031FE">
        <w:rPr>
          <w:szCs w:val="22"/>
        </w:rPr>
        <w:t xml:space="preserve"> tels que perte d’appétit, vomissements, diarrh</w:t>
      </w:r>
      <w:r w:rsidRPr="00604CB2">
        <w:rPr>
          <w:szCs w:val="22"/>
        </w:rPr>
        <w:t>ée, méléna, léthargie et insuffisance rénale</w:t>
      </w:r>
      <w:r w:rsidRPr="00604CB2">
        <w:t xml:space="preserve"> ont été </w:t>
      </w:r>
      <w:r w:rsidR="005369C3">
        <w:t>très rarement</w:t>
      </w:r>
      <w:r w:rsidR="005369C3" w:rsidRPr="00604CB2">
        <w:t xml:space="preserve"> </w:t>
      </w:r>
      <w:r w:rsidRPr="00604CB2">
        <w:t>rapportés</w:t>
      </w:r>
      <w:r w:rsidR="00041E1F">
        <w:t>,</w:t>
      </w:r>
      <w:r w:rsidR="005369C3" w:rsidRPr="005369C3">
        <w:rPr>
          <w:szCs w:val="22"/>
        </w:rPr>
        <w:t xml:space="preserve"> </w:t>
      </w:r>
      <w:r w:rsidR="009468A9">
        <w:rPr>
          <w:szCs w:val="22"/>
        </w:rPr>
        <w:t>d’après la surveillance post-AMM sur la sécurité (pharmacovigilance)</w:t>
      </w:r>
      <w:r w:rsidR="005369C3" w:rsidRPr="00D80E3A">
        <w:rPr>
          <w:szCs w:val="22"/>
        </w:rPr>
        <w:t>.</w:t>
      </w:r>
    </w:p>
    <w:p w14:paraId="40950ECA" w14:textId="6085DAB7" w:rsidR="00196D85" w:rsidRPr="00604CB2" w:rsidRDefault="00196D85">
      <w:pPr>
        <w:spacing w:line="240" w:lineRule="auto"/>
        <w:rPr>
          <w:szCs w:val="22"/>
        </w:rPr>
      </w:pPr>
      <w:r w:rsidRPr="00604CB2">
        <w:t>De très rares cas</w:t>
      </w:r>
      <w:r w:rsidR="005369C3">
        <w:t xml:space="preserve"> de</w:t>
      </w:r>
      <w:r w:rsidRPr="00604CB2">
        <w:rPr>
          <w:szCs w:val="22"/>
        </w:rPr>
        <w:t xml:space="preserve"> diarrhée hémorragique, hématémèse, ulcération gastro-intestinale et élévation des enzymes hépatiques ont été rapportés</w:t>
      </w:r>
      <w:r w:rsidR="00041E1F">
        <w:rPr>
          <w:szCs w:val="22"/>
        </w:rPr>
        <w:t>,</w:t>
      </w:r>
      <w:r w:rsidR="005369C3" w:rsidRPr="005369C3">
        <w:rPr>
          <w:szCs w:val="22"/>
        </w:rPr>
        <w:t xml:space="preserve"> </w:t>
      </w:r>
      <w:r w:rsidR="009468A9">
        <w:rPr>
          <w:szCs w:val="22"/>
        </w:rPr>
        <w:t>d’après la surveillance post-AMM sur la sécurité (pharmacovigila</w:t>
      </w:r>
      <w:r w:rsidR="00041E1F">
        <w:rPr>
          <w:szCs w:val="22"/>
        </w:rPr>
        <w:t>nce)</w:t>
      </w:r>
    </w:p>
    <w:p w14:paraId="31652B08" w14:textId="77777777" w:rsidR="00196D85" w:rsidRPr="00604CB2" w:rsidRDefault="00196D85">
      <w:pPr>
        <w:spacing w:line="240" w:lineRule="auto"/>
        <w:rPr>
          <w:szCs w:val="22"/>
        </w:rPr>
      </w:pPr>
      <w:r w:rsidRPr="00604CB2">
        <w:rPr>
          <w:szCs w:val="22"/>
        </w:rPr>
        <w:t>Ces effets indésirables apparaissent généralement au cours de la première semaine de traitement. Ils sont dans la plupart des cas transitoires et disparaissent à la suite de l'arrêt du traitement, mais ils peuvent être sévères ou fatals dans de très rares cas.</w:t>
      </w:r>
    </w:p>
    <w:p w14:paraId="1130AEF8" w14:textId="77777777" w:rsidR="00196D85" w:rsidRPr="00EC79CA" w:rsidRDefault="00196D85">
      <w:pPr>
        <w:pStyle w:val="BodyText3"/>
        <w:rPr>
          <w:b w:val="0"/>
          <w:bCs/>
          <w:szCs w:val="22"/>
        </w:rPr>
      </w:pPr>
    </w:p>
    <w:p w14:paraId="13B52A80" w14:textId="77777777" w:rsidR="00196D85" w:rsidRPr="00604CB2" w:rsidRDefault="00196D85">
      <w:pPr>
        <w:pStyle w:val="BodyText2"/>
        <w:spacing w:after="0" w:line="240" w:lineRule="auto"/>
      </w:pPr>
      <w:r w:rsidRPr="00604CB2">
        <w:t>Si des effets indésirables apparaissent, le traitement devra être interrompu et l’avis d’un vétérinaire demandé.</w:t>
      </w:r>
    </w:p>
    <w:p w14:paraId="282C3224" w14:textId="77777777" w:rsidR="00196D85" w:rsidRPr="00604CB2" w:rsidRDefault="00196D85">
      <w:pPr>
        <w:spacing w:line="240" w:lineRule="auto"/>
        <w:rPr>
          <w:szCs w:val="22"/>
        </w:rPr>
      </w:pPr>
    </w:p>
    <w:p w14:paraId="428C470D" w14:textId="77777777" w:rsidR="00196D85" w:rsidRPr="00604CB2" w:rsidRDefault="00196D85">
      <w:pPr>
        <w:ind w:left="567" w:hanging="567"/>
        <w:rPr>
          <w:bCs/>
        </w:rPr>
      </w:pPr>
      <w:r w:rsidRPr="00604CB2">
        <w:rPr>
          <w:bCs/>
        </w:rPr>
        <w:t xml:space="preserve">La fréquence des effets indésirables est définie </w:t>
      </w:r>
      <w:r w:rsidR="00837832" w:rsidRPr="00604CB2">
        <w:rPr>
          <w:bCs/>
        </w:rPr>
        <w:t>comme suit</w:t>
      </w:r>
      <w:r w:rsidR="002D411E">
        <w:rPr>
          <w:bCs/>
        </w:rPr>
        <w:t> :</w:t>
      </w:r>
    </w:p>
    <w:p w14:paraId="1A8E8B80" w14:textId="77777777" w:rsidR="00196D85" w:rsidRPr="00604CB2" w:rsidRDefault="00196D85">
      <w:pPr>
        <w:ind w:left="567" w:hanging="567"/>
        <w:rPr>
          <w:bCs/>
        </w:rPr>
      </w:pPr>
      <w:r w:rsidRPr="00604CB2">
        <w:rPr>
          <w:bCs/>
        </w:rPr>
        <w:t>-</w:t>
      </w:r>
      <w:r w:rsidR="00EC79CA">
        <w:rPr>
          <w:bCs/>
        </w:rPr>
        <w:t xml:space="preserve"> </w:t>
      </w:r>
      <w:r w:rsidRPr="00604CB2">
        <w:rPr>
          <w:bCs/>
        </w:rPr>
        <w:t>très fréquent (effets indésirables chez plus d’1 animal sur 1</w:t>
      </w:r>
      <w:r w:rsidR="00837832" w:rsidRPr="00604CB2">
        <w:rPr>
          <w:bCs/>
        </w:rPr>
        <w:t>0 animaux traités</w:t>
      </w:r>
      <w:r w:rsidRPr="00604CB2">
        <w:rPr>
          <w:bCs/>
        </w:rPr>
        <w:t>)</w:t>
      </w:r>
    </w:p>
    <w:p w14:paraId="698A75CE" w14:textId="77777777" w:rsidR="00196D85" w:rsidRPr="00604CB2" w:rsidRDefault="00196D85">
      <w:pPr>
        <w:ind w:left="567" w:hanging="567"/>
        <w:rPr>
          <w:bCs/>
        </w:rPr>
      </w:pPr>
      <w:r w:rsidRPr="00604CB2">
        <w:rPr>
          <w:bCs/>
        </w:rPr>
        <w:t xml:space="preserve">- fréquent (entre 1 et 10 animaux sur </w:t>
      </w:r>
      <w:r w:rsidR="00837832" w:rsidRPr="00604CB2">
        <w:rPr>
          <w:bCs/>
        </w:rPr>
        <w:t>100 animaux traités</w:t>
      </w:r>
      <w:r w:rsidRPr="00604CB2">
        <w:rPr>
          <w:bCs/>
        </w:rPr>
        <w:t>)</w:t>
      </w:r>
    </w:p>
    <w:p w14:paraId="7FD64489"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peu fréquent (entre 1 et 10 animaux sur </w:t>
      </w:r>
      <w:r w:rsidR="00837832" w:rsidRPr="00604CB2">
        <w:rPr>
          <w:bCs/>
        </w:rPr>
        <w:t>1 000 animaux traités</w:t>
      </w:r>
      <w:r w:rsidRPr="00604CB2">
        <w:rPr>
          <w:bCs/>
        </w:rPr>
        <w:t>)</w:t>
      </w:r>
    </w:p>
    <w:p w14:paraId="5A1040C4"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rare (entre 1 et 10 animaux sur </w:t>
      </w:r>
      <w:r w:rsidR="00837832" w:rsidRPr="00604CB2">
        <w:rPr>
          <w:bCs/>
        </w:rPr>
        <w:t>10 000 animaux traités</w:t>
      </w:r>
      <w:r w:rsidRPr="00604CB2">
        <w:rPr>
          <w:bCs/>
        </w:rPr>
        <w:t>)</w:t>
      </w:r>
    </w:p>
    <w:p w14:paraId="3C9188ED"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très rare (moins d’un animal sur </w:t>
      </w:r>
      <w:r w:rsidR="00837832" w:rsidRPr="00604CB2">
        <w:rPr>
          <w:bCs/>
        </w:rPr>
        <w:t>10 000 animaux traités</w:t>
      </w:r>
      <w:r w:rsidRPr="00604CB2">
        <w:rPr>
          <w:bCs/>
        </w:rPr>
        <w:t>, y compris les cas isolés)</w:t>
      </w:r>
    </w:p>
    <w:p w14:paraId="363ED140" w14:textId="77777777" w:rsidR="00196D85" w:rsidRPr="00604CB2" w:rsidRDefault="00196D85">
      <w:pPr>
        <w:pStyle w:val="BodyText2"/>
        <w:spacing w:after="0" w:line="240" w:lineRule="auto"/>
      </w:pPr>
    </w:p>
    <w:p w14:paraId="22EE6655" w14:textId="77777777" w:rsidR="00196D85" w:rsidRPr="006F2B38" w:rsidRDefault="006F2B38">
      <w:pPr>
        <w:spacing w:line="240" w:lineRule="auto"/>
        <w:rPr>
          <w:szCs w:val="22"/>
        </w:rPr>
      </w:pPr>
      <w:r>
        <w:rPr>
          <w:szCs w:val="22"/>
        </w:rPr>
        <w:t>Si vous constatez des effets secondaires, même ceux ne figurant pas sur cette notice ou si vous pensez que le médicament n</w:t>
      </w:r>
      <w:r>
        <w:rPr>
          <w:rFonts w:hint="eastAsia"/>
          <w:szCs w:val="22"/>
        </w:rPr>
        <w:t>’</w:t>
      </w:r>
      <w:r>
        <w:rPr>
          <w:szCs w:val="22"/>
        </w:rPr>
        <w:t>a pas été efficace, veuillez en informer votre vétérinaire.</w:t>
      </w:r>
    </w:p>
    <w:p w14:paraId="2ED89BCE" w14:textId="77777777" w:rsidR="00196D85" w:rsidRPr="009735CA" w:rsidRDefault="00196D85">
      <w:pPr>
        <w:pStyle w:val="EndnoteText"/>
        <w:rPr>
          <w:szCs w:val="22"/>
        </w:rPr>
      </w:pPr>
    </w:p>
    <w:p w14:paraId="46DDE7E8" w14:textId="77777777" w:rsidR="00196D85" w:rsidRPr="009735CA" w:rsidRDefault="00196D85">
      <w:pPr>
        <w:spacing w:line="240" w:lineRule="auto"/>
        <w:rPr>
          <w:szCs w:val="22"/>
        </w:rPr>
      </w:pPr>
    </w:p>
    <w:p w14:paraId="4A16805A" w14:textId="77777777" w:rsidR="00196D85" w:rsidRPr="00DD2726" w:rsidRDefault="00196D85">
      <w:pPr>
        <w:spacing w:line="240" w:lineRule="auto"/>
        <w:ind w:left="567" w:hanging="567"/>
        <w:rPr>
          <w:b/>
          <w:szCs w:val="22"/>
        </w:rPr>
      </w:pPr>
      <w:r w:rsidRPr="00B96DBB">
        <w:rPr>
          <w:b/>
          <w:szCs w:val="22"/>
          <w:shd w:val="pct15" w:color="auto" w:fill="FFFFFF"/>
        </w:rPr>
        <w:t>7.</w:t>
      </w:r>
      <w:r w:rsidRPr="00DD2726">
        <w:rPr>
          <w:b/>
          <w:szCs w:val="22"/>
        </w:rPr>
        <w:tab/>
        <w:t>ESPÈCES CIBLES</w:t>
      </w:r>
    </w:p>
    <w:p w14:paraId="5C46EB10" w14:textId="77777777" w:rsidR="00196D85" w:rsidRPr="00DD2726" w:rsidRDefault="00196D85">
      <w:pPr>
        <w:spacing w:line="240" w:lineRule="auto"/>
        <w:rPr>
          <w:szCs w:val="22"/>
        </w:rPr>
      </w:pPr>
    </w:p>
    <w:p w14:paraId="27B4B402" w14:textId="77777777" w:rsidR="00196D85" w:rsidRPr="00676D23" w:rsidRDefault="00196D85">
      <w:pPr>
        <w:spacing w:line="240" w:lineRule="auto"/>
        <w:rPr>
          <w:szCs w:val="22"/>
        </w:rPr>
      </w:pPr>
      <w:r w:rsidRPr="00676D23">
        <w:rPr>
          <w:szCs w:val="22"/>
        </w:rPr>
        <w:t>Chiens</w:t>
      </w:r>
    </w:p>
    <w:p w14:paraId="5A6A797B" w14:textId="77777777" w:rsidR="00196D85" w:rsidRPr="001E5537" w:rsidRDefault="00196D85">
      <w:pPr>
        <w:spacing w:line="240" w:lineRule="auto"/>
        <w:rPr>
          <w:szCs w:val="22"/>
        </w:rPr>
      </w:pPr>
    </w:p>
    <w:p w14:paraId="41C34BD6" w14:textId="77777777" w:rsidR="00196D85" w:rsidRPr="00034505" w:rsidRDefault="00196D85">
      <w:pPr>
        <w:spacing w:line="240" w:lineRule="auto"/>
        <w:rPr>
          <w:szCs w:val="22"/>
        </w:rPr>
      </w:pPr>
    </w:p>
    <w:p w14:paraId="7C4116A6" w14:textId="77777777" w:rsidR="00196D85" w:rsidRPr="00B11464" w:rsidRDefault="00196D85">
      <w:pPr>
        <w:spacing w:line="240" w:lineRule="auto"/>
        <w:ind w:left="567" w:hanging="567"/>
        <w:rPr>
          <w:b/>
          <w:szCs w:val="22"/>
        </w:rPr>
      </w:pPr>
      <w:r w:rsidRPr="00B96DBB">
        <w:rPr>
          <w:b/>
          <w:szCs w:val="22"/>
          <w:shd w:val="pct15" w:color="auto" w:fill="FFFFFF"/>
        </w:rPr>
        <w:t>8.</w:t>
      </w:r>
      <w:r w:rsidRPr="00B11464">
        <w:rPr>
          <w:b/>
          <w:szCs w:val="22"/>
        </w:rPr>
        <w:tab/>
        <w:t>POSOLOGIE POUR CHAQUE ESPÈCE, VOIE</w:t>
      </w:r>
      <w:r w:rsidR="009733A9">
        <w:rPr>
          <w:b/>
          <w:szCs w:val="22"/>
        </w:rPr>
        <w:t>(</w:t>
      </w:r>
      <w:r w:rsidRPr="00B11464">
        <w:rPr>
          <w:b/>
          <w:szCs w:val="22"/>
        </w:rPr>
        <w:t>S</w:t>
      </w:r>
      <w:r w:rsidR="009733A9">
        <w:rPr>
          <w:b/>
          <w:szCs w:val="22"/>
        </w:rPr>
        <w:t>)</w:t>
      </w:r>
      <w:r w:rsidRPr="00B11464">
        <w:rPr>
          <w:b/>
          <w:szCs w:val="22"/>
        </w:rPr>
        <w:t xml:space="preserve"> ET MODE D’ADMINISTRATION</w:t>
      </w:r>
    </w:p>
    <w:p w14:paraId="680ECA33" w14:textId="77777777" w:rsidR="00196D85" w:rsidRPr="006E471C" w:rsidRDefault="00196D85">
      <w:pPr>
        <w:spacing w:line="240" w:lineRule="auto"/>
        <w:rPr>
          <w:szCs w:val="22"/>
        </w:rPr>
      </w:pPr>
    </w:p>
    <w:p w14:paraId="1A6FF5F3" w14:textId="77777777" w:rsidR="00196D85" w:rsidRPr="008A79C3" w:rsidRDefault="00196D85">
      <w:pPr>
        <w:tabs>
          <w:tab w:val="left" w:pos="720"/>
        </w:tabs>
        <w:spacing w:line="240" w:lineRule="auto"/>
        <w:rPr>
          <w:szCs w:val="22"/>
        </w:rPr>
      </w:pPr>
      <w:r w:rsidRPr="00C42198">
        <w:rPr>
          <w:szCs w:val="22"/>
        </w:rPr>
        <w:t>Traitement initial : administrer une dose unique de 0,2 mg de méloxicam par kg de poids corporel le pr</w:t>
      </w:r>
      <w:r w:rsidRPr="008A79C3">
        <w:rPr>
          <w:szCs w:val="22"/>
        </w:rPr>
        <w:t>emier jour, qui peut être donné soit sous forme orale soit en injection avec Metacam 5 mg/</w:t>
      </w:r>
      <w:r w:rsidR="00E65298">
        <w:rPr>
          <w:szCs w:val="22"/>
        </w:rPr>
        <w:t>ml</w:t>
      </w:r>
      <w:r w:rsidRPr="008A79C3">
        <w:rPr>
          <w:szCs w:val="22"/>
        </w:rPr>
        <w:t xml:space="preserve"> solution injectable pour chiens et chats. </w:t>
      </w:r>
    </w:p>
    <w:p w14:paraId="543B2293" w14:textId="77777777" w:rsidR="00196D85" w:rsidRPr="00D80E3A" w:rsidRDefault="00196D85">
      <w:pPr>
        <w:tabs>
          <w:tab w:val="left" w:pos="720"/>
        </w:tabs>
        <w:spacing w:line="240" w:lineRule="auto"/>
        <w:rPr>
          <w:szCs w:val="22"/>
        </w:rPr>
      </w:pPr>
    </w:p>
    <w:p w14:paraId="7BAA3D30" w14:textId="77777777" w:rsidR="00196D85" w:rsidRPr="00D8438D" w:rsidRDefault="00196D85">
      <w:pPr>
        <w:tabs>
          <w:tab w:val="left" w:pos="720"/>
        </w:tabs>
        <w:spacing w:line="240" w:lineRule="auto"/>
        <w:rPr>
          <w:szCs w:val="22"/>
        </w:rPr>
      </w:pPr>
      <w:r w:rsidRPr="00D8438D">
        <w:rPr>
          <w:szCs w:val="22"/>
        </w:rPr>
        <w:t xml:space="preserve">Le traitement se poursuivra par l’administration orale une fois par jour (à intervalles de 24 heures) d’une dose d’entretien de 0,1 mg de méloxicam par kg de poids corporel. </w:t>
      </w:r>
    </w:p>
    <w:p w14:paraId="4CFA47D5" w14:textId="77777777" w:rsidR="00A80E58" w:rsidRDefault="00A80E58">
      <w:pPr>
        <w:pStyle w:val="BodyText2"/>
        <w:spacing w:after="0" w:line="240" w:lineRule="auto"/>
        <w:rPr>
          <w:szCs w:val="22"/>
        </w:rPr>
      </w:pPr>
    </w:p>
    <w:p w14:paraId="38A297B6" w14:textId="77777777" w:rsidR="00196D85" w:rsidRPr="0016125D" w:rsidRDefault="00196D85">
      <w:pPr>
        <w:pStyle w:val="BodyText2"/>
        <w:spacing w:after="0" w:line="240" w:lineRule="auto"/>
        <w:rPr>
          <w:szCs w:val="22"/>
        </w:rPr>
      </w:pPr>
      <w:r w:rsidRPr="0016125D">
        <w:rPr>
          <w:szCs w:val="22"/>
        </w:rPr>
        <w:t>Chaque comprimé à croquer contient 1 mg ou 2,5 mg de méloxicam, ce qui correspond respectivement à la dose d’entretien pour un chien de 10 kg de poids corporel ou pour un chien de 25 kg de poids corporel.</w:t>
      </w:r>
    </w:p>
    <w:p w14:paraId="50A2F915" w14:textId="36EBD3A6" w:rsidR="00196D85" w:rsidRPr="005E7135" w:rsidRDefault="00196D85">
      <w:pPr>
        <w:pStyle w:val="BodyText2"/>
        <w:spacing w:after="0" w:line="240" w:lineRule="auto"/>
        <w:rPr>
          <w:szCs w:val="22"/>
        </w:rPr>
      </w:pPr>
      <w:r w:rsidRPr="005E7135">
        <w:rPr>
          <w:szCs w:val="22"/>
        </w:rPr>
        <w:t xml:space="preserve">Chaque comprimé à croquer </w:t>
      </w:r>
      <w:r w:rsidR="007A77FE" w:rsidRPr="005E7135">
        <w:rPr>
          <w:szCs w:val="22"/>
        </w:rPr>
        <w:t>peut-être</w:t>
      </w:r>
      <w:r w:rsidRPr="005E7135">
        <w:rPr>
          <w:szCs w:val="22"/>
        </w:rPr>
        <w:t xml:space="preserve"> coupé en deux pour un dosage précis adapté au poids du chien. Metacam comprimés à croquer </w:t>
      </w:r>
      <w:r w:rsidR="007A77FE" w:rsidRPr="005E7135">
        <w:rPr>
          <w:szCs w:val="22"/>
        </w:rPr>
        <w:t>peut-être</w:t>
      </w:r>
      <w:r w:rsidRPr="005E7135">
        <w:rPr>
          <w:szCs w:val="22"/>
        </w:rPr>
        <w:t xml:space="preserve"> administré avec ou sans nourriture et est aromatisé, ce qui permet une prise volontaire par la plupart des chiens.</w:t>
      </w:r>
    </w:p>
    <w:p w14:paraId="173A7DE9" w14:textId="77777777" w:rsidR="00196D85" w:rsidRPr="00BA41F2" w:rsidRDefault="00196D85">
      <w:pPr>
        <w:pStyle w:val="BodyText2"/>
        <w:spacing w:after="0" w:line="240" w:lineRule="auto"/>
        <w:ind w:left="567" w:hanging="567"/>
        <w:rPr>
          <w:szCs w:val="22"/>
        </w:rPr>
      </w:pPr>
    </w:p>
    <w:p w14:paraId="39FD20F9" w14:textId="77777777" w:rsidR="00196D85" w:rsidRPr="006A5DE5" w:rsidRDefault="00196D85">
      <w:pPr>
        <w:pStyle w:val="BodyText2"/>
        <w:spacing w:after="0" w:line="240" w:lineRule="auto"/>
        <w:ind w:left="567" w:hanging="567"/>
        <w:rPr>
          <w:szCs w:val="22"/>
        </w:rPr>
      </w:pPr>
      <w:r w:rsidRPr="00BA41F2">
        <w:rPr>
          <w:szCs w:val="22"/>
        </w:rPr>
        <w:t>Schéma de dosage pour le traitement d’entr</w:t>
      </w:r>
      <w:r w:rsidRPr="006A5DE5">
        <w:rPr>
          <w:szCs w:val="22"/>
        </w:rPr>
        <w:t>etien :</w:t>
      </w:r>
    </w:p>
    <w:p w14:paraId="3EE6B551" w14:textId="77777777" w:rsidR="00196D85" w:rsidRPr="008F1BAE" w:rsidRDefault="00196D85">
      <w:pPr>
        <w:tabs>
          <w:tab w:val="left" w:pos="3969"/>
        </w:tabs>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83"/>
        <w:gridCol w:w="1985"/>
        <w:gridCol w:w="1843"/>
        <w:gridCol w:w="2976"/>
      </w:tblGrid>
      <w:tr w:rsidR="00196D85" w:rsidRPr="00604CB2" w14:paraId="25B87B6E" w14:textId="77777777">
        <w:trPr>
          <w:trHeight w:val="255"/>
        </w:trPr>
        <w:tc>
          <w:tcPr>
            <w:tcW w:w="2283" w:type="dxa"/>
            <w:vMerge w:val="restart"/>
            <w:shd w:val="clear" w:color="auto" w:fill="auto"/>
            <w:noWrap/>
            <w:vAlign w:val="center"/>
          </w:tcPr>
          <w:p w14:paraId="33C6BB7E" w14:textId="77777777" w:rsidR="00196D85" w:rsidRPr="008F1BAE" w:rsidRDefault="00196D85">
            <w:pPr>
              <w:spacing w:before="40" w:afterLines="40" w:after="96"/>
              <w:jc w:val="center"/>
            </w:pPr>
            <w:r w:rsidRPr="008F1BAE">
              <w:t>Poids corporel (kg)</w:t>
            </w:r>
          </w:p>
        </w:tc>
        <w:tc>
          <w:tcPr>
            <w:tcW w:w="3828" w:type="dxa"/>
            <w:gridSpan w:val="2"/>
            <w:shd w:val="clear" w:color="auto" w:fill="auto"/>
            <w:noWrap/>
            <w:vAlign w:val="bottom"/>
          </w:tcPr>
          <w:p w14:paraId="6A13AD28" w14:textId="77777777" w:rsidR="00196D85" w:rsidRPr="00B83AF0" w:rsidRDefault="00196D85">
            <w:pPr>
              <w:spacing w:before="40" w:afterLines="40" w:after="96"/>
              <w:jc w:val="center"/>
            </w:pPr>
            <w:r w:rsidRPr="006F3D98">
              <w:t xml:space="preserve">Nombre de </w:t>
            </w:r>
            <w:r w:rsidRPr="00B83AF0">
              <w:t>comprimés à croquer</w:t>
            </w:r>
          </w:p>
        </w:tc>
        <w:tc>
          <w:tcPr>
            <w:tcW w:w="2976" w:type="dxa"/>
            <w:vMerge w:val="restart"/>
            <w:shd w:val="clear" w:color="auto" w:fill="auto"/>
            <w:noWrap/>
            <w:vAlign w:val="center"/>
          </w:tcPr>
          <w:p w14:paraId="0FE6D650" w14:textId="77777777" w:rsidR="00196D85" w:rsidRPr="008C5BF6" w:rsidRDefault="00196D85">
            <w:pPr>
              <w:spacing w:before="40" w:afterLines="40" w:after="96"/>
              <w:jc w:val="center"/>
            </w:pPr>
            <w:r w:rsidRPr="008C5BF6">
              <w:t>mg/kg</w:t>
            </w:r>
          </w:p>
        </w:tc>
      </w:tr>
      <w:tr w:rsidR="00196D85" w:rsidRPr="00604CB2" w14:paraId="0AC896C0" w14:textId="77777777">
        <w:trPr>
          <w:trHeight w:val="255"/>
        </w:trPr>
        <w:tc>
          <w:tcPr>
            <w:tcW w:w="2283" w:type="dxa"/>
            <w:vMerge/>
            <w:shd w:val="clear" w:color="auto" w:fill="auto"/>
            <w:noWrap/>
            <w:vAlign w:val="bottom"/>
          </w:tcPr>
          <w:p w14:paraId="3163DF90" w14:textId="77777777" w:rsidR="00196D85" w:rsidRPr="00604CB2" w:rsidRDefault="00196D85">
            <w:pPr>
              <w:spacing w:before="40" w:afterLines="40" w:after="96"/>
              <w:jc w:val="center"/>
            </w:pPr>
          </w:p>
        </w:tc>
        <w:tc>
          <w:tcPr>
            <w:tcW w:w="1985" w:type="dxa"/>
            <w:shd w:val="clear" w:color="auto" w:fill="auto"/>
            <w:noWrap/>
            <w:vAlign w:val="bottom"/>
          </w:tcPr>
          <w:p w14:paraId="5F845E6B" w14:textId="77777777" w:rsidR="00196D85" w:rsidRPr="00604CB2" w:rsidRDefault="00196D85">
            <w:pPr>
              <w:spacing w:before="40" w:afterLines="40" w:after="96"/>
              <w:jc w:val="center"/>
            </w:pPr>
            <w:r w:rsidRPr="00604CB2">
              <w:t>1 mg</w:t>
            </w:r>
          </w:p>
        </w:tc>
        <w:tc>
          <w:tcPr>
            <w:tcW w:w="1843" w:type="dxa"/>
          </w:tcPr>
          <w:p w14:paraId="7427172B" w14:textId="77777777" w:rsidR="00196D85" w:rsidRPr="00604CB2" w:rsidRDefault="00196D85">
            <w:pPr>
              <w:spacing w:before="40" w:afterLines="40" w:after="96"/>
              <w:jc w:val="center"/>
            </w:pPr>
            <w:r w:rsidRPr="00604CB2">
              <w:t>2,5 mg</w:t>
            </w:r>
          </w:p>
        </w:tc>
        <w:tc>
          <w:tcPr>
            <w:tcW w:w="2976" w:type="dxa"/>
            <w:vMerge/>
            <w:shd w:val="clear" w:color="auto" w:fill="auto"/>
            <w:noWrap/>
            <w:vAlign w:val="bottom"/>
          </w:tcPr>
          <w:p w14:paraId="1AB0C6D5" w14:textId="77777777" w:rsidR="00196D85" w:rsidRPr="00604CB2" w:rsidRDefault="00196D85">
            <w:pPr>
              <w:spacing w:before="40" w:afterLines="40" w:after="96"/>
              <w:jc w:val="center"/>
            </w:pPr>
          </w:p>
        </w:tc>
      </w:tr>
      <w:tr w:rsidR="00196D85" w:rsidRPr="00604CB2" w14:paraId="4D0BAF67" w14:textId="77777777">
        <w:trPr>
          <w:trHeight w:val="255"/>
        </w:trPr>
        <w:tc>
          <w:tcPr>
            <w:tcW w:w="2283" w:type="dxa"/>
            <w:shd w:val="clear" w:color="auto" w:fill="auto"/>
            <w:noWrap/>
            <w:vAlign w:val="bottom"/>
          </w:tcPr>
          <w:p w14:paraId="4C4BEE29" w14:textId="77777777" w:rsidR="00196D85" w:rsidRPr="00604CB2" w:rsidRDefault="00196D85">
            <w:pPr>
              <w:spacing w:before="40" w:afterLines="40" w:after="96"/>
              <w:jc w:val="center"/>
            </w:pPr>
            <w:r w:rsidRPr="00604CB2">
              <w:t>4,0–7,0</w:t>
            </w:r>
          </w:p>
        </w:tc>
        <w:tc>
          <w:tcPr>
            <w:tcW w:w="1985" w:type="dxa"/>
            <w:shd w:val="clear" w:color="auto" w:fill="auto"/>
            <w:noWrap/>
            <w:vAlign w:val="bottom"/>
          </w:tcPr>
          <w:p w14:paraId="17FC6D65" w14:textId="77777777" w:rsidR="00196D85" w:rsidRPr="00604CB2" w:rsidRDefault="00196D85">
            <w:pPr>
              <w:spacing w:before="40" w:afterLines="40" w:after="96"/>
              <w:jc w:val="center"/>
            </w:pPr>
            <w:r w:rsidRPr="00604CB2">
              <w:t>½</w:t>
            </w:r>
          </w:p>
        </w:tc>
        <w:tc>
          <w:tcPr>
            <w:tcW w:w="1843" w:type="dxa"/>
          </w:tcPr>
          <w:p w14:paraId="49FD6EA4" w14:textId="77777777" w:rsidR="00196D85" w:rsidRPr="00604CB2" w:rsidRDefault="00196D85">
            <w:pPr>
              <w:spacing w:before="40" w:afterLines="40" w:after="96"/>
              <w:jc w:val="center"/>
            </w:pPr>
          </w:p>
        </w:tc>
        <w:tc>
          <w:tcPr>
            <w:tcW w:w="2976" w:type="dxa"/>
            <w:shd w:val="clear" w:color="auto" w:fill="auto"/>
            <w:noWrap/>
            <w:vAlign w:val="bottom"/>
          </w:tcPr>
          <w:p w14:paraId="1A8A7733" w14:textId="77777777" w:rsidR="00196D85" w:rsidRPr="00604CB2" w:rsidRDefault="00196D85">
            <w:pPr>
              <w:spacing w:before="40" w:afterLines="40" w:after="96"/>
              <w:jc w:val="center"/>
            </w:pPr>
            <w:r w:rsidRPr="00604CB2">
              <w:t>0,13–0,1</w:t>
            </w:r>
          </w:p>
        </w:tc>
      </w:tr>
      <w:tr w:rsidR="00196D85" w:rsidRPr="00604CB2" w14:paraId="0C1AD6A0" w14:textId="77777777">
        <w:trPr>
          <w:trHeight w:val="255"/>
        </w:trPr>
        <w:tc>
          <w:tcPr>
            <w:tcW w:w="2283" w:type="dxa"/>
            <w:shd w:val="clear" w:color="auto" w:fill="auto"/>
            <w:noWrap/>
            <w:vAlign w:val="bottom"/>
          </w:tcPr>
          <w:p w14:paraId="5454CE05" w14:textId="77777777" w:rsidR="00196D85" w:rsidRPr="00604CB2" w:rsidRDefault="00196D85">
            <w:pPr>
              <w:spacing w:before="40" w:afterLines="40" w:after="96"/>
              <w:jc w:val="center"/>
            </w:pPr>
            <w:r w:rsidRPr="00604CB2">
              <w:t>7,1–10,0</w:t>
            </w:r>
          </w:p>
        </w:tc>
        <w:tc>
          <w:tcPr>
            <w:tcW w:w="1985" w:type="dxa"/>
            <w:shd w:val="clear" w:color="auto" w:fill="auto"/>
            <w:noWrap/>
            <w:vAlign w:val="bottom"/>
          </w:tcPr>
          <w:p w14:paraId="54707A38" w14:textId="77777777" w:rsidR="00196D85" w:rsidRPr="00604CB2" w:rsidRDefault="00196D85">
            <w:pPr>
              <w:spacing w:before="40" w:afterLines="40" w:after="96"/>
              <w:jc w:val="center"/>
            </w:pPr>
            <w:r w:rsidRPr="00604CB2">
              <w:t>1</w:t>
            </w:r>
          </w:p>
        </w:tc>
        <w:tc>
          <w:tcPr>
            <w:tcW w:w="1843" w:type="dxa"/>
          </w:tcPr>
          <w:p w14:paraId="7A0D9F77" w14:textId="77777777" w:rsidR="00196D85" w:rsidRPr="00604CB2" w:rsidRDefault="00196D85">
            <w:pPr>
              <w:spacing w:before="40" w:afterLines="40" w:after="96"/>
              <w:jc w:val="center"/>
            </w:pPr>
          </w:p>
        </w:tc>
        <w:tc>
          <w:tcPr>
            <w:tcW w:w="2976" w:type="dxa"/>
            <w:shd w:val="clear" w:color="auto" w:fill="auto"/>
            <w:noWrap/>
            <w:vAlign w:val="bottom"/>
          </w:tcPr>
          <w:p w14:paraId="77AB925C" w14:textId="77777777" w:rsidR="00196D85" w:rsidRPr="00604CB2" w:rsidRDefault="00196D85">
            <w:pPr>
              <w:spacing w:before="40" w:afterLines="40" w:after="96"/>
              <w:jc w:val="center"/>
            </w:pPr>
            <w:r w:rsidRPr="00604CB2">
              <w:t>0,14–0,1</w:t>
            </w:r>
          </w:p>
        </w:tc>
      </w:tr>
      <w:tr w:rsidR="00196D85" w:rsidRPr="00604CB2" w14:paraId="6F837F89" w14:textId="77777777">
        <w:trPr>
          <w:trHeight w:val="255"/>
        </w:trPr>
        <w:tc>
          <w:tcPr>
            <w:tcW w:w="2283" w:type="dxa"/>
            <w:shd w:val="clear" w:color="auto" w:fill="auto"/>
            <w:noWrap/>
            <w:vAlign w:val="bottom"/>
          </w:tcPr>
          <w:p w14:paraId="7CA86DB2" w14:textId="77777777" w:rsidR="00196D85" w:rsidRPr="00604CB2" w:rsidRDefault="00196D85">
            <w:pPr>
              <w:spacing w:before="40" w:afterLines="40" w:after="96"/>
              <w:jc w:val="center"/>
            </w:pPr>
            <w:r w:rsidRPr="00604CB2">
              <w:t>10,1– 15,0</w:t>
            </w:r>
          </w:p>
        </w:tc>
        <w:tc>
          <w:tcPr>
            <w:tcW w:w="1985" w:type="dxa"/>
            <w:shd w:val="clear" w:color="auto" w:fill="auto"/>
            <w:noWrap/>
            <w:vAlign w:val="bottom"/>
          </w:tcPr>
          <w:p w14:paraId="648540FE" w14:textId="77777777" w:rsidR="00196D85" w:rsidRPr="00604CB2" w:rsidRDefault="00196D85">
            <w:pPr>
              <w:spacing w:before="40" w:afterLines="40" w:after="96"/>
              <w:jc w:val="center"/>
            </w:pPr>
            <w:r w:rsidRPr="00604CB2">
              <w:t>1½</w:t>
            </w:r>
          </w:p>
        </w:tc>
        <w:tc>
          <w:tcPr>
            <w:tcW w:w="1843" w:type="dxa"/>
          </w:tcPr>
          <w:p w14:paraId="671B4FE0" w14:textId="77777777" w:rsidR="00196D85" w:rsidRPr="00604CB2" w:rsidRDefault="00196D85">
            <w:pPr>
              <w:spacing w:before="40" w:afterLines="40" w:after="96"/>
              <w:jc w:val="center"/>
            </w:pPr>
          </w:p>
        </w:tc>
        <w:tc>
          <w:tcPr>
            <w:tcW w:w="2976" w:type="dxa"/>
            <w:shd w:val="clear" w:color="auto" w:fill="auto"/>
            <w:noWrap/>
            <w:vAlign w:val="bottom"/>
          </w:tcPr>
          <w:p w14:paraId="1DD42B07" w14:textId="77777777" w:rsidR="00196D85" w:rsidRPr="00604CB2" w:rsidRDefault="00196D85">
            <w:pPr>
              <w:spacing w:before="40" w:afterLines="40" w:after="96"/>
              <w:jc w:val="center"/>
            </w:pPr>
            <w:r w:rsidRPr="00604CB2">
              <w:t>0,15–0,1</w:t>
            </w:r>
          </w:p>
        </w:tc>
      </w:tr>
      <w:tr w:rsidR="00196D85" w:rsidRPr="00604CB2" w14:paraId="2B860608" w14:textId="77777777">
        <w:trPr>
          <w:trHeight w:val="255"/>
        </w:trPr>
        <w:tc>
          <w:tcPr>
            <w:tcW w:w="2283" w:type="dxa"/>
            <w:shd w:val="clear" w:color="auto" w:fill="auto"/>
            <w:noWrap/>
            <w:vAlign w:val="bottom"/>
          </w:tcPr>
          <w:p w14:paraId="22C09C5D" w14:textId="77777777" w:rsidR="00196D85" w:rsidRPr="00604CB2" w:rsidRDefault="00196D85">
            <w:pPr>
              <w:spacing w:before="40" w:afterLines="40" w:after="96"/>
              <w:jc w:val="center"/>
            </w:pPr>
            <w:r w:rsidRPr="00604CB2">
              <w:t>15,1–20,0</w:t>
            </w:r>
          </w:p>
        </w:tc>
        <w:tc>
          <w:tcPr>
            <w:tcW w:w="1985" w:type="dxa"/>
            <w:shd w:val="clear" w:color="auto" w:fill="auto"/>
            <w:noWrap/>
            <w:vAlign w:val="bottom"/>
          </w:tcPr>
          <w:p w14:paraId="523B5D59" w14:textId="77777777" w:rsidR="00196D85" w:rsidRPr="00604CB2" w:rsidRDefault="00196D85">
            <w:pPr>
              <w:spacing w:before="40" w:afterLines="40" w:after="96"/>
              <w:jc w:val="center"/>
            </w:pPr>
            <w:r w:rsidRPr="00604CB2">
              <w:t>2</w:t>
            </w:r>
          </w:p>
        </w:tc>
        <w:tc>
          <w:tcPr>
            <w:tcW w:w="1843" w:type="dxa"/>
          </w:tcPr>
          <w:p w14:paraId="4A78F6B3" w14:textId="77777777" w:rsidR="00196D85" w:rsidRPr="00604CB2" w:rsidRDefault="00196D85">
            <w:pPr>
              <w:spacing w:before="40" w:afterLines="40" w:after="96"/>
              <w:jc w:val="center"/>
            </w:pPr>
          </w:p>
        </w:tc>
        <w:tc>
          <w:tcPr>
            <w:tcW w:w="2976" w:type="dxa"/>
            <w:shd w:val="clear" w:color="auto" w:fill="auto"/>
            <w:noWrap/>
            <w:vAlign w:val="bottom"/>
          </w:tcPr>
          <w:p w14:paraId="1D9D02ED" w14:textId="77777777" w:rsidR="00196D85" w:rsidRPr="00604CB2" w:rsidRDefault="00196D85">
            <w:pPr>
              <w:spacing w:before="40" w:afterLines="40" w:after="96"/>
              <w:jc w:val="center"/>
            </w:pPr>
            <w:r w:rsidRPr="00604CB2">
              <w:t>0,13–0,1</w:t>
            </w:r>
          </w:p>
        </w:tc>
      </w:tr>
      <w:tr w:rsidR="00196D85" w:rsidRPr="005A007F" w14:paraId="3FBBE78E" w14:textId="77777777">
        <w:trPr>
          <w:trHeight w:val="255"/>
        </w:trPr>
        <w:tc>
          <w:tcPr>
            <w:tcW w:w="2283" w:type="dxa"/>
            <w:shd w:val="clear" w:color="auto" w:fill="auto"/>
            <w:noWrap/>
            <w:vAlign w:val="bottom"/>
          </w:tcPr>
          <w:p w14:paraId="4FA222C5" w14:textId="77777777" w:rsidR="00196D85" w:rsidRPr="00604CB2" w:rsidRDefault="00196D85">
            <w:pPr>
              <w:spacing w:before="40" w:afterLines="40" w:after="96"/>
              <w:jc w:val="center"/>
            </w:pPr>
            <w:r w:rsidRPr="00604CB2">
              <w:t>20,1–25,0</w:t>
            </w:r>
          </w:p>
        </w:tc>
        <w:tc>
          <w:tcPr>
            <w:tcW w:w="1985" w:type="dxa"/>
            <w:shd w:val="clear" w:color="auto" w:fill="auto"/>
            <w:noWrap/>
            <w:vAlign w:val="bottom"/>
          </w:tcPr>
          <w:p w14:paraId="1A1CAC72" w14:textId="77777777" w:rsidR="00196D85" w:rsidRPr="00604CB2" w:rsidRDefault="00196D85">
            <w:pPr>
              <w:spacing w:before="40" w:afterLines="40" w:after="96"/>
              <w:jc w:val="center"/>
            </w:pPr>
          </w:p>
        </w:tc>
        <w:tc>
          <w:tcPr>
            <w:tcW w:w="1843" w:type="dxa"/>
            <w:vAlign w:val="bottom"/>
          </w:tcPr>
          <w:p w14:paraId="591052D3" w14:textId="77777777" w:rsidR="00196D85" w:rsidRPr="00604CB2" w:rsidRDefault="00196D85">
            <w:pPr>
              <w:spacing w:before="40" w:afterLines="40" w:after="96"/>
              <w:jc w:val="center"/>
            </w:pPr>
            <w:r w:rsidRPr="00604CB2">
              <w:t>1</w:t>
            </w:r>
          </w:p>
        </w:tc>
        <w:tc>
          <w:tcPr>
            <w:tcW w:w="2976" w:type="dxa"/>
            <w:shd w:val="clear" w:color="auto" w:fill="auto"/>
            <w:noWrap/>
            <w:vAlign w:val="bottom"/>
          </w:tcPr>
          <w:p w14:paraId="62465872" w14:textId="77777777" w:rsidR="00196D85" w:rsidRPr="00604CB2" w:rsidRDefault="00196D85">
            <w:pPr>
              <w:spacing w:before="40" w:afterLines="40" w:after="96"/>
              <w:jc w:val="center"/>
            </w:pPr>
            <w:r w:rsidRPr="00604CB2">
              <w:t>0,12–0,1</w:t>
            </w:r>
          </w:p>
        </w:tc>
      </w:tr>
      <w:tr w:rsidR="00196D85" w:rsidRPr="005A007F" w14:paraId="2CEBD3CF" w14:textId="77777777">
        <w:trPr>
          <w:trHeight w:val="255"/>
        </w:trPr>
        <w:tc>
          <w:tcPr>
            <w:tcW w:w="2283" w:type="dxa"/>
            <w:shd w:val="clear" w:color="auto" w:fill="auto"/>
            <w:noWrap/>
            <w:vAlign w:val="bottom"/>
          </w:tcPr>
          <w:p w14:paraId="26AEF9C5" w14:textId="77777777" w:rsidR="00196D85" w:rsidRPr="00CB1C0A" w:rsidRDefault="00196D85">
            <w:pPr>
              <w:spacing w:before="40" w:afterLines="40" w:after="96"/>
              <w:jc w:val="center"/>
            </w:pPr>
            <w:r w:rsidRPr="00CB1C0A">
              <w:t>25,1–35,0</w:t>
            </w:r>
          </w:p>
        </w:tc>
        <w:tc>
          <w:tcPr>
            <w:tcW w:w="1985" w:type="dxa"/>
            <w:shd w:val="clear" w:color="auto" w:fill="auto"/>
            <w:noWrap/>
            <w:vAlign w:val="bottom"/>
          </w:tcPr>
          <w:p w14:paraId="21B0C379" w14:textId="77777777" w:rsidR="00196D85" w:rsidRPr="006F2B38" w:rsidRDefault="00196D85">
            <w:pPr>
              <w:spacing w:before="40" w:afterLines="40" w:after="96"/>
              <w:jc w:val="center"/>
            </w:pPr>
          </w:p>
        </w:tc>
        <w:tc>
          <w:tcPr>
            <w:tcW w:w="1843" w:type="dxa"/>
            <w:vAlign w:val="bottom"/>
          </w:tcPr>
          <w:p w14:paraId="1547C8AF" w14:textId="77777777" w:rsidR="00196D85" w:rsidRPr="009735CA" w:rsidRDefault="00196D85">
            <w:pPr>
              <w:spacing w:before="40" w:afterLines="40" w:after="96"/>
              <w:jc w:val="center"/>
            </w:pPr>
            <w:r w:rsidRPr="009735CA">
              <w:t>1½</w:t>
            </w:r>
          </w:p>
        </w:tc>
        <w:tc>
          <w:tcPr>
            <w:tcW w:w="2976" w:type="dxa"/>
            <w:shd w:val="clear" w:color="auto" w:fill="auto"/>
            <w:noWrap/>
            <w:vAlign w:val="bottom"/>
          </w:tcPr>
          <w:p w14:paraId="7DEA9F3D" w14:textId="77777777" w:rsidR="00196D85" w:rsidRPr="009735CA" w:rsidRDefault="00196D85">
            <w:pPr>
              <w:spacing w:before="40" w:afterLines="40" w:after="96"/>
              <w:jc w:val="center"/>
            </w:pPr>
            <w:r w:rsidRPr="009735CA">
              <w:t>0,15–0,1</w:t>
            </w:r>
          </w:p>
        </w:tc>
      </w:tr>
      <w:tr w:rsidR="00196D85" w:rsidRPr="00604CB2" w14:paraId="296BBE0B" w14:textId="77777777">
        <w:trPr>
          <w:trHeight w:val="255"/>
        </w:trPr>
        <w:tc>
          <w:tcPr>
            <w:tcW w:w="2283" w:type="dxa"/>
            <w:shd w:val="clear" w:color="auto" w:fill="auto"/>
            <w:noWrap/>
            <w:vAlign w:val="bottom"/>
          </w:tcPr>
          <w:p w14:paraId="6E296E5C" w14:textId="77777777" w:rsidR="00196D85" w:rsidRPr="00CB1C0A" w:rsidRDefault="00196D85">
            <w:pPr>
              <w:spacing w:before="40" w:afterLines="40" w:after="96"/>
              <w:jc w:val="center"/>
            </w:pPr>
            <w:r w:rsidRPr="00CB1C0A">
              <w:t>35,1–50,0</w:t>
            </w:r>
          </w:p>
        </w:tc>
        <w:tc>
          <w:tcPr>
            <w:tcW w:w="1985" w:type="dxa"/>
            <w:shd w:val="clear" w:color="auto" w:fill="auto"/>
            <w:noWrap/>
            <w:vAlign w:val="bottom"/>
          </w:tcPr>
          <w:p w14:paraId="467BA82C" w14:textId="77777777" w:rsidR="00196D85" w:rsidRPr="006F2B38" w:rsidRDefault="00196D85">
            <w:pPr>
              <w:spacing w:before="40" w:afterLines="40" w:after="96"/>
              <w:jc w:val="center"/>
            </w:pPr>
          </w:p>
        </w:tc>
        <w:tc>
          <w:tcPr>
            <w:tcW w:w="1843" w:type="dxa"/>
            <w:vAlign w:val="bottom"/>
          </w:tcPr>
          <w:p w14:paraId="10EF776E" w14:textId="77777777" w:rsidR="00196D85" w:rsidRPr="009735CA" w:rsidRDefault="00196D85">
            <w:pPr>
              <w:spacing w:before="40" w:afterLines="40" w:after="96"/>
              <w:jc w:val="center"/>
            </w:pPr>
            <w:r w:rsidRPr="009735CA">
              <w:t>2</w:t>
            </w:r>
          </w:p>
        </w:tc>
        <w:tc>
          <w:tcPr>
            <w:tcW w:w="2976" w:type="dxa"/>
            <w:shd w:val="clear" w:color="auto" w:fill="auto"/>
            <w:noWrap/>
            <w:vAlign w:val="bottom"/>
          </w:tcPr>
          <w:p w14:paraId="4DC56976" w14:textId="77777777" w:rsidR="00196D85" w:rsidRPr="009735CA" w:rsidRDefault="00196D85">
            <w:pPr>
              <w:spacing w:before="40" w:afterLines="40" w:after="96"/>
              <w:jc w:val="center"/>
            </w:pPr>
            <w:r w:rsidRPr="009735CA">
              <w:t>0,14–0,1</w:t>
            </w:r>
          </w:p>
        </w:tc>
      </w:tr>
    </w:tbl>
    <w:p w14:paraId="25666E3C" w14:textId="77777777" w:rsidR="00196D85" w:rsidRPr="00604CB2" w:rsidRDefault="00196D85"/>
    <w:p w14:paraId="659FBD26" w14:textId="77777777" w:rsidR="00196D85" w:rsidRPr="00604CB2" w:rsidRDefault="00196D85">
      <w:pPr>
        <w:spacing w:line="240" w:lineRule="auto"/>
        <w:rPr>
          <w:szCs w:val="22"/>
        </w:rPr>
      </w:pPr>
      <w:r w:rsidRPr="00604CB2">
        <w:rPr>
          <w:szCs w:val="22"/>
        </w:rPr>
        <w:t>Metacam suspension orale pour chiens peut être utilisé si l’on recherche un dosage plus précis. L’utilisation de Metacam suspension orale pour chiens est recommandée pour les chiens de moins de 4 kg.</w:t>
      </w:r>
    </w:p>
    <w:p w14:paraId="3C285457" w14:textId="77777777" w:rsidR="00196D85" w:rsidRPr="00604CB2" w:rsidRDefault="00196D85">
      <w:pPr>
        <w:pStyle w:val="BodyText"/>
        <w:rPr>
          <w:szCs w:val="22"/>
        </w:rPr>
      </w:pPr>
    </w:p>
    <w:p w14:paraId="723858E8" w14:textId="77777777" w:rsidR="00196D85" w:rsidRPr="00604CB2" w:rsidRDefault="00196D85">
      <w:pPr>
        <w:pStyle w:val="BodyText"/>
        <w:rPr>
          <w:szCs w:val="22"/>
        </w:rPr>
      </w:pPr>
      <w:r w:rsidRPr="00604CB2">
        <w:rPr>
          <w:szCs w:val="22"/>
        </w:rPr>
        <w:t>La réponse clinique est habituellement observée dans les 3 à 4 jours. En l’absence d’amélioration clinique, le traitement doit être arrêté au bout de 10 jours maximum.</w:t>
      </w:r>
    </w:p>
    <w:p w14:paraId="76B7AB2C" w14:textId="77777777" w:rsidR="00196D85" w:rsidRPr="00604CB2" w:rsidRDefault="00196D85">
      <w:pPr>
        <w:spacing w:line="240" w:lineRule="auto"/>
        <w:rPr>
          <w:szCs w:val="22"/>
        </w:rPr>
      </w:pPr>
    </w:p>
    <w:p w14:paraId="7F2EB097" w14:textId="77777777" w:rsidR="00196D85" w:rsidRPr="00604CB2" w:rsidRDefault="00196D85">
      <w:pPr>
        <w:spacing w:line="240" w:lineRule="auto"/>
        <w:rPr>
          <w:szCs w:val="22"/>
        </w:rPr>
      </w:pPr>
    </w:p>
    <w:p w14:paraId="3D398991" w14:textId="77777777" w:rsidR="00196D85" w:rsidRPr="00A00113" w:rsidRDefault="00196D85" w:rsidP="00EC79CA">
      <w:pPr>
        <w:widowControl/>
        <w:spacing w:line="240" w:lineRule="auto"/>
        <w:ind w:left="567" w:hanging="567"/>
        <w:rPr>
          <w:szCs w:val="22"/>
        </w:rPr>
      </w:pPr>
      <w:r w:rsidRPr="00B96DBB">
        <w:rPr>
          <w:b/>
          <w:szCs w:val="22"/>
          <w:shd w:val="pct15" w:color="auto" w:fill="FFFFFF"/>
        </w:rPr>
        <w:t>9.</w:t>
      </w:r>
      <w:r w:rsidRPr="00A00113">
        <w:rPr>
          <w:b/>
          <w:szCs w:val="22"/>
        </w:rPr>
        <w:tab/>
        <w:t>CONSEILS POUR UNE ADMINISTRATION CORRECTE</w:t>
      </w:r>
    </w:p>
    <w:p w14:paraId="635F4B20" w14:textId="77777777" w:rsidR="00196D85" w:rsidRPr="00A0027E" w:rsidRDefault="00196D85" w:rsidP="00EC79CA">
      <w:pPr>
        <w:widowControl/>
        <w:spacing w:line="240" w:lineRule="auto"/>
        <w:rPr>
          <w:szCs w:val="22"/>
        </w:rPr>
      </w:pPr>
    </w:p>
    <w:p w14:paraId="59D20774" w14:textId="77777777" w:rsidR="00196D85" w:rsidRPr="001031FE" w:rsidRDefault="00196D85">
      <w:pPr>
        <w:pStyle w:val="BodyTextIndent2"/>
        <w:ind w:left="0" w:firstLine="0"/>
        <w:rPr>
          <w:b w:val="0"/>
          <w:szCs w:val="22"/>
        </w:rPr>
      </w:pPr>
      <w:r w:rsidRPr="001031FE">
        <w:rPr>
          <w:b w:val="0"/>
          <w:szCs w:val="22"/>
        </w:rPr>
        <w:t>Veiller soigneusement à l’exactitude de la dose.</w:t>
      </w:r>
      <w:r w:rsidR="00A80E58">
        <w:rPr>
          <w:b w:val="0"/>
          <w:szCs w:val="22"/>
        </w:rPr>
        <w:t xml:space="preserve"> </w:t>
      </w:r>
      <w:r w:rsidRPr="001031FE">
        <w:rPr>
          <w:b w:val="0"/>
          <w:szCs w:val="22"/>
        </w:rPr>
        <w:t>Suivre précisément la prescription du vétérinaire.</w:t>
      </w:r>
    </w:p>
    <w:p w14:paraId="6974DE81" w14:textId="77777777" w:rsidR="002D411E" w:rsidRDefault="00196D85">
      <w:pPr>
        <w:pStyle w:val="BodyTextIndent2"/>
        <w:ind w:left="0" w:firstLine="0"/>
        <w:rPr>
          <w:b w:val="0"/>
          <w:szCs w:val="22"/>
        </w:rPr>
      </w:pPr>
      <w:r w:rsidRPr="00604CB2">
        <w:rPr>
          <w:b w:val="0"/>
          <w:szCs w:val="22"/>
        </w:rPr>
        <w:t>Instructions pour ouvrir les plaquettes thermoformées :</w:t>
      </w:r>
    </w:p>
    <w:p w14:paraId="4388F43F" w14:textId="77777777" w:rsidR="00196D85" w:rsidRPr="00604CB2" w:rsidRDefault="00196D85">
      <w:pPr>
        <w:pStyle w:val="BodyTextIndent2"/>
        <w:ind w:left="0" w:firstLine="0"/>
        <w:rPr>
          <w:b w:val="0"/>
          <w:szCs w:val="22"/>
        </w:rPr>
      </w:pPr>
      <w:r w:rsidRPr="00604CB2">
        <w:rPr>
          <w:b w:val="0"/>
          <w:szCs w:val="22"/>
        </w:rPr>
        <w:t>Pousser le comprimé hors de la plaquette.</w:t>
      </w:r>
    </w:p>
    <w:p w14:paraId="780EF89D" w14:textId="77777777" w:rsidR="00196D85" w:rsidRPr="00604CB2" w:rsidRDefault="00196D85">
      <w:pPr>
        <w:pStyle w:val="BodyTextIndent2"/>
        <w:ind w:left="0" w:firstLine="0"/>
        <w:rPr>
          <w:b w:val="0"/>
          <w:szCs w:val="22"/>
        </w:rPr>
      </w:pPr>
    </w:p>
    <w:p w14:paraId="7164962B" w14:textId="77777777" w:rsidR="00196D85" w:rsidRPr="00604CB2" w:rsidRDefault="00196D85">
      <w:pPr>
        <w:pStyle w:val="BodyTextIndent2"/>
        <w:ind w:left="0" w:firstLine="0"/>
        <w:rPr>
          <w:b w:val="0"/>
          <w:szCs w:val="22"/>
        </w:rPr>
      </w:pPr>
    </w:p>
    <w:p w14:paraId="3AE1E8A2" w14:textId="77777777" w:rsidR="00196D85" w:rsidRPr="00A00113" w:rsidRDefault="00196D85">
      <w:pPr>
        <w:spacing w:line="240" w:lineRule="auto"/>
        <w:ind w:left="567" w:hanging="567"/>
        <w:rPr>
          <w:szCs w:val="22"/>
        </w:rPr>
      </w:pPr>
      <w:r w:rsidRPr="00B96DBB">
        <w:rPr>
          <w:b/>
          <w:szCs w:val="22"/>
          <w:shd w:val="pct15" w:color="auto" w:fill="FFFFFF"/>
        </w:rPr>
        <w:t>10.</w:t>
      </w:r>
      <w:r w:rsidRPr="00A00113">
        <w:rPr>
          <w:b/>
          <w:szCs w:val="22"/>
        </w:rPr>
        <w:tab/>
        <w:t xml:space="preserve">TEMPS D’ATTENTE </w:t>
      </w:r>
    </w:p>
    <w:p w14:paraId="07A64FD1" w14:textId="77777777" w:rsidR="00196D85" w:rsidRPr="00A0027E" w:rsidRDefault="00196D85">
      <w:pPr>
        <w:pStyle w:val="EndnoteText"/>
        <w:rPr>
          <w:szCs w:val="22"/>
        </w:rPr>
      </w:pPr>
    </w:p>
    <w:p w14:paraId="1250CAE9" w14:textId="77777777" w:rsidR="00196D85" w:rsidRPr="00604CB2" w:rsidRDefault="00196D85">
      <w:pPr>
        <w:pStyle w:val="BodyTextIndent2"/>
        <w:ind w:left="0" w:firstLine="0"/>
        <w:rPr>
          <w:b w:val="0"/>
          <w:szCs w:val="22"/>
        </w:rPr>
      </w:pPr>
      <w:r w:rsidRPr="001031FE">
        <w:rPr>
          <w:b w:val="0"/>
          <w:szCs w:val="22"/>
        </w:rPr>
        <w:t>Sans objet</w:t>
      </w:r>
      <w:r w:rsidRPr="00604CB2">
        <w:rPr>
          <w:b w:val="0"/>
          <w:szCs w:val="22"/>
        </w:rPr>
        <w:t>.</w:t>
      </w:r>
    </w:p>
    <w:p w14:paraId="40851926" w14:textId="77777777" w:rsidR="00196D85" w:rsidRPr="00604CB2" w:rsidRDefault="00196D85">
      <w:pPr>
        <w:spacing w:line="240" w:lineRule="auto"/>
        <w:rPr>
          <w:szCs w:val="22"/>
        </w:rPr>
      </w:pPr>
    </w:p>
    <w:p w14:paraId="4D228BBD" w14:textId="77777777" w:rsidR="00196D85" w:rsidRPr="00604CB2" w:rsidRDefault="00196D85">
      <w:pPr>
        <w:spacing w:line="240" w:lineRule="auto"/>
        <w:rPr>
          <w:szCs w:val="22"/>
        </w:rPr>
      </w:pPr>
    </w:p>
    <w:p w14:paraId="4157AFB2" w14:textId="77777777" w:rsidR="00196D85" w:rsidRPr="00A00113" w:rsidRDefault="00196D85">
      <w:pPr>
        <w:spacing w:line="240" w:lineRule="auto"/>
        <w:ind w:left="567" w:hanging="567"/>
        <w:rPr>
          <w:szCs w:val="22"/>
        </w:rPr>
      </w:pPr>
      <w:r w:rsidRPr="00B96DBB">
        <w:rPr>
          <w:b/>
          <w:szCs w:val="22"/>
          <w:shd w:val="pct15" w:color="auto" w:fill="FFFFFF"/>
        </w:rPr>
        <w:t>11.</w:t>
      </w:r>
      <w:r w:rsidRPr="00A00113">
        <w:rPr>
          <w:b/>
          <w:szCs w:val="22"/>
        </w:rPr>
        <w:tab/>
        <w:t>CONDITIONS PARTICULIÈRES DE CONSERVATION</w:t>
      </w:r>
    </w:p>
    <w:p w14:paraId="5BFC17EE" w14:textId="77777777" w:rsidR="00196D85" w:rsidRPr="00A0027E" w:rsidRDefault="00196D85">
      <w:pPr>
        <w:spacing w:line="240" w:lineRule="auto"/>
        <w:rPr>
          <w:szCs w:val="22"/>
        </w:rPr>
      </w:pPr>
    </w:p>
    <w:p w14:paraId="712EDE40" w14:textId="77777777" w:rsidR="00196D85" w:rsidRPr="001031FE" w:rsidRDefault="00196D85">
      <w:pPr>
        <w:spacing w:line="240" w:lineRule="auto"/>
        <w:ind w:left="567" w:hanging="567"/>
        <w:rPr>
          <w:szCs w:val="22"/>
        </w:rPr>
      </w:pPr>
      <w:r w:rsidRPr="001031FE">
        <w:rPr>
          <w:szCs w:val="22"/>
        </w:rPr>
        <w:t>Tenir hors de la vue et de la portée des enfants.</w:t>
      </w:r>
    </w:p>
    <w:p w14:paraId="2E112075" w14:textId="77777777" w:rsidR="00196D85" w:rsidRPr="00604CB2" w:rsidRDefault="00196D85">
      <w:pPr>
        <w:pStyle w:val="EndnoteText"/>
        <w:tabs>
          <w:tab w:val="clear" w:pos="567"/>
        </w:tabs>
        <w:rPr>
          <w:noProof/>
        </w:rPr>
      </w:pPr>
      <w:r w:rsidRPr="00604CB2">
        <w:rPr>
          <w:noProof/>
        </w:rPr>
        <w:t>Pas de précautions particulières de conservation.</w:t>
      </w:r>
    </w:p>
    <w:p w14:paraId="6216EEDC" w14:textId="77777777" w:rsidR="00196D85" w:rsidRPr="00604CB2" w:rsidRDefault="00196D85">
      <w:pPr>
        <w:spacing w:line="240" w:lineRule="auto"/>
        <w:rPr>
          <w:szCs w:val="22"/>
        </w:rPr>
      </w:pPr>
      <w:r w:rsidRPr="00604CB2">
        <w:rPr>
          <w:szCs w:val="22"/>
        </w:rPr>
        <w:t xml:space="preserve">Ne pas utiliser </w:t>
      </w:r>
      <w:r w:rsidR="001142FD">
        <w:rPr>
          <w:szCs w:val="22"/>
        </w:rPr>
        <w:t xml:space="preserve">ce médicament vétérinaire </w:t>
      </w:r>
      <w:r w:rsidRPr="00604CB2">
        <w:rPr>
          <w:szCs w:val="22"/>
        </w:rPr>
        <w:t>après la date de péremption figurant sur l’étui et la plaquette thermoformée après EXP.</w:t>
      </w:r>
    </w:p>
    <w:p w14:paraId="24D65D44" w14:textId="77777777" w:rsidR="00196D85" w:rsidRPr="00604CB2" w:rsidRDefault="00196D85">
      <w:pPr>
        <w:spacing w:line="240" w:lineRule="auto"/>
        <w:rPr>
          <w:szCs w:val="22"/>
        </w:rPr>
      </w:pPr>
    </w:p>
    <w:p w14:paraId="4EC4D065" w14:textId="77777777" w:rsidR="00196D85" w:rsidRPr="00604CB2" w:rsidRDefault="00196D85">
      <w:pPr>
        <w:spacing w:line="240" w:lineRule="auto"/>
        <w:rPr>
          <w:szCs w:val="22"/>
        </w:rPr>
      </w:pPr>
    </w:p>
    <w:p w14:paraId="6F7B9299" w14:textId="77777777" w:rsidR="00196D85" w:rsidRPr="00A00113" w:rsidRDefault="00196D85">
      <w:pPr>
        <w:spacing w:line="240" w:lineRule="auto"/>
        <w:ind w:left="567" w:hanging="567"/>
        <w:rPr>
          <w:b/>
          <w:szCs w:val="22"/>
        </w:rPr>
      </w:pPr>
      <w:r w:rsidRPr="00B96DBB">
        <w:rPr>
          <w:b/>
          <w:szCs w:val="22"/>
          <w:shd w:val="pct15" w:color="auto" w:fill="FFFFFF"/>
        </w:rPr>
        <w:t>12.</w:t>
      </w:r>
      <w:r w:rsidRPr="00A00113">
        <w:rPr>
          <w:b/>
          <w:szCs w:val="22"/>
        </w:rPr>
        <w:tab/>
        <w:t>MISES EN GARDE PARTICULIÈRES</w:t>
      </w:r>
    </w:p>
    <w:p w14:paraId="72B3E49A" w14:textId="77777777" w:rsidR="00196D85" w:rsidRPr="00A0027E" w:rsidRDefault="00196D85">
      <w:pPr>
        <w:spacing w:line="240" w:lineRule="auto"/>
        <w:rPr>
          <w:szCs w:val="22"/>
        </w:rPr>
      </w:pPr>
    </w:p>
    <w:p w14:paraId="7A55CCDF" w14:textId="77777777" w:rsidR="00196D85" w:rsidRPr="001031FE" w:rsidRDefault="00B82CDB">
      <w:pPr>
        <w:tabs>
          <w:tab w:val="left" w:pos="708"/>
        </w:tabs>
        <w:spacing w:line="240" w:lineRule="auto"/>
        <w:rPr>
          <w:bCs/>
          <w:szCs w:val="22"/>
          <w:u w:val="single"/>
        </w:rPr>
      </w:pPr>
      <w:r>
        <w:rPr>
          <w:bCs/>
          <w:szCs w:val="22"/>
          <w:u w:val="single"/>
        </w:rPr>
        <w:t>Précautions particulières d</w:t>
      </w:r>
      <w:r>
        <w:rPr>
          <w:rFonts w:hint="eastAsia"/>
          <w:bCs/>
          <w:szCs w:val="22"/>
          <w:u w:val="single"/>
        </w:rPr>
        <w:t>’</w:t>
      </w:r>
      <w:r>
        <w:rPr>
          <w:bCs/>
          <w:szCs w:val="22"/>
          <w:u w:val="single"/>
        </w:rPr>
        <w:t>utilisation</w:t>
      </w:r>
      <w:r w:rsidR="00766843">
        <w:rPr>
          <w:bCs/>
          <w:szCs w:val="22"/>
          <w:u w:val="single"/>
        </w:rPr>
        <w:t xml:space="preserve"> </w:t>
      </w:r>
      <w:r w:rsidR="00196D85" w:rsidRPr="001031FE">
        <w:rPr>
          <w:bCs/>
          <w:szCs w:val="22"/>
          <w:u w:val="single"/>
        </w:rPr>
        <w:t>chez l’animal</w:t>
      </w:r>
      <w:r w:rsidR="002D411E">
        <w:rPr>
          <w:bCs/>
          <w:szCs w:val="22"/>
          <w:u w:val="single"/>
        </w:rPr>
        <w:t> :</w:t>
      </w:r>
    </w:p>
    <w:p w14:paraId="48A17AA0" w14:textId="77777777" w:rsidR="00196D85" w:rsidRPr="00604CB2" w:rsidRDefault="00196D85">
      <w:pPr>
        <w:pStyle w:val="BodyText2"/>
        <w:spacing w:after="0" w:line="240" w:lineRule="auto"/>
        <w:rPr>
          <w:szCs w:val="22"/>
        </w:rPr>
      </w:pPr>
      <w:r w:rsidRPr="00604CB2">
        <w:rPr>
          <w:szCs w:val="22"/>
        </w:rPr>
        <w:t>Éviter l’emploi chez l’animal déshydraté, hypovolémique ou hypotendu, en raison des risques potentiels de toxicité rénale.</w:t>
      </w:r>
    </w:p>
    <w:p w14:paraId="75EA3073" w14:textId="1023505D" w:rsidR="00196D85" w:rsidRPr="00604CB2" w:rsidRDefault="00196D85">
      <w:pPr>
        <w:rPr>
          <w:szCs w:val="22"/>
        </w:rPr>
      </w:pPr>
      <w:r w:rsidRPr="00604CB2">
        <w:rPr>
          <w:szCs w:val="22"/>
        </w:rPr>
        <w:t>Ce produit pour chiens ne doit pas être utilisé chez les chats car il n’est pas adapté à l’utilisation dans cette espèce. Chez les chats,</w:t>
      </w:r>
      <w:r w:rsidR="00E14094">
        <w:rPr>
          <w:szCs w:val="22"/>
        </w:rPr>
        <w:t xml:space="preserve"> il est recommandé d’</w:t>
      </w:r>
      <w:r w:rsidRPr="00604CB2">
        <w:rPr>
          <w:szCs w:val="22"/>
        </w:rPr>
        <w:t>utiliser Metacam 0,5 mg/</w:t>
      </w:r>
      <w:r w:rsidR="00E65298">
        <w:rPr>
          <w:szCs w:val="22"/>
        </w:rPr>
        <w:t>ml</w:t>
      </w:r>
      <w:r w:rsidRPr="00604CB2">
        <w:rPr>
          <w:szCs w:val="22"/>
        </w:rPr>
        <w:t xml:space="preserve"> suspension orale pour chats.</w:t>
      </w:r>
    </w:p>
    <w:p w14:paraId="3451B44C" w14:textId="77777777" w:rsidR="00196D85" w:rsidRPr="00604CB2" w:rsidRDefault="00196D85">
      <w:pPr>
        <w:pStyle w:val="BodyText2"/>
        <w:tabs>
          <w:tab w:val="left" w:pos="709"/>
          <w:tab w:val="left" w:pos="3969"/>
        </w:tabs>
        <w:spacing w:after="0" w:line="240" w:lineRule="auto"/>
        <w:rPr>
          <w:szCs w:val="22"/>
        </w:rPr>
      </w:pPr>
    </w:p>
    <w:p w14:paraId="3D7E9FA7" w14:textId="77777777" w:rsidR="00196D85" w:rsidRPr="00604CB2" w:rsidRDefault="00B82CDB">
      <w:pPr>
        <w:tabs>
          <w:tab w:val="left" w:pos="708"/>
        </w:tabs>
        <w:spacing w:line="240" w:lineRule="auto"/>
        <w:rPr>
          <w:bCs/>
          <w:szCs w:val="22"/>
          <w:u w:val="single"/>
        </w:rPr>
      </w:pPr>
      <w:r>
        <w:rPr>
          <w:bCs/>
          <w:szCs w:val="22"/>
          <w:u w:val="single"/>
        </w:rPr>
        <w:t xml:space="preserve">Précautions particulières à </w:t>
      </w:r>
      <w:r w:rsidR="00196D85" w:rsidRPr="00604CB2">
        <w:rPr>
          <w:bCs/>
          <w:szCs w:val="22"/>
          <w:u w:val="single"/>
        </w:rPr>
        <w:t xml:space="preserve">prendre par la personne qui administre le médicament </w:t>
      </w:r>
      <w:r w:rsidRPr="00B82CDB">
        <w:rPr>
          <w:bCs/>
          <w:szCs w:val="22"/>
          <w:u w:val="single"/>
        </w:rPr>
        <w:t>aux animaux</w:t>
      </w:r>
      <w:r>
        <w:rPr>
          <w:bCs/>
          <w:szCs w:val="22"/>
          <w:u w:val="single"/>
        </w:rPr>
        <w:t> :</w:t>
      </w:r>
    </w:p>
    <w:p w14:paraId="3DBF8D8E" w14:textId="77777777" w:rsidR="00196D85" w:rsidRPr="00604CB2" w:rsidRDefault="00196D85">
      <w:pPr>
        <w:spacing w:line="240" w:lineRule="auto"/>
        <w:rPr>
          <w:szCs w:val="22"/>
        </w:rPr>
      </w:pPr>
      <w:r w:rsidRPr="00604CB2">
        <w:rPr>
          <w:szCs w:val="22"/>
        </w:rPr>
        <w:t>Les personnes présentant une hypersensibilité connue aux AINS devraient éviter tout contact avec le médicament vétérinaire.</w:t>
      </w:r>
    </w:p>
    <w:p w14:paraId="78A649CA" w14:textId="77777777" w:rsidR="00196D85" w:rsidRPr="00604CB2" w:rsidRDefault="00196D85">
      <w:pPr>
        <w:pStyle w:val="BodyText"/>
        <w:rPr>
          <w:szCs w:val="22"/>
        </w:rPr>
      </w:pPr>
      <w:r w:rsidRPr="00604CB2">
        <w:rPr>
          <w:szCs w:val="22"/>
        </w:rPr>
        <w:t>En cas d’ingestion accidentelle, prenez immédiatement conseil auprès de votre médecin en lui montrant la notice ou l’étui.</w:t>
      </w:r>
    </w:p>
    <w:p w14:paraId="1E69B5FB" w14:textId="77777777" w:rsidR="00196D85" w:rsidRPr="00604CB2" w:rsidRDefault="00196D85">
      <w:pPr>
        <w:pStyle w:val="BodyText3"/>
        <w:widowControl w:val="0"/>
        <w:rPr>
          <w:b w:val="0"/>
          <w:szCs w:val="22"/>
        </w:rPr>
      </w:pPr>
    </w:p>
    <w:p w14:paraId="587731BA" w14:textId="77777777" w:rsidR="00196D85" w:rsidRPr="009735CA" w:rsidRDefault="009735CA">
      <w:pPr>
        <w:tabs>
          <w:tab w:val="left" w:pos="708"/>
        </w:tabs>
        <w:spacing w:line="240" w:lineRule="auto"/>
        <w:rPr>
          <w:bCs/>
          <w:szCs w:val="22"/>
          <w:u w:val="single"/>
        </w:rPr>
      </w:pPr>
      <w:r>
        <w:rPr>
          <w:bCs/>
          <w:szCs w:val="22"/>
          <w:u w:val="single"/>
        </w:rPr>
        <w:t>Ge</w:t>
      </w:r>
      <w:r w:rsidR="00837832" w:rsidRPr="009735CA">
        <w:rPr>
          <w:bCs/>
          <w:szCs w:val="22"/>
          <w:u w:val="single"/>
        </w:rPr>
        <w:t>station</w:t>
      </w:r>
      <w:r w:rsidR="00196D85" w:rsidRPr="009735CA">
        <w:rPr>
          <w:bCs/>
          <w:szCs w:val="22"/>
          <w:u w:val="single"/>
        </w:rPr>
        <w:t xml:space="preserve"> </w:t>
      </w:r>
      <w:r>
        <w:rPr>
          <w:bCs/>
          <w:szCs w:val="22"/>
          <w:u w:val="single"/>
        </w:rPr>
        <w:t>et</w:t>
      </w:r>
      <w:r w:rsidR="00196D85" w:rsidRPr="009735CA">
        <w:rPr>
          <w:bCs/>
          <w:szCs w:val="22"/>
          <w:u w:val="single"/>
        </w:rPr>
        <w:t xml:space="preserve"> lactation</w:t>
      </w:r>
      <w:r w:rsidR="002D411E">
        <w:rPr>
          <w:bCs/>
          <w:szCs w:val="22"/>
          <w:u w:val="single"/>
        </w:rPr>
        <w:t> :</w:t>
      </w:r>
    </w:p>
    <w:p w14:paraId="6FBB9AB6" w14:textId="77777777" w:rsidR="00196D85" w:rsidRPr="009735CA" w:rsidRDefault="00196D85">
      <w:pPr>
        <w:ind w:left="567" w:hanging="567"/>
        <w:rPr>
          <w:szCs w:val="22"/>
        </w:rPr>
      </w:pPr>
      <w:r w:rsidRPr="009735CA">
        <w:rPr>
          <w:szCs w:val="22"/>
        </w:rPr>
        <w:t>Voir rubrique « Contre-indications ».</w:t>
      </w:r>
    </w:p>
    <w:p w14:paraId="0B2B38C6" w14:textId="77777777" w:rsidR="00196D85" w:rsidRPr="00B96DBB" w:rsidRDefault="00196D85">
      <w:pPr>
        <w:ind w:left="567" w:hanging="567"/>
        <w:rPr>
          <w:bCs/>
          <w:szCs w:val="22"/>
        </w:rPr>
      </w:pPr>
    </w:p>
    <w:p w14:paraId="142DB2C3" w14:textId="77777777" w:rsidR="00196D85" w:rsidRPr="00DD2726" w:rsidRDefault="00196D85">
      <w:pPr>
        <w:tabs>
          <w:tab w:val="left" w:pos="708"/>
        </w:tabs>
        <w:spacing w:line="240" w:lineRule="auto"/>
        <w:rPr>
          <w:bCs/>
          <w:szCs w:val="22"/>
          <w:u w:val="single"/>
        </w:rPr>
      </w:pPr>
      <w:r w:rsidRPr="00DD2726">
        <w:rPr>
          <w:bCs/>
          <w:szCs w:val="22"/>
          <w:u w:val="single"/>
        </w:rPr>
        <w:t>Interactions</w:t>
      </w:r>
      <w:r w:rsidR="005B51F4">
        <w:rPr>
          <w:bCs/>
          <w:szCs w:val="22"/>
          <w:u w:val="single"/>
        </w:rPr>
        <w:t xml:space="preserve"> </w:t>
      </w:r>
      <w:r w:rsidR="005B51F4" w:rsidRPr="006E34C4">
        <w:rPr>
          <w:szCs w:val="22"/>
          <w:u w:val="single"/>
        </w:rPr>
        <w:t>médicamenteuses ou autres formes d’interactions :</w:t>
      </w:r>
    </w:p>
    <w:p w14:paraId="382FAA79" w14:textId="77777777" w:rsidR="00196D85" w:rsidRPr="001E5537" w:rsidRDefault="00196D85">
      <w:pPr>
        <w:pStyle w:val="BodyText2"/>
        <w:tabs>
          <w:tab w:val="left" w:pos="709"/>
          <w:tab w:val="left" w:pos="3969"/>
        </w:tabs>
        <w:spacing w:after="0" w:line="240" w:lineRule="auto"/>
        <w:rPr>
          <w:szCs w:val="22"/>
        </w:rPr>
      </w:pPr>
      <w:r w:rsidRPr="00676D23">
        <w:rPr>
          <w:szCs w:val="22"/>
        </w:rPr>
        <w:t>Les autres AINS, les diurétiques, les anticoagulants, les antibio</w:t>
      </w:r>
      <w:r w:rsidRPr="001E5537">
        <w:rPr>
          <w:szCs w:val="22"/>
        </w:rPr>
        <w:t>tiques aminoglycosides et les molécules fortement liées aux protéines peuvent entrer en compétition pour cette liaison et conduire ainsi à des effets toxiques. Ne pas administrer Metacam conjointement avec d'autres AINS ou des glucocorticoïdes.</w:t>
      </w:r>
    </w:p>
    <w:p w14:paraId="17ABB050" w14:textId="77777777" w:rsidR="00A80E58" w:rsidRDefault="00A80E58">
      <w:pPr>
        <w:spacing w:line="240" w:lineRule="auto"/>
        <w:rPr>
          <w:szCs w:val="22"/>
        </w:rPr>
      </w:pPr>
    </w:p>
    <w:p w14:paraId="3097A410" w14:textId="77777777" w:rsidR="00196D85" w:rsidRPr="006E471C" w:rsidRDefault="00196D85">
      <w:pPr>
        <w:spacing w:line="240" w:lineRule="auto"/>
        <w:rPr>
          <w:szCs w:val="22"/>
        </w:rPr>
      </w:pPr>
      <w:r w:rsidRPr="00034505">
        <w:rPr>
          <w:szCs w:val="22"/>
        </w:rPr>
        <w:t>Un traiteme</w:t>
      </w:r>
      <w:r w:rsidRPr="00B11464">
        <w:rPr>
          <w:szCs w:val="22"/>
        </w:rPr>
        <w:t>nt préalable par des substances anti-inflammatoires peut entraîner l'apparition ou l'aggravation d'effets indésirables. Il est donc recommandé d'observer une période libre de traitements avec de tels médicaments vétéri</w:t>
      </w:r>
      <w:r w:rsidRPr="006E471C">
        <w:rPr>
          <w:szCs w:val="22"/>
        </w:rPr>
        <w:t>naires d'au moins 24 heures avant d'instaurer le traitement. Cette période libre doit toutefois prendre en compte les propriétés pharmacologiques des produits utilisés précédemment.</w:t>
      </w:r>
    </w:p>
    <w:p w14:paraId="447DB9BA" w14:textId="77777777" w:rsidR="00196D85" w:rsidRPr="00C42198" w:rsidRDefault="00196D85">
      <w:pPr>
        <w:spacing w:line="240" w:lineRule="auto"/>
        <w:rPr>
          <w:szCs w:val="22"/>
        </w:rPr>
      </w:pPr>
    </w:p>
    <w:p w14:paraId="264AEC17" w14:textId="77777777" w:rsidR="00196D85" w:rsidRPr="008A79C3" w:rsidRDefault="00196D85" w:rsidP="00265D44">
      <w:pPr>
        <w:tabs>
          <w:tab w:val="left" w:pos="708"/>
        </w:tabs>
        <w:spacing w:line="240" w:lineRule="auto"/>
        <w:rPr>
          <w:bCs/>
          <w:szCs w:val="22"/>
          <w:u w:val="single"/>
        </w:rPr>
      </w:pPr>
      <w:r w:rsidRPr="008A79C3">
        <w:rPr>
          <w:bCs/>
          <w:szCs w:val="22"/>
          <w:u w:val="single"/>
        </w:rPr>
        <w:t>Surdosage</w:t>
      </w:r>
      <w:r w:rsidR="005B51F4" w:rsidRPr="00B96DBB">
        <w:rPr>
          <w:bCs/>
          <w:szCs w:val="22"/>
          <w:u w:val="single"/>
        </w:rPr>
        <w:t xml:space="preserve"> (symptômes, conduite d’urgence, antidotes) :</w:t>
      </w:r>
    </w:p>
    <w:p w14:paraId="234FE7D4" w14:textId="77777777" w:rsidR="00196D85" w:rsidRPr="00D80E3A" w:rsidRDefault="00196D85">
      <w:pPr>
        <w:spacing w:line="240" w:lineRule="auto"/>
        <w:rPr>
          <w:szCs w:val="22"/>
        </w:rPr>
      </w:pPr>
      <w:r w:rsidRPr="00D80E3A">
        <w:rPr>
          <w:szCs w:val="22"/>
        </w:rPr>
        <w:t>En cas de surdosage, instaurer un traitement symptomatique.</w:t>
      </w:r>
    </w:p>
    <w:p w14:paraId="4B7D6FB4" w14:textId="77777777" w:rsidR="00196D85" w:rsidRPr="00D8438D" w:rsidRDefault="00196D85">
      <w:pPr>
        <w:spacing w:line="240" w:lineRule="auto"/>
        <w:rPr>
          <w:szCs w:val="22"/>
        </w:rPr>
      </w:pPr>
    </w:p>
    <w:p w14:paraId="2633355E" w14:textId="77777777" w:rsidR="00196D85" w:rsidRPr="0016125D" w:rsidRDefault="00196D85">
      <w:pPr>
        <w:spacing w:line="240" w:lineRule="auto"/>
        <w:rPr>
          <w:szCs w:val="22"/>
        </w:rPr>
      </w:pPr>
    </w:p>
    <w:p w14:paraId="15931CFC" w14:textId="77777777" w:rsidR="00196D85" w:rsidRPr="005E7135" w:rsidRDefault="00196D85">
      <w:pPr>
        <w:spacing w:line="240" w:lineRule="auto"/>
        <w:ind w:left="567" w:hanging="567"/>
        <w:rPr>
          <w:b/>
          <w:szCs w:val="22"/>
        </w:rPr>
      </w:pPr>
      <w:r w:rsidRPr="00B96DBB">
        <w:rPr>
          <w:b/>
          <w:szCs w:val="22"/>
          <w:shd w:val="pct15" w:color="auto" w:fill="FFFFFF"/>
        </w:rPr>
        <w:t>13.</w:t>
      </w:r>
      <w:r w:rsidRPr="005E7135">
        <w:rPr>
          <w:b/>
          <w:szCs w:val="22"/>
        </w:rPr>
        <w:tab/>
        <w:t>PRÉCAUTIONS PARTICULIÈRES POUR L’ÉLIMINATION DES MÉDICAMENTS VÉTÉRINAIRES NON UTILISÉS OU DES DÉCHETS DÉRIVÉS DE CES MÉDICAMENTS, LE CAS ÉCHÉANT</w:t>
      </w:r>
    </w:p>
    <w:p w14:paraId="47CBAE1D" w14:textId="77777777" w:rsidR="00196D85" w:rsidRPr="00BA41F2" w:rsidRDefault="00196D85">
      <w:pPr>
        <w:spacing w:line="240" w:lineRule="auto"/>
        <w:rPr>
          <w:szCs w:val="22"/>
        </w:rPr>
      </w:pPr>
    </w:p>
    <w:p w14:paraId="6BE35BB5" w14:textId="77777777" w:rsidR="00196D85" w:rsidRPr="006A5DE5" w:rsidRDefault="00196D85">
      <w:pPr>
        <w:tabs>
          <w:tab w:val="left" w:pos="720"/>
        </w:tabs>
        <w:spacing w:line="240" w:lineRule="auto"/>
      </w:pPr>
      <w:r w:rsidRPr="00BA41F2">
        <w:t>Ne pas jeter les médicaments dans les égouts ou dans les ordures ménagères. Demandez à votre vét</w:t>
      </w:r>
      <w:r w:rsidRPr="006A5DE5">
        <w:t>érinaire</w:t>
      </w:r>
      <w:r w:rsidR="001142FD">
        <w:t xml:space="preserve"> ou </w:t>
      </w:r>
      <w:r w:rsidRPr="006A5DE5">
        <w:t>pharmacien pour savoir comment vous débarrasser des médicaments dont vous n’avez plus besoin. Ces mesures contribuent à préserver l’environnement.</w:t>
      </w:r>
    </w:p>
    <w:p w14:paraId="0C423268" w14:textId="77777777" w:rsidR="00196D85" w:rsidRPr="006A5DE5" w:rsidRDefault="00196D85">
      <w:pPr>
        <w:spacing w:line="240" w:lineRule="auto"/>
        <w:rPr>
          <w:szCs w:val="22"/>
        </w:rPr>
      </w:pPr>
    </w:p>
    <w:p w14:paraId="629478CD" w14:textId="77777777" w:rsidR="00196D85" w:rsidRPr="008F1BAE" w:rsidRDefault="00196D85">
      <w:pPr>
        <w:spacing w:line="240" w:lineRule="auto"/>
        <w:rPr>
          <w:szCs w:val="22"/>
        </w:rPr>
      </w:pPr>
    </w:p>
    <w:p w14:paraId="74EB3313" w14:textId="77777777" w:rsidR="00196D85" w:rsidRPr="008F1BAE" w:rsidRDefault="00196D85">
      <w:pPr>
        <w:spacing w:line="240" w:lineRule="auto"/>
        <w:ind w:left="567" w:hanging="567"/>
        <w:rPr>
          <w:b/>
          <w:szCs w:val="22"/>
        </w:rPr>
      </w:pPr>
      <w:r w:rsidRPr="00B96DBB">
        <w:rPr>
          <w:b/>
          <w:szCs w:val="22"/>
          <w:shd w:val="pct15" w:color="auto" w:fill="FFFFFF"/>
        </w:rPr>
        <w:t>14.</w:t>
      </w:r>
      <w:r w:rsidRPr="008F1BAE">
        <w:rPr>
          <w:b/>
          <w:szCs w:val="22"/>
        </w:rPr>
        <w:tab/>
        <w:t>DATE DE LA DERNIÈRE NOTICE APPROUVÉE</w:t>
      </w:r>
    </w:p>
    <w:p w14:paraId="7E13619A" w14:textId="77777777" w:rsidR="00196D85" w:rsidRPr="006F3D98" w:rsidRDefault="00196D85">
      <w:pPr>
        <w:spacing w:line="240" w:lineRule="auto"/>
        <w:rPr>
          <w:szCs w:val="22"/>
        </w:rPr>
      </w:pPr>
    </w:p>
    <w:p w14:paraId="48943AF8" w14:textId="77777777" w:rsidR="00196D85" w:rsidRPr="000A4DCF" w:rsidRDefault="00196D85">
      <w:pPr>
        <w:pStyle w:val="EndnoteText"/>
      </w:pPr>
      <w:r w:rsidRPr="00B83AF0">
        <w:t xml:space="preserve">Des informations détaillées sur ce médicament vétérinaire sont disponibles sur le site web de l’Agence européenne des médicaments </w:t>
      </w:r>
      <w:hyperlink r:id="rId27" w:history="1">
        <w:r w:rsidR="000A4DCF" w:rsidRPr="00696932">
          <w:rPr>
            <w:rStyle w:val="Hyperlink"/>
          </w:rPr>
          <w:t>http://www.ema.europa.eu</w:t>
        </w:r>
        <w:r w:rsidR="000A4DCF" w:rsidRPr="00B96DBB">
          <w:rPr>
            <w:rStyle w:val="Hyperlink"/>
          </w:rPr>
          <w:t>/</w:t>
        </w:r>
      </w:hyperlink>
      <w:r w:rsidRPr="000A4DCF">
        <w:t>.</w:t>
      </w:r>
    </w:p>
    <w:p w14:paraId="79A716D4" w14:textId="77777777" w:rsidR="00196D85" w:rsidRPr="00696932" w:rsidRDefault="00196D85">
      <w:pPr>
        <w:spacing w:line="240" w:lineRule="auto"/>
        <w:rPr>
          <w:szCs w:val="22"/>
        </w:rPr>
      </w:pPr>
    </w:p>
    <w:p w14:paraId="1A23C1F2" w14:textId="77777777" w:rsidR="00196D85" w:rsidRPr="00B6160A" w:rsidRDefault="00196D85">
      <w:pPr>
        <w:spacing w:line="240" w:lineRule="auto"/>
        <w:rPr>
          <w:szCs w:val="22"/>
        </w:rPr>
      </w:pPr>
    </w:p>
    <w:p w14:paraId="68D42F5D" w14:textId="77777777" w:rsidR="00196D85" w:rsidRPr="00A00113" w:rsidRDefault="00196D85">
      <w:pPr>
        <w:spacing w:line="240" w:lineRule="auto"/>
        <w:ind w:left="567" w:hanging="567"/>
        <w:rPr>
          <w:b/>
          <w:szCs w:val="22"/>
        </w:rPr>
      </w:pPr>
      <w:r w:rsidRPr="00B96DBB">
        <w:rPr>
          <w:b/>
          <w:szCs w:val="22"/>
          <w:shd w:val="pct15" w:color="auto" w:fill="FFFFFF"/>
        </w:rPr>
        <w:t>15.</w:t>
      </w:r>
      <w:r w:rsidRPr="00A00113">
        <w:rPr>
          <w:b/>
          <w:szCs w:val="22"/>
        </w:rPr>
        <w:tab/>
        <w:t>INFORMATIONS SUPPLÉMENTAIRES</w:t>
      </w:r>
    </w:p>
    <w:p w14:paraId="2F29E372" w14:textId="77777777" w:rsidR="00196D85" w:rsidRPr="00A0027E" w:rsidRDefault="00196D85">
      <w:pPr>
        <w:spacing w:line="240" w:lineRule="auto"/>
        <w:ind w:left="567" w:hanging="567"/>
        <w:rPr>
          <w:szCs w:val="22"/>
        </w:rPr>
      </w:pPr>
    </w:p>
    <w:p w14:paraId="75074C06" w14:textId="77777777" w:rsidR="00196D85" w:rsidRPr="001031FE" w:rsidRDefault="002D411E">
      <w:pPr>
        <w:tabs>
          <w:tab w:val="left" w:pos="708"/>
        </w:tabs>
        <w:spacing w:line="240" w:lineRule="auto"/>
        <w:rPr>
          <w:bCs/>
          <w:szCs w:val="22"/>
          <w:u w:val="single"/>
        </w:rPr>
      </w:pPr>
      <w:r>
        <w:rPr>
          <w:bCs/>
          <w:szCs w:val="22"/>
          <w:u w:val="single"/>
        </w:rPr>
        <w:t>Présentations</w:t>
      </w:r>
      <w:r w:rsidR="00196D85" w:rsidRPr="001031FE">
        <w:rPr>
          <w:bCs/>
          <w:szCs w:val="22"/>
          <w:u w:val="single"/>
        </w:rPr>
        <w:t> :</w:t>
      </w:r>
    </w:p>
    <w:p w14:paraId="33FC8A8D" w14:textId="77777777" w:rsidR="00196D85" w:rsidRPr="00604CB2" w:rsidRDefault="00196D85">
      <w:pPr>
        <w:spacing w:line="240" w:lineRule="auto"/>
        <w:rPr>
          <w:szCs w:val="22"/>
        </w:rPr>
      </w:pPr>
      <w:r w:rsidRPr="00604CB2">
        <w:rPr>
          <w:szCs w:val="22"/>
        </w:rPr>
        <w:t>Metacam 1 mg comprimés à croquer pour chiens</w:t>
      </w:r>
    </w:p>
    <w:p w14:paraId="7A5C0D2C" w14:textId="77777777" w:rsidR="002D411E" w:rsidRDefault="00196D85">
      <w:pPr>
        <w:spacing w:line="240" w:lineRule="auto"/>
        <w:rPr>
          <w:szCs w:val="22"/>
        </w:rPr>
      </w:pPr>
      <w:r w:rsidRPr="00604CB2">
        <w:rPr>
          <w:szCs w:val="22"/>
        </w:rPr>
        <w:t xml:space="preserve">Plaquettes thermoformées : </w:t>
      </w:r>
      <w:r w:rsidRPr="00604CB2">
        <w:rPr>
          <w:szCs w:val="22"/>
        </w:rPr>
        <w:tab/>
        <w:t>7, 84 ou 252 comprimés</w:t>
      </w:r>
    </w:p>
    <w:p w14:paraId="38725BE7" w14:textId="77777777" w:rsidR="00196D85" w:rsidRPr="00604CB2" w:rsidRDefault="00196D85">
      <w:pPr>
        <w:spacing w:line="240" w:lineRule="auto"/>
        <w:rPr>
          <w:szCs w:val="22"/>
        </w:rPr>
      </w:pPr>
    </w:p>
    <w:p w14:paraId="163C7DC5" w14:textId="77777777" w:rsidR="00196D85" w:rsidRPr="00604CB2" w:rsidRDefault="00196D85">
      <w:pPr>
        <w:spacing w:line="240" w:lineRule="auto"/>
        <w:rPr>
          <w:szCs w:val="22"/>
        </w:rPr>
      </w:pPr>
      <w:r w:rsidRPr="00604CB2">
        <w:rPr>
          <w:szCs w:val="22"/>
        </w:rPr>
        <w:t>Metacam 2,5 mg comprimés à croquer pour chiens</w:t>
      </w:r>
    </w:p>
    <w:p w14:paraId="29B1A1AB" w14:textId="77777777" w:rsidR="002D411E" w:rsidRDefault="00196D85">
      <w:pPr>
        <w:spacing w:line="240" w:lineRule="auto"/>
        <w:rPr>
          <w:szCs w:val="22"/>
        </w:rPr>
      </w:pPr>
      <w:r w:rsidRPr="00604CB2">
        <w:rPr>
          <w:szCs w:val="22"/>
        </w:rPr>
        <w:t xml:space="preserve">Plaquettes thermoformées : </w:t>
      </w:r>
      <w:r w:rsidRPr="00604CB2">
        <w:rPr>
          <w:szCs w:val="22"/>
        </w:rPr>
        <w:tab/>
        <w:t>7, 84 ou 252 comprimés</w:t>
      </w:r>
    </w:p>
    <w:p w14:paraId="1E93F251" w14:textId="77777777" w:rsidR="00196D85" w:rsidRPr="00604CB2" w:rsidRDefault="00196D85">
      <w:pPr>
        <w:spacing w:line="240" w:lineRule="auto"/>
        <w:rPr>
          <w:szCs w:val="22"/>
        </w:rPr>
      </w:pPr>
    </w:p>
    <w:p w14:paraId="2CC3D50F" w14:textId="77777777" w:rsidR="00196D85" w:rsidRPr="00604CB2" w:rsidRDefault="00196D85">
      <w:pPr>
        <w:spacing w:line="240" w:lineRule="auto"/>
        <w:rPr>
          <w:szCs w:val="22"/>
        </w:rPr>
      </w:pPr>
      <w:r w:rsidRPr="00604CB2">
        <w:rPr>
          <w:szCs w:val="22"/>
        </w:rPr>
        <w:t>Toutes les présentations peuvent ne pas être commercialisées.</w:t>
      </w:r>
    </w:p>
    <w:p w14:paraId="6FD16CCC" w14:textId="77777777" w:rsidR="00196D85" w:rsidRPr="00604CB2" w:rsidRDefault="00196D85">
      <w:pPr>
        <w:spacing w:line="240" w:lineRule="auto"/>
        <w:rPr>
          <w:szCs w:val="22"/>
        </w:rPr>
      </w:pPr>
    </w:p>
    <w:p w14:paraId="5047D1D5" w14:textId="77777777" w:rsidR="00196D85" w:rsidRPr="00604CB2" w:rsidRDefault="00196D85">
      <w:pPr>
        <w:spacing w:line="240" w:lineRule="auto"/>
        <w:jc w:val="center"/>
        <w:rPr>
          <w:b/>
          <w:szCs w:val="22"/>
        </w:rPr>
      </w:pPr>
      <w:r w:rsidRPr="00604CB2">
        <w:rPr>
          <w:szCs w:val="22"/>
        </w:rPr>
        <w:br w:type="page"/>
      </w:r>
      <w:r w:rsidRPr="00604CB2">
        <w:rPr>
          <w:b/>
          <w:szCs w:val="22"/>
        </w:rPr>
        <w:lastRenderedPageBreak/>
        <w:t>NOTICE</w:t>
      </w:r>
    </w:p>
    <w:p w14:paraId="6E49BECE" w14:textId="77777777" w:rsidR="00196D85" w:rsidRPr="00604CB2" w:rsidRDefault="00196D85">
      <w:pPr>
        <w:spacing w:line="240" w:lineRule="auto"/>
        <w:jc w:val="center"/>
        <w:outlineLvl w:val="1"/>
        <w:rPr>
          <w:b/>
          <w:bCs/>
          <w:szCs w:val="22"/>
        </w:rPr>
      </w:pPr>
      <w:r w:rsidRPr="00B96DBB">
        <w:rPr>
          <w:b/>
          <w:bCs/>
          <w:szCs w:val="22"/>
        </w:rPr>
        <w:t>Metacam 0,5 mg/</w:t>
      </w:r>
      <w:r w:rsidR="00E65298">
        <w:rPr>
          <w:b/>
          <w:bCs/>
          <w:szCs w:val="22"/>
        </w:rPr>
        <w:t>ml</w:t>
      </w:r>
      <w:r w:rsidRPr="00B96DBB">
        <w:rPr>
          <w:b/>
          <w:bCs/>
          <w:szCs w:val="22"/>
        </w:rPr>
        <w:t xml:space="preserve"> suspension orale pour chats</w:t>
      </w:r>
      <w:r w:rsidR="00660812" w:rsidRPr="00B96DBB">
        <w:rPr>
          <w:b/>
          <w:bCs/>
          <w:szCs w:val="22"/>
        </w:rPr>
        <w:t xml:space="preserve"> et cochons d’Inde</w:t>
      </w:r>
    </w:p>
    <w:p w14:paraId="1E29CA4B" w14:textId="77777777" w:rsidR="00196D85" w:rsidRPr="00604CB2" w:rsidRDefault="00196D85">
      <w:pPr>
        <w:spacing w:line="240" w:lineRule="auto"/>
        <w:rPr>
          <w:szCs w:val="22"/>
        </w:rPr>
      </w:pPr>
    </w:p>
    <w:p w14:paraId="444250A0" w14:textId="77777777" w:rsidR="00196D85" w:rsidRPr="00A0027E" w:rsidRDefault="00196D85">
      <w:pPr>
        <w:spacing w:line="240" w:lineRule="auto"/>
        <w:ind w:left="567" w:hanging="567"/>
        <w:rPr>
          <w:b/>
          <w:szCs w:val="22"/>
        </w:rPr>
      </w:pPr>
      <w:r w:rsidRPr="00B96DBB">
        <w:rPr>
          <w:b/>
          <w:szCs w:val="22"/>
          <w:shd w:val="pct15" w:color="auto" w:fill="FFFFFF"/>
        </w:rPr>
        <w:t>1.</w:t>
      </w:r>
      <w:r w:rsidRPr="00A00113">
        <w:rPr>
          <w:b/>
          <w:szCs w:val="22"/>
        </w:rPr>
        <w:tab/>
        <w:t>NOM ET ADRESSE DU TITULAIRE DE L’AUTORISATION DE MISE SUR LE MARCHÉ ET DU TITULAIRE DE L’AUTO</w:t>
      </w:r>
      <w:r w:rsidRPr="00A0027E">
        <w:rPr>
          <w:b/>
          <w:szCs w:val="22"/>
        </w:rPr>
        <w:t>RISATION DE FABRICATION RESPONSABLE DE LA LIBÉRATION DES LOTS, SI DIFFÉRENT</w:t>
      </w:r>
    </w:p>
    <w:p w14:paraId="3F1BD880" w14:textId="77777777" w:rsidR="00196D85" w:rsidRPr="001031FE" w:rsidRDefault="00196D85">
      <w:pPr>
        <w:spacing w:line="240" w:lineRule="auto"/>
        <w:rPr>
          <w:szCs w:val="22"/>
        </w:rPr>
      </w:pPr>
    </w:p>
    <w:p w14:paraId="2A4D8031" w14:textId="77777777" w:rsidR="00196D85" w:rsidRPr="00604CB2" w:rsidRDefault="00196D85">
      <w:pPr>
        <w:widowControl/>
        <w:tabs>
          <w:tab w:val="left" w:pos="567"/>
        </w:tabs>
        <w:rPr>
          <w:snapToGrid w:val="0"/>
          <w:lang w:eastAsia="en-US"/>
        </w:rPr>
      </w:pPr>
      <w:r w:rsidRPr="00604CB2">
        <w:rPr>
          <w:snapToGrid w:val="0"/>
          <w:u w:val="single"/>
          <w:lang w:eastAsia="en-US"/>
        </w:rPr>
        <w:t>Titulaire de l’autorisation de mise sur le marché et fabricant responsable de la libération des lots</w:t>
      </w:r>
    </w:p>
    <w:p w14:paraId="7A3B9B88" w14:textId="77777777" w:rsidR="00196D85" w:rsidRPr="005A12F3" w:rsidRDefault="00196D85">
      <w:pPr>
        <w:spacing w:line="240" w:lineRule="auto"/>
        <w:ind w:left="567" w:hanging="567"/>
        <w:rPr>
          <w:szCs w:val="22"/>
        </w:rPr>
      </w:pPr>
      <w:r w:rsidRPr="005A12F3">
        <w:rPr>
          <w:szCs w:val="22"/>
        </w:rPr>
        <w:t>Boehringer Ingelheim Vetmedica GmbH</w:t>
      </w:r>
    </w:p>
    <w:p w14:paraId="5BCAB866" w14:textId="77777777" w:rsidR="00196D85" w:rsidRPr="005A12F3" w:rsidRDefault="00196D85">
      <w:pPr>
        <w:spacing w:line="240" w:lineRule="auto"/>
        <w:ind w:left="567" w:hanging="567"/>
        <w:rPr>
          <w:szCs w:val="22"/>
        </w:rPr>
      </w:pPr>
      <w:r w:rsidRPr="005A12F3">
        <w:rPr>
          <w:szCs w:val="22"/>
        </w:rPr>
        <w:t xml:space="preserve">55216 Ingelheim/Rhein </w:t>
      </w:r>
    </w:p>
    <w:p w14:paraId="0B1114F9" w14:textId="77777777" w:rsidR="00196D85" w:rsidRPr="00604CB2" w:rsidRDefault="00196D85">
      <w:pPr>
        <w:pStyle w:val="EndnoteText"/>
        <w:rPr>
          <w:caps/>
          <w:snapToGrid/>
          <w:szCs w:val="22"/>
        </w:rPr>
      </w:pPr>
      <w:r w:rsidRPr="00604CB2">
        <w:rPr>
          <w:caps/>
          <w:snapToGrid/>
          <w:szCs w:val="22"/>
        </w:rPr>
        <w:t>Allemagne</w:t>
      </w:r>
    </w:p>
    <w:p w14:paraId="295E47DC" w14:textId="77777777" w:rsidR="00196D85" w:rsidRPr="00604CB2" w:rsidRDefault="00196D85">
      <w:pPr>
        <w:pStyle w:val="EndnoteText"/>
        <w:rPr>
          <w:szCs w:val="22"/>
        </w:rPr>
      </w:pPr>
    </w:p>
    <w:p w14:paraId="20F78DA1" w14:textId="77777777" w:rsidR="00196D85" w:rsidRPr="00604CB2" w:rsidRDefault="00196D85">
      <w:pPr>
        <w:pStyle w:val="EndnoteText"/>
        <w:rPr>
          <w:szCs w:val="22"/>
        </w:rPr>
      </w:pPr>
    </w:p>
    <w:p w14:paraId="540110A2" w14:textId="77777777" w:rsidR="00196D85" w:rsidRPr="00A00113" w:rsidRDefault="00196D85">
      <w:pPr>
        <w:spacing w:line="240" w:lineRule="auto"/>
        <w:ind w:left="567" w:hanging="567"/>
        <w:rPr>
          <w:szCs w:val="22"/>
        </w:rPr>
      </w:pPr>
      <w:r w:rsidRPr="00B96DBB">
        <w:rPr>
          <w:b/>
          <w:szCs w:val="22"/>
          <w:shd w:val="pct15" w:color="auto" w:fill="FFFFFF"/>
        </w:rPr>
        <w:t>2.</w:t>
      </w:r>
      <w:r w:rsidRPr="00A00113">
        <w:rPr>
          <w:b/>
          <w:szCs w:val="22"/>
        </w:rPr>
        <w:tab/>
        <w:t>DÉNOMINATION DU MÉDICAMENT VÉTÉRINAIRE</w:t>
      </w:r>
      <w:r w:rsidRPr="00A00113">
        <w:rPr>
          <w:szCs w:val="22"/>
        </w:rPr>
        <w:t xml:space="preserve"> </w:t>
      </w:r>
    </w:p>
    <w:p w14:paraId="47E80B11" w14:textId="77777777" w:rsidR="00196D85" w:rsidRPr="00A0027E" w:rsidRDefault="00196D85">
      <w:pPr>
        <w:spacing w:line="240" w:lineRule="auto"/>
        <w:rPr>
          <w:szCs w:val="22"/>
        </w:rPr>
      </w:pPr>
    </w:p>
    <w:p w14:paraId="2BFD5A74" w14:textId="77777777" w:rsidR="00196D85" w:rsidRPr="00604CB2" w:rsidRDefault="00196D85">
      <w:pPr>
        <w:spacing w:line="240" w:lineRule="auto"/>
        <w:ind w:left="567" w:hanging="567"/>
        <w:rPr>
          <w:szCs w:val="22"/>
        </w:rPr>
      </w:pPr>
      <w:r w:rsidRPr="001031FE">
        <w:rPr>
          <w:szCs w:val="22"/>
        </w:rPr>
        <w:t>Metacam 0,5 mg/</w:t>
      </w:r>
      <w:r w:rsidR="00E65298">
        <w:rPr>
          <w:szCs w:val="22"/>
        </w:rPr>
        <w:t>ml</w:t>
      </w:r>
      <w:r w:rsidRPr="001031FE">
        <w:rPr>
          <w:szCs w:val="22"/>
        </w:rPr>
        <w:t xml:space="preserve"> suspension orale pour chats</w:t>
      </w:r>
      <w:r w:rsidR="00660812" w:rsidRPr="00604CB2">
        <w:rPr>
          <w:szCs w:val="22"/>
        </w:rPr>
        <w:t xml:space="preserve"> et cochons d’Inde</w:t>
      </w:r>
    </w:p>
    <w:p w14:paraId="3183CE5C" w14:textId="77777777" w:rsidR="00196D85" w:rsidRPr="00604CB2" w:rsidRDefault="00196D85">
      <w:pPr>
        <w:spacing w:line="240" w:lineRule="auto"/>
        <w:ind w:left="567" w:hanging="567"/>
        <w:rPr>
          <w:szCs w:val="22"/>
        </w:rPr>
      </w:pPr>
      <w:r w:rsidRPr="00604CB2">
        <w:rPr>
          <w:szCs w:val="22"/>
        </w:rPr>
        <w:t>Méloxicam</w:t>
      </w:r>
    </w:p>
    <w:p w14:paraId="28907E6F" w14:textId="77777777" w:rsidR="00196D85" w:rsidRPr="00604CB2" w:rsidRDefault="00196D85">
      <w:pPr>
        <w:spacing w:line="240" w:lineRule="auto"/>
        <w:rPr>
          <w:szCs w:val="22"/>
        </w:rPr>
      </w:pPr>
    </w:p>
    <w:p w14:paraId="4A4F2817" w14:textId="77777777" w:rsidR="00196D85" w:rsidRPr="00604CB2" w:rsidRDefault="00196D85">
      <w:pPr>
        <w:spacing w:line="240" w:lineRule="auto"/>
        <w:rPr>
          <w:szCs w:val="22"/>
        </w:rPr>
      </w:pPr>
    </w:p>
    <w:p w14:paraId="59C1C3EF" w14:textId="77777777" w:rsidR="00196D85" w:rsidRPr="00A00113" w:rsidRDefault="00196D85">
      <w:pPr>
        <w:spacing w:line="240" w:lineRule="auto"/>
        <w:ind w:left="567" w:hanging="567"/>
        <w:rPr>
          <w:szCs w:val="22"/>
        </w:rPr>
      </w:pPr>
      <w:r w:rsidRPr="00B96DBB">
        <w:rPr>
          <w:b/>
          <w:szCs w:val="22"/>
          <w:shd w:val="pct15" w:color="auto" w:fill="FFFFFF"/>
        </w:rPr>
        <w:t>3.</w:t>
      </w:r>
      <w:r w:rsidRPr="00A00113">
        <w:rPr>
          <w:b/>
          <w:szCs w:val="22"/>
        </w:rPr>
        <w:tab/>
        <w:t>LISTE DE LA SUBSTANCE ACTIVE ET D’AUTRES INGRÉDIENTS</w:t>
      </w:r>
    </w:p>
    <w:p w14:paraId="79868FE5" w14:textId="77777777" w:rsidR="00196D85" w:rsidRPr="00A0027E" w:rsidRDefault="00196D85">
      <w:pPr>
        <w:spacing w:line="240" w:lineRule="auto"/>
        <w:rPr>
          <w:szCs w:val="22"/>
        </w:rPr>
      </w:pPr>
    </w:p>
    <w:p w14:paraId="3A4B4FDC" w14:textId="77777777" w:rsidR="00196D85" w:rsidRPr="001031FE" w:rsidRDefault="00196D85">
      <w:pPr>
        <w:tabs>
          <w:tab w:val="left" w:pos="1276"/>
        </w:tabs>
        <w:spacing w:line="240" w:lineRule="auto"/>
        <w:ind w:left="567" w:hanging="567"/>
        <w:rPr>
          <w:szCs w:val="22"/>
        </w:rPr>
      </w:pPr>
      <w:r w:rsidRPr="001031FE">
        <w:rPr>
          <w:szCs w:val="22"/>
        </w:rPr>
        <w:t>Un </w:t>
      </w:r>
      <w:r w:rsidR="00E65298">
        <w:rPr>
          <w:szCs w:val="22"/>
        </w:rPr>
        <w:t>ml</w:t>
      </w:r>
      <w:r w:rsidRPr="001031FE">
        <w:rPr>
          <w:szCs w:val="22"/>
        </w:rPr>
        <w:t xml:space="preserve"> contient :</w:t>
      </w:r>
    </w:p>
    <w:p w14:paraId="76437493" w14:textId="77777777" w:rsidR="00196D85" w:rsidRPr="00604CB2" w:rsidRDefault="00196D85" w:rsidP="00AD7A6B">
      <w:pPr>
        <w:tabs>
          <w:tab w:val="left" w:pos="1985"/>
        </w:tabs>
        <w:spacing w:line="240" w:lineRule="auto"/>
        <w:rPr>
          <w:szCs w:val="22"/>
        </w:rPr>
      </w:pPr>
      <w:r w:rsidRPr="00604CB2">
        <w:rPr>
          <w:szCs w:val="22"/>
        </w:rPr>
        <w:t>Méloxicam</w:t>
      </w:r>
      <w:r w:rsidRPr="00604CB2">
        <w:rPr>
          <w:szCs w:val="22"/>
        </w:rPr>
        <w:tab/>
        <w:t>0,5 mg (soit 0,017 mg par goutte)</w:t>
      </w:r>
    </w:p>
    <w:p w14:paraId="14DC1A73" w14:textId="77777777" w:rsidR="00196D85" w:rsidRDefault="00196D85">
      <w:pPr>
        <w:spacing w:line="240" w:lineRule="auto"/>
        <w:rPr>
          <w:szCs w:val="22"/>
        </w:rPr>
      </w:pPr>
    </w:p>
    <w:p w14:paraId="5AEF68BF" w14:textId="77777777" w:rsidR="002D411E" w:rsidRPr="00604CB2" w:rsidRDefault="002D411E" w:rsidP="002D411E">
      <w:pPr>
        <w:spacing w:line="240" w:lineRule="auto"/>
        <w:ind w:left="567" w:hanging="567"/>
        <w:rPr>
          <w:szCs w:val="22"/>
        </w:rPr>
      </w:pPr>
      <w:r w:rsidRPr="00604CB2">
        <w:rPr>
          <w:szCs w:val="22"/>
        </w:rPr>
        <w:t xml:space="preserve">Suspension orale visqueuse jaunâtre à nuance verte. </w:t>
      </w:r>
    </w:p>
    <w:p w14:paraId="2D923F5B" w14:textId="77777777" w:rsidR="002D411E" w:rsidRPr="00604CB2" w:rsidRDefault="002D411E">
      <w:pPr>
        <w:spacing w:line="240" w:lineRule="auto"/>
        <w:rPr>
          <w:szCs w:val="22"/>
        </w:rPr>
      </w:pPr>
    </w:p>
    <w:p w14:paraId="5E9542F9" w14:textId="77777777" w:rsidR="00196D85" w:rsidRPr="00604CB2" w:rsidRDefault="00196D85">
      <w:pPr>
        <w:spacing w:line="240" w:lineRule="auto"/>
        <w:rPr>
          <w:szCs w:val="22"/>
        </w:rPr>
      </w:pPr>
    </w:p>
    <w:p w14:paraId="1F373E26" w14:textId="77777777" w:rsidR="00196D85" w:rsidRPr="00A00113" w:rsidRDefault="00196D85">
      <w:pPr>
        <w:spacing w:line="240" w:lineRule="auto"/>
        <w:ind w:left="567" w:hanging="567"/>
        <w:rPr>
          <w:szCs w:val="22"/>
        </w:rPr>
      </w:pPr>
      <w:r w:rsidRPr="00B96DBB">
        <w:rPr>
          <w:b/>
          <w:szCs w:val="22"/>
          <w:shd w:val="pct15" w:color="auto" w:fill="FFFFFF"/>
        </w:rPr>
        <w:t>4.</w:t>
      </w:r>
      <w:r w:rsidRPr="00A00113">
        <w:rPr>
          <w:b/>
          <w:szCs w:val="22"/>
        </w:rPr>
        <w:tab/>
        <w:t>INDICATION</w:t>
      </w:r>
      <w:r w:rsidR="0051063C">
        <w:rPr>
          <w:b/>
          <w:szCs w:val="22"/>
        </w:rPr>
        <w:t>(</w:t>
      </w:r>
      <w:r w:rsidRPr="00A00113">
        <w:rPr>
          <w:b/>
          <w:szCs w:val="22"/>
        </w:rPr>
        <w:t>S</w:t>
      </w:r>
      <w:r w:rsidR="0051063C">
        <w:rPr>
          <w:b/>
          <w:szCs w:val="22"/>
        </w:rPr>
        <w:t>)</w:t>
      </w:r>
    </w:p>
    <w:p w14:paraId="2557FCAA" w14:textId="77777777" w:rsidR="00196D85" w:rsidRPr="00A0027E" w:rsidRDefault="00196D85">
      <w:pPr>
        <w:spacing w:line="240" w:lineRule="auto"/>
        <w:rPr>
          <w:szCs w:val="22"/>
        </w:rPr>
      </w:pPr>
    </w:p>
    <w:p w14:paraId="3B84DCD3" w14:textId="77777777" w:rsidR="00660812" w:rsidRPr="00B96DBB" w:rsidRDefault="00660812" w:rsidP="00660812">
      <w:pPr>
        <w:spacing w:line="240" w:lineRule="auto"/>
        <w:rPr>
          <w:szCs w:val="22"/>
          <w:u w:val="single"/>
        </w:rPr>
      </w:pPr>
      <w:r w:rsidRPr="00B96DBB">
        <w:rPr>
          <w:szCs w:val="22"/>
          <w:u w:val="single"/>
        </w:rPr>
        <w:t>Chats :</w:t>
      </w:r>
    </w:p>
    <w:p w14:paraId="73186709" w14:textId="77777777" w:rsidR="00196D85" w:rsidRPr="00604CB2" w:rsidRDefault="00196D85">
      <w:pPr>
        <w:spacing w:line="240" w:lineRule="auto"/>
        <w:rPr>
          <w:szCs w:val="22"/>
        </w:rPr>
      </w:pPr>
      <w:r w:rsidRPr="00604CB2">
        <w:rPr>
          <w:szCs w:val="22"/>
        </w:rPr>
        <w:t>Réduction de la douleur et de l’inflammation postopératoires légères à modérées consécutives aux interventions chirurgicales chez les chats, par exemple chirurgie orthopédique et des tissus mous.</w:t>
      </w:r>
    </w:p>
    <w:p w14:paraId="0A35C30D" w14:textId="77777777" w:rsidR="00196D85" w:rsidRPr="00604CB2" w:rsidRDefault="00196D85">
      <w:pPr>
        <w:spacing w:line="240" w:lineRule="auto"/>
        <w:rPr>
          <w:szCs w:val="22"/>
        </w:rPr>
      </w:pPr>
      <w:r w:rsidRPr="00604CB2">
        <w:rPr>
          <w:szCs w:val="22"/>
        </w:rPr>
        <w:t xml:space="preserve">Réduction </w:t>
      </w:r>
      <w:r w:rsidRPr="00604CB2">
        <w:rPr>
          <w:bCs/>
          <w:szCs w:val="22"/>
        </w:rPr>
        <w:t>de la douleur et</w:t>
      </w:r>
      <w:r w:rsidRPr="00604CB2">
        <w:rPr>
          <w:szCs w:val="22"/>
        </w:rPr>
        <w:t xml:space="preserve"> de l'inflammation lors de troubles musculo-squelettiques aigus et chroniques chez les chats.</w:t>
      </w:r>
    </w:p>
    <w:p w14:paraId="4B888A16" w14:textId="77777777" w:rsidR="00660812" w:rsidRPr="00B96DBB" w:rsidRDefault="00660812" w:rsidP="00660812">
      <w:pPr>
        <w:pStyle w:val="BodyTextIndent2"/>
        <w:ind w:left="0" w:firstLine="0"/>
        <w:rPr>
          <w:b w:val="0"/>
          <w:bCs/>
          <w:szCs w:val="22"/>
        </w:rPr>
      </w:pPr>
    </w:p>
    <w:p w14:paraId="502648F4" w14:textId="77777777" w:rsidR="00660812" w:rsidRPr="00B96DBB" w:rsidRDefault="00660812" w:rsidP="00660812">
      <w:pPr>
        <w:pStyle w:val="BodyTextIndent2"/>
        <w:ind w:left="0" w:firstLine="0"/>
        <w:rPr>
          <w:b w:val="0"/>
          <w:bCs/>
          <w:szCs w:val="22"/>
          <w:u w:val="single"/>
        </w:rPr>
      </w:pPr>
      <w:r w:rsidRPr="00B96DBB">
        <w:rPr>
          <w:b w:val="0"/>
          <w:bCs/>
          <w:szCs w:val="22"/>
          <w:u w:val="single"/>
        </w:rPr>
        <w:t>Cochons d’Inde</w:t>
      </w:r>
      <w:r w:rsidR="00757F53">
        <w:rPr>
          <w:b w:val="0"/>
          <w:bCs/>
          <w:szCs w:val="22"/>
          <w:u w:val="single"/>
        </w:rPr>
        <w:t> :</w:t>
      </w:r>
    </w:p>
    <w:p w14:paraId="67C9A61C" w14:textId="77777777" w:rsidR="00C1015F" w:rsidRDefault="00C1015F" w:rsidP="00C1015F">
      <w:pPr>
        <w:pStyle w:val="BodyTextIndent2"/>
        <w:ind w:left="0" w:firstLine="0"/>
        <w:rPr>
          <w:b w:val="0"/>
          <w:szCs w:val="22"/>
        </w:rPr>
      </w:pPr>
      <w:r>
        <w:rPr>
          <w:b w:val="0"/>
          <w:szCs w:val="22"/>
        </w:rPr>
        <w:t>Soulagement de la douleur post-opératoire légère à modérée associée à la</w:t>
      </w:r>
      <w:r w:rsidRPr="00B11464">
        <w:rPr>
          <w:b w:val="0"/>
          <w:szCs w:val="22"/>
        </w:rPr>
        <w:t xml:space="preserve"> chirurgie de tissus mous, telle que </w:t>
      </w:r>
      <w:r>
        <w:rPr>
          <w:b w:val="0"/>
          <w:szCs w:val="22"/>
        </w:rPr>
        <w:t xml:space="preserve">la </w:t>
      </w:r>
      <w:r w:rsidRPr="00B11464">
        <w:rPr>
          <w:b w:val="0"/>
          <w:szCs w:val="22"/>
        </w:rPr>
        <w:t>castration</w:t>
      </w:r>
      <w:r>
        <w:rPr>
          <w:b w:val="0"/>
          <w:szCs w:val="22"/>
        </w:rPr>
        <w:t xml:space="preserve"> des mâles.</w:t>
      </w:r>
    </w:p>
    <w:p w14:paraId="3DF66879" w14:textId="77777777" w:rsidR="00196D85" w:rsidRPr="00604CB2" w:rsidRDefault="00196D85">
      <w:pPr>
        <w:spacing w:line="240" w:lineRule="auto"/>
        <w:jc w:val="both"/>
        <w:rPr>
          <w:szCs w:val="22"/>
        </w:rPr>
      </w:pPr>
    </w:p>
    <w:p w14:paraId="3112BDCE" w14:textId="77777777" w:rsidR="00196D85" w:rsidRPr="00604CB2" w:rsidRDefault="00196D85">
      <w:pPr>
        <w:spacing w:line="240" w:lineRule="auto"/>
        <w:rPr>
          <w:szCs w:val="22"/>
        </w:rPr>
      </w:pPr>
    </w:p>
    <w:p w14:paraId="37084521" w14:textId="77777777" w:rsidR="00196D85" w:rsidRPr="00A00113" w:rsidRDefault="00196D85">
      <w:pPr>
        <w:spacing w:line="240" w:lineRule="auto"/>
        <w:ind w:left="567" w:hanging="567"/>
        <w:rPr>
          <w:szCs w:val="22"/>
        </w:rPr>
      </w:pPr>
      <w:r w:rsidRPr="00B96DBB">
        <w:rPr>
          <w:b/>
          <w:szCs w:val="22"/>
          <w:shd w:val="pct15" w:color="auto" w:fill="FFFFFF"/>
        </w:rPr>
        <w:t>5.</w:t>
      </w:r>
      <w:r w:rsidRPr="00A00113">
        <w:rPr>
          <w:b/>
          <w:szCs w:val="22"/>
        </w:rPr>
        <w:tab/>
        <w:t>CONTRE-INDICATIONS</w:t>
      </w:r>
    </w:p>
    <w:p w14:paraId="5350CCCB" w14:textId="77777777" w:rsidR="00196D85" w:rsidRPr="00A0027E" w:rsidRDefault="00196D85">
      <w:pPr>
        <w:pStyle w:val="BodyTextIndent2"/>
        <w:rPr>
          <w:b w:val="0"/>
          <w:szCs w:val="22"/>
        </w:rPr>
      </w:pPr>
    </w:p>
    <w:p w14:paraId="5DCD5E5D" w14:textId="77777777" w:rsidR="00196D85" w:rsidRPr="001031FE" w:rsidRDefault="00196D85">
      <w:pPr>
        <w:pStyle w:val="BodyTextIndent2"/>
        <w:tabs>
          <w:tab w:val="clear" w:pos="567"/>
        </w:tabs>
        <w:ind w:left="0" w:firstLine="0"/>
        <w:rPr>
          <w:b w:val="0"/>
          <w:szCs w:val="22"/>
        </w:rPr>
      </w:pPr>
      <w:r w:rsidRPr="001031FE">
        <w:rPr>
          <w:b w:val="0"/>
          <w:szCs w:val="22"/>
        </w:rPr>
        <w:t>Ne pas utiliser chez les femelles gestantes ou allaitantes.</w:t>
      </w:r>
    </w:p>
    <w:p w14:paraId="2AA9EEBA" w14:textId="77777777" w:rsidR="00196D85" w:rsidRPr="00604CB2" w:rsidRDefault="00196D85">
      <w:pPr>
        <w:spacing w:line="240" w:lineRule="auto"/>
        <w:rPr>
          <w:szCs w:val="22"/>
        </w:rPr>
      </w:pPr>
      <w:r w:rsidRPr="00604CB2">
        <w:rPr>
          <w:szCs w:val="22"/>
        </w:rPr>
        <w:t>Ne pas utiliser chez les chats atteints de troubles digestifs, tels qu’irritation ou hémorragie, d’insuffisance hépatique, cardiaque ou rénale ou de troubles hémorragiques.</w:t>
      </w:r>
    </w:p>
    <w:p w14:paraId="54382059" w14:textId="77777777" w:rsidR="00196D85" w:rsidRPr="00604CB2" w:rsidRDefault="00196D85">
      <w:pPr>
        <w:spacing w:line="240" w:lineRule="auto"/>
        <w:rPr>
          <w:szCs w:val="22"/>
        </w:rPr>
      </w:pPr>
      <w:r w:rsidRPr="00604CB2">
        <w:rPr>
          <w:szCs w:val="22"/>
        </w:rPr>
        <w:t xml:space="preserve">Ne pas utiliser en cas d’hypersensibilité </w:t>
      </w:r>
      <w:r w:rsidR="00483406">
        <w:rPr>
          <w:szCs w:val="22"/>
        </w:rPr>
        <w:t>à la substance active</w:t>
      </w:r>
      <w:r w:rsidRPr="00604CB2">
        <w:rPr>
          <w:szCs w:val="22"/>
        </w:rPr>
        <w:t xml:space="preserve"> ou à l’un des excipients.</w:t>
      </w:r>
    </w:p>
    <w:p w14:paraId="083DDAD1" w14:textId="77777777" w:rsidR="00196D85" w:rsidRPr="00604CB2" w:rsidRDefault="00196D85">
      <w:pPr>
        <w:pStyle w:val="BodyText2"/>
        <w:spacing w:after="0" w:line="240" w:lineRule="auto"/>
        <w:rPr>
          <w:szCs w:val="22"/>
        </w:rPr>
      </w:pPr>
      <w:r w:rsidRPr="00604CB2">
        <w:rPr>
          <w:szCs w:val="22"/>
        </w:rPr>
        <w:t>Ne pas utiliser chez les chats âgés de moins de 6 semaines.</w:t>
      </w:r>
    </w:p>
    <w:p w14:paraId="4800274B" w14:textId="77777777" w:rsidR="00660812" w:rsidRPr="00604CB2" w:rsidRDefault="00660812" w:rsidP="00660812">
      <w:pPr>
        <w:spacing w:line="240" w:lineRule="auto"/>
        <w:rPr>
          <w:szCs w:val="22"/>
        </w:rPr>
      </w:pPr>
      <w:r w:rsidRPr="00604CB2">
        <w:rPr>
          <w:szCs w:val="22"/>
        </w:rPr>
        <w:t>Ne pas utiliser chez les cochons d’Inde âgés de moins de 4 semaines</w:t>
      </w:r>
    </w:p>
    <w:p w14:paraId="48F037E5" w14:textId="77777777" w:rsidR="00196D85" w:rsidRPr="00604CB2" w:rsidRDefault="00196D85">
      <w:pPr>
        <w:spacing w:line="240" w:lineRule="auto"/>
        <w:rPr>
          <w:szCs w:val="22"/>
        </w:rPr>
      </w:pPr>
    </w:p>
    <w:p w14:paraId="429D2941" w14:textId="77777777" w:rsidR="00196D85" w:rsidRPr="00604CB2" w:rsidRDefault="00196D85">
      <w:pPr>
        <w:spacing w:line="240" w:lineRule="auto"/>
        <w:rPr>
          <w:szCs w:val="22"/>
        </w:rPr>
      </w:pPr>
    </w:p>
    <w:p w14:paraId="22446D05" w14:textId="77777777" w:rsidR="00196D85" w:rsidRPr="00A00113" w:rsidRDefault="00196D85">
      <w:pPr>
        <w:spacing w:line="240" w:lineRule="auto"/>
        <w:ind w:left="567" w:hanging="567"/>
        <w:rPr>
          <w:szCs w:val="22"/>
        </w:rPr>
      </w:pPr>
      <w:r w:rsidRPr="00B96DBB">
        <w:rPr>
          <w:b/>
          <w:szCs w:val="22"/>
          <w:shd w:val="pct15" w:color="auto" w:fill="FFFFFF"/>
        </w:rPr>
        <w:t>6.</w:t>
      </w:r>
      <w:r w:rsidRPr="00A00113">
        <w:rPr>
          <w:b/>
          <w:szCs w:val="22"/>
        </w:rPr>
        <w:tab/>
        <w:t>EFFETS INDÉSIRABLES</w:t>
      </w:r>
    </w:p>
    <w:p w14:paraId="36171A74" w14:textId="77777777" w:rsidR="00196D85" w:rsidRPr="00A0027E" w:rsidRDefault="00196D85">
      <w:pPr>
        <w:spacing w:line="240" w:lineRule="auto"/>
        <w:rPr>
          <w:szCs w:val="22"/>
        </w:rPr>
      </w:pPr>
    </w:p>
    <w:p w14:paraId="2F5EB27A" w14:textId="69A00168" w:rsidR="005369C3" w:rsidRDefault="00660812">
      <w:pPr>
        <w:spacing w:line="240" w:lineRule="auto"/>
      </w:pPr>
      <w:r w:rsidRPr="001031FE">
        <w:rPr>
          <w:szCs w:val="22"/>
        </w:rPr>
        <w:t>Chez les chats, l</w:t>
      </w:r>
      <w:r w:rsidR="00196D85" w:rsidRPr="00604CB2">
        <w:rPr>
          <w:szCs w:val="22"/>
        </w:rPr>
        <w:t xml:space="preserve">es effets indésirables typiques des </w:t>
      </w:r>
      <w:r w:rsidR="002D411E" w:rsidRPr="00316FC8">
        <w:rPr>
          <w:szCs w:val="22"/>
        </w:rPr>
        <w:t xml:space="preserve">anti-inflammatoires non stéroïdiens </w:t>
      </w:r>
      <w:r w:rsidR="002D411E" w:rsidRPr="00316FC8">
        <w:rPr>
          <w:szCs w:val="22"/>
          <w:lang w:eastAsia="zh-CN"/>
        </w:rPr>
        <w:t>(</w:t>
      </w:r>
      <w:r w:rsidR="00196D85" w:rsidRPr="00604CB2">
        <w:rPr>
          <w:szCs w:val="22"/>
        </w:rPr>
        <w:t>AINS</w:t>
      </w:r>
      <w:r w:rsidR="002D411E">
        <w:rPr>
          <w:szCs w:val="22"/>
        </w:rPr>
        <w:t>)</w:t>
      </w:r>
      <w:r w:rsidR="00196D85" w:rsidRPr="00604CB2">
        <w:rPr>
          <w:szCs w:val="22"/>
        </w:rPr>
        <w:t xml:space="preserve"> tels que perte d’appétit, vomissements, diarrhée, méléna, léthargie et insuffisance rénale </w:t>
      </w:r>
      <w:r w:rsidR="00196D85" w:rsidRPr="00604CB2">
        <w:t xml:space="preserve">ont été </w:t>
      </w:r>
      <w:r w:rsidR="005369C3">
        <w:t>très rarement</w:t>
      </w:r>
      <w:r w:rsidR="005369C3" w:rsidRPr="00604CB2">
        <w:t xml:space="preserve"> </w:t>
      </w:r>
      <w:r w:rsidR="00196D85" w:rsidRPr="00604CB2">
        <w:t>rapportés</w:t>
      </w:r>
      <w:r w:rsidR="00041E1F">
        <w:t>,</w:t>
      </w:r>
      <w:r w:rsidR="005369C3" w:rsidRPr="005369C3">
        <w:rPr>
          <w:szCs w:val="22"/>
        </w:rPr>
        <w:t xml:space="preserve"> </w:t>
      </w:r>
      <w:r w:rsidR="009468A9">
        <w:rPr>
          <w:szCs w:val="22"/>
        </w:rPr>
        <w:t>d’après la surveillance post-AMM sur la sécurité (pharmacovigilance)</w:t>
      </w:r>
      <w:r w:rsidR="00B52868">
        <w:t xml:space="preserve">. </w:t>
      </w:r>
    </w:p>
    <w:p w14:paraId="5EF1C018" w14:textId="63C2BBC7" w:rsidR="00196D85" w:rsidRPr="00604CB2" w:rsidRDefault="00B52868">
      <w:pPr>
        <w:spacing w:line="240" w:lineRule="auto"/>
        <w:rPr>
          <w:szCs w:val="22"/>
        </w:rPr>
      </w:pPr>
      <w:r>
        <w:t>U</w:t>
      </w:r>
      <w:r w:rsidR="002836EE" w:rsidRPr="00604CB2">
        <w:t xml:space="preserve">lcération gastro-intestinale et </w:t>
      </w:r>
      <w:r w:rsidR="00196D85" w:rsidRPr="00604CB2">
        <w:rPr>
          <w:szCs w:val="22"/>
        </w:rPr>
        <w:t>élévation des enzymes hépatiques</w:t>
      </w:r>
      <w:r w:rsidRPr="00B52868">
        <w:t xml:space="preserve"> </w:t>
      </w:r>
      <w:r>
        <w:t xml:space="preserve">ont </w:t>
      </w:r>
      <w:r w:rsidRPr="00604CB2">
        <w:t>rapporté</w:t>
      </w:r>
      <w:r>
        <w:t>e</w:t>
      </w:r>
      <w:r w:rsidRPr="00604CB2">
        <w:t>s dans de très rares cas</w:t>
      </w:r>
      <w:r w:rsidR="00041E1F">
        <w:t>,</w:t>
      </w:r>
      <w:r w:rsidR="005369C3" w:rsidRPr="005369C3">
        <w:rPr>
          <w:szCs w:val="22"/>
        </w:rPr>
        <w:t xml:space="preserve"> </w:t>
      </w:r>
      <w:r w:rsidR="009468A9">
        <w:rPr>
          <w:szCs w:val="22"/>
        </w:rPr>
        <w:t>d’après la surveillance post-AMM sur la sécurité (pharmacovigilance)</w:t>
      </w:r>
      <w:r w:rsidR="00196D85" w:rsidRPr="00604CB2">
        <w:rPr>
          <w:szCs w:val="22"/>
        </w:rPr>
        <w:t>.</w:t>
      </w:r>
    </w:p>
    <w:p w14:paraId="7B634762" w14:textId="77777777" w:rsidR="00196D85" w:rsidRPr="00604CB2" w:rsidRDefault="00196D85">
      <w:pPr>
        <w:spacing w:line="240" w:lineRule="auto"/>
        <w:rPr>
          <w:szCs w:val="22"/>
        </w:rPr>
      </w:pPr>
    </w:p>
    <w:p w14:paraId="2AB685AC" w14:textId="77777777" w:rsidR="00196D85" w:rsidRPr="00604CB2" w:rsidRDefault="00196D85">
      <w:pPr>
        <w:spacing w:line="240" w:lineRule="auto"/>
        <w:rPr>
          <w:szCs w:val="22"/>
        </w:rPr>
      </w:pPr>
      <w:r w:rsidRPr="00604CB2">
        <w:rPr>
          <w:szCs w:val="22"/>
        </w:rPr>
        <w:t>Ces effets indésirables sont dans la plupart des cas transitoires et disparaissent à la suite de l'arrêt du traitement, mais ils peuvent être sévères ou fatals dans de très rares cas.</w:t>
      </w:r>
    </w:p>
    <w:p w14:paraId="3732CFC2" w14:textId="77777777" w:rsidR="00660812" w:rsidRPr="00EC79CA" w:rsidRDefault="00660812">
      <w:pPr>
        <w:pStyle w:val="BodyText3"/>
        <w:rPr>
          <w:b w:val="0"/>
          <w:bCs/>
          <w:szCs w:val="22"/>
        </w:rPr>
      </w:pPr>
    </w:p>
    <w:p w14:paraId="335908C3" w14:textId="77777777" w:rsidR="00196D85" w:rsidRPr="00604CB2" w:rsidRDefault="00196D85">
      <w:pPr>
        <w:pStyle w:val="BodyText2"/>
        <w:spacing w:after="0" w:line="240" w:lineRule="auto"/>
      </w:pPr>
      <w:r w:rsidRPr="00604CB2">
        <w:t>Si des effets indésirables apparaissent, le traitement devra être interrompu et l’avis d’un vétérinaire demandé.</w:t>
      </w:r>
    </w:p>
    <w:p w14:paraId="79B1FF06" w14:textId="77777777" w:rsidR="00196D85" w:rsidRPr="00604CB2" w:rsidRDefault="00196D85">
      <w:pPr>
        <w:spacing w:line="240" w:lineRule="auto"/>
        <w:rPr>
          <w:szCs w:val="22"/>
        </w:rPr>
      </w:pPr>
    </w:p>
    <w:p w14:paraId="3C916F62" w14:textId="77777777" w:rsidR="00196D85" w:rsidRPr="00604CB2" w:rsidRDefault="00196D85">
      <w:pPr>
        <w:ind w:left="567" w:hanging="567"/>
        <w:rPr>
          <w:bCs/>
        </w:rPr>
      </w:pPr>
      <w:r w:rsidRPr="00604CB2">
        <w:rPr>
          <w:bCs/>
        </w:rPr>
        <w:t xml:space="preserve">La fréquence des effets indésirables est définie </w:t>
      </w:r>
      <w:r w:rsidR="00837832" w:rsidRPr="00604CB2">
        <w:rPr>
          <w:bCs/>
        </w:rPr>
        <w:t>comme suit</w:t>
      </w:r>
      <w:r w:rsidR="002D411E">
        <w:rPr>
          <w:bCs/>
        </w:rPr>
        <w:t> :</w:t>
      </w:r>
    </w:p>
    <w:p w14:paraId="326AD327" w14:textId="77777777" w:rsidR="00196D85" w:rsidRPr="00604CB2" w:rsidRDefault="00196D85">
      <w:pPr>
        <w:ind w:left="567" w:hanging="567"/>
        <w:rPr>
          <w:bCs/>
        </w:rPr>
      </w:pPr>
      <w:r w:rsidRPr="00604CB2">
        <w:rPr>
          <w:bCs/>
        </w:rPr>
        <w:t>-</w:t>
      </w:r>
      <w:r w:rsidR="00EC79CA">
        <w:rPr>
          <w:bCs/>
        </w:rPr>
        <w:t xml:space="preserve"> </w:t>
      </w:r>
      <w:r w:rsidRPr="00604CB2">
        <w:rPr>
          <w:bCs/>
        </w:rPr>
        <w:t>très fréquent (effets indésirables chez plus d’1 animal sur 1</w:t>
      </w:r>
      <w:r w:rsidR="00837832" w:rsidRPr="00604CB2">
        <w:rPr>
          <w:bCs/>
        </w:rPr>
        <w:t>0 animaux traités</w:t>
      </w:r>
      <w:r w:rsidRPr="00604CB2">
        <w:rPr>
          <w:bCs/>
        </w:rPr>
        <w:t>)</w:t>
      </w:r>
    </w:p>
    <w:p w14:paraId="47333CC2" w14:textId="77777777" w:rsidR="00196D85" w:rsidRPr="00604CB2" w:rsidRDefault="00196D85">
      <w:pPr>
        <w:ind w:left="567" w:hanging="567"/>
        <w:rPr>
          <w:bCs/>
        </w:rPr>
      </w:pPr>
      <w:r w:rsidRPr="00604CB2">
        <w:rPr>
          <w:bCs/>
        </w:rPr>
        <w:t xml:space="preserve">- fréquent (entre 1 et 10 animaux sur </w:t>
      </w:r>
      <w:r w:rsidR="00837832" w:rsidRPr="00604CB2">
        <w:rPr>
          <w:bCs/>
        </w:rPr>
        <w:t>100 animaux traités</w:t>
      </w:r>
      <w:r w:rsidRPr="00604CB2">
        <w:rPr>
          <w:bCs/>
        </w:rPr>
        <w:t>)</w:t>
      </w:r>
    </w:p>
    <w:p w14:paraId="13AEC428"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peu fréquent (entre 1 et 10 animaux sur </w:t>
      </w:r>
      <w:r w:rsidR="00837832" w:rsidRPr="00604CB2">
        <w:rPr>
          <w:bCs/>
        </w:rPr>
        <w:t>1 000 animaux traités</w:t>
      </w:r>
      <w:r w:rsidRPr="00604CB2">
        <w:rPr>
          <w:bCs/>
        </w:rPr>
        <w:t>)</w:t>
      </w:r>
    </w:p>
    <w:p w14:paraId="32A7F8AA"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rare (entre 1 et 10 animaux sur </w:t>
      </w:r>
      <w:r w:rsidR="00837832" w:rsidRPr="00604CB2">
        <w:rPr>
          <w:bCs/>
        </w:rPr>
        <w:t>10 000 animaux traités</w:t>
      </w:r>
      <w:r w:rsidRPr="00604CB2">
        <w:rPr>
          <w:bCs/>
        </w:rPr>
        <w:t>)</w:t>
      </w:r>
    </w:p>
    <w:p w14:paraId="70FB6C32"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très rare (moins d’un animal sur </w:t>
      </w:r>
      <w:r w:rsidR="00837832" w:rsidRPr="00604CB2">
        <w:rPr>
          <w:bCs/>
        </w:rPr>
        <w:t>10 000 animaux traités</w:t>
      </w:r>
      <w:r w:rsidRPr="00604CB2">
        <w:rPr>
          <w:bCs/>
        </w:rPr>
        <w:t>, y compris les cas isolés)</w:t>
      </w:r>
    </w:p>
    <w:p w14:paraId="78729D37" w14:textId="77777777" w:rsidR="00196D85" w:rsidRPr="00604CB2" w:rsidRDefault="00196D85">
      <w:pPr>
        <w:pStyle w:val="BodyText2"/>
        <w:spacing w:after="0" w:line="240" w:lineRule="auto"/>
      </w:pPr>
    </w:p>
    <w:p w14:paraId="60064C47" w14:textId="77777777" w:rsidR="00196D85" w:rsidRPr="006F2B38" w:rsidRDefault="006F2B38">
      <w:pPr>
        <w:spacing w:line="240" w:lineRule="auto"/>
        <w:rPr>
          <w:szCs w:val="22"/>
        </w:rPr>
      </w:pPr>
      <w:r>
        <w:rPr>
          <w:szCs w:val="22"/>
        </w:rPr>
        <w:t>Si vous constatez des effets secondaires, même ceux ne figurant pas sur cette notice ou si vous pensez que le médicament n</w:t>
      </w:r>
      <w:r>
        <w:rPr>
          <w:rFonts w:hint="eastAsia"/>
          <w:szCs w:val="22"/>
        </w:rPr>
        <w:t>’</w:t>
      </w:r>
      <w:r>
        <w:rPr>
          <w:szCs w:val="22"/>
        </w:rPr>
        <w:t>a pas été efficace, veuillez en informer votre vétérinaire.</w:t>
      </w:r>
    </w:p>
    <w:p w14:paraId="6CA91F06" w14:textId="77777777" w:rsidR="00196D85" w:rsidRPr="009735CA" w:rsidRDefault="00196D85">
      <w:pPr>
        <w:pStyle w:val="EndnoteText"/>
        <w:rPr>
          <w:szCs w:val="22"/>
        </w:rPr>
      </w:pPr>
    </w:p>
    <w:p w14:paraId="2F182437" w14:textId="77777777" w:rsidR="00196D85" w:rsidRPr="009735CA" w:rsidRDefault="00196D85">
      <w:pPr>
        <w:spacing w:line="240" w:lineRule="auto"/>
        <w:rPr>
          <w:szCs w:val="22"/>
        </w:rPr>
      </w:pPr>
    </w:p>
    <w:p w14:paraId="4C320F59" w14:textId="77777777" w:rsidR="00196D85" w:rsidRPr="00DD2726" w:rsidRDefault="00196D85">
      <w:pPr>
        <w:pStyle w:val="BodyTextIndent2"/>
        <w:rPr>
          <w:szCs w:val="22"/>
        </w:rPr>
      </w:pPr>
      <w:r w:rsidRPr="00B96DBB">
        <w:rPr>
          <w:szCs w:val="22"/>
          <w:shd w:val="pct15" w:color="auto" w:fill="FFFFFF"/>
        </w:rPr>
        <w:t>7.</w:t>
      </w:r>
      <w:r w:rsidRPr="00DD2726">
        <w:rPr>
          <w:szCs w:val="22"/>
        </w:rPr>
        <w:tab/>
        <w:t>ESPÈCES CIBLES</w:t>
      </w:r>
    </w:p>
    <w:p w14:paraId="37839A1B" w14:textId="77777777" w:rsidR="00196D85" w:rsidRPr="00DD2726" w:rsidRDefault="00196D85">
      <w:pPr>
        <w:spacing w:line="240" w:lineRule="auto"/>
        <w:rPr>
          <w:szCs w:val="22"/>
        </w:rPr>
      </w:pPr>
    </w:p>
    <w:p w14:paraId="4EBBD04E" w14:textId="77777777" w:rsidR="00196D85" w:rsidRPr="00034505" w:rsidRDefault="00196D85" w:rsidP="009D22F7">
      <w:pPr>
        <w:spacing w:line="240" w:lineRule="auto"/>
        <w:rPr>
          <w:szCs w:val="22"/>
        </w:rPr>
      </w:pPr>
      <w:r w:rsidRPr="00676D23">
        <w:rPr>
          <w:szCs w:val="22"/>
        </w:rPr>
        <w:t>Chats</w:t>
      </w:r>
      <w:r w:rsidR="00660812" w:rsidRPr="001E5537">
        <w:rPr>
          <w:szCs w:val="22"/>
        </w:rPr>
        <w:t xml:space="preserve"> et cochons d’Inde</w:t>
      </w:r>
    </w:p>
    <w:p w14:paraId="163319A7" w14:textId="77777777" w:rsidR="00196D85" w:rsidRPr="00B11464" w:rsidRDefault="00196D85">
      <w:pPr>
        <w:spacing w:line="240" w:lineRule="auto"/>
        <w:rPr>
          <w:szCs w:val="22"/>
        </w:rPr>
      </w:pPr>
    </w:p>
    <w:p w14:paraId="416BE2ED" w14:textId="77777777" w:rsidR="00196D85" w:rsidRPr="006E471C" w:rsidRDefault="00196D85">
      <w:pPr>
        <w:spacing w:line="240" w:lineRule="auto"/>
        <w:rPr>
          <w:szCs w:val="22"/>
        </w:rPr>
      </w:pPr>
    </w:p>
    <w:p w14:paraId="62ED6DF8" w14:textId="77777777" w:rsidR="00196D85" w:rsidRPr="008A79C3" w:rsidRDefault="00196D85">
      <w:pPr>
        <w:pStyle w:val="BodyTextIndent2"/>
        <w:rPr>
          <w:szCs w:val="22"/>
        </w:rPr>
      </w:pPr>
      <w:r w:rsidRPr="00B96DBB">
        <w:rPr>
          <w:szCs w:val="22"/>
          <w:shd w:val="pct15" w:color="auto" w:fill="FFFFFF"/>
        </w:rPr>
        <w:t>8.</w:t>
      </w:r>
      <w:r w:rsidRPr="00C42198">
        <w:rPr>
          <w:szCs w:val="22"/>
        </w:rPr>
        <w:tab/>
        <w:t>POSOLOGIE POUR CHAQUE ESPÈCE, VOIE</w:t>
      </w:r>
      <w:r w:rsidR="004602DB">
        <w:rPr>
          <w:szCs w:val="22"/>
        </w:rPr>
        <w:t>(</w:t>
      </w:r>
      <w:r w:rsidRPr="00C42198">
        <w:rPr>
          <w:szCs w:val="22"/>
        </w:rPr>
        <w:t>S</w:t>
      </w:r>
      <w:r w:rsidR="004602DB">
        <w:rPr>
          <w:szCs w:val="22"/>
        </w:rPr>
        <w:t>)</w:t>
      </w:r>
      <w:r w:rsidRPr="008A79C3">
        <w:rPr>
          <w:szCs w:val="22"/>
        </w:rPr>
        <w:t xml:space="preserve"> ET MODE D’ADMINISTRATION</w:t>
      </w:r>
    </w:p>
    <w:p w14:paraId="49A0B50F" w14:textId="77777777" w:rsidR="00196D85" w:rsidRPr="00D80E3A" w:rsidRDefault="00196D85">
      <w:pPr>
        <w:spacing w:line="240" w:lineRule="auto"/>
        <w:rPr>
          <w:szCs w:val="22"/>
        </w:rPr>
      </w:pPr>
    </w:p>
    <w:p w14:paraId="354EE4DB" w14:textId="77777777" w:rsidR="00660812" w:rsidRPr="00B96DBB" w:rsidRDefault="00660812">
      <w:pPr>
        <w:pStyle w:val="BodyText"/>
        <w:widowControl w:val="0"/>
        <w:tabs>
          <w:tab w:val="left" w:pos="720"/>
        </w:tabs>
        <w:jc w:val="left"/>
        <w:rPr>
          <w:b/>
          <w:bCs/>
          <w:szCs w:val="22"/>
        </w:rPr>
      </w:pPr>
      <w:r w:rsidRPr="00B96DBB">
        <w:rPr>
          <w:b/>
          <w:bCs/>
          <w:szCs w:val="22"/>
        </w:rPr>
        <w:t>Chats :</w:t>
      </w:r>
    </w:p>
    <w:p w14:paraId="2EAE6852" w14:textId="77777777" w:rsidR="00196D85" w:rsidRPr="00B96DBB" w:rsidRDefault="00196D85">
      <w:pPr>
        <w:pStyle w:val="BodyText"/>
        <w:widowControl w:val="0"/>
        <w:tabs>
          <w:tab w:val="left" w:pos="720"/>
        </w:tabs>
        <w:jc w:val="left"/>
        <w:rPr>
          <w:b/>
          <w:bCs/>
          <w:szCs w:val="22"/>
        </w:rPr>
      </w:pPr>
      <w:r w:rsidRPr="00B96DBB">
        <w:rPr>
          <w:b/>
          <w:bCs/>
          <w:szCs w:val="22"/>
        </w:rPr>
        <w:t>Posologie</w:t>
      </w:r>
    </w:p>
    <w:p w14:paraId="73E4E58E" w14:textId="77777777" w:rsidR="00196D85" w:rsidRPr="005E7135" w:rsidRDefault="00196D85">
      <w:pPr>
        <w:spacing w:line="240" w:lineRule="auto"/>
        <w:rPr>
          <w:szCs w:val="22"/>
          <w:u w:val="single"/>
        </w:rPr>
      </w:pPr>
      <w:r w:rsidRPr="00B96DBB">
        <w:rPr>
          <w:szCs w:val="22"/>
          <w:u w:val="single"/>
        </w:rPr>
        <w:t>Douleur et inflammation postopératoires consécutives aux interventions chirurgicales</w:t>
      </w:r>
      <w:r w:rsidR="00604CB2">
        <w:rPr>
          <w:szCs w:val="22"/>
          <w:u w:val="single"/>
        </w:rPr>
        <w:t> :</w:t>
      </w:r>
    </w:p>
    <w:p w14:paraId="2F477BA3" w14:textId="77777777" w:rsidR="00196D85" w:rsidRPr="00BA41F2" w:rsidRDefault="00196D85">
      <w:pPr>
        <w:spacing w:line="240" w:lineRule="auto"/>
        <w:rPr>
          <w:szCs w:val="22"/>
        </w:rPr>
      </w:pPr>
      <w:r w:rsidRPr="00BA41F2">
        <w:rPr>
          <w:szCs w:val="22"/>
        </w:rPr>
        <w:t>Après traitement initial avec Metacam 2 mg/</w:t>
      </w:r>
      <w:r w:rsidR="00E65298">
        <w:rPr>
          <w:szCs w:val="22"/>
        </w:rPr>
        <w:t>ml</w:t>
      </w:r>
      <w:r w:rsidRPr="00BA41F2">
        <w:rPr>
          <w:szCs w:val="22"/>
        </w:rPr>
        <w:t xml:space="preserve"> solution injectable pour chats, continuer le traitement 24 heures après avec Metacam 0,5 mg/</w:t>
      </w:r>
      <w:r w:rsidR="00E65298">
        <w:rPr>
          <w:szCs w:val="22"/>
        </w:rPr>
        <w:t>ml</w:t>
      </w:r>
      <w:r w:rsidRPr="00BA41F2">
        <w:rPr>
          <w:szCs w:val="22"/>
        </w:rPr>
        <w:t xml:space="preserve"> suspension orale pour chats à la posologie de 0,05 mg de méloxicam/kg de poids corporel. La dose orale de suivi peut être administrée une fois par jour (à intervalles de 24 heures) jusqu’à quatre jours.</w:t>
      </w:r>
    </w:p>
    <w:p w14:paraId="645EEA37" w14:textId="77777777" w:rsidR="00196D85" w:rsidRPr="006A5DE5" w:rsidRDefault="00196D85">
      <w:pPr>
        <w:spacing w:line="240" w:lineRule="auto"/>
        <w:rPr>
          <w:szCs w:val="22"/>
        </w:rPr>
      </w:pPr>
    </w:p>
    <w:p w14:paraId="284C1D31" w14:textId="77777777" w:rsidR="00196D85" w:rsidRPr="008F1BAE" w:rsidRDefault="00196D85">
      <w:pPr>
        <w:spacing w:line="240" w:lineRule="auto"/>
        <w:rPr>
          <w:szCs w:val="22"/>
          <w:u w:val="single"/>
        </w:rPr>
      </w:pPr>
      <w:r w:rsidRPr="008F1BAE">
        <w:rPr>
          <w:szCs w:val="22"/>
          <w:u w:val="single"/>
        </w:rPr>
        <w:t>Troubles musculo-squelettiques aigus</w:t>
      </w:r>
      <w:r w:rsidR="00604CB2">
        <w:rPr>
          <w:szCs w:val="22"/>
          <w:u w:val="single"/>
        </w:rPr>
        <w:t> :</w:t>
      </w:r>
    </w:p>
    <w:p w14:paraId="0B08B925" w14:textId="77777777" w:rsidR="00196D85" w:rsidRPr="006F3D98" w:rsidRDefault="00196D85">
      <w:pPr>
        <w:tabs>
          <w:tab w:val="left" w:pos="720"/>
        </w:tabs>
        <w:spacing w:line="240" w:lineRule="auto"/>
        <w:rPr>
          <w:szCs w:val="22"/>
        </w:rPr>
      </w:pPr>
      <w:r w:rsidRPr="008F1BAE">
        <w:rPr>
          <w:szCs w:val="22"/>
        </w:rPr>
        <w:t xml:space="preserve">Traitement initial : administrer une dose orale unique de 0,2 mg de méloxicam </w:t>
      </w:r>
      <w:r w:rsidRPr="006F3D98">
        <w:rPr>
          <w:szCs w:val="22"/>
        </w:rPr>
        <w:t xml:space="preserve">par kg de poids corporel le premier jour. Le traitement se poursuivra par l’administration orale une fois par jour (à intervalles de 24 heures) d’une dose d’entretien de 0,05 mg de méloxicam par kg de poids corporel aussi longtemps que la douleur et l’inflammation persistent. </w:t>
      </w:r>
    </w:p>
    <w:p w14:paraId="68B379D6" w14:textId="77777777" w:rsidR="00196D85" w:rsidRPr="00B83AF0" w:rsidRDefault="00196D85">
      <w:pPr>
        <w:spacing w:line="240" w:lineRule="auto"/>
        <w:rPr>
          <w:szCs w:val="22"/>
        </w:rPr>
      </w:pPr>
    </w:p>
    <w:p w14:paraId="4855E5D3" w14:textId="77777777" w:rsidR="00196D85" w:rsidRPr="002264E5" w:rsidRDefault="00196D85">
      <w:pPr>
        <w:spacing w:line="240" w:lineRule="auto"/>
        <w:rPr>
          <w:szCs w:val="22"/>
          <w:u w:val="single"/>
        </w:rPr>
      </w:pPr>
      <w:r w:rsidRPr="008C5BF6">
        <w:rPr>
          <w:szCs w:val="22"/>
          <w:u w:val="single"/>
        </w:rPr>
        <w:t>Troubles musculo-squelettiques chronique</w:t>
      </w:r>
      <w:r w:rsidRPr="002264E5">
        <w:rPr>
          <w:szCs w:val="22"/>
          <w:u w:val="single"/>
        </w:rPr>
        <w:t>s</w:t>
      </w:r>
      <w:r w:rsidR="00604CB2">
        <w:rPr>
          <w:szCs w:val="22"/>
          <w:u w:val="single"/>
        </w:rPr>
        <w:t> :</w:t>
      </w:r>
    </w:p>
    <w:p w14:paraId="225EBCC0" w14:textId="77777777" w:rsidR="00196D85" w:rsidRPr="00224D59" w:rsidRDefault="00196D85">
      <w:pPr>
        <w:pStyle w:val="BodyText"/>
        <w:widowControl w:val="0"/>
        <w:tabs>
          <w:tab w:val="left" w:pos="720"/>
        </w:tabs>
        <w:jc w:val="left"/>
        <w:rPr>
          <w:szCs w:val="22"/>
        </w:rPr>
      </w:pPr>
      <w:r w:rsidRPr="00ED4AE1">
        <w:rPr>
          <w:szCs w:val="22"/>
        </w:rPr>
        <w:t>Traitement initial : administrer une dose orale unique de 0,1 mg de méloxicam par kg de poids corporel le premier jour. Le traitement se poursuivra par l’administration orale une fois par jour (à intervalles de 24 heures) d’une dose d’entretien de 0,05</w:t>
      </w:r>
      <w:r w:rsidRPr="00224D59">
        <w:rPr>
          <w:szCs w:val="22"/>
        </w:rPr>
        <w:t> mg de méloxicam par kg de poids corporel.</w:t>
      </w:r>
    </w:p>
    <w:p w14:paraId="277BD736" w14:textId="77777777" w:rsidR="00196D85" w:rsidRPr="00224D59" w:rsidRDefault="00196D85">
      <w:pPr>
        <w:pStyle w:val="BodyText"/>
        <w:widowControl w:val="0"/>
        <w:jc w:val="left"/>
        <w:rPr>
          <w:szCs w:val="22"/>
        </w:rPr>
      </w:pPr>
      <w:r w:rsidRPr="00224D59">
        <w:rPr>
          <w:szCs w:val="22"/>
        </w:rPr>
        <w:t>La réponse clinique est habituellement observée dans les 7 jours. En l’absence d’amélioration clinique, le traitement doit être arrêté au bout de 14 jours maximum.</w:t>
      </w:r>
    </w:p>
    <w:p w14:paraId="54FBF4B4" w14:textId="77777777" w:rsidR="00196D85" w:rsidRPr="00984404" w:rsidRDefault="00196D85">
      <w:pPr>
        <w:spacing w:line="240" w:lineRule="auto"/>
        <w:rPr>
          <w:szCs w:val="22"/>
        </w:rPr>
      </w:pPr>
    </w:p>
    <w:p w14:paraId="60E77F2C" w14:textId="77777777" w:rsidR="00196D85" w:rsidRPr="00B96DBB" w:rsidRDefault="00196D85">
      <w:pPr>
        <w:pStyle w:val="BodyText"/>
        <w:widowControl w:val="0"/>
        <w:tabs>
          <w:tab w:val="left" w:pos="720"/>
        </w:tabs>
        <w:jc w:val="left"/>
        <w:rPr>
          <w:b/>
          <w:bCs/>
          <w:szCs w:val="22"/>
        </w:rPr>
      </w:pPr>
      <w:r w:rsidRPr="00B96DBB">
        <w:rPr>
          <w:b/>
          <w:bCs/>
          <w:szCs w:val="22"/>
        </w:rPr>
        <w:t>Voie et mode d’administration</w:t>
      </w:r>
    </w:p>
    <w:p w14:paraId="2C069666" w14:textId="77777777" w:rsidR="00196D85" w:rsidRPr="00972C06" w:rsidRDefault="00196D85">
      <w:pPr>
        <w:spacing w:line="240" w:lineRule="auto"/>
        <w:rPr>
          <w:szCs w:val="22"/>
        </w:rPr>
      </w:pPr>
      <w:r w:rsidRPr="00F66482">
        <w:rPr>
          <w:szCs w:val="22"/>
        </w:rPr>
        <w:t xml:space="preserve">À administrer </w:t>
      </w:r>
      <w:r w:rsidR="007E0978" w:rsidRPr="00CC5176">
        <w:rPr>
          <w:szCs w:val="22"/>
        </w:rPr>
        <w:t>oralement</w:t>
      </w:r>
      <w:r w:rsidR="00276EF6">
        <w:rPr>
          <w:szCs w:val="22"/>
        </w:rPr>
        <w:t>,</w:t>
      </w:r>
      <w:r w:rsidR="007E0978" w:rsidRPr="00CC5176">
        <w:rPr>
          <w:szCs w:val="22"/>
        </w:rPr>
        <w:t xml:space="preserve"> </w:t>
      </w:r>
      <w:r w:rsidRPr="00972C06">
        <w:rPr>
          <w:szCs w:val="22"/>
        </w:rPr>
        <w:t>mélangé à l’alimentation ou directement dans la bouche.</w:t>
      </w:r>
    </w:p>
    <w:p w14:paraId="13C4919D" w14:textId="77777777" w:rsidR="00660812" w:rsidRPr="00972C06" w:rsidRDefault="00196D85">
      <w:pPr>
        <w:pStyle w:val="BodyText2"/>
        <w:spacing w:after="0" w:line="240" w:lineRule="auto"/>
        <w:rPr>
          <w:szCs w:val="22"/>
        </w:rPr>
      </w:pPr>
      <w:r w:rsidRPr="00972C06">
        <w:rPr>
          <w:szCs w:val="22"/>
        </w:rPr>
        <w:t xml:space="preserve">La suspension peut être administrée au moyen du compte-gouttes du flacon pour chats </w:t>
      </w:r>
      <w:r w:rsidR="007E0978" w:rsidRPr="00972C06">
        <w:rPr>
          <w:szCs w:val="22"/>
        </w:rPr>
        <w:t>de tout</w:t>
      </w:r>
      <w:r w:rsidRPr="00972C06">
        <w:rPr>
          <w:szCs w:val="22"/>
        </w:rPr>
        <w:t xml:space="preserve"> poids. </w:t>
      </w:r>
    </w:p>
    <w:p w14:paraId="7712DD3E" w14:textId="40AAAB9E" w:rsidR="00196D85" w:rsidRDefault="00660812">
      <w:pPr>
        <w:pStyle w:val="BodyText2"/>
        <w:spacing w:after="0" w:line="240" w:lineRule="auto"/>
        <w:rPr>
          <w:szCs w:val="22"/>
        </w:rPr>
      </w:pPr>
      <w:r w:rsidRPr="000A4DCF">
        <w:rPr>
          <w:szCs w:val="22"/>
        </w:rPr>
        <w:t>Alternativement et pour les chats d</w:t>
      </w:r>
      <w:r w:rsidR="009F106F" w:rsidRPr="000A4DCF">
        <w:rPr>
          <w:szCs w:val="22"/>
        </w:rPr>
        <w:t>’au moins</w:t>
      </w:r>
      <w:r w:rsidRPr="000A4DCF">
        <w:rPr>
          <w:szCs w:val="22"/>
        </w:rPr>
        <w:t xml:space="preserve"> 2 kg de poids corporel</w:t>
      </w:r>
      <w:r w:rsidRPr="00B6160A">
        <w:rPr>
          <w:szCs w:val="22"/>
        </w:rPr>
        <w:t>, l</w:t>
      </w:r>
      <w:r w:rsidR="00196D85" w:rsidRPr="00A00113">
        <w:rPr>
          <w:szCs w:val="22"/>
        </w:rPr>
        <w:t>a seringue-doseuse fournie dans le conditionnement peut être utilisée.</w:t>
      </w:r>
    </w:p>
    <w:p w14:paraId="29BE8FFB" w14:textId="77777777" w:rsidR="00613473" w:rsidRPr="00D33E89" w:rsidRDefault="00613473" w:rsidP="00613473">
      <w:pPr>
        <w:suppressAutoHyphens/>
        <w:spacing w:line="240" w:lineRule="auto"/>
        <w:ind w:left="567" w:hanging="567"/>
        <w:rPr>
          <w:szCs w:val="22"/>
          <w:lang w:eastAsia="de-DE"/>
        </w:rPr>
      </w:pPr>
      <w:r w:rsidRPr="00984404">
        <w:rPr>
          <w:szCs w:val="22"/>
          <w:lang w:eastAsia="de-DE"/>
        </w:rPr>
        <w:t>Veiller</w:t>
      </w:r>
      <w:r w:rsidRPr="00D33E89">
        <w:rPr>
          <w:szCs w:val="22"/>
          <w:lang w:eastAsia="de-DE"/>
        </w:rPr>
        <w:t xml:space="preserve"> soigneusement à l´exactitude de la dose.</w:t>
      </w:r>
    </w:p>
    <w:p w14:paraId="0EA65EC9" w14:textId="77777777" w:rsidR="00276EF6" w:rsidRPr="00A00113" w:rsidRDefault="00276EF6">
      <w:pPr>
        <w:pStyle w:val="BodyText2"/>
        <w:spacing w:after="0" w:line="240" w:lineRule="auto"/>
        <w:rPr>
          <w:szCs w:val="22"/>
        </w:rPr>
      </w:pPr>
      <w:r>
        <w:rPr>
          <w:szCs w:val="22"/>
        </w:rPr>
        <w:t>Ne pas dépasser la dose recommandée.</w:t>
      </w:r>
    </w:p>
    <w:p w14:paraId="1F8F0D41" w14:textId="77777777" w:rsidR="00196D85" w:rsidRPr="00A0027E" w:rsidRDefault="00196D85">
      <w:pPr>
        <w:pStyle w:val="BodyText2"/>
        <w:spacing w:after="0" w:line="240" w:lineRule="auto"/>
        <w:rPr>
          <w:szCs w:val="22"/>
        </w:rPr>
      </w:pPr>
    </w:p>
    <w:p w14:paraId="4DFC2DFC" w14:textId="77777777" w:rsidR="00196D85" w:rsidRPr="001031FE" w:rsidRDefault="00196D85" w:rsidP="006125A3">
      <w:pPr>
        <w:pStyle w:val="BodyText"/>
        <w:keepNext/>
        <w:tabs>
          <w:tab w:val="left" w:pos="720"/>
        </w:tabs>
        <w:jc w:val="left"/>
        <w:rPr>
          <w:szCs w:val="22"/>
          <w:u w:val="single"/>
        </w:rPr>
      </w:pPr>
      <w:r w:rsidRPr="001031FE">
        <w:rPr>
          <w:szCs w:val="22"/>
          <w:u w:val="single"/>
        </w:rPr>
        <w:lastRenderedPageBreak/>
        <w:t>Posologie en utilisant le compte-gouttes du flacon :</w:t>
      </w:r>
    </w:p>
    <w:p w14:paraId="5E7CFF4D" w14:textId="77777777" w:rsidR="00196D85" w:rsidRPr="00604CB2" w:rsidRDefault="00196D85" w:rsidP="006125A3">
      <w:pPr>
        <w:pStyle w:val="BodyTextIndent2"/>
        <w:keepNext/>
        <w:widowControl/>
        <w:tabs>
          <w:tab w:val="left" w:pos="5245"/>
        </w:tabs>
        <w:ind w:left="0" w:firstLine="0"/>
        <w:rPr>
          <w:b w:val="0"/>
          <w:szCs w:val="22"/>
        </w:rPr>
      </w:pPr>
      <w:r w:rsidRPr="00604CB2">
        <w:rPr>
          <w:b w:val="0"/>
          <w:szCs w:val="22"/>
        </w:rPr>
        <w:t>Dose de 0,2 mg de méloxicam/kg de poids corporel :</w:t>
      </w:r>
      <w:r w:rsidRPr="00604CB2">
        <w:rPr>
          <w:b w:val="0"/>
          <w:szCs w:val="22"/>
        </w:rPr>
        <w:tab/>
        <w:t xml:space="preserve">12 gouttes/kg de poids </w:t>
      </w:r>
      <w:r w:rsidRPr="00604CB2">
        <w:rPr>
          <w:b w:val="0"/>
          <w:bCs/>
          <w:szCs w:val="22"/>
        </w:rPr>
        <w:t>corporel</w:t>
      </w:r>
      <w:r w:rsidRPr="00604CB2">
        <w:rPr>
          <w:b w:val="0"/>
          <w:szCs w:val="22"/>
        </w:rPr>
        <w:t>,</w:t>
      </w:r>
    </w:p>
    <w:p w14:paraId="7C5B163E" w14:textId="77777777" w:rsidR="00196D85" w:rsidRPr="00604CB2" w:rsidRDefault="00196D85" w:rsidP="006125A3">
      <w:pPr>
        <w:pStyle w:val="BodyTextIndent2"/>
        <w:keepNext/>
        <w:widowControl/>
        <w:tabs>
          <w:tab w:val="left" w:pos="5245"/>
        </w:tabs>
        <w:ind w:left="0" w:firstLine="0"/>
        <w:rPr>
          <w:b w:val="0"/>
          <w:szCs w:val="22"/>
        </w:rPr>
      </w:pPr>
      <w:r w:rsidRPr="00604CB2">
        <w:rPr>
          <w:b w:val="0"/>
          <w:szCs w:val="22"/>
        </w:rPr>
        <w:t>Dose de 0,1 mg de méloxicam/kg de poids corporel :</w:t>
      </w:r>
      <w:r w:rsidRPr="00604CB2">
        <w:rPr>
          <w:b w:val="0"/>
          <w:szCs w:val="22"/>
        </w:rPr>
        <w:tab/>
        <w:t xml:space="preserve">6 gouttes/kg de poids </w:t>
      </w:r>
      <w:r w:rsidRPr="00604CB2">
        <w:rPr>
          <w:b w:val="0"/>
          <w:bCs/>
          <w:szCs w:val="22"/>
        </w:rPr>
        <w:t>corporel</w:t>
      </w:r>
      <w:r w:rsidRPr="00604CB2">
        <w:rPr>
          <w:b w:val="0"/>
          <w:szCs w:val="22"/>
        </w:rPr>
        <w:t>,</w:t>
      </w:r>
    </w:p>
    <w:p w14:paraId="4D715098" w14:textId="77777777" w:rsidR="00196D85" w:rsidRPr="00604CB2" w:rsidRDefault="00196D85" w:rsidP="006125A3">
      <w:pPr>
        <w:pStyle w:val="BodyTextIndent2"/>
        <w:keepNext/>
        <w:widowControl/>
        <w:tabs>
          <w:tab w:val="left" w:pos="5245"/>
        </w:tabs>
        <w:ind w:left="0" w:firstLine="0"/>
        <w:rPr>
          <w:b w:val="0"/>
          <w:szCs w:val="22"/>
        </w:rPr>
      </w:pPr>
      <w:r w:rsidRPr="00604CB2">
        <w:rPr>
          <w:b w:val="0"/>
          <w:szCs w:val="22"/>
        </w:rPr>
        <w:t>Dose de 0,05 mg de méloxicam/kg de poids corporel :</w:t>
      </w:r>
      <w:r w:rsidRPr="00604CB2">
        <w:rPr>
          <w:b w:val="0"/>
          <w:szCs w:val="22"/>
        </w:rPr>
        <w:tab/>
        <w:t xml:space="preserve">3 gouttes/kg de poids </w:t>
      </w:r>
      <w:r w:rsidRPr="00604CB2">
        <w:rPr>
          <w:b w:val="0"/>
          <w:bCs/>
          <w:szCs w:val="22"/>
        </w:rPr>
        <w:t>corporel</w:t>
      </w:r>
      <w:r w:rsidRPr="00604CB2">
        <w:rPr>
          <w:b w:val="0"/>
          <w:szCs w:val="22"/>
        </w:rPr>
        <w:t>.</w:t>
      </w:r>
    </w:p>
    <w:p w14:paraId="0F2DABAB" w14:textId="77777777" w:rsidR="00196D85" w:rsidRPr="00604CB2" w:rsidRDefault="00196D85">
      <w:pPr>
        <w:pStyle w:val="BodyTextIndent2"/>
        <w:tabs>
          <w:tab w:val="left" w:pos="3969"/>
        </w:tabs>
        <w:ind w:left="0" w:firstLine="0"/>
        <w:rPr>
          <w:b w:val="0"/>
          <w:szCs w:val="22"/>
        </w:rPr>
      </w:pPr>
    </w:p>
    <w:p w14:paraId="661F676E" w14:textId="77777777" w:rsidR="00196D85" w:rsidRPr="00604CB2" w:rsidRDefault="00196D85" w:rsidP="006125A3">
      <w:pPr>
        <w:pStyle w:val="BodyText"/>
        <w:widowControl w:val="0"/>
        <w:tabs>
          <w:tab w:val="left" w:pos="720"/>
        </w:tabs>
        <w:jc w:val="left"/>
        <w:rPr>
          <w:szCs w:val="22"/>
          <w:u w:val="single"/>
        </w:rPr>
      </w:pPr>
      <w:r w:rsidRPr="00604CB2">
        <w:rPr>
          <w:szCs w:val="22"/>
          <w:u w:val="single"/>
        </w:rPr>
        <w:t>Posologie en utilisant la seringue-doseuse :</w:t>
      </w:r>
    </w:p>
    <w:p w14:paraId="5DCFDC86" w14:textId="77777777" w:rsidR="00196D85" w:rsidRPr="00604CB2" w:rsidRDefault="00196D85">
      <w:pPr>
        <w:pStyle w:val="BodyText2"/>
        <w:spacing w:after="0" w:line="240" w:lineRule="auto"/>
        <w:rPr>
          <w:szCs w:val="22"/>
        </w:rPr>
      </w:pPr>
      <w:r w:rsidRPr="00604CB2">
        <w:rPr>
          <w:szCs w:val="22"/>
        </w:rPr>
        <w:t xml:space="preserve">La seringue s'adapte sur le compte-gouttes du flacon et est graduée en kilo de poids corporel correspondant à la dose </w:t>
      </w:r>
      <w:r w:rsidRPr="00604CB2">
        <w:rPr>
          <w:bCs/>
          <w:szCs w:val="22"/>
        </w:rPr>
        <w:t>de 0,05 mg de méloxicam/kg de poids corporel</w:t>
      </w:r>
      <w:r w:rsidRPr="00604CB2">
        <w:rPr>
          <w:szCs w:val="22"/>
        </w:rPr>
        <w:t xml:space="preserve">. En conséquence, pour l’initiation du traitement </w:t>
      </w:r>
      <w:r w:rsidRPr="00604CB2">
        <w:rPr>
          <w:bCs/>
          <w:szCs w:val="22"/>
        </w:rPr>
        <w:t>des troubles musculo-squelettiques</w:t>
      </w:r>
      <w:r w:rsidRPr="00604CB2">
        <w:rPr>
          <w:szCs w:val="22"/>
        </w:rPr>
        <w:t xml:space="preserve"> le premier jour, il faudra administrer deux fois la dose d'entretien. Pour l’initiation du traitement </w:t>
      </w:r>
      <w:r w:rsidRPr="00604CB2">
        <w:rPr>
          <w:bCs/>
          <w:szCs w:val="22"/>
        </w:rPr>
        <w:t>des troubles musculo-squelettiques</w:t>
      </w:r>
      <w:r w:rsidRPr="00604CB2">
        <w:rPr>
          <w:szCs w:val="22"/>
        </w:rPr>
        <w:t xml:space="preserve"> aigus le premier jour, il faudra administrer quatre fois la dose d'entretien.</w:t>
      </w:r>
    </w:p>
    <w:p w14:paraId="0A4BDA4C" w14:textId="77777777" w:rsidR="00196D85" w:rsidRPr="00604CB2" w:rsidRDefault="00196D85">
      <w:pPr>
        <w:pStyle w:val="BodyText2"/>
        <w:spacing w:after="0" w:line="240" w:lineRule="auto"/>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gridCol w:w="2220"/>
        <w:gridCol w:w="2351"/>
        <w:gridCol w:w="2182"/>
      </w:tblGrid>
      <w:tr w:rsidR="00196D85" w:rsidRPr="00604CB2" w14:paraId="728A1F5E" w14:textId="77777777">
        <w:trPr>
          <w:cantSplit/>
        </w:trPr>
        <w:tc>
          <w:tcPr>
            <w:tcW w:w="4643" w:type="dxa"/>
            <w:gridSpan w:val="2"/>
            <w:tcBorders>
              <w:top w:val="nil"/>
              <w:left w:val="nil"/>
              <w:bottom w:val="nil"/>
              <w:right w:val="nil"/>
            </w:tcBorders>
          </w:tcPr>
          <w:p w14:paraId="1B025261" w14:textId="77777777" w:rsidR="00196D85" w:rsidRPr="00CB1C0A" w:rsidRDefault="007D15F6">
            <w:pPr>
              <w:rPr>
                <w:szCs w:val="22"/>
                <w:lang w:val="is-IS"/>
              </w:rPr>
            </w:pPr>
            <w:r w:rsidRPr="00CB1C0A">
              <w:rPr>
                <w:noProof/>
                <w:lang w:val="en-GB" w:eastAsia="zh-CN" w:bidi="th-TH"/>
              </w:rPr>
              <w:drawing>
                <wp:anchor distT="0" distB="0" distL="114300" distR="114300" simplePos="0" relativeHeight="251651072" behindDoc="0" locked="0" layoutInCell="1" allowOverlap="1" wp14:anchorId="5BDA9645" wp14:editId="6BC3BBCB">
                  <wp:simplePos x="0" y="0"/>
                  <wp:positionH relativeFrom="column">
                    <wp:posOffset>406400</wp:posOffset>
                  </wp:positionH>
                  <wp:positionV relativeFrom="paragraph">
                    <wp:posOffset>26670</wp:posOffset>
                  </wp:positionV>
                  <wp:extent cx="2141855" cy="1186815"/>
                  <wp:effectExtent l="0" t="0" r="0" b="0"/>
                  <wp:wrapNone/>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1F12A1" w14:textId="77777777" w:rsidR="00196D85" w:rsidRPr="006F2B38" w:rsidRDefault="00196D85">
            <w:pPr>
              <w:rPr>
                <w:szCs w:val="22"/>
                <w:lang w:val="is-IS"/>
              </w:rPr>
            </w:pPr>
          </w:p>
          <w:p w14:paraId="1A1A7798" w14:textId="77777777" w:rsidR="00196D85" w:rsidRPr="009735CA" w:rsidRDefault="00196D85">
            <w:pPr>
              <w:rPr>
                <w:szCs w:val="22"/>
                <w:lang w:val="is-IS"/>
              </w:rPr>
            </w:pPr>
          </w:p>
          <w:p w14:paraId="046AB22D" w14:textId="77777777" w:rsidR="00196D85" w:rsidRPr="009735CA" w:rsidRDefault="00196D85">
            <w:pPr>
              <w:rPr>
                <w:szCs w:val="22"/>
                <w:lang w:val="is-IS"/>
              </w:rPr>
            </w:pPr>
          </w:p>
          <w:p w14:paraId="0C42256B" w14:textId="77777777" w:rsidR="00196D85" w:rsidRPr="00DD2726" w:rsidRDefault="00196D85">
            <w:pPr>
              <w:rPr>
                <w:szCs w:val="22"/>
                <w:lang w:val="is-IS"/>
              </w:rPr>
            </w:pPr>
          </w:p>
          <w:p w14:paraId="60A22EC5" w14:textId="77777777" w:rsidR="00196D85" w:rsidRPr="00DD2726" w:rsidRDefault="00196D85">
            <w:pPr>
              <w:rPr>
                <w:szCs w:val="22"/>
                <w:lang w:val="is-IS"/>
              </w:rPr>
            </w:pPr>
          </w:p>
          <w:p w14:paraId="48E91E8C" w14:textId="77777777" w:rsidR="00196D85" w:rsidRPr="00676D23" w:rsidRDefault="00196D85">
            <w:pPr>
              <w:rPr>
                <w:szCs w:val="22"/>
                <w:lang w:val="is-IS"/>
              </w:rPr>
            </w:pPr>
          </w:p>
          <w:p w14:paraId="3245B8AD" w14:textId="77777777" w:rsidR="00196D85" w:rsidRPr="001E5537" w:rsidRDefault="00196D85">
            <w:pPr>
              <w:rPr>
                <w:szCs w:val="22"/>
                <w:lang w:val="is-IS"/>
              </w:rPr>
            </w:pPr>
          </w:p>
        </w:tc>
        <w:tc>
          <w:tcPr>
            <w:tcW w:w="4643" w:type="dxa"/>
            <w:gridSpan w:val="2"/>
            <w:tcBorders>
              <w:top w:val="nil"/>
              <w:left w:val="nil"/>
              <w:bottom w:val="nil"/>
              <w:right w:val="nil"/>
            </w:tcBorders>
          </w:tcPr>
          <w:p w14:paraId="37CA9A31" w14:textId="77777777" w:rsidR="00196D85" w:rsidRPr="00CB1C0A" w:rsidRDefault="007D15F6">
            <w:pPr>
              <w:rPr>
                <w:szCs w:val="22"/>
                <w:lang w:val="is-IS"/>
              </w:rPr>
            </w:pPr>
            <w:r w:rsidRPr="00CB1C0A">
              <w:rPr>
                <w:noProof/>
                <w:lang w:val="en-GB" w:eastAsia="zh-CN" w:bidi="th-TH"/>
              </w:rPr>
              <w:drawing>
                <wp:anchor distT="0" distB="0" distL="114300" distR="114300" simplePos="0" relativeHeight="251652096" behindDoc="0" locked="0" layoutInCell="1" allowOverlap="1" wp14:anchorId="4F084418" wp14:editId="0B29358C">
                  <wp:simplePos x="0" y="0"/>
                  <wp:positionH relativeFrom="column">
                    <wp:posOffset>313690</wp:posOffset>
                  </wp:positionH>
                  <wp:positionV relativeFrom="paragraph">
                    <wp:posOffset>26670</wp:posOffset>
                  </wp:positionV>
                  <wp:extent cx="2139950" cy="1186815"/>
                  <wp:effectExtent l="0" t="0" r="0" b="0"/>
                  <wp:wrapNone/>
                  <wp:docPr id="1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96D85" w:rsidRPr="00604CB2" w14:paraId="082D782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14:paraId="37E2439F" w14:textId="77777777" w:rsidR="00196D85" w:rsidRPr="00CB1C0A" w:rsidRDefault="007D15F6">
            <w:pPr>
              <w:spacing w:line="240" w:lineRule="auto"/>
              <w:rPr>
                <w:sz w:val="16"/>
                <w:szCs w:val="16"/>
              </w:rPr>
            </w:pPr>
            <w:r w:rsidRPr="00CB1C0A">
              <w:rPr>
                <w:noProof/>
                <w:sz w:val="16"/>
                <w:szCs w:val="16"/>
                <w:lang w:val="en-GB" w:eastAsia="zh-CN" w:bidi="th-TH"/>
              </w:rPr>
              <mc:AlternateContent>
                <mc:Choice Requires="wps">
                  <w:drawing>
                    <wp:anchor distT="0" distB="0" distL="114300" distR="114300" simplePos="0" relativeHeight="251650048" behindDoc="0" locked="0" layoutInCell="0" allowOverlap="1" wp14:anchorId="46F7F3C1" wp14:editId="314F2049">
                      <wp:simplePos x="0" y="0"/>
                      <wp:positionH relativeFrom="column">
                        <wp:posOffset>6804660</wp:posOffset>
                      </wp:positionH>
                      <wp:positionV relativeFrom="paragraph">
                        <wp:posOffset>4382135</wp:posOffset>
                      </wp:positionV>
                      <wp:extent cx="900430" cy="137795"/>
                      <wp:effectExtent l="0" t="1270" r="0" b="381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5EBF2" id="Rectangle 11" o:spid="_x0000_s1026" style="position:absolute;margin-left:535.8pt;margin-top:345.05pt;width:70.9pt;height:10.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" o:allowincell="f" filled="f" stroked="f"/>
                  </w:pict>
                </mc:Fallback>
              </mc:AlternateContent>
            </w:r>
            <w:r w:rsidR="00196D85" w:rsidRPr="00CB1C0A">
              <w:rPr>
                <w:sz w:val="16"/>
                <w:szCs w:val="16"/>
              </w:rPr>
              <w:t xml:space="preserve">Bien agiter le flacon. </w:t>
            </w:r>
          </w:p>
          <w:p w14:paraId="7E4908F1" w14:textId="77777777" w:rsidR="00196D85" w:rsidRPr="009735CA" w:rsidRDefault="00196D85">
            <w:pPr>
              <w:spacing w:line="240" w:lineRule="auto"/>
              <w:rPr>
                <w:sz w:val="16"/>
                <w:szCs w:val="16"/>
              </w:rPr>
            </w:pPr>
            <w:r w:rsidRPr="006F2B38">
              <w:rPr>
                <w:sz w:val="16"/>
                <w:szCs w:val="16"/>
              </w:rPr>
              <w:t>Appuyer sur le bouchon et le dévisser. Ajuster la seringue-doseuse sur le compte-gouttes du flacon, en pouss</w:t>
            </w:r>
            <w:r w:rsidRPr="009735CA">
              <w:rPr>
                <w:sz w:val="16"/>
                <w:szCs w:val="16"/>
              </w:rPr>
              <w:t>ant doucement.</w:t>
            </w:r>
          </w:p>
        </w:tc>
        <w:tc>
          <w:tcPr>
            <w:tcW w:w="2268" w:type="dxa"/>
          </w:tcPr>
          <w:p w14:paraId="52E9121E" w14:textId="77777777" w:rsidR="00196D85" w:rsidRPr="00676D23" w:rsidRDefault="00196D85">
            <w:pPr>
              <w:spacing w:line="240" w:lineRule="auto"/>
              <w:rPr>
                <w:sz w:val="16"/>
                <w:szCs w:val="16"/>
                <w:lang w:eastAsia="de-DE"/>
              </w:rPr>
            </w:pPr>
            <w:r w:rsidRPr="009735CA">
              <w:rPr>
                <w:snapToGrid w:val="0"/>
                <w:sz w:val="16"/>
                <w:szCs w:val="16"/>
                <w:lang w:eastAsia="de-DE"/>
              </w:rPr>
              <w:t xml:space="preserve">Retourner l´ensemble seringue-flacon à l´envers. Tirer le piston jusqu´à ce </w:t>
            </w:r>
            <w:r w:rsidRPr="00DD2726">
              <w:rPr>
                <w:sz w:val="16"/>
                <w:szCs w:val="16"/>
              </w:rPr>
              <w:t>que le trait corresponde au poids du chat en kilogrammes.</w:t>
            </w:r>
          </w:p>
        </w:tc>
        <w:tc>
          <w:tcPr>
            <w:tcW w:w="2410" w:type="dxa"/>
          </w:tcPr>
          <w:p w14:paraId="5268D972" w14:textId="77777777" w:rsidR="00196D85" w:rsidRPr="00034505" w:rsidRDefault="00196D85">
            <w:pPr>
              <w:spacing w:line="240" w:lineRule="auto"/>
              <w:rPr>
                <w:sz w:val="16"/>
                <w:szCs w:val="16"/>
              </w:rPr>
            </w:pPr>
            <w:r w:rsidRPr="001E5537">
              <w:rPr>
                <w:snapToGrid w:val="0"/>
                <w:sz w:val="16"/>
                <w:szCs w:val="16"/>
                <w:lang w:eastAsia="de-DE"/>
              </w:rPr>
              <w:t>Retourner le flacon á l´endroit et d’un mouvement rotatif, séparer la seringue du flacon.</w:t>
            </w:r>
          </w:p>
          <w:p w14:paraId="1B6ACE5F" w14:textId="77777777" w:rsidR="00196D85" w:rsidRPr="00B96DBB" w:rsidRDefault="00196D85">
            <w:pPr>
              <w:spacing w:line="240" w:lineRule="auto"/>
              <w:rPr>
                <w:sz w:val="16"/>
                <w:szCs w:val="16"/>
                <w:lang w:eastAsia="de-DE"/>
              </w:rPr>
            </w:pPr>
          </w:p>
        </w:tc>
        <w:tc>
          <w:tcPr>
            <w:tcW w:w="2233" w:type="dxa"/>
          </w:tcPr>
          <w:p w14:paraId="6B7BD1D3" w14:textId="77777777" w:rsidR="00196D85" w:rsidRPr="00B96DBB" w:rsidRDefault="00196D85">
            <w:pPr>
              <w:spacing w:line="240" w:lineRule="auto"/>
              <w:rPr>
                <w:sz w:val="16"/>
                <w:szCs w:val="16"/>
                <w:lang w:eastAsia="de-DE"/>
              </w:rPr>
            </w:pPr>
            <w:r w:rsidRPr="006E471C">
              <w:rPr>
                <w:sz w:val="16"/>
                <w:szCs w:val="16"/>
                <w:lang w:eastAsia="de-DE"/>
              </w:rPr>
              <w:t>Vider le contenu de la seringue sur la nourriture ou directement dans la bouche, en poussant le piston.</w:t>
            </w:r>
          </w:p>
        </w:tc>
      </w:tr>
    </w:tbl>
    <w:p w14:paraId="5367243E" w14:textId="77777777" w:rsidR="00196D85" w:rsidRPr="00604CB2" w:rsidRDefault="00196D85">
      <w:pPr>
        <w:spacing w:line="240" w:lineRule="auto"/>
        <w:rPr>
          <w:szCs w:val="22"/>
        </w:rPr>
      </w:pPr>
    </w:p>
    <w:p w14:paraId="36E64194" w14:textId="77777777" w:rsidR="00660812" w:rsidRPr="00B96DBB" w:rsidRDefault="00660812" w:rsidP="00660812">
      <w:pPr>
        <w:tabs>
          <w:tab w:val="left" w:pos="708"/>
        </w:tabs>
        <w:spacing w:line="240" w:lineRule="auto"/>
        <w:rPr>
          <w:b/>
          <w:szCs w:val="22"/>
        </w:rPr>
      </w:pPr>
      <w:r w:rsidRPr="00B96DBB">
        <w:rPr>
          <w:b/>
          <w:szCs w:val="22"/>
        </w:rPr>
        <w:t>Cochons d’Inde :</w:t>
      </w:r>
    </w:p>
    <w:p w14:paraId="3A6EA98D" w14:textId="77777777" w:rsidR="00660812" w:rsidRPr="00B96DBB" w:rsidRDefault="00660812" w:rsidP="00660812">
      <w:pPr>
        <w:tabs>
          <w:tab w:val="left" w:pos="708"/>
        </w:tabs>
        <w:spacing w:line="240" w:lineRule="auto"/>
        <w:rPr>
          <w:b/>
          <w:szCs w:val="22"/>
        </w:rPr>
      </w:pPr>
      <w:r w:rsidRPr="00B96DBB">
        <w:rPr>
          <w:b/>
          <w:szCs w:val="22"/>
        </w:rPr>
        <w:t>Posologie</w:t>
      </w:r>
    </w:p>
    <w:p w14:paraId="426B5772" w14:textId="77777777" w:rsidR="00660812" w:rsidRPr="00B96DBB" w:rsidRDefault="00660812" w:rsidP="00660812">
      <w:pPr>
        <w:spacing w:line="240" w:lineRule="auto"/>
        <w:rPr>
          <w:bCs/>
          <w:szCs w:val="22"/>
          <w:u w:val="single"/>
        </w:rPr>
      </w:pPr>
      <w:r w:rsidRPr="00B96DBB">
        <w:rPr>
          <w:bCs/>
          <w:szCs w:val="22"/>
          <w:u w:val="single"/>
        </w:rPr>
        <w:t xml:space="preserve">Douleur postopératoire consécutive </w:t>
      </w:r>
      <w:r w:rsidR="007E0978" w:rsidRPr="00B96DBB">
        <w:rPr>
          <w:bCs/>
          <w:szCs w:val="22"/>
          <w:u w:val="single"/>
        </w:rPr>
        <w:t>à la chirurgie des tissus mous</w:t>
      </w:r>
      <w:r w:rsidR="00604CB2" w:rsidRPr="00B96DBB">
        <w:rPr>
          <w:bCs/>
          <w:szCs w:val="22"/>
          <w:u w:val="single"/>
        </w:rPr>
        <w:t> :</w:t>
      </w:r>
    </w:p>
    <w:p w14:paraId="2B06865C" w14:textId="77777777" w:rsidR="00660812" w:rsidRPr="00604CB2" w:rsidRDefault="00660812" w:rsidP="00660812">
      <w:pPr>
        <w:spacing w:line="240" w:lineRule="auto"/>
        <w:rPr>
          <w:szCs w:val="22"/>
        </w:rPr>
      </w:pPr>
      <w:r w:rsidRPr="00B96DBB">
        <w:rPr>
          <w:bCs/>
          <w:szCs w:val="22"/>
        </w:rPr>
        <w:t xml:space="preserve">Le traitement initial est </w:t>
      </w:r>
      <w:r w:rsidR="007E0978" w:rsidRPr="00B96DBB">
        <w:rPr>
          <w:bCs/>
          <w:szCs w:val="22"/>
        </w:rPr>
        <w:t xml:space="preserve">une dose unique </w:t>
      </w:r>
      <w:r w:rsidRPr="00B96DBB">
        <w:rPr>
          <w:bCs/>
          <w:szCs w:val="22"/>
        </w:rPr>
        <w:t xml:space="preserve">de 0,2 mg de méloxicam/kg de poids corporel </w:t>
      </w:r>
      <w:r w:rsidR="007E0978" w:rsidRPr="00B96DBB">
        <w:rPr>
          <w:bCs/>
          <w:szCs w:val="22"/>
        </w:rPr>
        <w:t>au</w:t>
      </w:r>
      <w:r w:rsidRPr="00B96DBB">
        <w:rPr>
          <w:bCs/>
          <w:szCs w:val="22"/>
        </w:rPr>
        <w:t xml:space="preserve"> jour 1</w:t>
      </w:r>
      <w:r w:rsidRPr="00604CB2">
        <w:rPr>
          <w:szCs w:val="22"/>
        </w:rPr>
        <w:t xml:space="preserve"> (préchirurgie). </w:t>
      </w:r>
    </w:p>
    <w:p w14:paraId="345D3803" w14:textId="77777777" w:rsidR="00660812" w:rsidRPr="00604CB2" w:rsidRDefault="00660812" w:rsidP="00660812">
      <w:pPr>
        <w:spacing w:line="240" w:lineRule="auto"/>
        <w:rPr>
          <w:szCs w:val="22"/>
        </w:rPr>
      </w:pPr>
      <w:r w:rsidRPr="00604CB2">
        <w:rPr>
          <w:szCs w:val="22"/>
        </w:rPr>
        <w:t xml:space="preserve">Le traitement doit être poursuivi une fois par jour par administration orale (à intervalles de 24 heures) à la </w:t>
      </w:r>
      <w:r w:rsidR="009F106F" w:rsidRPr="00604CB2">
        <w:rPr>
          <w:szCs w:val="22"/>
        </w:rPr>
        <w:t>posologie</w:t>
      </w:r>
      <w:r w:rsidRPr="00604CB2">
        <w:rPr>
          <w:szCs w:val="22"/>
        </w:rPr>
        <w:t xml:space="preserve"> de 0,1 mg de méloxicam/kg de poids corporel </w:t>
      </w:r>
      <w:r w:rsidR="007E0978" w:rsidRPr="00604CB2">
        <w:rPr>
          <w:szCs w:val="22"/>
        </w:rPr>
        <w:t>aux</w:t>
      </w:r>
      <w:r w:rsidRPr="00604CB2">
        <w:rPr>
          <w:szCs w:val="22"/>
        </w:rPr>
        <w:t xml:space="preserve"> jours 2 et 3 (postchirurgie).</w:t>
      </w:r>
    </w:p>
    <w:p w14:paraId="773A9497" w14:textId="77777777" w:rsidR="00660812" w:rsidRDefault="00660812" w:rsidP="00660812">
      <w:pPr>
        <w:spacing w:line="240" w:lineRule="auto"/>
        <w:rPr>
          <w:szCs w:val="22"/>
        </w:rPr>
      </w:pPr>
    </w:p>
    <w:p w14:paraId="1D636C54" w14:textId="3D317484" w:rsidR="00B52868" w:rsidRDefault="00B52868" w:rsidP="00B52868">
      <w:pPr>
        <w:spacing w:line="240" w:lineRule="auto"/>
        <w:rPr>
          <w:szCs w:val="22"/>
        </w:rPr>
      </w:pPr>
      <w:r>
        <w:rPr>
          <w:szCs w:val="22"/>
        </w:rPr>
        <w:t>La dose peut être élevée jusqu’à 0,5 m</w:t>
      </w:r>
      <w:r w:rsidR="00F31A82">
        <w:rPr>
          <w:szCs w:val="22"/>
        </w:rPr>
        <w:t>g</w:t>
      </w:r>
      <w:r>
        <w:rPr>
          <w:szCs w:val="22"/>
        </w:rPr>
        <w:t>/kg dans des cas individuels, à la discrétion du vétérinaire. La sécurité de doses excédant 0,6 mg/kg n’a cependant pas été étudiée chez le cochon d’Inde.</w:t>
      </w:r>
    </w:p>
    <w:p w14:paraId="0A3F9594" w14:textId="77777777" w:rsidR="00B52868" w:rsidRPr="00604CB2" w:rsidRDefault="00B52868" w:rsidP="00660812">
      <w:pPr>
        <w:spacing w:line="240" w:lineRule="auto"/>
        <w:rPr>
          <w:szCs w:val="22"/>
        </w:rPr>
      </w:pPr>
    </w:p>
    <w:p w14:paraId="445A180C" w14:textId="77777777" w:rsidR="00660812" w:rsidRPr="00B96DBB" w:rsidRDefault="00660812" w:rsidP="00660812">
      <w:pPr>
        <w:tabs>
          <w:tab w:val="left" w:pos="708"/>
        </w:tabs>
        <w:spacing w:line="240" w:lineRule="auto"/>
        <w:rPr>
          <w:b/>
          <w:szCs w:val="22"/>
        </w:rPr>
      </w:pPr>
      <w:r w:rsidRPr="00B96DBB">
        <w:rPr>
          <w:b/>
          <w:szCs w:val="22"/>
        </w:rPr>
        <w:t>Voie et mode d’administration</w:t>
      </w:r>
    </w:p>
    <w:p w14:paraId="4F595090" w14:textId="77777777" w:rsidR="00660812" w:rsidRPr="00604CB2" w:rsidRDefault="00660812" w:rsidP="00660812">
      <w:pPr>
        <w:pStyle w:val="BodyText2"/>
        <w:spacing w:after="0" w:line="240" w:lineRule="auto"/>
        <w:rPr>
          <w:szCs w:val="22"/>
        </w:rPr>
      </w:pPr>
      <w:r w:rsidRPr="00604CB2">
        <w:rPr>
          <w:szCs w:val="22"/>
        </w:rPr>
        <w:t xml:space="preserve">La suspension peut être administrée au moyen </w:t>
      </w:r>
      <w:r w:rsidR="007E0978" w:rsidRPr="00604CB2">
        <w:rPr>
          <w:szCs w:val="22"/>
        </w:rPr>
        <w:t>d’une seringue</w:t>
      </w:r>
      <w:r w:rsidRPr="00604CB2">
        <w:rPr>
          <w:szCs w:val="22"/>
        </w:rPr>
        <w:t xml:space="preserve"> standard de 1 </w:t>
      </w:r>
      <w:r w:rsidR="00E65298">
        <w:rPr>
          <w:szCs w:val="22"/>
        </w:rPr>
        <w:t>ml</w:t>
      </w:r>
      <w:r w:rsidR="006117D0" w:rsidRPr="00604CB2">
        <w:rPr>
          <w:szCs w:val="22"/>
        </w:rPr>
        <w:t xml:space="preserve"> </w:t>
      </w:r>
      <w:r w:rsidRPr="00604CB2">
        <w:rPr>
          <w:szCs w:val="22"/>
        </w:rPr>
        <w:t>avec des graduations de de 0</w:t>
      </w:r>
      <w:r w:rsidR="001031FE">
        <w:rPr>
          <w:szCs w:val="22"/>
        </w:rPr>
        <w:t>,</w:t>
      </w:r>
      <w:r w:rsidR="007E0978" w:rsidRPr="00604CB2">
        <w:rPr>
          <w:szCs w:val="22"/>
        </w:rPr>
        <w:t>0</w:t>
      </w:r>
      <w:r w:rsidRPr="00604CB2">
        <w:rPr>
          <w:szCs w:val="22"/>
        </w:rPr>
        <w:t>1 </w:t>
      </w:r>
      <w:r w:rsidR="00E65298">
        <w:rPr>
          <w:szCs w:val="22"/>
        </w:rPr>
        <w:t>ml</w:t>
      </w:r>
      <w:r w:rsidRPr="00604CB2">
        <w:rPr>
          <w:szCs w:val="22"/>
        </w:rPr>
        <w:t>.</w:t>
      </w:r>
    </w:p>
    <w:p w14:paraId="307473BD" w14:textId="77777777" w:rsidR="00660812" w:rsidRPr="00604CB2" w:rsidRDefault="00660812" w:rsidP="00660812">
      <w:pPr>
        <w:pStyle w:val="BodyText2"/>
        <w:spacing w:after="0" w:line="240" w:lineRule="auto"/>
        <w:rPr>
          <w:szCs w:val="22"/>
        </w:rPr>
      </w:pPr>
    </w:p>
    <w:p w14:paraId="7E88E1D0" w14:textId="77777777" w:rsidR="00660812" w:rsidRPr="00604CB2" w:rsidRDefault="00660812" w:rsidP="00660812">
      <w:pPr>
        <w:pStyle w:val="BodyTextIndent2"/>
        <w:tabs>
          <w:tab w:val="left" w:pos="5103"/>
        </w:tabs>
        <w:ind w:left="0" w:firstLine="0"/>
        <w:rPr>
          <w:b w:val="0"/>
          <w:szCs w:val="22"/>
        </w:rPr>
      </w:pPr>
      <w:r w:rsidRPr="00604CB2">
        <w:rPr>
          <w:b w:val="0"/>
          <w:szCs w:val="22"/>
        </w:rPr>
        <w:t>Dose de 0,2 mg de m</w:t>
      </w:r>
      <w:r w:rsidR="00604CB2">
        <w:rPr>
          <w:b w:val="0"/>
          <w:szCs w:val="22"/>
        </w:rPr>
        <w:t>éloxicam/kg de poids corporel :</w:t>
      </w:r>
      <w:r w:rsidRPr="00604CB2">
        <w:rPr>
          <w:b w:val="0"/>
          <w:szCs w:val="22"/>
        </w:rPr>
        <w:tab/>
        <w:t>0,4 </w:t>
      </w:r>
      <w:r w:rsidR="00E65298">
        <w:rPr>
          <w:b w:val="0"/>
          <w:szCs w:val="22"/>
        </w:rPr>
        <w:t>ml</w:t>
      </w:r>
      <w:r w:rsidRPr="00604CB2">
        <w:rPr>
          <w:b w:val="0"/>
          <w:szCs w:val="22"/>
        </w:rPr>
        <w:t xml:space="preserve">/kg de poids </w:t>
      </w:r>
      <w:r w:rsidRPr="00604CB2">
        <w:rPr>
          <w:b w:val="0"/>
          <w:bCs/>
          <w:szCs w:val="22"/>
        </w:rPr>
        <w:t>corporel</w:t>
      </w:r>
      <w:r w:rsidRPr="00604CB2">
        <w:rPr>
          <w:b w:val="0"/>
          <w:szCs w:val="22"/>
        </w:rPr>
        <w:t>,</w:t>
      </w:r>
    </w:p>
    <w:p w14:paraId="644BE5B1" w14:textId="77777777" w:rsidR="00660812" w:rsidRPr="00604CB2" w:rsidRDefault="00660812" w:rsidP="00660812">
      <w:pPr>
        <w:pStyle w:val="BodyTextIndent2"/>
        <w:tabs>
          <w:tab w:val="left" w:pos="5103"/>
        </w:tabs>
        <w:ind w:left="0" w:firstLine="0"/>
        <w:rPr>
          <w:b w:val="0"/>
          <w:szCs w:val="22"/>
        </w:rPr>
      </w:pPr>
      <w:r w:rsidRPr="00604CB2">
        <w:rPr>
          <w:b w:val="0"/>
          <w:szCs w:val="22"/>
        </w:rPr>
        <w:t>Dose de 0,1 mg de méloxicam/kg d</w:t>
      </w:r>
      <w:r w:rsidR="00604CB2">
        <w:rPr>
          <w:b w:val="0"/>
          <w:szCs w:val="22"/>
        </w:rPr>
        <w:t>e poids corporel :</w:t>
      </w:r>
      <w:r w:rsidRPr="00604CB2">
        <w:rPr>
          <w:b w:val="0"/>
          <w:szCs w:val="22"/>
        </w:rPr>
        <w:tab/>
        <w:t>0,2 </w:t>
      </w:r>
      <w:r w:rsidR="00E65298">
        <w:rPr>
          <w:b w:val="0"/>
          <w:szCs w:val="22"/>
        </w:rPr>
        <w:t>ml</w:t>
      </w:r>
      <w:r w:rsidRPr="00604CB2">
        <w:rPr>
          <w:b w:val="0"/>
          <w:szCs w:val="22"/>
        </w:rPr>
        <w:t xml:space="preserve">/kg de poids </w:t>
      </w:r>
      <w:r w:rsidRPr="00604CB2">
        <w:rPr>
          <w:b w:val="0"/>
          <w:bCs/>
          <w:szCs w:val="22"/>
        </w:rPr>
        <w:t>corporel</w:t>
      </w:r>
      <w:r w:rsidRPr="00604CB2">
        <w:rPr>
          <w:b w:val="0"/>
          <w:szCs w:val="22"/>
        </w:rPr>
        <w:t>,</w:t>
      </w:r>
    </w:p>
    <w:p w14:paraId="4EB79E54" w14:textId="77777777" w:rsidR="00660812" w:rsidRPr="00604CB2" w:rsidRDefault="00660812" w:rsidP="00660812">
      <w:pPr>
        <w:pStyle w:val="BodyTextIndent2"/>
        <w:tabs>
          <w:tab w:val="left" w:pos="3969"/>
        </w:tabs>
        <w:ind w:left="0" w:firstLine="0"/>
        <w:rPr>
          <w:b w:val="0"/>
          <w:szCs w:val="22"/>
        </w:rPr>
      </w:pPr>
    </w:p>
    <w:p w14:paraId="7541CCFC" w14:textId="77777777" w:rsidR="00AD7A6B" w:rsidRDefault="00660812" w:rsidP="00AD7A6B">
      <w:pPr>
        <w:pStyle w:val="BodyTextIndent2"/>
        <w:tabs>
          <w:tab w:val="left" w:pos="3969"/>
        </w:tabs>
        <w:ind w:left="0" w:firstLine="0"/>
        <w:rPr>
          <w:b w:val="0"/>
          <w:szCs w:val="22"/>
        </w:rPr>
      </w:pPr>
      <w:r w:rsidRPr="00604CB2">
        <w:rPr>
          <w:b w:val="0"/>
          <w:szCs w:val="22"/>
        </w:rPr>
        <w:t xml:space="preserve">Utiliser un petit récipient (par exemple une cuiller à thé) et y verser </w:t>
      </w:r>
      <w:r w:rsidR="007E0978" w:rsidRPr="00604CB2">
        <w:rPr>
          <w:b w:val="0"/>
          <w:szCs w:val="22"/>
        </w:rPr>
        <w:t>le</w:t>
      </w:r>
      <w:r w:rsidRPr="00604CB2">
        <w:rPr>
          <w:b w:val="0"/>
          <w:szCs w:val="22"/>
        </w:rPr>
        <w:t xml:space="preserve"> Metacam suspension orale (il est préférable de prévoir quelques gouttes de trop). Utiliser la seringue standard de 1 </w:t>
      </w:r>
      <w:r w:rsidR="00E65298">
        <w:rPr>
          <w:b w:val="0"/>
          <w:szCs w:val="22"/>
        </w:rPr>
        <w:t>ml</w:t>
      </w:r>
      <w:r w:rsidRPr="00604CB2">
        <w:rPr>
          <w:b w:val="0"/>
          <w:szCs w:val="22"/>
        </w:rPr>
        <w:t xml:space="preserve"> pour prélever la dose de Metacam adaptée au poids du cochon d’Inde. Administrer Metacam avec la seringue directement dans la bouche du cochon d’Inde. Laver le petit récipient avec de l’eau et le sécher avant l’utilisation suivante.</w:t>
      </w:r>
      <w:r w:rsidR="00AD7A6B" w:rsidRPr="00AD7A6B">
        <w:rPr>
          <w:b w:val="0"/>
          <w:szCs w:val="22"/>
        </w:rPr>
        <w:t xml:space="preserve"> </w:t>
      </w:r>
    </w:p>
    <w:p w14:paraId="7861E2E5" w14:textId="77777777" w:rsidR="00AD7A6B" w:rsidRDefault="00AD7A6B" w:rsidP="00AD7A6B">
      <w:pPr>
        <w:pStyle w:val="BodyTextIndent2"/>
        <w:tabs>
          <w:tab w:val="left" w:pos="3969"/>
        </w:tabs>
        <w:ind w:left="0" w:firstLine="0"/>
        <w:rPr>
          <w:b w:val="0"/>
          <w:szCs w:val="22"/>
        </w:rPr>
      </w:pPr>
    </w:p>
    <w:p w14:paraId="5E4A5510" w14:textId="77777777" w:rsidR="00AD7A6B" w:rsidRPr="00BA41F2" w:rsidRDefault="00AD7A6B" w:rsidP="00AD7A6B">
      <w:pPr>
        <w:pStyle w:val="BodyTextIndent2"/>
        <w:tabs>
          <w:tab w:val="left" w:pos="3969"/>
        </w:tabs>
        <w:ind w:left="0" w:firstLine="0"/>
        <w:rPr>
          <w:b w:val="0"/>
          <w:szCs w:val="22"/>
        </w:rPr>
      </w:pPr>
      <w:r w:rsidRPr="00D80E3A">
        <w:rPr>
          <w:b w:val="0"/>
          <w:szCs w:val="22"/>
        </w:rPr>
        <w:t>Ne pas utiliser la seringue pour chats</w:t>
      </w:r>
      <w:r w:rsidRPr="00D8438D">
        <w:rPr>
          <w:b w:val="0"/>
          <w:szCs w:val="22"/>
        </w:rPr>
        <w:t>,</w:t>
      </w:r>
      <w:r w:rsidRPr="005E7135">
        <w:rPr>
          <w:b w:val="0"/>
          <w:szCs w:val="22"/>
        </w:rPr>
        <w:t xml:space="preserve"> avec la graduation en kg et le pictogramme chat, pour les cochons d</w:t>
      </w:r>
      <w:r w:rsidRPr="00BA41F2">
        <w:rPr>
          <w:b w:val="0"/>
          <w:szCs w:val="22"/>
        </w:rPr>
        <w:t>’Inde.</w:t>
      </w:r>
    </w:p>
    <w:p w14:paraId="64AE39FA" w14:textId="77777777" w:rsidR="00660812" w:rsidRPr="00604CB2" w:rsidRDefault="00660812" w:rsidP="00660812">
      <w:pPr>
        <w:pStyle w:val="BodyTextIndent2"/>
        <w:tabs>
          <w:tab w:val="left" w:pos="3969"/>
        </w:tabs>
        <w:ind w:left="0" w:firstLine="0"/>
        <w:rPr>
          <w:b w:val="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5"/>
        <w:gridCol w:w="2218"/>
        <w:gridCol w:w="2351"/>
        <w:gridCol w:w="2186"/>
      </w:tblGrid>
      <w:tr w:rsidR="001E5A20" w:rsidRPr="00604CB2" w14:paraId="3F6CBB22" w14:textId="77777777" w:rsidTr="00D8371A">
        <w:trPr>
          <w:cantSplit/>
        </w:trPr>
        <w:tc>
          <w:tcPr>
            <w:tcW w:w="4643" w:type="dxa"/>
            <w:gridSpan w:val="2"/>
            <w:tcBorders>
              <w:top w:val="nil"/>
              <w:left w:val="nil"/>
              <w:bottom w:val="nil"/>
              <w:right w:val="nil"/>
            </w:tcBorders>
          </w:tcPr>
          <w:p w14:paraId="0AF30CA2" w14:textId="77777777" w:rsidR="001E5A20" w:rsidRPr="00CB1C0A" w:rsidRDefault="007D15F6" w:rsidP="00D8371A">
            <w:pPr>
              <w:rPr>
                <w:szCs w:val="22"/>
                <w:lang w:val="is-IS"/>
              </w:rPr>
            </w:pPr>
            <w:r w:rsidRPr="00CB1C0A">
              <w:rPr>
                <w:noProof/>
                <w:lang w:val="en-GB" w:eastAsia="zh-CN" w:bidi="th-TH"/>
              </w:rPr>
              <w:lastRenderedPageBreak/>
              <w:drawing>
                <wp:anchor distT="0" distB="0" distL="114300" distR="114300" simplePos="0" relativeHeight="251663360" behindDoc="0" locked="0" layoutInCell="1" allowOverlap="1" wp14:anchorId="43965CF2" wp14:editId="7A78943D">
                  <wp:simplePos x="0" y="0"/>
                  <wp:positionH relativeFrom="column">
                    <wp:posOffset>1642745</wp:posOffset>
                  </wp:positionH>
                  <wp:positionV relativeFrom="paragraph">
                    <wp:posOffset>241935</wp:posOffset>
                  </wp:positionV>
                  <wp:extent cx="1013460" cy="875665"/>
                  <wp:effectExtent l="0" t="0" r="0" b="0"/>
                  <wp:wrapNone/>
                  <wp:docPr id="2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CB2">
              <w:rPr>
                <w:noProof/>
                <w:lang w:val="en-GB" w:eastAsia="zh-CN" w:bidi="th-TH"/>
              </w:rPr>
              <w:drawing>
                <wp:anchor distT="0" distB="0" distL="114300" distR="114300" simplePos="0" relativeHeight="251662336" behindDoc="0" locked="0" layoutInCell="1" allowOverlap="1" wp14:anchorId="7EDBF0AD" wp14:editId="56AD1B40">
                  <wp:simplePos x="0" y="0"/>
                  <wp:positionH relativeFrom="column">
                    <wp:posOffset>194945</wp:posOffset>
                  </wp:positionH>
                  <wp:positionV relativeFrom="paragraph">
                    <wp:posOffset>188595</wp:posOffset>
                  </wp:positionV>
                  <wp:extent cx="933450" cy="923925"/>
                  <wp:effectExtent l="0" t="0" r="0" b="0"/>
                  <wp:wrapNone/>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CB2">
              <w:rPr>
                <w:noProof/>
                <w:lang w:val="en-GB" w:eastAsia="zh-CN" w:bidi="th-TH"/>
              </w:rPr>
              <w:drawing>
                <wp:anchor distT="0" distB="0" distL="114300" distR="114300" simplePos="0" relativeHeight="251660288" behindDoc="0" locked="0" layoutInCell="1" allowOverlap="1" wp14:anchorId="49FB5093" wp14:editId="494EE793">
                  <wp:simplePos x="0" y="0"/>
                  <wp:positionH relativeFrom="column">
                    <wp:posOffset>406400</wp:posOffset>
                  </wp:positionH>
                  <wp:positionV relativeFrom="paragraph">
                    <wp:posOffset>26670</wp:posOffset>
                  </wp:positionV>
                  <wp:extent cx="2141855" cy="1186815"/>
                  <wp:effectExtent l="0" t="0" r="0" b="0"/>
                  <wp:wrapNone/>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84A0A" w14:textId="77777777" w:rsidR="001E5A20" w:rsidRPr="006F2B38" w:rsidRDefault="001E5A20" w:rsidP="00D8371A">
            <w:pPr>
              <w:rPr>
                <w:szCs w:val="22"/>
                <w:lang w:val="is-IS"/>
              </w:rPr>
            </w:pPr>
          </w:p>
          <w:p w14:paraId="6F7D3B65" w14:textId="77777777" w:rsidR="001E5A20" w:rsidRPr="009735CA" w:rsidRDefault="001E5A20" w:rsidP="00D8371A">
            <w:pPr>
              <w:rPr>
                <w:szCs w:val="22"/>
                <w:lang w:val="is-IS"/>
              </w:rPr>
            </w:pPr>
          </w:p>
          <w:p w14:paraId="325C82C2" w14:textId="77777777" w:rsidR="001E5A20" w:rsidRPr="009735CA" w:rsidRDefault="001E5A20" w:rsidP="00D8371A">
            <w:pPr>
              <w:rPr>
                <w:szCs w:val="22"/>
                <w:lang w:val="is-IS"/>
              </w:rPr>
            </w:pPr>
          </w:p>
          <w:p w14:paraId="22112A10" w14:textId="77777777" w:rsidR="001E5A20" w:rsidRPr="00DD2726" w:rsidRDefault="001E5A20" w:rsidP="00D8371A">
            <w:pPr>
              <w:rPr>
                <w:szCs w:val="22"/>
                <w:lang w:val="is-IS"/>
              </w:rPr>
            </w:pPr>
          </w:p>
          <w:p w14:paraId="07877CA3" w14:textId="77777777" w:rsidR="001E5A20" w:rsidRPr="00DD2726" w:rsidRDefault="001E5A20" w:rsidP="00D8371A">
            <w:pPr>
              <w:rPr>
                <w:szCs w:val="22"/>
                <w:lang w:val="is-IS"/>
              </w:rPr>
            </w:pPr>
          </w:p>
          <w:p w14:paraId="73C51E00" w14:textId="77777777" w:rsidR="001E5A20" w:rsidRPr="00676D23" w:rsidRDefault="001E5A20" w:rsidP="00D8371A">
            <w:pPr>
              <w:rPr>
                <w:szCs w:val="22"/>
                <w:lang w:val="is-IS"/>
              </w:rPr>
            </w:pPr>
          </w:p>
          <w:p w14:paraId="6C1CED51" w14:textId="77777777" w:rsidR="001E5A20" w:rsidRPr="001E5537" w:rsidRDefault="001E5A20" w:rsidP="00D8371A">
            <w:pPr>
              <w:rPr>
                <w:szCs w:val="22"/>
                <w:lang w:val="is-IS"/>
              </w:rPr>
            </w:pPr>
          </w:p>
        </w:tc>
        <w:tc>
          <w:tcPr>
            <w:tcW w:w="4643" w:type="dxa"/>
            <w:gridSpan w:val="2"/>
            <w:tcBorders>
              <w:top w:val="nil"/>
              <w:left w:val="nil"/>
              <w:bottom w:val="nil"/>
              <w:right w:val="nil"/>
            </w:tcBorders>
          </w:tcPr>
          <w:p w14:paraId="2CC93E6E" w14:textId="77777777" w:rsidR="001E5A20" w:rsidRPr="00CB1C0A" w:rsidRDefault="007D15F6" w:rsidP="00D8371A">
            <w:pPr>
              <w:rPr>
                <w:szCs w:val="22"/>
                <w:lang w:val="is-IS"/>
              </w:rPr>
            </w:pPr>
            <w:r w:rsidRPr="00CB1C0A">
              <w:rPr>
                <w:noProof/>
                <w:lang w:val="en-GB" w:eastAsia="zh-CN" w:bidi="th-TH"/>
              </w:rPr>
              <w:drawing>
                <wp:anchor distT="0" distB="0" distL="114300" distR="114300" simplePos="0" relativeHeight="251665408" behindDoc="0" locked="0" layoutInCell="1" allowOverlap="1" wp14:anchorId="7316D9E0" wp14:editId="4EB160A8">
                  <wp:simplePos x="0" y="0"/>
                  <wp:positionH relativeFrom="column">
                    <wp:posOffset>1475740</wp:posOffset>
                  </wp:positionH>
                  <wp:positionV relativeFrom="paragraph">
                    <wp:posOffset>50800</wp:posOffset>
                  </wp:positionV>
                  <wp:extent cx="1333500" cy="1123950"/>
                  <wp:effectExtent l="0" t="0" r="0" b="0"/>
                  <wp:wrapNone/>
                  <wp:docPr id="2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CB2">
              <w:rPr>
                <w:noProof/>
                <w:lang w:val="en-GB" w:eastAsia="zh-CN" w:bidi="th-TH"/>
              </w:rPr>
              <w:drawing>
                <wp:anchor distT="0" distB="0" distL="114300" distR="114300" simplePos="0" relativeHeight="251664384" behindDoc="0" locked="0" layoutInCell="1" allowOverlap="1" wp14:anchorId="05D5F7A8" wp14:editId="7C8AADB6">
                  <wp:simplePos x="0" y="0"/>
                  <wp:positionH relativeFrom="column">
                    <wp:posOffset>60960</wp:posOffset>
                  </wp:positionH>
                  <wp:positionV relativeFrom="paragraph">
                    <wp:posOffset>98425</wp:posOffset>
                  </wp:positionV>
                  <wp:extent cx="1243330" cy="1085850"/>
                  <wp:effectExtent l="0" t="0" r="0" b="0"/>
                  <wp:wrapNone/>
                  <wp:docPr id="2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CB2">
              <w:rPr>
                <w:noProof/>
                <w:lang w:val="en-GB" w:eastAsia="zh-CN" w:bidi="th-TH"/>
              </w:rPr>
              <w:drawing>
                <wp:anchor distT="0" distB="0" distL="114300" distR="114300" simplePos="0" relativeHeight="251661312" behindDoc="0" locked="0" layoutInCell="1" allowOverlap="1" wp14:anchorId="6F371C78" wp14:editId="304C2374">
                  <wp:simplePos x="0" y="0"/>
                  <wp:positionH relativeFrom="column">
                    <wp:posOffset>313690</wp:posOffset>
                  </wp:positionH>
                  <wp:positionV relativeFrom="paragraph">
                    <wp:posOffset>26670</wp:posOffset>
                  </wp:positionV>
                  <wp:extent cx="2139950" cy="1186815"/>
                  <wp:effectExtent l="0" t="0" r="0" b="0"/>
                  <wp:wrapNone/>
                  <wp:docPr id="2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E5A20" w:rsidRPr="00604CB2" w14:paraId="0A800CC1" w14:textId="77777777" w:rsidTr="00D83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5" w:type="dxa"/>
          </w:tcPr>
          <w:p w14:paraId="4953D188" w14:textId="77777777" w:rsidR="001E5A20" w:rsidRPr="00CB1C0A" w:rsidRDefault="007D15F6" w:rsidP="00D8371A">
            <w:pPr>
              <w:spacing w:line="240" w:lineRule="auto"/>
              <w:rPr>
                <w:sz w:val="16"/>
                <w:szCs w:val="16"/>
              </w:rPr>
            </w:pPr>
            <w:r w:rsidRPr="00CB1C0A">
              <w:rPr>
                <w:noProof/>
                <w:sz w:val="16"/>
                <w:szCs w:val="16"/>
                <w:lang w:val="en-GB" w:eastAsia="zh-CN" w:bidi="th-TH"/>
              </w:rPr>
              <mc:AlternateContent>
                <mc:Choice Requires="wps">
                  <w:drawing>
                    <wp:anchor distT="0" distB="0" distL="114300" distR="114300" simplePos="0" relativeHeight="251659264" behindDoc="0" locked="0" layoutInCell="0" allowOverlap="1" wp14:anchorId="73F8D65B" wp14:editId="2C444A42">
                      <wp:simplePos x="0" y="0"/>
                      <wp:positionH relativeFrom="column">
                        <wp:posOffset>6804660</wp:posOffset>
                      </wp:positionH>
                      <wp:positionV relativeFrom="paragraph">
                        <wp:posOffset>4382135</wp:posOffset>
                      </wp:positionV>
                      <wp:extent cx="900430" cy="137795"/>
                      <wp:effectExtent l="0" t="0" r="0" b="0"/>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A9EC5C" id="Rectangle 20" o:spid="_x0000_s1026" style="position:absolute;margin-left:535.8pt;margin-top:345.05pt;width:70.9pt;height: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" o:allowincell="f" filled="f" stroked="f"/>
                  </w:pict>
                </mc:Fallback>
              </mc:AlternateContent>
            </w:r>
            <w:r w:rsidR="001E5A20" w:rsidRPr="00CB1C0A">
              <w:rPr>
                <w:sz w:val="16"/>
                <w:szCs w:val="16"/>
              </w:rPr>
              <w:t xml:space="preserve">Bien agiter le flacon. </w:t>
            </w:r>
          </w:p>
          <w:p w14:paraId="2F9A2181" w14:textId="77777777" w:rsidR="001E5A20" w:rsidRPr="006F2B38" w:rsidRDefault="001E5A20" w:rsidP="001E5A20">
            <w:pPr>
              <w:spacing w:line="240" w:lineRule="auto"/>
              <w:rPr>
                <w:sz w:val="16"/>
                <w:szCs w:val="16"/>
              </w:rPr>
            </w:pPr>
            <w:r w:rsidRPr="006F2B38">
              <w:rPr>
                <w:sz w:val="16"/>
                <w:szCs w:val="16"/>
              </w:rPr>
              <w:t>Appuyer sur le bouchon et le dévisser.</w:t>
            </w:r>
          </w:p>
        </w:tc>
        <w:tc>
          <w:tcPr>
            <w:tcW w:w="2268" w:type="dxa"/>
          </w:tcPr>
          <w:p w14:paraId="47041633" w14:textId="77777777" w:rsidR="001E5A20" w:rsidRPr="00DD2726" w:rsidRDefault="001E5A20" w:rsidP="009F106F">
            <w:pPr>
              <w:spacing w:line="240" w:lineRule="auto"/>
              <w:rPr>
                <w:sz w:val="16"/>
                <w:szCs w:val="16"/>
                <w:lang w:eastAsia="de-DE"/>
              </w:rPr>
            </w:pPr>
            <w:r w:rsidRPr="009735CA">
              <w:rPr>
                <w:snapToGrid w:val="0"/>
                <w:sz w:val="16"/>
                <w:szCs w:val="16"/>
                <w:lang w:eastAsia="de-DE"/>
              </w:rPr>
              <w:t xml:space="preserve">Utiliser un petit récipient (par exemple une cuiller à thé) et y verser </w:t>
            </w:r>
            <w:r w:rsidR="009F106F" w:rsidRPr="009735CA">
              <w:rPr>
                <w:snapToGrid w:val="0"/>
                <w:sz w:val="16"/>
                <w:szCs w:val="16"/>
                <w:lang w:eastAsia="de-DE"/>
              </w:rPr>
              <w:t>le</w:t>
            </w:r>
            <w:r w:rsidRPr="00DD2726">
              <w:rPr>
                <w:snapToGrid w:val="0"/>
                <w:sz w:val="16"/>
                <w:szCs w:val="16"/>
                <w:lang w:eastAsia="de-DE"/>
              </w:rPr>
              <w:t xml:space="preserve"> Metacam suspension orale (il est préférable de prévoir quelques gouttes de trop).</w:t>
            </w:r>
          </w:p>
        </w:tc>
        <w:tc>
          <w:tcPr>
            <w:tcW w:w="2410" w:type="dxa"/>
          </w:tcPr>
          <w:p w14:paraId="02D46F2F" w14:textId="77777777" w:rsidR="001E5A20" w:rsidRPr="00034505" w:rsidRDefault="001E5A20" w:rsidP="00D8371A">
            <w:pPr>
              <w:spacing w:line="240" w:lineRule="auto"/>
              <w:rPr>
                <w:sz w:val="16"/>
                <w:szCs w:val="16"/>
              </w:rPr>
            </w:pPr>
            <w:r w:rsidRPr="00DD2726">
              <w:rPr>
                <w:snapToGrid w:val="0"/>
                <w:sz w:val="16"/>
                <w:szCs w:val="16"/>
                <w:lang w:eastAsia="de-DE"/>
              </w:rPr>
              <w:t>Utiliser la seringue standa</w:t>
            </w:r>
            <w:r w:rsidRPr="00676D23">
              <w:rPr>
                <w:snapToGrid w:val="0"/>
                <w:sz w:val="16"/>
                <w:szCs w:val="16"/>
                <w:lang w:eastAsia="de-DE"/>
              </w:rPr>
              <w:t>rd de 1 </w:t>
            </w:r>
            <w:r w:rsidR="00E65298">
              <w:rPr>
                <w:snapToGrid w:val="0"/>
                <w:sz w:val="16"/>
                <w:szCs w:val="16"/>
                <w:lang w:eastAsia="de-DE"/>
              </w:rPr>
              <w:t>ml</w:t>
            </w:r>
            <w:r w:rsidRPr="00676D23">
              <w:rPr>
                <w:snapToGrid w:val="0"/>
                <w:sz w:val="16"/>
                <w:szCs w:val="16"/>
                <w:lang w:eastAsia="de-DE"/>
              </w:rPr>
              <w:t xml:space="preserve"> pour prélever la dose de Metacam adaptée au poids du cochon d’Inde</w:t>
            </w:r>
            <w:r w:rsidRPr="001E5537">
              <w:rPr>
                <w:snapToGrid w:val="0"/>
                <w:sz w:val="16"/>
                <w:szCs w:val="16"/>
                <w:lang w:eastAsia="de-DE"/>
              </w:rPr>
              <w:t>.</w:t>
            </w:r>
          </w:p>
          <w:p w14:paraId="2ABA0A95" w14:textId="77777777" w:rsidR="001E5A20" w:rsidRPr="00B11464" w:rsidRDefault="001E5A20" w:rsidP="00D8371A">
            <w:pPr>
              <w:spacing w:line="240" w:lineRule="auto"/>
              <w:rPr>
                <w:sz w:val="16"/>
                <w:szCs w:val="16"/>
                <w:lang w:eastAsia="de-DE"/>
              </w:rPr>
            </w:pPr>
          </w:p>
        </w:tc>
        <w:tc>
          <w:tcPr>
            <w:tcW w:w="2233" w:type="dxa"/>
          </w:tcPr>
          <w:p w14:paraId="3E34CBED" w14:textId="77777777" w:rsidR="001E5A20" w:rsidRPr="00D8438D" w:rsidRDefault="001E5A20" w:rsidP="001E5A20">
            <w:pPr>
              <w:spacing w:line="240" w:lineRule="auto"/>
              <w:rPr>
                <w:sz w:val="16"/>
                <w:szCs w:val="16"/>
                <w:lang w:eastAsia="de-DE"/>
              </w:rPr>
            </w:pPr>
            <w:r w:rsidRPr="006E471C">
              <w:rPr>
                <w:sz w:val="16"/>
                <w:szCs w:val="16"/>
                <w:lang w:eastAsia="de-DE"/>
              </w:rPr>
              <w:t>Vider le contenu de la seringue</w:t>
            </w:r>
            <w:r w:rsidRPr="00C42198">
              <w:rPr>
                <w:sz w:val="16"/>
                <w:szCs w:val="16"/>
                <w:lang w:eastAsia="de-DE"/>
              </w:rPr>
              <w:t xml:space="preserve"> directement dans la bouche</w:t>
            </w:r>
            <w:r w:rsidRPr="008A79C3">
              <w:rPr>
                <w:sz w:val="16"/>
                <w:szCs w:val="16"/>
                <w:lang w:eastAsia="de-DE"/>
              </w:rPr>
              <w:t xml:space="preserve"> du cochon d’Inde</w:t>
            </w:r>
            <w:r w:rsidRPr="00D80E3A">
              <w:rPr>
                <w:sz w:val="16"/>
                <w:szCs w:val="16"/>
                <w:lang w:eastAsia="de-DE"/>
              </w:rPr>
              <w:t>, en poussan</w:t>
            </w:r>
            <w:r w:rsidRPr="00D8438D">
              <w:rPr>
                <w:sz w:val="16"/>
                <w:szCs w:val="16"/>
                <w:lang w:eastAsia="de-DE"/>
              </w:rPr>
              <w:t>t le piston.</w:t>
            </w:r>
          </w:p>
        </w:tc>
      </w:tr>
    </w:tbl>
    <w:p w14:paraId="6D7610CB" w14:textId="77777777" w:rsidR="00660812" w:rsidRPr="00604CB2" w:rsidRDefault="00660812" w:rsidP="00660812">
      <w:pPr>
        <w:pStyle w:val="BodyTextIndent2"/>
        <w:tabs>
          <w:tab w:val="left" w:pos="3969"/>
        </w:tabs>
        <w:ind w:left="0" w:firstLine="0"/>
        <w:rPr>
          <w:b w:val="0"/>
          <w:szCs w:val="22"/>
        </w:rPr>
      </w:pPr>
    </w:p>
    <w:p w14:paraId="656F1CED" w14:textId="77777777" w:rsidR="00660812" w:rsidRPr="00EC79CA" w:rsidRDefault="00660812">
      <w:pPr>
        <w:spacing w:line="240" w:lineRule="auto"/>
        <w:rPr>
          <w:bCs/>
          <w:szCs w:val="22"/>
        </w:rPr>
      </w:pPr>
    </w:p>
    <w:p w14:paraId="72B5A090" w14:textId="77777777" w:rsidR="00196D85" w:rsidRPr="00A00113" w:rsidRDefault="00196D85">
      <w:pPr>
        <w:spacing w:line="240" w:lineRule="auto"/>
        <w:ind w:left="567" w:hanging="567"/>
        <w:rPr>
          <w:szCs w:val="22"/>
        </w:rPr>
      </w:pPr>
      <w:r w:rsidRPr="00F11464">
        <w:rPr>
          <w:b/>
          <w:szCs w:val="22"/>
          <w:shd w:val="pct15" w:color="auto" w:fill="FFFFFF"/>
        </w:rPr>
        <w:t>9.</w:t>
      </w:r>
      <w:r w:rsidRPr="00A00113">
        <w:rPr>
          <w:b/>
          <w:szCs w:val="22"/>
        </w:rPr>
        <w:tab/>
        <w:t>CONSEILS POUR UNE ADMINISTRATION CORRECTE</w:t>
      </w:r>
    </w:p>
    <w:p w14:paraId="3CDDA6CE" w14:textId="77777777" w:rsidR="00196D85" w:rsidRPr="00A0027E" w:rsidRDefault="00196D85">
      <w:pPr>
        <w:spacing w:line="240" w:lineRule="auto"/>
        <w:rPr>
          <w:szCs w:val="22"/>
        </w:rPr>
      </w:pPr>
    </w:p>
    <w:p w14:paraId="1E54F54B" w14:textId="77777777" w:rsidR="00196D85" w:rsidRPr="00604CB2" w:rsidRDefault="00196D85">
      <w:pPr>
        <w:pStyle w:val="BodyTextIndent2"/>
        <w:rPr>
          <w:b w:val="0"/>
          <w:szCs w:val="22"/>
        </w:rPr>
      </w:pPr>
      <w:r w:rsidRPr="00604CB2">
        <w:rPr>
          <w:b w:val="0"/>
          <w:szCs w:val="22"/>
        </w:rPr>
        <w:t>Suivre soigneusement la prescription du vétérinaire.</w:t>
      </w:r>
    </w:p>
    <w:p w14:paraId="3C530A86" w14:textId="77777777" w:rsidR="00B52868" w:rsidRPr="00604CB2" w:rsidRDefault="00B52868" w:rsidP="00B52868">
      <w:pPr>
        <w:pStyle w:val="BodyTextIndent2"/>
        <w:rPr>
          <w:b w:val="0"/>
          <w:bCs/>
          <w:szCs w:val="22"/>
        </w:rPr>
      </w:pPr>
      <w:r w:rsidRPr="00604CB2">
        <w:rPr>
          <w:b w:val="0"/>
          <w:bCs/>
          <w:szCs w:val="22"/>
        </w:rPr>
        <w:t>Bien agiter avant l’emploi.</w:t>
      </w:r>
    </w:p>
    <w:p w14:paraId="58C78D12" w14:textId="77777777" w:rsidR="00196D85" w:rsidRPr="00604CB2" w:rsidRDefault="00196D85">
      <w:pPr>
        <w:spacing w:line="240" w:lineRule="auto"/>
        <w:rPr>
          <w:szCs w:val="22"/>
        </w:rPr>
      </w:pPr>
      <w:r w:rsidRPr="00604CB2">
        <w:rPr>
          <w:szCs w:val="22"/>
          <w:lang w:eastAsia="de-DE"/>
        </w:rPr>
        <w:t>Éviter l’introduction de toute contamination au cours de l’utilisation</w:t>
      </w:r>
      <w:r w:rsidRPr="00604CB2">
        <w:rPr>
          <w:szCs w:val="22"/>
        </w:rPr>
        <w:t>.</w:t>
      </w:r>
    </w:p>
    <w:p w14:paraId="7A7BD5EF" w14:textId="77777777" w:rsidR="00196D85" w:rsidRPr="00604CB2" w:rsidRDefault="00196D85">
      <w:pPr>
        <w:spacing w:line="240" w:lineRule="auto"/>
        <w:ind w:left="567" w:hanging="567"/>
        <w:rPr>
          <w:szCs w:val="22"/>
        </w:rPr>
      </w:pPr>
    </w:p>
    <w:p w14:paraId="7BCB2F53" w14:textId="77777777" w:rsidR="00196D85" w:rsidRPr="00604CB2" w:rsidRDefault="00196D85">
      <w:pPr>
        <w:spacing w:line="240" w:lineRule="auto"/>
        <w:ind w:left="567" w:hanging="567"/>
        <w:rPr>
          <w:szCs w:val="22"/>
        </w:rPr>
      </w:pPr>
    </w:p>
    <w:p w14:paraId="3CE38CF2" w14:textId="77777777" w:rsidR="00196D85" w:rsidRPr="00A00113" w:rsidRDefault="00196D85">
      <w:pPr>
        <w:spacing w:line="240" w:lineRule="auto"/>
        <w:ind w:left="567" w:hanging="567"/>
        <w:rPr>
          <w:szCs w:val="22"/>
        </w:rPr>
      </w:pPr>
      <w:r w:rsidRPr="00F11464">
        <w:rPr>
          <w:b/>
          <w:szCs w:val="22"/>
          <w:shd w:val="pct15" w:color="auto" w:fill="FFFFFF"/>
        </w:rPr>
        <w:t>10.</w:t>
      </w:r>
      <w:r w:rsidRPr="00A00113">
        <w:rPr>
          <w:b/>
          <w:szCs w:val="22"/>
        </w:rPr>
        <w:tab/>
        <w:t xml:space="preserve">TEMPS D’ATTENTE </w:t>
      </w:r>
    </w:p>
    <w:p w14:paraId="00A2FB41" w14:textId="77777777" w:rsidR="00196D85" w:rsidRPr="00A0027E" w:rsidRDefault="00196D85">
      <w:pPr>
        <w:pStyle w:val="EndnoteText"/>
        <w:rPr>
          <w:szCs w:val="22"/>
        </w:rPr>
      </w:pPr>
    </w:p>
    <w:p w14:paraId="078DB034" w14:textId="77777777" w:rsidR="00196D85" w:rsidRPr="001031FE" w:rsidRDefault="00196D85">
      <w:pPr>
        <w:pStyle w:val="BodyTextIndent2"/>
        <w:rPr>
          <w:b w:val="0"/>
          <w:szCs w:val="22"/>
        </w:rPr>
      </w:pPr>
      <w:r w:rsidRPr="001031FE">
        <w:rPr>
          <w:b w:val="0"/>
          <w:szCs w:val="22"/>
        </w:rPr>
        <w:t>Sans objet.</w:t>
      </w:r>
    </w:p>
    <w:p w14:paraId="61AD6839" w14:textId="77777777" w:rsidR="00196D85" w:rsidRPr="00604CB2" w:rsidRDefault="00196D85">
      <w:pPr>
        <w:spacing w:line="240" w:lineRule="auto"/>
        <w:rPr>
          <w:szCs w:val="22"/>
        </w:rPr>
      </w:pPr>
    </w:p>
    <w:p w14:paraId="548433ED" w14:textId="77777777" w:rsidR="00196D85" w:rsidRPr="00604CB2" w:rsidRDefault="00196D85">
      <w:pPr>
        <w:spacing w:line="240" w:lineRule="auto"/>
        <w:rPr>
          <w:szCs w:val="22"/>
        </w:rPr>
      </w:pPr>
    </w:p>
    <w:p w14:paraId="6EC8EBC1" w14:textId="77777777" w:rsidR="00196D85" w:rsidRPr="00A00113" w:rsidRDefault="00196D85">
      <w:pPr>
        <w:spacing w:line="240" w:lineRule="auto"/>
        <w:ind w:left="567" w:hanging="567"/>
        <w:rPr>
          <w:szCs w:val="22"/>
        </w:rPr>
      </w:pPr>
      <w:r w:rsidRPr="00F11464">
        <w:rPr>
          <w:b/>
          <w:szCs w:val="22"/>
          <w:shd w:val="pct15" w:color="auto" w:fill="FFFFFF"/>
        </w:rPr>
        <w:t>11.</w:t>
      </w:r>
      <w:r w:rsidRPr="00A00113">
        <w:rPr>
          <w:b/>
          <w:szCs w:val="22"/>
        </w:rPr>
        <w:tab/>
        <w:t>CONDITIONS PARTICULIÈRES DE CONSERVATION</w:t>
      </w:r>
    </w:p>
    <w:p w14:paraId="2D093118" w14:textId="77777777" w:rsidR="00196D85" w:rsidRPr="00A0027E" w:rsidRDefault="00196D85">
      <w:pPr>
        <w:spacing w:line="240" w:lineRule="auto"/>
        <w:rPr>
          <w:szCs w:val="22"/>
        </w:rPr>
      </w:pPr>
    </w:p>
    <w:p w14:paraId="54AD2170" w14:textId="77777777" w:rsidR="00196D85" w:rsidRPr="00604CB2" w:rsidRDefault="00196D85">
      <w:pPr>
        <w:spacing w:line="240" w:lineRule="auto"/>
        <w:ind w:left="567" w:hanging="567"/>
        <w:rPr>
          <w:b/>
          <w:szCs w:val="22"/>
        </w:rPr>
      </w:pPr>
      <w:r w:rsidRPr="001031FE">
        <w:rPr>
          <w:szCs w:val="22"/>
        </w:rPr>
        <w:t>Tenir hors de la vue et de la portée des enfants.</w:t>
      </w:r>
    </w:p>
    <w:p w14:paraId="10E8969D" w14:textId="77777777" w:rsidR="00196D85" w:rsidRPr="00604CB2" w:rsidRDefault="00196D85">
      <w:pPr>
        <w:spacing w:line="240" w:lineRule="auto"/>
        <w:rPr>
          <w:szCs w:val="22"/>
        </w:rPr>
      </w:pPr>
      <w:r w:rsidRPr="00604CB2">
        <w:rPr>
          <w:szCs w:val="22"/>
        </w:rPr>
        <w:t>Pas de précautions particulières de conservation.</w:t>
      </w:r>
    </w:p>
    <w:p w14:paraId="45E6BF1B" w14:textId="77777777" w:rsidR="00D25666" w:rsidRPr="00604CB2" w:rsidRDefault="00D25666">
      <w:pPr>
        <w:spacing w:line="240" w:lineRule="auto"/>
        <w:rPr>
          <w:szCs w:val="22"/>
        </w:rPr>
      </w:pPr>
    </w:p>
    <w:p w14:paraId="403E3FE2" w14:textId="77777777" w:rsidR="00196D85" w:rsidRPr="009735CA" w:rsidRDefault="00196D85">
      <w:pPr>
        <w:spacing w:line="240" w:lineRule="auto"/>
        <w:rPr>
          <w:szCs w:val="22"/>
          <w:u w:val="single"/>
        </w:rPr>
      </w:pPr>
      <w:r w:rsidRPr="00604CB2">
        <w:rPr>
          <w:szCs w:val="22"/>
          <w:u w:val="single"/>
        </w:rPr>
        <w:t xml:space="preserve">Durée de conservation </w:t>
      </w:r>
      <w:r w:rsidR="006F2B38">
        <w:rPr>
          <w:szCs w:val="22"/>
          <w:u w:val="single"/>
        </w:rPr>
        <w:t>a</w:t>
      </w:r>
      <w:r w:rsidR="00972C06">
        <w:rPr>
          <w:szCs w:val="22"/>
          <w:u w:val="single"/>
        </w:rPr>
        <w:t>p</w:t>
      </w:r>
      <w:r w:rsidR="006F2B38">
        <w:rPr>
          <w:szCs w:val="22"/>
          <w:u w:val="single"/>
        </w:rPr>
        <w:t>rès première ouverture du conditionnement primaire</w:t>
      </w:r>
      <w:r w:rsidRPr="006F2B38">
        <w:rPr>
          <w:snapToGrid w:val="0"/>
          <w:szCs w:val="22"/>
          <w:u w:val="single"/>
          <w:lang w:eastAsia="en-US"/>
        </w:rPr>
        <w:t> :</w:t>
      </w:r>
      <w:r w:rsidRPr="009735CA">
        <w:rPr>
          <w:szCs w:val="22"/>
          <w:u w:val="single"/>
        </w:rPr>
        <w:t xml:space="preserve"> </w:t>
      </w:r>
    </w:p>
    <w:p w14:paraId="2F25891C" w14:textId="77777777" w:rsidR="00196D85" w:rsidRPr="009735CA" w:rsidRDefault="00196D85">
      <w:pPr>
        <w:tabs>
          <w:tab w:val="left" w:pos="3402"/>
        </w:tabs>
        <w:spacing w:line="240" w:lineRule="auto"/>
        <w:rPr>
          <w:szCs w:val="22"/>
        </w:rPr>
      </w:pPr>
      <w:r w:rsidRPr="009735CA">
        <w:rPr>
          <w:szCs w:val="22"/>
        </w:rPr>
        <w:t>Flacon de 3 </w:t>
      </w:r>
      <w:r w:rsidR="00E65298">
        <w:rPr>
          <w:szCs w:val="22"/>
        </w:rPr>
        <w:t>ml</w:t>
      </w:r>
      <w:r w:rsidRPr="009735CA">
        <w:rPr>
          <w:szCs w:val="22"/>
        </w:rPr>
        <w:t xml:space="preserve"> : </w:t>
      </w:r>
      <w:r w:rsidRPr="009735CA">
        <w:rPr>
          <w:szCs w:val="22"/>
        </w:rPr>
        <w:tab/>
        <w:t>14 jours</w:t>
      </w:r>
    </w:p>
    <w:p w14:paraId="4E09C000" w14:textId="77777777" w:rsidR="00196D85" w:rsidRPr="00DD2726" w:rsidRDefault="00196D85">
      <w:pPr>
        <w:tabs>
          <w:tab w:val="left" w:pos="3402"/>
        </w:tabs>
        <w:spacing w:line="240" w:lineRule="auto"/>
        <w:rPr>
          <w:szCs w:val="22"/>
        </w:rPr>
      </w:pPr>
      <w:r w:rsidRPr="00DD2726">
        <w:rPr>
          <w:szCs w:val="22"/>
        </w:rPr>
        <w:t>Flacons de 10 </w:t>
      </w:r>
      <w:r w:rsidR="00E65298">
        <w:rPr>
          <w:szCs w:val="22"/>
        </w:rPr>
        <w:t>ml</w:t>
      </w:r>
      <w:r w:rsidRPr="00DD2726">
        <w:rPr>
          <w:szCs w:val="22"/>
        </w:rPr>
        <w:t>, 15 </w:t>
      </w:r>
      <w:r w:rsidR="00E65298">
        <w:rPr>
          <w:szCs w:val="22"/>
        </w:rPr>
        <w:t>ml</w:t>
      </w:r>
      <w:r w:rsidRPr="00DD2726">
        <w:rPr>
          <w:szCs w:val="22"/>
        </w:rPr>
        <w:t xml:space="preserve"> et 30 </w:t>
      </w:r>
      <w:r w:rsidR="00E65298">
        <w:rPr>
          <w:szCs w:val="22"/>
        </w:rPr>
        <w:t>ml</w:t>
      </w:r>
      <w:r w:rsidRPr="00DD2726">
        <w:rPr>
          <w:szCs w:val="22"/>
        </w:rPr>
        <w:t xml:space="preserve"> : </w:t>
      </w:r>
      <w:r w:rsidRPr="00DD2726">
        <w:rPr>
          <w:szCs w:val="22"/>
        </w:rPr>
        <w:tab/>
        <w:t>6 mois.</w:t>
      </w:r>
    </w:p>
    <w:p w14:paraId="6717AF1E" w14:textId="77777777" w:rsidR="00D25666" w:rsidRPr="00DD2726" w:rsidRDefault="00D25666">
      <w:pPr>
        <w:spacing w:line="240" w:lineRule="auto"/>
        <w:rPr>
          <w:szCs w:val="22"/>
        </w:rPr>
      </w:pPr>
    </w:p>
    <w:p w14:paraId="12A5FA0D" w14:textId="77777777" w:rsidR="00196D85" w:rsidRPr="00676D23" w:rsidRDefault="00196D85">
      <w:pPr>
        <w:spacing w:line="240" w:lineRule="auto"/>
        <w:rPr>
          <w:szCs w:val="22"/>
        </w:rPr>
      </w:pPr>
      <w:r w:rsidRPr="00676D23">
        <w:rPr>
          <w:szCs w:val="22"/>
        </w:rPr>
        <w:t xml:space="preserve">Ne pas utiliser </w:t>
      </w:r>
      <w:r w:rsidR="001142FD">
        <w:rPr>
          <w:szCs w:val="22"/>
        </w:rPr>
        <w:t xml:space="preserve">ce médicament vétérinaire </w:t>
      </w:r>
      <w:r w:rsidRPr="00676D23">
        <w:rPr>
          <w:szCs w:val="22"/>
        </w:rPr>
        <w:t>après la date de péremption figurant sur la boîte et le flacon après EXP.</w:t>
      </w:r>
    </w:p>
    <w:p w14:paraId="04768AA2" w14:textId="77777777" w:rsidR="00196D85" w:rsidRPr="001E5537" w:rsidRDefault="00196D85">
      <w:pPr>
        <w:spacing w:line="240" w:lineRule="auto"/>
        <w:rPr>
          <w:szCs w:val="22"/>
        </w:rPr>
      </w:pPr>
    </w:p>
    <w:p w14:paraId="52B12E62" w14:textId="77777777" w:rsidR="00196D85" w:rsidRPr="00034505" w:rsidRDefault="00196D85">
      <w:pPr>
        <w:spacing w:line="240" w:lineRule="auto"/>
        <w:rPr>
          <w:szCs w:val="22"/>
        </w:rPr>
      </w:pPr>
    </w:p>
    <w:p w14:paraId="724D5504" w14:textId="77777777" w:rsidR="00196D85" w:rsidRPr="00B11464" w:rsidRDefault="00196D85">
      <w:pPr>
        <w:spacing w:line="240" w:lineRule="auto"/>
        <w:ind w:left="567" w:hanging="567"/>
        <w:rPr>
          <w:b/>
          <w:szCs w:val="22"/>
        </w:rPr>
      </w:pPr>
      <w:r w:rsidRPr="00F11464">
        <w:rPr>
          <w:b/>
          <w:szCs w:val="22"/>
          <w:shd w:val="pct15" w:color="auto" w:fill="FFFFFF"/>
        </w:rPr>
        <w:t>12.</w:t>
      </w:r>
      <w:r w:rsidRPr="00B11464">
        <w:rPr>
          <w:b/>
          <w:szCs w:val="22"/>
        </w:rPr>
        <w:tab/>
        <w:t>MISES EN GARDE PARTICULIÈRES</w:t>
      </w:r>
    </w:p>
    <w:p w14:paraId="1BC37E7B" w14:textId="77777777" w:rsidR="00196D85" w:rsidRPr="006E471C" w:rsidRDefault="00196D85">
      <w:pPr>
        <w:spacing w:line="240" w:lineRule="auto"/>
        <w:rPr>
          <w:szCs w:val="22"/>
        </w:rPr>
      </w:pPr>
    </w:p>
    <w:p w14:paraId="35D7EA42" w14:textId="77777777" w:rsidR="00196D85" w:rsidRPr="00C42198" w:rsidRDefault="00B82CDB">
      <w:pPr>
        <w:pStyle w:val="BodyText"/>
        <w:widowControl w:val="0"/>
        <w:tabs>
          <w:tab w:val="left" w:pos="720"/>
        </w:tabs>
        <w:jc w:val="left"/>
        <w:rPr>
          <w:szCs w:val="22"/>
          <w:u w:val="single"/>
        </w:rPr>
      </w:pPr>
      <w:r>
        <w:rPr>
          <w:szCs w:val="22"/>
          <w:u w:val="single"/>
        </w:rPr>
        <w:t>Précautions particulières d</w:t>
      </w:r>
      <w:r>
        <w:rPr>
          <w:rFonts w:hint="eastAsia"/>
          <w:szCs w:val="22"/>
          <w:u w:val="single"/>
        </w:rPr>
        <w:t>’</w:t>
      </w:r>
      <w:r>
        <w:rPr>
          <w:szCs w:val="22"/>
          <w:u w:val="single"/>
        </w:rPr>
        <w:t>utilisation</w:t>
      </w:r>
      <w:r w:rsidR="00766843">
        <w:rPr>
          <w:szCs w:val="22"/>
          <w:u w:val="single"/>
        </w:rPr>
        <w:t xml:space="preserve"> </w:t>
      </w:r>
      <w:r w:rsidR="00196D85" w:rsidRPr="00C42198">
        <w:rPr>
          <w:szCs w:val="22"/>
          <w:u w:val="single"/>
        </w:rPr>
        <w:t>chez l’animal</w:t>
      </w:r>
      <w:r w:rsidR="002D411E">
        <w:rPr>
          <w:szCs w:val="22"/>
          <w:u w:val="single"/>
        </w:rPr>
        <w:t> :</w:t>
      </w:r>
    </w:p>
    <w:p w14:paraId="3742BAF2" w14:textId="77777777" w:rsidR="00196D85" w:rsidRPr="00D8438D" w:rsidRDefault="00196D85">
      <w:pPr>
        <w:pStyle w:val="BodyText2"/>
        <w:spacing w:after="0" w:line="240" w:lineRule="auto"/>
        <w:rPr>
          <w:szCs w:val="22"/>
        </w:rPr>
      </w:pPr>
      <w:r w:rsidRPr="008A79C3">
        <w:rPr>
          <w:szCs w:val="22"/>
        </w:rPr>
        <w:t>Éviter l’emploi chez l’animal dés</w:t>
      </w:r>
      <w:r w:rsidRPr="00D80E3A">
        <w:rPr>
          <w:szCs w:val="22"/>
        </w:rPr>
        <w:t>hydraté, hypovolémique ou hypotendu, en raison des risqu</w:t>
      </w:r>
      <w:r w:rsidRPr="00D8438D">
        <w:rPr>
          <w:szCs w:val="22"/>
        </w:rPr>
        <w:t>es potentiels de toxicité rénale.</w:t>
      </w:r>
    </w:p>
    <w:p w14:paraId="160AAF02" w14:textId="77777777" w:rsidR="00196D85" w:rsidRPr="0016125D" w:rsidRDefault="00196D85">
      <w:pPr>
        <w:pStyle w:val="BodyText2"/>
        <w:spacing w:after="0" w:line="240" w:lineRule="auto"/>
        <w:rPr>
          <w:szCs w:val="22"/>
        </w:rPr>
      </w:pPr>
    </w:p>
    <w:p w14:paraId="32E89214" w14:textId="77777777" w:rsidR="00196D85" w:rsidRPr="00BA41F2" w:rsidRDefault="001B5C9F">
      <w:pPr>
        <w:pStyle w:val="BodyText2"/>
        <w:spacing w:after="0" w:line="240" w:lineRule="auto"/>
        <w:rPr>
          <w:szCs w:val="22"/>
          <w:u w:val="single"/>
        </w:rPr>
      </w:pPr>
      <w:r>
        <w:rPr>
          <w:szCs w:val="22"/>
          <w:u w:val="single"/>
        </w:rPr>
        <w:t>Utilisation</w:t>
      </w:r>
      <w:r w:rsidR="00196D85" w:rsidRPr="005E7135">
        <w:rPr>
          <w:szCs w:val="22"/>
          <w:u w:val="single"/>
        </w:rPr>
        <w:t xml:space="preserve"> postopératoire </w:t>
      </w:r>
      <w:r w:rsidR="001E5A20" w:rsidRPr="005E7135">
        <w:rPr>
          <w:szCs w:val="22"/>
          <w:u w:val="single"/>
        </w:rPr>
        <w:t>chez les chats et les cochons d’Inde</w:t>
      </w:r>
      <w:r w:rsidR="00196D85" w:rsidRPr="00BA41F2">
        <w:rPr>
          <w:szCs w:val="22"/>
          <w:u w:val="single"/>
        </w:rPr>
        <w:t> :</w:t>
      </w:r>
    </w:p>
    <w:p w14:paraId="1F38E581" w14:textId="77777777" w:rsidR="00196D85" w:rsidRPr="006A5DE5" w:rsidRDefault="00196D85">
      <w:pPr>
        <w:pStyle w:val="BodyText2"/>
        <w:spacing w:after="0" w:line="240" w:lineRule="auto"/>
        <w:rPr>
          <w:szCs w:val="22"/>
        </w:rPr>
      </w:pPr>
      <w:r w:rsidRPr="00BA41F2">
        <w:rPr>
          <w:szCs w:val="22"/>
        </w:rPr>
        <w:t>Une thérapie multimodale doit être considérée, en cas de nécessité de soulageme</w:t>
      </w:r>
      <w:r w:rsidRPr="006A5DE5">
        <w:rPr>
          <w:szCs w:val="22"/>
        </w:rPr>
        <w:t>nt additionnel de la douleur.</w:t>
      </w:r>
    </w:p>
    <w:p w14:paraId="64C95057" w14:textId="77777777" w:rsidR="00196D85" w:rsidRPr="00EC79CA" w:rsidRDefault="00196D85">
      <w:pPr>
        <w:pStyle w:val="BodyText2"/>
        <w:spacing w:after="0" w:line="240" w:lineRule="auto"/>
        <w:rPr>
          <w:bCs/>
          <w:szCs w:val="22"/>
        </w:rPr>
      </w:pPr>
    </w:p>
    <w:p w14:paraId="1A1C0894" w14:textId="77777777" w:rsidR="00196D85" w:rsidRPr="008C5BF6" w:rsidRDefault="00196D85">
      <w:pPr>
        <w:pStyle w:val="BodyText2"/>
        <w:spacing w:after="0" w:line="240" w:lineRule="auto"/>
        <w:rPr>
          <w:szCs w:val="22"/>
          <w:u w:val="single"/>
        </w:rPr>
      </w:pPr>
      <w:r w:rsidRPr="008F1BAE">
        <w:rPr>
          <w:szCs w:val="22"/>
          <w:u w:val="single"/>
        </w:rPr>
        <w:t>Troubles</w:t>
      </w:r>
      <w:r w:rsidRPr="006F3D98">
        <w:rPr>
          <w:szCs w:val="22"/>
          <w:u w:val="single"/>
        </w:rPr>
        <w:t xml:space="preserve"> musculo-squelettiques chroniques </w:t>
      </w:r>
      <w:r w:rsidR="001E5A20" w:rsidRPr="006F3D98">
        <w:rPr>
          <w:szCs w:val="22"/>
          <w:u w:val="single"/>
        </w:rPr>
        <w:t>chez les chats</w:t>
      </w:r>
      <w:r w:rsidR="001E5A20" w:rsidRPr="00B83AF0">
        <w:rPr>
          <w:szCs w:val="22"/>
          <w:u w:val="single"/>
        </w:rPr>
        <w:t> </w:t>
      </w:r>
      <w:r w:rsidRPr="008C5BF6">
        <w:rPr>
          <w:szCs w:val="22"/>
          <w:u w:val="single"/>
        </w:rPr>
        <w:t>:</w:t>
      </w:r>
    </w:p>
    <w:p w14:paraId="4081C99E" w14:textId="77777777" w:rsidR="00196D85" w:rsidRPr="00ED4AE1" w:rsidRDefault="00196D85">
      <w:pPr>
        <w:pStyle w:val="BodyText2"/>
        <w:spacing w:after="0" w:line="240" w:lineRule="auto"/>
        <w:rPr>
          <w:szCs w:val="22"/>
        </w:rPr>
      </w:pPr>
      <w:r w:rsidRPr="002264E5">
        <w:rPr>
          <w:szCs w:val="22"/>
        </w:rPr>
        <w:t>La réponse à</w:t>
      </w:r>
      <w:r w:rsidRPr="00ED4AE1">
        <w:rPr>
          <w:szCs w:val="22"/>
        </w:rPr>
        <w:t xml:space="preserve"> un traitement à long terme doit être suivie à intervalles réguliers par un vétérinaire.</w:t>
      </w:r>
    </w:p>
    <w:p w14:paraId="4E20808C" w14:textId="77777777" w:rsidR="00196D85" w:rsidRPr="00224D59" w:rsidRDefault="00196D85">
      <w:pPr>
        <w:pStyle w:val="BodyText2"/>
        <w:spacing w:after="0" w:line="240" w:lineRule="auto"/>
        <w:rPr>
          <w:szCs w:val="22"/>
        </w:rPr>
      </w:pPr>
    </w:p>
    <w:p w14:paraId="4FF06602" w14:textId="77777777" w:rsidR="00196D85" w:rsidRPr="00224D59" w:rsidRDefault="00B82CDB">
      <w:pPr>
        <w:pStyle w:val="BodyText"/>
        <w:widowControl w:val="0"/>
        <w:tabs>
          <w:tab w:val="left" w:pos="720"/>
        </w:tabs>
        <w:jc w:val="left"/>
        <w:rPr>
          <w:szCs w:val="22"/>
          <w:u w:val="single"/>
        </w:rPr>
      </w:pPr>
      <w:r>
        <w:rPr>
          <w:szCs w:val="22"/>
          <w:u w:val="single"/>
        </w:rPr>
        <w:t xml:space="preserve">Précautions particulières à </w:t>
      </w:r>
      <w:r w:rsidR="00196D85" w:rsidRPr="00224D59">
        <w:rPr>
          <w:szCs w:val="22"/>
          <w:u w:val="single"/>
        </w:rPr>
        <w:t xml:space="preserve">prendre par la personne qui administre le médicament </w:t>
      </w:r>
      <w:r w:rsidRPr="00B82CDB">
        <w:rPr>
          <w:szCs w:val="22"/>
          <w:u w:val="single"/>
        </w:rPr>
        <w:t>aux animaux</w:t>
      </w:r>
      <w:r>
        <w:rPr>
          <w:szCs w:val="22"/>
          <w:u w:val="single"/>
        </w:rPr>
        <w:t> :</w:t>
      </w:r>
    </w:p>
    <w:p w14:paraId="54862AD3" w14:textId="77777777" w:rsidR="00196D85" w:rsidRPr="00D33E89" w:rsidRDefault="00196D85">
      <w:pPr>
        <w:pStyle w:val="BodyText2"/>
        <w:spacing w:after="0" w:line="240" w:lineRule="auto"/>
        <w:rPr>
          <w:szCs w:val="22"/>
        </w:rPr>
      </w:pPr>
      <w:r w:rsidRPr="00984404">
        <w:rPr>
          <w:szCs w:val="22"/>
        </w:rPr>
        <w:t>Les personnes présentant une hypersensibilité connue aux AINS doivent éviter tout conta</w:t>
      </w:r>
      <w:r w:rsidRPr="00D33E89">
        <w:rPr>
          <w:szCs w:val="22"/>
        </w:rPr>
        <w:t>ct avec le produit.</w:t>
      </w:r>
    </w:p>
    <w:p w14:paraId="3A25C129" w14:textId="77777777" w:rsidR="00196D85" w:rsidRPr="00426E14" w:rsidRDefault="00196D85">
      <w:pPr>
        <w:pStyle w:val="BodyText2"/>
        <w:spacing w:after="0" w:line="240" w:lineRule="auto"/>
        <w:rPr>
          <w:szCs w:val="22"/>
        </w:rPr>
      </w:pPr>
      <w:r w:rsidRPr="00426E14">
        <w:rPr>
          <w:szCs w:val="22"/>
        </w:rPr>
        <w:t>En cas d’ingestion accidentelle, demandez immédiatement conseil à un médecin et montrez-lui la notice ou l’étiquette.</w:t>
      </w:r>
    </w:p>
    <w:p w14:paraId="557019EF" w14:textId="77777777" w:rsidR="00DA1283" w:rsidRPr="001E65B7" w:rsidRDefault="00DA1283" w:rsidP="001E65B7">
      <w:pPr>
        <w:spacing w:line="240" w:lineRule="auto"/>
        <w:rPr>
          <w:rFonts w:ascii="Calibri" w:eastAsia="DengXian" w:hAnsi="Calibri" w:cs="Cordia New"/>
          <w:szCs w:val="28"/>
          <w:lang w:eastAsia="zh-CN" w:bidi="th-TH"/>
        </w:rPr>
      </w:pPr>
      <w:r w:rsidRPr="00DA1283">
        <w:rPr>
          <w:rFonts w:eastAsia="DengXian"/>
          <w:noProof/>
          <w:szCs w:val="22"/>
        </w:rPr>
        <w:lastRenderedPageBreak/>
        <w:t>Ce produit peut causer une irritation oculaire. En cas de contact avec les yeux, rincer immédiatement et abondamment à l’eau.</w:t>
      </w:r>
    </w:p>
    <w:p w14:paraId="489FD013" w14:textId="77777777" w:rsidR="00196D85" w:rsidRPr="00F66482" w:rsidRDefault="00196D85">
      <w:pPr>
        <w:pStyle w:val="BodyText2"/>
        <w:spacing w:after="0" w:line="240" w:lineRule="auto"/>
        <w:rPr>
          <w:szCs w:val="22"/>
        </w:rPr>
      </w:pPr>
    </w:p>
    <w:p w14:paraId="35FE321C" w14:textId="77777777" w:rsidR="00196D85" w:rsidRPr="009735CA" w:rsidRDefault="009735CA" w:rsidP="009D22F7">
      <w:pPr>
        <w:pStyle w:val="BodyText"/>
        <w:tabs>
          <w:tab w:val="left" w:pos="720"/>
        </w:tabs>
        <w:suppressAutoHyphens w:val="0"/>
        <w:jc w:val="left"/>
        <w:rPr>
          <w:szCs w:val="22"/>
          <w:u w:val="single"/>
        </w:rPr>
      </w:pPr>
      <w:r>
        <w:rPr>
          <w:szCs w:val="22"/>
          <w:u w:val="single"/>
        </w:rPr>
        <w:t>G</w:t>
      </w:r>
      <w:r w:rsidR="00837832" w:rsidRPr="009735CA">
        <w:rPr>
          <w:szCs w:val="22"/>
          <w:u w:val="single"/>
        </w:rPr>
        <w:t>estation</w:t>
      </w:r>
      <w:r w:rsidR="00196D85" w:rsidRPr="009735CA">
        <w:rPr>
          <w:szCs w:val="22"/>
          <w:u w:val="single"/>
        </w:rPr>
        <w:t xml:space="preserve"> </w:t>
      </w:r>
      <w:r>
        <w:rPr>
          <w:szCs w:val="22"/>
          <w:u w:val="single"/>
        </w:rPr>
        <w:t>et</w:t>
      </w:r>
      <w:r w:rsidR="00196D85" w:rsidRPr="009735CA">
        <w:rPr>
          <w:szCs w:val="22"/>
          <w:u w:val="single"/>
        </w:rPr>
        <w:t xml:space="preserve"> </w:t>
      </w:r>
      <w:r w:rsidR="002D411E" w:rsidRPr="009735CA">
        <w:rPr>
          <w:szCs w:val="22"/>
          <w:u w:val="single"/>
        </w:rPr>
        <w:t>lactation</w:t>
      </w:r>
      <w:r w:rsidR="002D411E">
        <w:rPr>
          <w:szCs w:val="22"/>
          <w:u w:val="single"/>
        </w:rPr>
        <w:t> :</w:t>
      </w:r>
    </w:p>
    <w:p w14:paraId="73D52167" w14:textId="77777777" w:rsidR="00196D85" w:rsidRPr="009735CA" w:rsidRDefault="00196D85" w:rsidP="009D22F7">
      <w:pPr>
        <w:widowControl/>
        <w:spacing w:line="240" w:lineRule="auto"/>
        <w:ind w:left="567" w:hanging="567"/>
        <w:rPr>
          <w:szCs w:val="22"/>
        </w:rPr>
      </w:pPr>
      <w:r w:rsidRPr="009735CA">
        <w:rPr>
          <w:szCs w:val="22"/>
        </w:rPr>
        <w:t>Voir rubrique « Contre-indications ».</w:t>
      </w:r>
    </w:p>
    <w:p w14:paraId="526F6653" w14:textId="77777777" w:rsidR="00196D85" w:rsidRPr="00EC79CA" w:rsidRDefault="00196D85">
      <w:pPr>
        <w:spacing w:line="240" w:lineRule="auto"/>
        <w:ind w:left="567" w:hanging="567"/>
        <w:rPr>
          <w:bCs/>
          <w:szCs w:val="22"/>
        </w:rPr>
      </w:pPr>
    </w:p>
    <w:p w14:paraId="16B56C60" w14:textId="77777777" w:rsidR="00196D85" w:rsidRPr="00DD2726" w:rsidRDefault="00196D85">
      <w:pPr>
        <w:pStyle w:val="BodyText"/>
        <w:widowControl w:val="0"/>
        <w:tabs>
          <w:tab w:val="left" w:pos="720"/>
        </w:tabs>
        <w:jc w:val="left"/>
        <w:rPr>
          <w:szCs w:val="22"/>
          <w:u w:val="single"/>
        </w:rPr>
      </w:pPr>
      <w:r w:rsidRPr="00DD2726">
        <w:rPr>
          <w:szCs w:val="22"/>
          <w:u w:val="single"/>
        </w:rPr>
        <w:t>Interactions</w:t>
      </w:r>
      <w:r w:rsidR="005B51F4">
        <w:rPr>
          <w:szCs w:val="22"/>
          <w:u w:val="single"/>
        </w:rPr>
        <w:t xml:space="preserve"> </w:t>
      </w:r>
      <w:r w:rsidR="005B51F4" w:rsidRPr="006E34C4">
        <w:rPr>
          <w:szCs w:val="22"/>
          <w:u w:val="single"/>
        </w:rPr>
        <w:t>médicamenteuses ou autres formes d’interactions :</w:t>
      </w:r>
    </w:p>
    <w:p w14:paraId="490B59C5" w14:textId="77777777" w:rsidR="00196D85" w:rsidRPr="001E5537" w:rsidRDefault="00196D85">
      <w:pPr>
        <w:pStyle w:val="BodyText2"/>
        <w:tabs>
          <w:tab w:val="left" w:pos="709"/>
          <w:tab w:val="left" w:pos="3969"/>
        </w:tabs>
        <w:spacing w:after="0" w:line="240" w:lineRule="auto"/>
        <w:rPr>
          <w:szCs w:val="22"/>
        </w:rPr>
      </w:pPr>
      <w:r w:rsidRPr="00676D23">
        <w:rPr>
          <w:szCs w:val="22"/>
        </w:rPr>
        <w:t>Les autres AINS, les diurétiques, les anticoagulants, les antibiotiques aminoglycosides et les molécules fortement liées aux protéines peuvent entrer en c</w:t>
      </w:r>
      <w:r w:rsidRPr="001E5537">
        <w:rPr>
          <w:szCs w:val="22"/>
        </w:rPr>
        <w:t>ompétition pour cette liaison et conduire ainsi à des effets toxiques. Ne pas administrer Metacam conjointement avec d'autres AINS ou des glucocorticoïdes. Éviter l’administration conjointe de substances potentiellement néphrotoxiques.</w:t>
      </w:r>
    </w:p>
    <w:p w14:paraId="537FAB90" w14:textId="77777777" w:rsidR="0088710E" w:rsidRDefault="0088710E">
      <w:pPr>
        <w:spacing w:line="240" w:lineRule="auto"/>
        <w:rPr>
          <w:szCs w:val="22"/>
        </w:rPr>
      </w:pPr>
    </w:p>
    <w:p w14:paraId="63E59AB6" w14:textId="77777777" w:rsidR="00196D85" w:rsidRPr="00B11464" w:rsidRDefault="00196D85">
      <w:pPr>
        <w:spacing w:line="240" w:lineRule="auto"/>
        <w:rPr>
          <w:szCs w:val="22"/>
        </w:rPr>
      </w:pPr>
      <w:r w:rsidRPr="001E5537">
        <w:rPr>
          <w:szCs w:val="22"/>
        </w:rPr>
        <w:t>Un traitement préala</w:t>
      </w:r>
      <w:r w:rsidRPr="00034505">
        <w:rPr>
          <w:szCs w:val="22"/>
        </w:rPr>
        <w:t>ble par des substances anti-inflammatoires autres que Metacam 2 mg/</w:t>
      </w:r>
      <w:r w:rsidR="00E65298">
        <w:rPr>
          <w:szCs w:val="22"/>
        </w:rPr>
        <w:t>ml</w:t>
      </w:r>
      <w:r w:rsidRPr="00034505">
        <w:rPr>
          <w:szCs w:val="22"/>
        </w:rPr>
        <w:t xml:space="preserve"> solution injectable pour chats à la dose unique de 0,2 mg/kg peut entraîner l'apparition ou l'aggravation d'effets indésirables. Il est donc recommandé d'observer une période libre de tr</w:t>
      </w:r>
      <w:r w:rsidRPr="00B11464">
        <w:rPr>
          <w:szCs w:val="22"/>
        </w:rPr>
        <w:t xml:space="preserve">aitement avec de tels médicaments vétérinaires d'au moins 24 heures avant d'instaurer le traitement. </w:t>
      </w:r>
    </w:p>
    <w:p w14:paraId="7A6D2B6E" w14:textId="77777777" w:rsidR="00196D85" w:rsidRPr="006E471C" w:rsidRDefault="00196D85">
      <w:pPr>
        <w:spacing w:line="240" w:lineRule="auto"/>
        <w:rPr>
          <w:szCs w:val="22"/>
        </w:rPr>
      </w:pPr>
    </w:p>
    <w:p w14:paraId="492809B4" w14:textId="77777777" w:rsidR="00196D85" w:rsidRPr="008A79C3" w:rsidRDefault="00196D85">
      <w:pPr>
        <w:spacing w:line="240" w:lineRule="auto"/>
        <w:rPr>
          <w:szCs w:val="22"/>
        </w:rPr>
      </w:pPr>
      <w:r w:rsidRPr="00C42198">
        <w:rPr>
          <w:szCs w:val="22"/>
        </w:rPr>
        <w:t>Cette période libre doit toutefois prendre en compte les propriétés pharmacologiques des produits utilisés précédem</w:t>
      </w:r>
      <w:r w:rsidRPr="008A79C3">
        <w:rPr>
          <w:szCs w:val="22"/>
        </w:rPr>
        <w:t>ment.</w:t>
      </w:r>
    </w:p>
    <w:p w14:paraId="20092A37" w14:textId="77777777" w:rsidR="00196D85" w:rsidRPr="00D80E3A" w:rsidRDefault="00196D85">
      <w:pPr>
        <w:spacing w:line="240" w:lineRule="auto"/>
        <w:rPr>
          <w:szCs w:val="22"/>
        </w:rPr>
      </w:pPr>
    </w:p>
    <w:p w14:paraId="1AA54212" w14:textId="77777777" w:rsidR="00196D85" w:rsidRPr="00D8438D" w:rsidRDefault="00196D85">
      <w:pPr>
        <w:pStyle w:val="BodyText"/>
        <w:widowControl w:val="0"/>
        <w:tabs>
          <w:tab w:val="left" w:pos="720"/>
        </w:tabs>
        <w:jc w:val="left"/>
        <w:rPr>
          <w:szCs w:val="22"/>
          <w:u w:val="single"/>
        </w:rPr>
      </w:pPr>
      <w:r w:rsidRPr="00D8438D">
        <w:rPr>
          <w:szCs w:val="22"/>
          <w:u w:val="single"/>
        </w:rPr>
        <w:t>Surdosage</w:t>
      </w:r>
      <w:r w:rsidR="005B51F4" w:rsidRPr="00F11464">
        <w:rPr>
          <w:szCs w:val="22"/>
          <w:u w:val="single"/>
        </w:rPr>
        <w:t xml:space="preserve"> (symptômes, conduite d’urgence, antidotes) :</w:t>
      </w:r>
    </w:p>
    <w:p w14:paraId="50E467F5" w14:textId="77777777" w:rsidR="00196D85" w:rsidRPr="005E7135" w:rsidRDefault="00196D85">
      <w:pPr>
        <w:spacing w:line="240" w:lineRule="auto"/>
        <w:rPr>
          <w:szCs w:val="22"/>
        </w:rPr>
      </w:pPr>
      <w:r w:rsidRPr="0016125D">
        <w:rPr>
          <w:szCs w:val="22"/>
        </w:rPr>
        <w:t>Le méloxicam a une marge thérapeutique</w:t>
      </w:r>
      <w:r w:rsidRPr="005E7135">
        <w:rPr>
          <w:szCs w:val="22"/>
        </w:rPr>
        <w:t xml:space="preserve"> étroite chez les chats et des signes cliniques de surdosage peuvent être observés pour des niveaux de surdosage relativement faibles.</w:t>
      </w:r>
    </w:p>
    <w:p w14:paraId="6574FD6A" w14:textId="77777777" w:rsidR="00196D85" w:rsidRPr="00BA41F2" w:rsidRDefault="00196D85">
      <w:pPr>
        <w:spacing w:line="240" w:lineRule="auto"/>
        <w:rPr>
          <w:szCs w:val="22"/>
        </w:rPr>
      </w:pPr>
      <w:r w:rsidRPr="005E7135">
        <w:rPr>
          <w:szCs w:val="22"/>
        </w:rPr>
        <w:t>En cas de surdosage, des effets indésirables, tels que listés à la rubrique « Effets indésirables » sont attendus comme é</w:t>
      </w:r>
      <w:r w:rsidRPr="00BA41F2">
        <w:rPr>
          <w:szCs w:val="22"/>
        </w:rPr>
        <w:t>tant plus sévères et plus fréquents. En cas de surdosage, instaurer un traitement symptomatique.</w:t>
      </w:r>
    </w:p>
    <w:p w14:paraId="542ABC6D" w14:textId="77777777" w:rsidR="00196D85" w:rsidRDefault="00196D85">
      <w:pPr>
        <w:spacing w:line="240" w:lineRule="auto"/>
        <w:rPr>
          <w:szCs w:val="22"/>
        </w:rPr>
      </w:pPr>
    </w:p>
    <w:p w14:paraId="068B712D" w14:textId="77777777" w:rsidR="001B5C9F" w:rsidRPr="00281DF7" w:rsidRDefault="001B5C9F" w:rsidP="001B5C9F">
      <w:pPr>
        <w:spacing w:line="240" w:lineRule="auto"/>
        <w:rPr>
          <w:szCs w:val="22"/>
        </w:rPr>
      </w:pPr>
      <w:r w:rsidRPr="00281DF7">
        <w:rPr>
          <w:szCs w:val="22"/>
        </w:rPr>
        <w:t xml:space="preserve">Chez les cochons d’Inde, un surdosage de </w:t>
      </w:r>
      <w:r w:rsidR="009E5936">
        <w:rPr>
          <w:szCs w:val="22"/>
        </w:rPr>
        <w:t>0</w:t>
      </w:r>
      <w:r w:rsidRPr="00281DF7">
        <w:rPr>
          <w:szCs w:val="22"/>
        </w:rPr>
        <w:t xml:space="preserve">,6 mg/kg de poids vif administré durant 3 jours </w:t>
      </w:r>
      <w:r>
        <w:rPr>
          <w:szCs w:val="22"/>
        </w:rPr>
        <w:t>suivi par une dose de 0,3 mg/kg durant 6 jours supplémentaires n’a causé aucun effet indésirable typique du méloxicam. La sécurité de doses excédant 0,6 mg/kg n’a cependant pas été étudiée chez le cochon d’Inde.</w:t>
      </w:r>
    </w:p>
    <w:p w14:paraId="2E817B14" w14:textId="77777777" w:rsidR="001B5C9F" w:rsidRPr="00BA41F2" w:rsidRDefault="001B5C9F">
      <w:pPr>
        <w:spacing w:line="240" w:lineRule="auto"/>
        <w:rPr>
          <w:szCs w:val="22"/>
        </w:rPr>
      </w:pPr>
    </w:p>
    <w:p w14:paraId="385B7CCB" w14:textId="77777777" w:rsidR="00196D85" w:rsidRPr="006A5DE5" w:rsidRDefault="00196D85">
      <w:pPr>
        <w:spacing w:line="240" w:lineRule="auto"/>
        <w:rPr>
          <w:szCs w:val="22"/>
        </w:rPr>
      </w:pPr>
    </w:p>
    <w:p w14:paraId="28CF3903" w14:textId="77777777" w:rsidR="00196D85" w:rsidRPr="008F1BAE" w:rsidRDefault="00196D85">
      <w:pPr>
        <w:pStyle w:val="BodyTextIndent2"/>
        <w:rPr>
          <w:szCs w:val="22"/>
        </w:rPr>
      </w:pPr>
      <w:r w:rsidRPr="00F11464">
        <w:rPr>
          <w:szCs w:val="22"/>
          <w:shd w:val="pct15" w:color="auto" w:fill="FFFFFF"/>
        </w:rPr>
        <w:t>13.</w:t>
      </w:r>
      <w:r w:rsidRPr="008F1BAE">
        <w:rPr>
          <w:szCs w:val="22"/>
        </w:rPr>
        <w:tab/>
        <w:t>PRÉCAUTIONS PARTICULIÈRES POUR L’ÉLIMINATION DES MÉDICAMENTS VÉTÉRINAIRES NON UTILISÉS OU DES DÉCHETS DÉRIVÉS DE CES MÉDICAMENTS, LE CAS ÉCHÉANT</w:t>
      </w:r>
    </w:p>
    <w:p w14:paraId="30CAE396" w14:textId="77777777" w:rsidR="00196D85" w:rsidRPr="008F1BAE" w:rsidRDefault="00196D85">
      <w:pPr>
        <w:spacing w:line="240" w:lineRule="auto"/>
        <w:rPr>
          <w:szCs w:val="22"/>
        </w:rPr>
      </w:pPr>
    </w:p>
    <w:p w14:paraId="7289AD82" w14:textId="77777777" w:rsidR="00196D85" w:rsidRPr="008C5BF6" w:rsidRDefault="00196D85">
      <w:pPr>
        <w:tabs>
          <w:tab w:val="left" w:pos="720"/>
        </w:tabs>
        <w:spacing w:line="240" w:lineRule="auto"/>
        <w:rPr>
          <w:szCs w:val="22"/>
        </w:rPr>
      </w:pPr>
      <w:r w:rsidRPr="006F3D98">
        <w:rPr>
          <w:szCs w:val="22"/>
        </w:rPr>
        <w:t>Ne pas jeter les médicaments dans</w:t>
      </w:r>
      <w:r w:rsidRPr="00B83AF0">
        <w:rPr>
          <w:szCs w:val="22"/>
        </w:rPr>
        <w:t xml:space="preserve"> les égouts ou dans les ordures ménagères</w:t>
      </w:r>
      <w:r w:rsidRPr="008C5BF6">
        <w:rPr>
          <w:szCs w:val="22"/>
        </w:rPr>
        <w:t>. Demandez à votre vétérinaire</w:t>
      </w:r>
      <w:r w:rsidR="001142FD">
        <w:rPr>
          <w:szCs w:val="22"/>
        </w:rPr>
        <w:t xml:space="preserve"> ou </w:t>
      </w:r>
      <w:r w:rsidRPr="008C5BF6">
        <w:rPr>
          <w:szCs w:val="22"/>
        </w:rPr>
        <w:t>pharmacien pour savoir comment vous débarrasser des médicaments dont vous n’avez plus besoin. Ces mesures contribuent à préserver l’environnement.</w:t>
      </w:r>
    </w:p>
    <w:p w14:paraId="26D24106" w14:textId="77777777" w:rsidR="00196D85" w:rsidRPr="002264E5" w:rsidRDefault="00196D85">
      <w:pPr>
        <w:spacing w:line="240" w:lineRule="auto"/>
        <w:rPr>
          <w:szCs w:val="22"/>
        </w:rPr>
      </w:pPr>
    </w:p>
    <w:p w14:paraId="6B155320" w14:textId="77777777" w:rsidR="00196D85" w:rsidRPr="00ED4AE1" w:rsidRDefault="00196D85">
      <w:pPr>
        <w:spacing w:line="240" w:lineRule="auto"/>
        <w:rPr>
          <w:szCs w:val="22"/>
        </w:rPr>
      </w:pPr>
    </w:p>
    <w:p w14:paraId="2C22EB90" w14:textId="77777777" w:rsidR="00196D85" w:rsidRPr="00224D59" w:rsidRDefault="00196D85">
      <w:pPr>
        <w:pStyle w:val="BodyTextIndent2"/>
        <w:rPr>
          <w:szCs w:val="22"/>
        </w:rPr>
      </w:pPr>
      <w:r w:rsidRPr="00F11464">
        <w:rPr>
          <w:szCs w:val="22"/>
          <w:shd w:val="pct15" w:color="auto" w:fill="FFFFFF"/>
        </w:rPr>
        <w:t>14.</w:t>
      </w:r>
      <w:r w:rsidRPr="00224D59">
        <w:rPr>
          <w:szCs w:val="22"/>
        </w:rPr>
        <w:tab/>
        <w:t>DATE DE LA DERNIÈRE NOTICE APPROUVÉE</w:t>
      </w:r>
    </w:p>
    <w:p w14:paraId="52B3AD62" w14:textId="77777777" w:rsidR="00196D85" w:rsidRPr="00224D59" w:rsidRDefault="00196D85">
      <w:pPr>
        <w:spacing w:line="240" w:lineRule="auto"/>
        <w:rPr>
          <w:szCs w:val="22"/>
        </w:rPr>
      </w:pPr>
    </w:p>
    <w:p w14:paraId="520F59AC" w14:textId="77777777" w:rsidR="00196D85" w:rsidRPr="000A4DCF" w:rsidRDefault="00196D85">
      <w:pPr>
        <w:pStyle w:val="EndnoteText"/>
        <w:rPr>
          <w:szCs w:val="22"/>
        </w:rPr>
      </w:pPr>
      <w:r w:rsidRPr="00984404">
        <w:rPr>
          <w:szCs w:val="22"/>
        </w:rPr>
        <w:t>Des</w:t>
      </w:r>
      <w:r w:rsidRPr="00D33E89">
        <w:rPr>
          <w:szCs w:val="22"/>
        </w:rPr>
        <w:t xml:space="preserve"> informations détaillées sur ce médicament vétérinaire sont disponibles sur le site web de l’Agence européenne des médicaments </w:t>
      </w:r>
      <w:hyperlink r:id="rId32" w:history="1">
        <w:r w:rsidR="000A4DCF" w:rsidRPr="00696932">
          <w:rPr>
            <w:rStyle w:val="Hyperlink"/>
            <w:szCs w:val="22"/>
          </w:rPr>
          <w:t>http</w:t>
        </w:r>
        <w:r w:rsidR="000A4DCF" w:rsidRPr="00B6160A">
          <w:rPr>
            <w:rStyle w:val="Hyperlink"/>
            <w:szCs w:val="22"/>
          </w:rPr>
          <w:t>://www.ema.europa.eu</w:t>
        </w:r>
        <w:r w:rsidR="000A4DCF" w:rsidRPr="00FE65EC">
          <w:rPr>
            <w:rStyle w:val="Hyperlink"/>
            <w:szCs w:val="22"/>
          </w:rPr>
          <w:t>/</w:t>
        </w:r>
      </w:hyperlink>
      <w:r w:rsidRPr="000A4DCF">
        <w:rPr>
          <w:szCs w:val="22"/>
        </w:rPr>
        <w:t>.</w:t>
      </w:r>
    </w:p>
    <w:p w14:paraId="31F009DB" w14:textId="77777777" w:rsidR="00196D85" w:rsidRPr="00696932" w:rsidRDefault="00196D85">
      <w:pPr>
        <w:spacing w:line="240" w:lineRule="auto"/>
        <w:rPr>
          <w:szCs w:val="22"/>
        </w:rPr>
      </w:pPr>
    </w:p>
    <w:p w14:paraId="60B6DF63" w14:textId="77777777" w:rsidR="00196D85" w:rsidRPr="00B6160A" w:rsidRDefault="00196D85">
      <w:pPr>
        <w:spacing w:line="240" w:lineRule="auto"/>
        <w:rPr>
          <w:szCs w:val="22"/>
        </w:rPr>
      </w:pPr>
    </w:p>
    <w:p w14:paraId="62A4C815" w14:textId="77777777" w:rsidR="00196D85" w:rsidRPr="00A00113" w:rsidRDefault="00196D85">
      <w:pPr>
        <w:spacing w:line="240" w:lineRule="auto"/>
        <w:ind w:left="567" w:hanging="567"/>
        <w:rPr>
          <w:szCs w:val="22"/>
        </w:rPr>
      </w:pPr>
      <w:r w:rsidRPr="00F11464">
        <w:rPr>
          <w:b/>
          <w:szCs w:val="22"/>
          <w:shd w:val="pct15" w:color="auto" w:fill="FFFFFF"/>
        </w:rPr>
        <w:t>15.</w:t>
      </w:r>
      <w:r w:rsidRPr="00A00113">
        <w:rPr>
          <w:b/>
          <w:szCs w:val="22"/>
        </w:rPr>
        <w:tab/>
        <w:t>INFORMATIONS SUPPLÉMENTAIRES</w:t>
      </w:r>
    </w:p>
    <w:p w14:paraId="669CB5C7" w14:textId="77777777" w:rsidR="00196D85" w:rsidRPr="00A0027E" w:rsidRDefault="00196D85">
      <w:pPr>
        <w:spacing w:line="240" w:lineRule="auto"/>
        <w:rPr>
          <w:szCs w:val="22"/>
        </w:rPr>
      </w:pPr>
    </w:p>
    <w:p w14:paraId="24F67F91" w14:textId="77777777" w:rsidR="0088710E" w:rsidRDefault="00196D85">
      <w:pPr>
        <w:widowControl/>
        <w:autoSpaceDE w:val="0"/>
        <w:autoSpaceDN w:val="0"/>
        <w:adjustRightInd w:val="0"/>
        <w:spacing w:line="240" w:lineRule="auto"/>
        <w:rPr>
          <w:szCs w:val="22"/>
        </w:rPr>
      </w:pPr>
      <w:r w:rsidRPr="001031FE">
        <w:rPr>
          <w:szCs w:val="22"/>
        </w:rPr>
        <w:t>Flacon de 3 </w:t>
      </w:r>
      <w:r w:rsidR="00E65298">
        <w:rPr>
          <w:szCs w:val="22"/>
        </w:rPr>
        <w:t>ml</w:t>
      </w:r>
      <w:r w:rsidRPr="001031FE">
        <w:rPr>
          <w:szCs w:val="22"/>
        </w:rPr>
        <w:t>, 10 </w:t>
      </w:r>
      <w:r w:rsidR="00E65298">
        <w:rPr>
          <w:szCs w:val="22"/>
        </w:rPr>
        <w:t>ml</w:t>
      </w:r>
      <w:r w:rsidRPr="001031FE">
        <w:rPr>
          <w:szCs w:val="22"/>
        </w:rPr>
        <w:t>, 15 ou 30 </w:t>
      </w:r>
      <w:r w:rsidR="00E65298">
        <w:rPr>
          <w:szCs w:val="22"/>
        </w:rPr>
        <w:t>ml</w:t>
      </w:r>
      <w:r w:rsidRPr="001031FE">
        <w:rPr>
          <w:szCs w:val="22"/>
        </w:rPr>
        <w:t>.</w:t>
      </w:r>
      <w:r w:rsidR="00AD7A6B">
        <w:rPr>
          <w:szCs w:val="22"/>
        </w:rPr>
        <w:t xml:space="preserve"> </w:t>
      </w:r>
    </w:p>
    <w:p w14:paraId="1F88A336" w14:textId="77777777" w:rsidR="00196D85" w:rsidRPr="00604CB2" w:rsidRDefault="00196D85">
      <w:pPr>
        <w:widowControl/>
        <w:autoSpaceDE w:val="0"/>
        <w:autoSpaceDN w:val="0"/>
        <w:adjustRightInd w:val="0"/>
        <w:spacing w:line="240" w:lineRule="auto"/>
        <w:rPr>
          <w:szCs w:val="22"/>
        </w:rPr>
      </w:pPr>
      <w:r w:rsidRPr="00604CB2">
        <w:rPr>
          <w:szCs w:val="22"/>
        </w:rPr>
        <w:t>Toutes les présentations peuvent ne pas être commercialisées.</w:t>
      </w:r>
    </w:p>
    <w:p w14:paraId="57EA17AC" w14:textId="77777777" w:rsidR="00196D85" w:rsidRPr="00EC79CA" w:rsidRDefault="00196D85">
      <w:pPr>
        <w:spacing w:line="240" w:lineRule="auto"/>
        <w:ind w:left="567" w:hanging="567"/>
        <w:jc w:val="both"/>
        <w:rPr>
          <w:bCs/>
          <w:szCs w:val="22"/>
        </w:rPr>
      </w:pPr>
    </w:p>
    <w:p w14:paraId="4A9AFF25" w14:textId="77777777" w:rsidR="00196D85" w:rsidRPr="00604CB2" w:rsidRDefault="00196D85">
      <w:pPr>
        <w:spacing w:line="240" w:lineRule="auto"/>
        <w:jc w:val="center"/>
        <w:rPr>
          <w:b/>
          <w:szCs w:val="22"/>
        </w:rPr>
      </w:pPr>
      <w:r w:rsidRPr="00604CB2">
        <w:rPr>
          <w:szCs w:val="22"/>
        </w:rPr>
        <w:br w:type="page"/>
      </w:r>
      <w:r w:rsidRPr="00604CB2">
        <w:rPr>
          <w:b/>
          <w:szCs w:val="22"/>
        </w:rPr>
        <w:lastRenderedPageBreak/>
        <w:t>NOTICE</w:t>
      </w:r>
    </w:p>
    <w:p w14:paraId="373B0A3B" w14:textId="77777777" w:rsidR="00196D85" w:rsidRPr="00604CB2" w:rsidRDefault="00196D85">
      <w:pPr>
        <w:spacing w:line="240" w:lineRule="auto"/>
        <w:jc w:val="center"/>
        <w:outlineLvl w:val="1"/>
        <w:rPr>
          <w:b/>
          <w:bCs/>
          <w:szCs w:val="22"/>
        </w:rPr>
      </w:pPr>
      <w:r w:rsidRPr="00604CB2">
        <w:rPr>
          <w:b/>
          <w:bCs/>
          <w:szCs w:val="22"/>
        </w:rPr>
        <w:t>Metacam 2 mg/</w:t>
      </w:r>
      <w:r w:rsidR="00E65298">
        <w:rPr>
          <w:b/>
          <w:bCs/>
          <w:szCs w:val="22"/>
        </w:rPr>
        <w:t>ml</w:t>
      </w:r>
      <w:r w:rsidRPr="00604CB2">
        <w:rPr>
          <w:b/>
          <w:bCs/>
          <w:szCs w:val="22"/>
        </w:rPr>
        <w:t xml:space="preserve"> solution injectable pour chats</w:t>
      </w:r>
    </w:p>
    <w:p w14:paraId="6F044077" w14:textId="77777777" w:rsidR="00196D85" w:rsidRPr="00604CB2" w:rsidRDefault="00196D85">
      <w:pPr>
        <w:spacing w:line="240" w:lineRule="auto"/>
        <w:rPr>
          <w:szCs w:val="22"/>
        </w:rPr>
      </w:pPr>
    </w:p>
    <w:p w14:paraId="1129F691" w14:textId="77777777" w:rsidR="00196D85" w:rsidRPr="001031FE" w:rsidRDefault="00196D85">
      <w:pPr>
        <w:tabs>
          <w:tab w:val="left" w:pos="567"/>
        </w:tabs>
        <w:spacing w:line="240" w:lineRule="auto"/>
        <w:ind w:left="567" w:hanging="567"/>
        <w:rPr>
          <w:szCs w:val="22"/>
        </w:rPr>
      </w:pPr>
      <w:r w:rsidRPr="00F11464">
        <w:rPr>
          <w:b/>
          <w:szCs w:val="22"/>
          <w:shd w:val="pct15" w:color="auto" w:fill="FFFFFF"/>
        </w:rPr>
        <w:t>1.</w:t>
      </w:r>
      <w:r w:rsidRPr="00A00113">
        <w:rPr>
          <w:b/>
          <w:szCs w:val="22"/>
        </w:rPr>
        <w:tab/>
        <w:t>NOM ET ADRESSE DU TITULAIRE DE L’AUTORISATION DE MISE SUR LE MARCHÉ ET DU TITULAIRE DE L’AUTORISATION DE FABRICATION RESPONSABLE DE LA LIBÉRATI</w:t>
      </w:r>
      <w:r w:rsidRPr="00A0027E">
        <w:rPr>
          <w:b/>
          <w:szCs w:val="22"/>
        </w:rPr>
        <w:t xml:space="preserve">ON DES LOTS, SI DIFFÉRENT </w:t>
      </w:r>
    </w:p>
    <w:p w14:paraId="11E4CA5B" w14:textId="77777777" w:rsidR="00196D85" w:rsidRPr="00604CB2" w:rsidRDefault="00196D85">
      <w:pPr>
        <w:spacing w:line="240" w:lineRule="auto"/>
        <w:ind w:left="72"/>
        <w:rPr>
          <w:szCs w:val="22"/>
        </w:rPr>
      </w:pPr>
    </w:p>
    <w:p w14:paraId="1133C8F2" w14:textId="77777777" w:rsidR="00196D85" w:rsidRPr="00604CB2" w:rsidRDefault="00196D85">
      <w:pPr>
        <w:spacing w:line="240" w:lineRule="auto"/>
        <w:rPr>
          <w:szCs w:val="22"/>
          <w:u w:val="single"/>
        </w:rPr>
      </w:pPr>
      <w:r w:rsidRPr="00604CB2">
        <w:rPr>
          <w:szCs w:val="22"/>
          <w:u w:val="single"/>
        </w:rPr>
        <w:t>Titulaire de l’autorisation de mise sur le marché</w:t>
      </w:r>
    </w:p>
    <w:p w14:paraId="0AB0B51F" w14:textId="77777777" w:rsidR="00196D85" w:rsidRPr="005A12F3" w:rsidRDefault="00196D85">
      <w:pPr>
        <w:spacing w:line="240" w:lineRule="auto"/>
        <w:rPr>
          <w:szCs w:val="22"/>
        </w:rPr>
      </w:pPr>
      <w:r w:rsidRPr="005A12F3">
        <w:rPr>
          <w:szCs w:val="22"/>
        </w:rPr>
        <w:t>Boehringer Ingelheim Vetmedica GmbH</w:t>
      </w:r>
    </w:p>
    <w:p w14:paraId="38212B7F" w14:textId="77777777" w:rsidR="00196D85" w:rsidRPr="005A12F3" w:rsidRDefault="00196D85">
      <w:pPr>
        <w:spacing w:line="240" w:lineRule="auto"/>
        <w:rPr>
          <w:szCs w:val="22"/>
        </w:rPr>
      </w:pPr>
      <w:r w:rsidRPr="005A12F3">
        <w:rPr>
          <w:szCs w:val="22"/>
        </w:rPr>
        <w:t>55216 Ingelheim/Rhein</w:t>
      </w:r>
    </w:p>
    <w:p w14:paraId="6B8E7AAE" w14:textId="77777777" w:rsidR="00196D85" w:rsidRPr="00604CB2" w:rsidRDefault="00196D85">
      <w:pPr>
        <w:spacing w:line="240" w:lineRule="auto"/>
        <w:rPr>
          <w:caps/>
          <w:szCs w:val="22"/>
        </w:rPr>
      </w:pPr>
      <w:r w:rsidRPr="00604CB2">
        <w:rPr>
          <w:caps/>
          <w:szCs w:val="22"/>
        </w:rPr>
        <w:t>Allemagne</w:t>
      </w:r>
    </w:p>
    <w:p w14:paraId="5405535B" w14:textId="77777777" w:rsidR="00196D85" w:rsidRPr="00604CB2" w:rsidRDefault="00196D85">
      <w:pPr>
        <w:spacing w:line="240" w:lineRule="auto"/>
        <w:rPr>
          <w:szCs w:val="22"/>
        </w:rPr>
      </w:pPr>
    </w:p>
    <w:p w14:paraId="6B5BA47F" w14:textId="77777777" w:rsidR="00196D85" w:rsidRPr="00604CB2" w:rsidRDefault="00196D85">
      <w:pPr>
        <w:spacing w:line="240" w:lineRule="auto"/>
        <w:rPr>
          <w:szCs w:val="22"/>
          <w:u w:val="single"/>
        </w:rPr>
      </w:pPr>
      <w:r w:rsidRPr="00604CB2">
        <w:rPr>
          <w:szCs w:val="22"/>
          <w:u w:val="single"/>
        </w:rPr>
        <w:t>Fabricants responsable de la libération des lots</w:t>
      </w:r>
    </w:p>
    <w:p w14:paraId="35C27F31" w14:textId="77777777" w:rsidR="00196D85" w:rsidRPr="00604CB2" w:rsidRDefault="00196D85">
      <w:pPr>
        <w:spacing w:line="240" w:lineRule="auto"/>
        <w:rPr>
          <w:szCs w:val="22"/>
          <w:lang w:val="en-GB"/>
        </w:rPr>
      </w:pPr>
      <w:r w:rsidRPr="00604CB2">
        <w:rPr>
          <w:szCs w:val="22"/>
          <w:lang w:val="en-GB"/>
        </w:rPr>
        <w:t>Labiana Life Sciences S.A.</w:t>
      </w:r>
    </w:p>
    <w:p w14:paraId="019659BD" w14:textId="77777777" w:rsidR="00196D85" w:rsidRPr="00BB3B4D" w:rsidRDefault="00196D85">
      <w:pPr>
        <w:spacing w:line="240" w:lineRule="auto"/>
        <w:rPr>
          <w:szCs w:val="22"/>
          <w:lang w:val="en-GB"/>
        </w:rPr>
      </w:pPr>
      <w:r w:rsidRPr="00BB3B4D">
        <w:rPr>
          <w:szCs w:val="22"/>
          <w:lang w:val="en-GB"/>
        </w:rPr>
        <w:t>Venus, 26</w:t>
      </w:r>
    </w:p>
    <w:p w14:paraId="7FFD6074" w14:textId="77777777" w:rsidR="00196D85" w:rsidRPr="00BB3B4D" w:rsidRDefault="00196D85">
      <w:pPr>
        <w:spacing w:line="240" w:lineRule="auto"/>
        <w:rPr>
          <w:szCs w:val="22"/>
          <w:lang w:val="en-GB"/>
        </w:rPr>
      </w:pPr>
      <w:r w:rsidRPr="00BB3B4D">
        <w:rPr>
          <w:szCs w:val="22"/>
          <w:lang w:val="en-GB"/>
        </w:rPr>
        <w:t>Can Parellada Industrial</w:t>
      </w:r>
    </w:p>
    <w:p w14:paraId="366A3635" w14:textId="77777777" w:rsidR="00196D85" w:rsidRPr="00253637" w:rsidRDefault="00196D85">
      <w:pPr>
        <w:spacing w:line="240" w:lineRule="auto"/>
        <w:rPr>
          <w:szCs w:val="22"/>
          <w:lang w:val="en-GB"/>
        </w:rPr>
      </w:pPr>
      <w:r w:rsidRPr="00BB3B4D">
        <w:rPr>
          <w:szCs w:val="22"/>
          <w:lang w:val="en-GB"/>
        </w:rPr>
        <w:t>08228 Terrassa</w:t>
      </w:r>
      <w:r w:rsidR="002D411E" w:rsidRPr="00253637">
        <w:rPr>
          <w:szCs w:val="22"/>
          <w:lang w:val="en-GB"/>
        </w:rPr>
        <w:t>, Barcelone</w:t>
      </w:r>
    </w:p>
    <w:p w14:paraId="23AE5C35" w14:textId="77777777" w:rsidR="00196D85" w:rsidRPr="00253637" w:rsidRDefault="00196D85">
      <w:pPr>
        <w:spacing w:line="240" w:lineRule="auto"/>
        <w:rPr>
          <w:caps/>
          <w:szCs w:val="22"/>
          <w:u w:val="single"/>
          <w:lang w:val="en-GB"/>
        </w:rPr>
      </w:pPr>
      <w:r w:rsidRPr="00253637">
        <w:rPr>
          <w:caps/>
          <w:szCs w:val="22"/>
          <w:lang w:val="en-GB"/>
        </w:rPr>
        <w:t>Espagne</w:t>
      </w:r>
      <w:r w:rsidRPr="00253637">
        <w:rPr>
          <w:caps/>
          <w:szCs w:val="22"/>
          <w:u w:val="single"/>
          <w:lang w:val="en-GB"/>
        </w:rPr>
        <w:t xml:space="preserve"> </w:t>
      </w:r>
    </w:p>
    <w:p w14:paraId="731425A2" w14:textId="77777777" w:rsidR="00196D85" w:rsidRPr="00253637" w:rsidRDefault="00196D85">
      <w:pPr>
        <w:spacing w:line="240" w:lineRule="auto"/>
        <w:rPr>
          <w:szCs w:val="22"/>
          <w:u w:val="single"/>
          <w:lang w:val="en-GB"/>
        </w:rPr>
      </w:pPr>
    </w:p>
    <w:p w14:paraId="66F4A385" w14:textId="77777777" w:rsidR="00196D85" w:rsidRPr="00BB3B4D" w:rsidRDefault="00196D85">
      <w:pPr>
        <w:tabs>
          <w:tab w:val="left" w:pos="567"/>
        </w:tabs>
        <w:adjustRightInd w:val="0"/>
        <w:jc w:val="both"/>
        <w:textAlignment w:val="baseline"/>
        <w:rPr>
          <w:szCs w:val="22"/>
          <w:highlight w:val="lightGray"/>
          <w:lang w:val="en-GB" w:eastAsia="en-US"/>
        </w:rPr>
      </w:pPr>
      <w:r w:rsidRPr="00BB3B4D">
        <w:rPr>
          <w:szCs w:val="22"/>
          <w:highlight w:val="lightGray"/>
          <w:lang w:val="en-GB" w:eastAsia="en-US"/>
        </w:rPr>
        <w:t>KVP Pharma + Veterinär Produkte GmbH</w:t>
      </w:r>
    </w:p>
    <w:p w14:paraId="52322644" w14:textId="77777777" w:rsidR="00196D85" w:rsidRPr="00BB3B4D" w:rsidRDefault="00196D85">
      <w:pPr>
        <w:tabs>
          <w:tab w:val="left" w:pos="567"/>
        </w:tabs>
        <w:adjustRightInd w:val="0"/>
        <w:jc w:val="both"/>
        <w:textAlignment w:val="baseline"/>
        <w:rPr>
          <w:szCs w:val="22"/>
          <w:highlight w:val="lightGray"/>
          <w:lang w:val="en-GB" w:eastAsia="en-US"/>
        </w:rPr>
      </w:pPr>
      <w:r w:rsidRPr="00BB3B4D">
        <w:rPr>
          <w:szCs w:val="22"/>
          <w:highlight w:val="lightGray"/>
          <w:lang w:val="en-GB" w:eastAsia="en-US"/>
        </w:rPr>
        <w:t>Projensdorfer Str. 324</w:t>
      </w:r>
    </w:p>
    <w:p w14:paraId="68F2EFB1" w14:textId="77777777" w:rsidR="00196D85" w:rsidRPr="00F11464" w:rsidRDefault="00196D85">
      <w:pPr>
        <w:tabs>
          <w:tab w:val="left" w:pos="567"/>
        </w:tabs>
        <w:adjustRightInd w:val="0"/>
        <w:jc w:val="both"/>
        <w:textAlignment w:val="baseline"/>
        <w:rPr>
          <w:szCs w:val="22"/>
          <w:highlight w:val="lightGray"/>
          <w:lang w:eastAsia="en-US"/>
        </w:rPr>
      </w:pPr>
      <w:r w:rsidRPr="00F11464">
        <w:rPr>
          <w:szCs w:val="22"/>
          <w:highlight w:val="lightGray"/>
          <w:lang w:eastAsia="en-US"/>
        </w:rPr>
        <w:t>24106 Kiel</w:t>
      </w:r>
    </w:p>
    <w:p w14:paraId="4AE25635" w14:textId="77777777" w:rsidR="00196D85" w:rsidRPr="00CB1C0A" w:rsidRDefault="00196D85">
      <w:pPr>
        <w:spacing w:line="240" w:lineRule="auto"/>
        <w:rPr>
          <w:caps/>
          <w:szCs w:val="22"/>
        </w:rPr>
      </w:pPr>
      <w:r w:rsidRPr="00902710">
        <w:rPr>
          <w:caps/>
          <w:szCs w:val="22"/>
          <w:highlight w:val="lightGray"/>
        </w:rPr>
        <w:t>Allemagne</w:t>
      </w:r>
    </w:p>
    <w:p w14:paraId="68120139" w14:textId="77777777" w:rsidR="00196D85" w:rsidRPr="00F11464" w:rsidRDefault="00196D85">
      <w:pPr>
        <w:tabs>
          <w:tab w:val="left" w:pos="567"/>
        </w:tabs>
        <w:adjustRightInd w:val="0"/>
        <w:jc w:val="both"/>
        <w:textAlignment w:val="baseline"/>
        <w:rPr>
          <w:szCs w:val="22"/>
          <w:lang w:eastAsia="en-US"/>
        </w:rPr>
      </w:pPr>
    </w:p>
    <w:p w14:paraId="15C5DCF9" w14:textId="77777777" w:rsidR="00196D85" w:rsidRPr="009735CA" w:rsidRDefault="00196D85">
      <w:pPr>
        <w:spacing w:line="240" w:lineRule="auto"/>
        <w:rPr>
          <w:szCs w:val="22"/>
        </w:rPr>
      </w:pPr>
    </w:p>
    <w:p w14:paraId="62BAFA32" w14:textId="77777777" w:rsidR="00196D85" w:rsidRPr="00DD2726" w:rsidRDefault="00196D85">
      <w:pPr>
        <w:tabs>
          <w:tab w:val="left" w:pos="567"/>
        </w:tabs>
        <w:spacing w:line="240" w:lineRule="auto"/>
        <w:ind w:left="567" w:hanging="567"/>
        <w:rPr>
          <w:szCs w:val="22"/>
        </w:rPr>
      </w:pPr>
      <w:r w:rsidRPr="00F11464">
        <w:rPr>
          <w:b/>
          <w:szCs w:val="22"/>
          <w:shd w:val="pct15" w:color="auto" w:fill="FFFFFF"/>
        </w:rPr>
        <w:t>2.</w:t>
      </w:r>
      <w:r w:rsidRPr="009735CA">
        <w:rPr>
          <w:b/>
          <w:szCs w:val="22"/>
        </w:rPr>
        <w:tab/>
        <w:t>DÉNOMINATION DU MÉDICAMENT VÉTÉRINAIRE</w:t>
      </w:r>
      <w:r w:rsidRPr="00DD2726">
        <w:rPr>
          <w:szCs w:val="22"/>
        </w:rPr>
        <w:t xml:space="preserve"> </w:t>
      </w:r>
    </w:p>
    <w:p w14:paraId="3A1D43C7" w14:textId="77777777" w:rsidR="00196D85" w:rsidRPr="00DD2726" w:rsidRDefault="00196D85">
      <w:pPr>
        <w:spacing w:line="240" w:lineRule="auto"/>
        <w:rPr>
          <w:szCs w:val="22"/>
        </w:rPr>
      </w:pPr>
    </w:p>
    <w:p w14:paraId="0FBE0D8D" w14:textId="77777777" w:rsidR="00196D85" w:rsidRPr="00676D23" w:rsidRDefault="00196D85">
      <w:pPr>
        <w:spacing w:line="240" w:lineRule="auto"/>
        <w:ind w:left="567" w:hanging="567"/>
        <w:rPr>
          <w:szCs w:val="22"/>
        </w:rPr>
      </w:pPr>
      <w:r w:rsidRPr="00676D23">
        <w:rPr>
          <w:szCs w:val="22"/>
        </w:rPr>
        <w:t>Metacam 2 mg/</w:t>
      </w:r>
      <w:r w:rsidR="00E65298">
        <w:rPr>
          <w:szCs w:val="22"/>
        </w:rPr>
        <w:t>ml</w:t>
      </w:r>
      <w:r w:rsidRPr="00676D23">
        <w:rPr>
          <w:szCs w:val="22"/>
        </w:rPr>
        <w:t xml:space="preserve"> solution injectable pour chats</w:t>
      </w:r>
    </w:p>
    <w:p w14:paraId="091A8F0D" w14:textId="77777777" w:rsidR="00196D85" w:rsidRPr="001E5537" w:rsidRDefault="00196D85">
      <w:pPr>
        <w:spacing w:line="240" w:lineRule="auto"/>
        <w:ind w:left="567" w:hanging="567"/>
        <w:rPr>
          <w:szCs w:val="22"/>
        </w:rPr>
      </w:pPr>
      <w:r w:rsidRPr="001E5537">
        <w:rPr>
          <w:szCs w:val="22"/>
        </w:rPr>
        <w:t>Méloxicam</w:t>
      </w:r>
    </w:p>
    <w:p w14:paraId="5AEE9B5F" w14:textId="77777777" w:rsidR="00196D85" w:rsidRPr="00034505" w:rsidRDefault="00196D85">
      <w:pPr>
        <w:spacing w:line="240" w:lineRule="auto"/>
        <w:ind w:left="567" w:hanging="567"/>
        <w:rPr>
          <w:szCs w:val="22"/>
        </w:rPr>
      </w:pPr>
    </w:p>
    <w:p w14:paraId="0ECB6774" w14:textId="77777777" w:rsidR="00196D85" w:rsidRPr="00B11464" w:rsidRDefault="00196D85">
      <w:pPr>
        <w:spacing w:line="240" w:lineRule="auto"/>
        <w:rPr>
          <w:szCs w:val="22"/>
        </w:rPr>
      </w:pPr>
    </w:p>
    <w:p w14:paraId="2C4C7BBF" w14:textId="77777777" w:rsidR="00196D85" w:rsidRPr="00C42198" w:rsidRDefault="00196D85">
      <w:pPr>
        <w:tabs>
          <w:tab w:val="left" w:pos="567"/>
        </w:tabs>
        <w:spacing w:line="240" w:lineRule="auto"/>
        <w:ind w:left="567" w:hanging="567"/>
        <w:rPr>
          <w:szCs w:val="22"/>
        </w:rPr>
      </w:pPr>
      <w:r w:rsidRPr="00F11464">
        <w:rPr>
          <w:b/>
          <w:szCs w:val="22"/>
          <w:shd w:val="pct15" w:color="auto" w:fill="FFFFFF"/>
        </w:rPr>
        <w:t>3.</w:t>
      </w:r>
      <w:r w:rsidRPr="006E471C">
        <w:rPr>
          <w:b/>
          <w:szCs w:val="22"/>
        </w:rPr>
        <w:tab/>
        <w:t>LISTE D</w:t>
      </w:r>
      <w:r w:rsidR="00972C06">
        <w:rPr>
          <w:b/>
          <w:szCs w:val="22"/>
        </w:rPr>
        <w:t>E LA</w:t>
      </w:r>
      <w:r w:rsidRPr="006E471C">
        <w:rPr>
          <w:b/>
          <w:szCs w:val="22"/>
        </w:rPr>
        <w:t xml:space="preserve"> SUBSTANCE ACTIVE ET AUTRES INGRÉDIENTS</w:t>
      </w:r>
    </w:p>
    <w:p w14:paraId="0D34277B" w14:textId="77777777" w:rsidR="00196D85" w:rsidRPr="008A79C3" w:rsidRDefault="00196D85">
      <w:pPr>
        <w:spacing w:line="240" w:lineRule="auto"/>
        <w:rPr>
          <w:szCs w:val="22"/>
        </w:rPr>
      </w:pPr>
    </w:p>
    <w:p w14:paraId="24DB4C0A" w14:textId="77777777" w:rsidR="00196D85" w:rsidRPr="00D80E3A" w:rsidRDefault="00196D85">
      <w:pPr>
        <w:widowControl/>
        <w:spacing w:line="240" w:lineRule="auto"/>
        <w:ind w:left="567" w:hanging="567"/>
        <w:rPr>
          <w:szCs w:val="22"/>
          <w:lang w:eastAsia="de-DE"/>
        </w:rPr>
      </w:pPr>
      <w:r w:rsidRPr="00D80E3A">
        <w:rPr>
          <w:szCs w:val="22"/>
          <w:lang w:eastAsia="de-DE"/>
        </w:rPr>
        <w:t>Un </w:t>
      </w:r>
      <w:r w:rsidR="00E65298">
        <w:rPr>
          <w:szCs w:val="22"/>
          <w:lang w:eastAsia="de-DE"/>
        </w:rPr>
        <w:t>ml</w:t>
      </w:r>
      <w:r w:rsidRPr="00D80E3A">
        <w:rPr>
          <w:szCs w:val="22"/>
          <w:lang w:eastAsia="de-DE"/>
        </w:rPr>
        <w:t xml:space="preserve"> contient</w:t>
      </w:r>
      <w:r w:rsidR="00604CB2">
        <w:rPr>
          <w:szCs w:val="22"/>
          <w:lang w:eastAsia="de-DE"/>
        </w:rPr>
        <w:t> :</w:t>
      </w:r>
    </w:p>
    <w:p w14:paraId="0C00D182" w14:textId="77777777" w:rsidR="00196D85" w:rsidRPr="00D8438D" w:rsidRDefault="00196D85">
      <w:pPr>
        <w:widowControl/>
        <w:spacing w:line="240" w:lineRule="auto"/>
        <w:ind w:left="567" w:hanging="567"/>
        <w:rPr>
          <w:szCs w:val="22"/>
          <w:lang w:eastAsia="de-DE"/>
        </w:rPr>
      </w:pPr>
      <w:r w:rsidRPr="00D8438D">
        <w:rPr>
          <w:szCs w:val="22"/>
          <w:lang w:eastAsia="de-DE"/>
        </w:rPr>
        <w:t>Méloxicam</w:t>
      </w:r>
      <w:r w:rsidRPr="00D8438D">
        <w:rPr>
          <w:szCs w:val="22"/>
          <w:lang w:eastAsia="de-DE"/>
        </w:rPr>
        <w:tab/>
        <w:t>2 mg</w:t>
      </w:r>
    </w:p>
    <w:p w14:paraId="167232B5" w14:textId="77777777" w:rsidR="00196D85" w:rsidRPr="0016125D" w:rsidRDefault="00196D85">
      <w:pPr>
        <w:tabs>
          <w:tab w:val="left" w:pos="1134"/>
        </w:tabs>
        <w:spacing w:line="240" w:lineRule="auto"/>
        <w:rPr>
          <w:szCs w:val="22"/>
        </w:rPr>
      </w:pPr>
      <w:r w:rsidRPr="0016125D">
        <w:rPr>
          <w:szCs w:val="22"/>
        </w:rPr>
        <w:t>Éthanol</w:t>
      </w:r>
      <w:r w:rsidRPr="0016125D">
        <w:rPr>
          <w:szCs w:val="22"/>
        </w:rPr>
        <w:tab/>
      </w:r>
      <w:r w:rsidRPr="0016125D">
        <w:rPr>
          <w:szCs w:val="22"/>
        </w:rPr>
        <w:tab/>
        <w:t>150 mg</w:t>
      </w:r>
    </w:p>
    <w:p w14:paraId="3610125C" w14:textId="77777777" w:rsidR="00196D85" w:rsidRDefault="00196D85">
      <w:pPr>
        <w:spacing w:line="240" w:lineRule="auto"/>
        <w:rPr>
          <w:szCs w:val="22"/>
        </w:rPr>
      </w:pPr>
    </w:p>
    <w:p w14:paraId="219D2DA3" w14:textId="77777777" w:rsidR="002D411E" w:rsidRPr="00604CB2" w:rsidRDefault="002D411E" w:rsidP="002D411E">
      <w:pPr>
        <w:spacing w:line="240" w:lineRule="auto"/>
        <w:ind w:left="567" w:hanging="567"/>
        <w:rPr>
          <w:szCs w:val="22"/>
        </w:rPr>
      </w:pPr>
      <w:r w:rsidRPr="00604CB2">
        <w:rPr>
          <w:szCs w:val="22"/>
        </w:rPr>
        <w:t>Solution jaune limpide.</w:t>
      </w:r>
    </w:p>
    <w:p w14:paraId="25EC945E" w14:textId="77777777" w:rsidR="002D411E" w:rsidRPr="005E7135" w:rsidRDefault="002D411E">
      <w:pPr>
        <w:spacing w:line="240" w:lineRule="auto"/>
        <w:rPr>
          <w:szCs w:val="22"/>
        </w:rPr>
      </w:pPr>
    </w:p>
    <w:p w14:paraId="00049EF0" w14:textId="77777777" w:rsidR="00196D85" w:rsidRPr="005E7135" w:rsidRDefault="00196D85">
      <w:pPr>
        <w:spacing w:line="240" w:lineRule="auto"/>
        <w:rPr>
          <w:szCs w:val="22"/>
        </w:rPr>
      </w:pPr>
    </w:p>
    <w:p w14:paraId="4C5206EC" w14:textId="77777777" w:rsidR="00196D85" w:rsidRPr="00BA41F2" w:rsidRDefault="00196D85">
      <w:pPr>
        <w:tabs>
          <w:tab w:val="left" w:pos="567"/>
        </w:tabs>
        <w:spacing w:line="240" w:lineRule="auto"/>
        <w:ind w:left="567" w:hanging="567"/>
        <w:rPr>
          <w:szCs w:val="22"/>
        </w:rPr>
      </w:pPr>
      <w:r w:rsidRPr="00F11464">
        <w:rPr>
          <w:b/>
          <w:szCs w:val="22"/>
          <w:shd w:val="pct15" w:color="auto" w:fill="FFFFFF"/>
        </w:rPr>
        <w:t>4.</w:t>
      </w:r>
      <w:r w:rsidRPr="00BA41F2">
        <w:rPr>
          <w:b/>
          <w:szCs w:val="22"/>
        </w:rPr>
        <w:tab/>
        <w:t>INDICATION</w:t>
      </w:r>
      <w:r w:rsidR="00F92274">
        <w:rPr>
          <w:b/>
          <w:szCs w:val="22"/>
        </w:rPr>
        <w:t>(</w:t>
      </w:r>
      <w:r w:rsidRPr="00BA41F2">
        <w:rPr>
          <w:b/>
          <w:szCs w:val="22"/>
        </w:rPr>
        <w:t>S</w:t>
      </w:r>
      <w:r w:rsidR="00F92274">
        <w:rPr>
          <w:b/>
          <w:szCs w:val="22"/>
        </w:rPr>
        <w:t>)</w:t>
      </w:r>
    </w:p>
    <w:p w14:paraId="01E06C3F" w14:textId="77777777" w:rsidR="00196D85" w:rsidRPr="006A5DE5" w:rsidRDefault="00196D85">
      <w:pPr>
        <w:spacing w:line="240" w:lineRule="auto"/>
        <w:rPr>
          <w:szCs w:val="22"/>
        </w:rPr>
      </w:pPr>
    </w:p>
    <w:p w14:paraId="19A56C6E" w14:textId="77777777" w:rsidR="00196D85" w:rsidRPr="006F3D98" w:rsidRDefault="00196D85">
      <w:pPr>
        <w:widowControl/>
        <w:spacing w:line="240" w:lineRule="auto"/>
        <w:rPr>
          <w:szCs w:val="22"/>
          <w:lang w:eastAsia="de-DE"/>
        </w:rPr>
      </w:pPr>
      <w:r w:rsidRPr="008F1BAE">
        <w:rPr>
          <w:szCs w:val="22"/>
        </w:rPr>
        <w:t>Réduction de la douleur et de l’inflammation postopératoires légères à modérées consécutives aux interventions chirurgicales chez les chats, par exemple chirurgie orthopédique et</w:t>
      </w:r>
      <w:r w:rsidRPr="006F3D98">
        <w:rPr>
          <w:szCs w:val="22"/>
          <w:lang w:eastAsia="de-DE"/>
        </w:rPr>
        <w:t xml:space="preserve"> des tissus mous.</w:t>
      </w:r>
    </w:p>
    <w:p w14:paraId="7A3D6CA2" w14:textId="77777777" w:rsidR="00196D85" w:rsidRPr="00B83AF0" w:rsidRDefault="00196D85">
      <w:pPr>
        <w:spacing w:line="240" w:lineRule="auto"/>
        <w:rPr>
          <w:szCs w:val="22"/>
        </w:rPr>
      </w:pPr>
    </w:p>
    <w:p w14:paraId="217D8E4C" w14:textId="77777777" w:rsidR="00196D85" w:rsidRPr="008C5BF6" w:rsidRDefault="00196D85">
      <w:pPr>
        <w:spacing w:line="240" w:lineRule="auto"/>
        <w:rPr>
          <w:szCs w:val="22"/>
        </w:rPr>
      </w:pPr>
    </w:p>
    <w:p w14:paraId="68C8AE6F" w14:textId="77777777" w:rsidR="00196D85" w:rsidRPr="00ED4AE1" w:rsidRDefault="00196D85">
      <w:pPr>
        <w:tabs>
          <w:tab w:val="left" w:pos="567"/>
        </w:tabs>
        <w:spacing w:line="240" w:lineRule="auto"/>
        <w:ind w:left="567" w:hanging="567"/>
        <w:rPr>
          <w:szCs w:val="22"/>
        </w:rPr>
      </w:pPr>
      <w:r w:rsidRPr="00F11464">
        <w:rPr>
          <w:b/>
          <w:szCs w:val="22"/>
          <w:shd w:val="pct15" w:color="auto" w:fill="FFFFFF"/>
        </w:rPr>
        <w:t>5.</w:t>
      </w:r>
      <w:r w:rsidRPr="002264E5">
        <w:rPr>
          <w:b/>
          <w:szCs w:val="22"/>
        </w:rPr>
        <w:tab/>
        <w:t>CONTRE-INDICATIONS</w:t>
      </w:r>
    </w:p>
    <w:p w14:paraId="75D8B455" w14:textId="77777777" w:rsidR="00196D85" w:rsidRPr="00224D59" w:rsidRDefault="00196D85">
      <w:pPr>
        <w:spacing w:line="240" w:lineRule="auto"/>
        <w:rPr>
          <w:szCs w:val="22"/>
        </w:rPr>
      </w:pPr>
    </w:p>
    <w:p w14:paraId="158B232F" w14:textId="77777777" w:rsidR="00196D85" w:rsidRPr="00224D59" w:rsidRDefault="00196D85">
      <w:pPr>
        <w:widowControl/>
        <w:spacing w:line="240" w:lineRule="auto"/>
        <w:ind w:left="567" w:hanging="567"/>
        <w:rPr>
          <w:szCs w:val="22"/>
          <w:lang w:eastAsia="de-DE"/>
        </w:rPr>
      </w:pPr>
      <w:r w:rsidRPr="00224D59">
        <w:rPr>
          <w:szCs w:val="22"/>
          <w:lang w:eastAsia="de-DE"/>
        </w:rPr>
        <w:t>Ne pas utiliser chez les femelles gestantes ou allaitantes.</w:t>
      </w:r>
    </w:p>
    <w:p w14:paraId="15D170C2" w14:textId="77777777" w:rsidR="00196D85" w:rsidRPr="00D33E89" w:rsidRDefault="00196D85">
      <w:pPr>
        <w:spacing w:line="240" w:lineRule="auto"/>
        <w:rPr>
          <w:szCs w:val="22"/>
        </w:rPr>
      </w:pPr>
      <w:r w:rsidRPr="00984404">
        <w:rPr>
          <w:szCs w:val="22"/>
        </w:rPr>
        <w:t>Ne pas utiliser chez les chats atteints de troubles digestifs, tels qu’irritation ou hémorragie, d’insuffisance hépat</w:t>
      </w:r>
      <w:r w:rsidRPr="00D33E89">
        <w:rPr>
          <w:szCs w:val="22"/>
        </w:rPr>
        <w:t>ique, cardiaque ou rénale ou de troubles hémorragiques.</w:t>
      </w:r>
    </w:p>
    <w:p w14:paraId="1EDF7C2C" w14:textId="77777777" w:rsidR="00196D85" w:rsidRPr="00426E14" w:rsidRDefault="00196D85">
      <w:pPr>
        <w:spacing w:line="240" w:lineRule="auto"/>
        <w:rPr>
          <w:szCs w:val="22"/>
        </w:rPr>
      </w:pPr>
      <w:r w:rsidRPr="00426E14">
        <w:rPr>
          <w:szCs w:val="22"/>
        </w:rPr>
        <w:t xml:space="preserve">Ne pas utiliser en cas d’hypersensibilité </w:t>
      </w:r>
      <w:r w:rsidR="00483406">
        <w:rPr>
          <w:szCs w:val="22"/>
        </w:rPr>
        <w:t>à la substance active</w:t>
      </w:r>
      <w:r w:rsidRPr="00426E14">
        <w:rPr>
          <w:szCs w:val="22"/>
        </w:rPr>
        <w:t xml:space="preserve"> ou à l’un des excipients.</w:t>
      </w:r>
    </w:p>
    <w:p w14:paraId="7EAB7893" w14:textId="77777777" w:rsidR="00196D85" w:rsidRPr="00972C06" w:rsidRDefault="00196D85">
      <w:pPr>
        <w:spacing w:line="240" w:lineRule="auto"/>
        <w:rPr>
          <w:szCs w:val="22"/>
        </w:rPr>
      </w:pPr>
      <w:r w:rsidRPr="00F66482">
        <w:rPr>
          <w:szCs w:val="22"/>
          <w:lang w:eastAsia="de-DE"/>
        </w:rPr>
        <w:t xml:space="preserve">Ne pas utiliser ni chez les </w:t>
      </w:r>
      <w:r w:rsidRPr="00CC5176">
        <w:rPr>
          <w:szCs w:val="22"/>
        </w:rPr>
        <w:t>ch</w:t>
      </w:r>
      <w:r w:rsidRPr="00972C06">
        <w:rPr>
          <w:szCs w:val="22"/>
        </w:rPr>
        <w:t>ats âgés de moins de 6 semaines, ni chez les chats de moins de 2 kg.</w:t>
      </w:r>
    </w:p>
    <w:p w14:paraId="133DA261" w14:textId="77777777" w:rsidR="00196D85" w:rsidRPr="000A4DCF" w:rsidRDefault="00196D85">
      <w:pPr>
        <w:tabs>
          <w:tab w:val="left" w:pos="8025"/>
        </w:tabs>
        <w:spacing w:line="240" w:lineRule="auto"/>
        <w:rPr>
          <w:szCs w:val="22"/>
        </w:rPr>
      </w:pPr>
    </w:p>
    <w:p w14:paraId="3E8B2A32" w14:textId="77777777" w:rsidR="00196D85" w:rsidRPr="00EC79CA" w:rsidRDefault="00196D85">
      <w:pPr>
        <w:tabs>
          <w:tab w:val="left" w:pos="567"/>
        </w:tabs>
        <w:spacing w:line="240" w:lineRule="auto"/>
        <w:ind w:left="567" w:hanging="567"/>
        <w:rPr>
          <w:bCs/>
          <w:szCs w:val="22"/>
        </w:rPr>
      </w:pPr>
    </w:p>
    <w:p w14:paraId="7BDE9A86" w14:textId="77777777" w:rsidR="00196D85" w:rsidRPr="00B6160A" w:rsidRDefault="00196D85" w:rsidP="004C1D7F">
      <w:pPr>
        <w:keepNext/>
        <w:tabs>
          <w:tab w:val="left" w:pos="567"/>
        </w:tabs>
        <w:spacing w:line="240" w:lineRule="auto"/>
        <w:ind w:left="567" w:hanging="567"/>
        <w:rPr>
          <w:szCs w:val="22"/>
        </w:rPr>
      </w:pPr>
      <w:r w:rsidRPr="00F11464">
        <w:rPr>
          <w:b/>
          <w:szCs w:val="22"/>
          <w:shd w:val="pct15" w:color="auto" w:fill="FFFFFF"/>
        </w:rPr>
        <w:lastRenderedPageBreak/>
        <w:t>6.</w:t>
      </w:r>
      <w:r w:rsidRPr="00696932">
        <w:rPr>
          <w:b/>
          <w:szCs w:val="22"/>
        </w:rPr>
        <w:tab/>
        <w:t>EFFETS INDÉSIRABLES</w:t>
      </w:r>
    </w:p>
    <w:p w14:paraId="25DB0922" w14:textId="77777777" w:rsidR="00196D85" w:rsidRPr="00A00113" w:rsidRDefault="00196D85" w:rsidP="004C1D7F">
      <w:pPr>
        <w:keepNext/>
        <w:spacing w:line="240" w:lineRule="auto"/>
        <w:rPr>
          <w:szCs w:val="22"/>
        </w:rPr>
      </w:pPr>
    </w:p>
    <w:p w14:paraId="5EFA19F8" w14:textId="6F76BD05" w:rsidR="00DA1283" w:rsidRDefault="00196D85" w:rsidP="004C1D7F">
      <w:pPr>
        <w:keepNext/>
        <w:spacing w:line="240" w:lineRule="auto"/>
        <w:rPr>
          <w:szCs w:val="22"/>
        </w:rPr>
      </w:pPr>
      <w:r w:rsidRPr="00A0027E">
        <w:rPr>
          <w:szCs w:val="22"/>
        </w:rPr>
        <w:t>Les ef</w:t>
      </w:r>
      <w:r w:rsidRPr="001031FE">
        <w:rPr>
          <w:szCs w:val="22"/>
        </w:rPr>
        <w:t xml:space="preserve">fets indésirables typiques des </w:t>
      </w:r>
      <w:r w:rsidR="001142FD">
        <w:rPr>
          <w:szCs w:val="22"/>
        </w:rPr>
        <w:t>anti-inflammatoires non stéroïdiens (</w:t>
      </w:r>
      <w:r w:rsidRPr="001031FE">
        <w:rPr>
          <w:szCs w:val="22"/>
        </w:rPr>
        <w:t>AINS</w:t>
      </w:r>
      <w:r w:rsidR="001142FD">
        <w:rPr>
          <w:szCs w:val="22"/>
        </w:rPr>
        <w:t>)</w:t>
      </w:r>
      <w:r w:rsidRPr="001031FE">
        <w:rPr>
          <w:szCs w:val="22"/>
        </w:rPr>
        <w:t xml:space="preserve"> tels que perte d’appétit, vomissements, diarrhée, méléna, léthargie et insuffisance rénale </w:t>
      </w:r>
      <w:r w:rsidRPr="00604CB2">
        <w:t xml:space="preserve">ont été </w:t>
      </w:r>
      <w:r w:rsidR="00F92274">
        <w:t>très rarement</w:t>
      </w:r>
      <w:r w:rsidR="00F92274" w:rsidRPr="00604CB2">
        <w:t xml:space="preserve"> </w:t>
      </w:r>
      <w:r w:rsidRPr="00604CB2">
        <w:t>rapportés</w:t>
      </w:r>
      <w:r w:rsidR="002836EE" w:rsidRPr="00604CB2">
        <w:t xml:space="preserve"> </w:t>
      </w:r>
      <w:r w:rsidR="009468A9">
        <w:rPr>
          <w:szCs w:val="22"/>
        </w:rPr>
        <w:t xml:space="preserve">d’après la surveillance post-AMM sur la sécurité (pharmacovigilance) </w:t>
      </w:r>
      <w:r w:rsidR="00DA1283">
        <w:rPr>
          <w:szCs w:val="22"/>
        </w:rPr>
        <w:t>.</w:t>
      </w:r>
    </w:p>
    <w:p w14:paraId="3BC316E9" w14:textId="1E223CF0" w:rsidR="00196D85" w:rsidRPr="00604CB2" w:rsidRDefault="00DA1283" w:rsidP="001E65B7">
      <w:pPr>
        <w:spacing w:line="240" w:lineRule="auto"/>
        <w:rPr>
          <w:szCs w:val="22"/>
        </w:rPr>
      </w:pPr>
      <w:r>
        <w:t>U</w:t>
      </w:r>
      <w:r w:rsidR="002836EE" w:rsidRPr="00604CB2">
        <w:t xml:space="preserve">lcération gastro-intestinale et </w:t>
      </w:r>
      <w:r w:rsidR="00196D85" w:rsidRPr="00604CB2">
        <w:rPr>
          <w:szCs w:val="22"/>
        </w:rPr>
        <w:t>élévation des enzymes hépatiques</w:t>
      </w:r>
      <w:r w:rsidRPr="00DA1283">
        <w:rPr>
          <w:szCs w:val="22"/>
        </w:rPr>
        <w:t xml:space="preserve"> </w:t>
      </w:r>
      <w:r>
        <w:rPr>
          <w:szCs w:val="22"/>
        </w:rPr>
        <w:t>ont</w:t>
      </w:r>
      <w:r w:rsidR="004A1FA3">
        <w:rPr>
          <w:szCs w:val="22"/>
        </w:rPr>
        <w:t xml:space="preserve"> été</w:t>
      </w:r>
      <w:r>
        <w:rPr>
          <w:szCs w:val="22"/>
        </w:rPr>
        <w:t xml:space="preserve"> </w:t>
      </w:r>
      <w:r w:rsidR="004A1FA3">
        <w:rPr>
          <w:szCs w:val="22"/>
        </w:rPr>
        <w:t xml:space="preserve">très rarement </w:t>
      </w:r>
      <w:r>
        <w:rPr>
          <w:szCs w:val="22"/>
        </w:rPr>
        <w:t xml:space="preserve">rapportées </w:t>
      </w:r>
      <w:r w:rsidR="009468A9">
        <w:rPr>
          <w:szCs w:val="22"/>
        </w:rPr>
        <w:t xml:space="preserve">d’après la surveillance post-AMM sur la sécurité (pharmacovigilance) </w:t>
      </w:r>
      <w:r w:rsidR="00196D85" w:rsidRPr="00604CB2">
        <w:rPr>
          <w:szCs w:val="22"/>
        </w:rPr>
        <w:t>.</w:t>
      </w:r>
    </w:p>
    <w:p w14:paraId="4652BDFD" w14:textId="77777777" w:rsidR="00196D85" w:rsidRPr="00604CB2" w:rsidRDefault="00196D85">
      <w:pPr>
        <w:spacing w:line="240" w:lineRule="auto"/>
        <w:rPr>
          <w:szCs w:val="22"/>
        </w:rPr>
      </w:pPr>
    </w:p>
    <w:p w14:paraId="6F4F687A" w14:textId="3DCD41AC" w:rsidR="00196D85" w:rsidRPr="00604CB2" w:rsidRDefault="00196D85">
      <w:pPr>
        <w:spacing w:line="240" w:lineRule="auto"/>
        <w:rPr>
          <w:szCs w:val="22"/>
        </w:rPr>
      </w:pPr>
      <w:r w:rsidRPr="00604CB2">
        <w:rPr>
          <w:szCs w:val="22"/>
        </w:rPr>
        <w:t>Ces effets indésirables sont dans la plupart des cas transitoires et disparaissent à la suite de l'arrêt du traitement, mais ils peuvent être sévères ou fatals dans de très rares cas.</w:t>
      </w:r>
    </w:p>
    <w:p w14:paraId="5467FACB" w14:textId="77777777" w:rsidR="00196D85" w:rsidRPr="00604CB2" w:rsidRDefault="00196D85">
      <w:pPr>
        <w:spacing w:line="240" w:lineRule="auto"/>
        <w:rPr>
          <w:szCs w:val="22"/>
        </w:rPr>
      </w:pPr>
    </w:p>
    <w:p w14:paraId="340D1BEF" w14:textId="732E31A4" w:rsidR="00196D85" w:rsidRPr="00604CB2" w:rsidRDefault="004A1FA3">
      <w:pPr>
        <w:spacing w:line="240" w:lineRule="auto"/>
        <w:rPr>
          <w:szCs w:val="22"/>
        </w:rPr>
      </w:pPr>
      <w:r>
        <w:rPr>
          <w:szCs w:val="22"/>
        </w:rPr>
        <w:t>D</w:t>
      </w:r>
      <w:r w:rsidR="00196D85" w:rsidRPr="00604CB2">
        <w:rPr>
          <w:szCs w:val="22"/>
        </w:rPr>
        <w:t xml:space="preserve">es réactions anaphylactoïdes  </w:t>
      </w:r>
      <w:r w:rsidR="005E4014">
        <w:rPr>
          <w:szCs w:val="22"/>
        </w:rPr>
        <w:t>ont</w:t>
      </w:r>
      <w:r>
        <w:rPr>
          <w:szCs w:val="22"/>
        </w:rPr>
        <w:t xml:space="preserve"> </w:t>
      </w:r>
      <w:r w:rsidR="00041E1F">
        <w:rPr>
          <w:szCs w:val="22"/>
        </w:rPr>
        <w:t xml:space="preserve">été </w:t>
      </w:r>
      <w:r>
        <w:rPr>
          <w:szCs w:val="22"/>
        </w:rPr>
        <w:t>très rarement</w:t>
      </w:r>
      <w:r w:rsidR="005E4014">
        <w:rPr>
          <w:szCs w:val="22"/>
        </w:rPr>
        <w:t xml:space="preserve"> rapportées</w:t>
      </w:r>
      <w:r w:rsidR="00041E1F">
        <w:rPr>
          <w:szCs w:val="22"/>
        </w:rPr>
        <w:t>,</w:t>
      </w:r>
      <w:r w:rsidR="005E4014">
        <w:rPr>
          <w:szCs w:val="22"/>
        </w:rPr>
        <w:t xml:space="preserve"> </w:t>
      </w:r>
      <w:r w:rsidR="009468A9">
        <w:rPr>
          <w:szCs w:val="22"/>
        </w:rPr>
        <w:t xml:space="preserve">d’après la surveillance post-AMM sur la sécurité (pharmacovigilance) </w:t>
      </w:r>
      <w:r w:rsidR="00196D85" w:rsidRPr="00604CB2">
        <w:rPr>
          <w:szCs w:val="22"/>
        </w:rPr>
        <w:t>et doivent faire l’objet d’un traitement symptomatique.</w:t>
      </w:r>
    </w:p>
    <w:p w14:paraId="75F55FA9" w14:textId="77777777" w:rsidR="00196D85" w:rsidRPr="00604CB2" w:rsidRDefault="00196D85">
      <w:pPr>
        <w:spacing w:line="240" w:lineRule="auto"/>
        <w:rPr>
          <w:szCs w:val="22"/>
        </w:rPr>
      </w:pPr>
    </w:p>
    <w:p w14:paraId="6163CD4E" w14:textId="77777777" w:rsidR="00196D85" w:rsidRPr="00604CB2" w:rsidRDefault="00196D85">
      <w:pPr>
        <w:ind w:left="567" w:hanging="567"/>
        <w:rPr>
          <w:bCs/>
        </w:rPr>
      </w:pPr>
      <w:r w:rsidRPr="00604CB2">
        <w:rPr>
          <w:bCs/>
        </w:rPr>
        <w:t xml:space="preserve">La fréquence des effets indésirables est définie </w:t>
      </w:r>
      <w:r w:rsidR="00837832" w:rsidRPr="00604CB2">
        <w:rPr>
          <w:bCs/>
        </w:rPr>
        <w:t>comme suit</w:t>
      </w:r>
      <w:r w:rsidR="001142FD">
        <w:rPr>
          <w:bCs/>
        </w:rPr>
        <w:t> :</w:t>
      </w:r>
    </w:p>
    <w:p w14:paraId="4CC80D5D" w14:textId="77777777" w:rsidR="00196D85" w:rsidRPr="00604CB2" w:rsidRDefault="00196D85">
      <w:pPr>
        <w:ind w:left="567" w:hanging="567"/>
        <w:rPr>
          <w:bCs/>
        </w:rPr>
      </w:pPr>
      <w:r w:rsidRPr="00604CB2">
        <w:rPr>
          <w:bCs/>
        </w:rPr>
        <w:t>-</w:t>
      </w:r>
      <w:r w:rsidR="00EC79CA">
        <w:rPr>
          <w:bCs/>
        </w:rPr>
        <w:t xml:space="preserve"> </w:t>
      </w:r>
      <w:r w:rsidRPr="00604CB2">
        <w:rPr>
          <w:bCs/>
        </w:rPr>
        <w:t>très fréquent (effets indésirables chez plus d’1 animal sur 1</w:t>
      </w:r>
      <w:r w:rsidR="00837832" w:rsidRPr="00604CB2">
        <w:rPr>
          <w:bCs/>
        </w:rPr>
        <w:t>0 animaux traités</w:t>
      </w:r>
      <w:r w:rsidRPr="00604CB2">
        <w:rPr>
          <w:bCs/>
        </w:rPr>
        <w:t>)</w:t>
      </w:r>
    </w:p>
    <w:p w14:paraId="31B5956F" w14:textId="77777777" w:rsidR="00196D85" w:rsidRPr="00604CB2" w:rsidRDefault="00196D85">
      <w:pPr>
        <w:ind w:left="567" w:hanging="567"/>
        <w:rPr>
          <w:bCs/>
        </w:rPr>
      </w:pPr>
      <w:r w:rsidRPr="00604CB2">
        <w:rPr>
          <w:bCs/>
        </w:rPr>
        <w:t xml:space="preserve">- fréquent (entre 1 et 10 animaux sur </w:t>
      </w:r>
      <w:r w:rsidR="00837832" w:rsidRPr="00604CB2">
        <w:rPr>
          <w:bCs/>
        </w:rPr>
        <w:t>100 animaux traités</w:t>
      </w:r>
      <w:r w:rsidRPr="00604CB2">
        <w:rPr>
          <w:bCs/>
        </w:rPr>
        <w:t>)</w:t>
      </w:r>
    </w:p>
    <w:p w14:paraId="1E328557"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peu fréquent (entre 1 et 10 animaux sur </w:t>
      </w:r>
      <w:r w:rsidR="00837832" w:rsidRPr="00604CB2">
        <w:rPr>
          <w:bCs/>
        </w:rPr>
        <w:t>1 000 animaux traités</w:t>
      </w:r>
      <w:r w:rsidRPr="00604CB2">
        <w:rPr>
          <w:bCs/>
        </w:rPr>
        <w:t>)</w:t>
      </w:r>
    </w:p>
    <w:p w14:paraId="13320F0F"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rare (entre 1 et 10 animaux sur </w:t>
      </w:r>
      <w:r w:rsidR="00837832" w:rsidRPr="00604CB2">
        <w:rPr>
          <w:bCs/>
        </w:rPr>
        <w:t>10 000 animaux traités</w:t>
      </w:r>
      <w:r w:rsidRPr="00604CB2">
        <w:rPr>
          <w:bCs/>
        </w:rPr>
        <w:t>)</w:t>
      </w:r>
    </w:p>
    <w:p w14:paraId="02786BA0" w14:textId="77777777" w:rsidR="00196D85" w:rsidRPr="00604CB2" w:rsidRDefault="00196D85">
      <w:pPr>
        <w:ind w:left="567" w:hanging="567"/>
        <w:rPr>
          <w:bCs/>
        </w:rPr>
      </w:pPr>
      <w:r w:rsidRPr="00604CB2">
        <w:rPr>
          <w:bCs/>
        </w:rPr>
        <w:t>-</w:t>
      </w:r>
      <w:r w:rsidR="00EC79CA">
        <w:rPr>
          <w:bCs/>
        </w:rPr>
        <w:t xml:space="preserve"> </w:t>
      </w:r>
      <w:r w:rsidRPr="00604CB2">
        <w:rPr>
          <w:bCs/>
        </w:rPr>
        <w:t xml:space="preserve">très rare (moins d’un animal sur </w:t>
      </w:r>
      <w:r w:rsidR="00837832" w:rsidRPr="00604CB2">
        <w:rPr>
          <w:bCs/>
        </w:rPr>
        <w:t>10 000 animaux traités</w:t>
      </w:r>
      <w:r w:rsidRPr="00604CB2">
        <w:rPr>
          <w:bCs/>
        </w:rPr>
        <w:t>, y compris les cas isolés)</w:t>
      </w:r>
    </w:p>
    <w:p w14:paraId="60C57CF0" w14:textId="77777777" w:rsidR="00196D85" w:rsidRPr="00604CB2" w:rsidRDefault="00196D85">
      <w:pPr>
        <w:spacing w:line="240" w:lineRule="auto"/>
        <w:rPr>
          <w:szCs w:val="22"/>
        </w:rPr>
      </w:pPr>
    </w:p>
    <w:p w14:paraId="1356FCA7" w14:textId="77777777" w:rsidR="00196D85" w:rsidRPr="006F2B38" w:rsidRDefault="006F2B38">
      <w:pPr>
        <w:spacing w:line="240" w:lineRule="auto"/>
        <w:rPr>
          <w:szCs w:val="22"/>
        </w:rPr>
      </w:pPr>
      <w:r>
        <w:rPr>
          <w:szCs w:val="22"/>
        </w:rPr>
        <w:t>Si vous constatez des effets secondaires, même ceux ne figurant pas sur cette notice ou si vous pensez que le médicament n</w:t>
      </w:r>
      <w:r>
        <w:rPr>
          <w:rFonts w:hint="eastAsia"/>
          <w:szCs w:val="22"/>
        </w:rPr>
        <w:t>’</w:t>
      </w:r>
      <w:r>
        <w:rPr>
          <w:szCs w:val="22"/>
        </w:rPr>
        <w:t>a pas été efficace, veuillez en informer votre vétérinaire.</w:t>
      </w:r>
    </w:p>
    <w:p w14:paraId="0B2747A5" w14:textId="77777777" w:rsidR="00196D85" w:rsidRPr="009735CA" w:rsidRDefault="00196D85">
      <w:pPr>
        <w:spacing w:line="240" w:lineRule="auto"/>
        <w:rPr>
          <w:szCs w:val="22"/>
        </w:rPr>
      </w:pPr>
    </w:p>
    <w:p w14:paraId="7CF44886" w14:textId="77777777" w:rsidR="00196D85" w:rsidRPr="009735CA" w:rsidRDefault="00196D85">
      <w:pPr>
        <w:spacing w:line="240" w:lineRule="auto"/>
        <w:rPr>
          <w:szCs w:val="22"/>
        </w:rPr>
      </w:pPr>
    </w:p>
    <w:p w14:paraId="428F36BD" w14:textId="77777777" w:rsidR="00196D85" w:rsidRPr="00DD2726" w:rsidRDefault="00196D85">
      <w:pPr>
        <w:tabs>
          <w:tab w:val="left" w:pos="567"/>
        </w:tabs>
        <w:spacing w:line="240" w:lineRule="auto"/>
        <w:ind w:left="567" w:hanging="567"/>
        <w:rPr>
          <w:szCs w:val="22"/>
        </w:rPr>
      </w:pPr>
      <w:r w:rsidRPr="00F11464">
        <w:rPr>
          <w:b/>
          <w:szCs w:val="22"/>
          <w:shd w:val="pct15" w:color="auto" w:fill="FFFFFF"/>
        </w:rPr>
        <w:t>7.</w:t>
      </w:r>
      <w:r w:rsidRPr="00DD2726">
        <w:rPr>
          <w:b/>
          <w:szCs w:val="22"/>
        </w:rPr>
        <w:tab/>
        <w:t>ESPÈCES CIBLES</w:t>
      </w:r>
    </w:p>
    <w:p w14:paraId="0B33C675" w14:textId="77777777" w:rsidR="00196D85" w:rsidRPr="00676D23" w:rsidRDefault="00196D85">
      <w:pPr>
        <w:spacing w:line="240" w:lineRule="auto"/>
        <w:rPr>
          <w:szCs w:val="22"/>
        </w:rPr>
      </w:pPr>
    </w:p>
    <w:p w14:paraId="5C512927" w14:textId="77777777" w:rsidR="00196D85" w:rsidRPr="001E5537" w:rsidRDefault="00196D85">
      <w:pPr>
        <w:spacing w:line="240" w:lineRule="auto"/>
        <w:rPr>
          <w:szCs w:val="22"/>
        </w:rPr>
      </w:pPr>
      <w:r w:rsidRPr="001E5537">
        <w:rPr>
          <w:szCs w:val="22"/>
        </w:rPr>
        <w:t>Chats</w:t>
      </w:r>
    </w:p>
    <w:p w14:paraId="30A4B547" w14:textId="77777777" w:rsidR="00196D85" w:rsidRPr="00034505" w:rsidRDefault="00196D85">
      <w:pPr>
        <w:spacing w:line="240" w:lineRule="auto"/>
        <w:rPr>
          <w:szCs w:val="22"/>
        </w:rPr>
      </w:pPr>
    </w:p>
    <w:p w14:paraId="39CB4527" w14:textId="77777777" w:rsidR="00196D85" w:rsidRPr="00B11464" w:rsidRDefault="00196D85">
      <w:pPr>
        <w:spacing w:line="240" w:lineRule="auto"/>
        <w:rPr>
          <w:szCs w:val="22"/>
        </w:rPr>
      </w:pPr>
    </w:p>
    <w:p w14:paraId="4628B346" w14:textId="77777777" w:rsidR="00196D85" w:rsidRPr="00C42198" w:rsidRDefault="00196D85">
      <w:pPr>
        <w:tabs>
          <w:tab w:val="left" w:pos="567"/>
        </w:tabs>
        <w:spacing w:line="240" w:lineRule="auto"/>
        <w:ind w:left="567" w:hanging="567"/>
        <w:rPr>
          <w:szCs w:val="22"/>
        </w:rPr>
      </w:pPr>
      <w:r w:rsidRPr="00F11464">
        <w:rPr>
          <w:b/>
          <w:szCs w:val="22"/>
          <w:shd w:val="pct15" w:color="auto" w:fill="FFFFFF"/>
        </w:rPr>
        <w:t>8.</w:t>
      </w:r>
      <w:r w:rsidRPr="006E471C">
        <w:rPr>
          <w:b/>
          <w:szCs w:val="22"/>
        </w:rPr>
        <w:tab/>
        <w:t>POSOLOGIE POUR CHAQUE ESPÈCE, VOIE(S) ET MODE D’ADMINISTRATION</w:t>
      </w:r>
    </w:p>
    <w:p w14:paraId="2272508F" w14:textId="77777777" w:rsidR="00196D85" w:rsidRPr="008A79C3" w:rsidRDefault="00196D85">
      <w:pPr>
        <w:spacing w:line="240" w:lineRule="auto"/>
        <w:rPr>
          <w:szCs w:val="22"/>
        </w:rPr>
      </w:pPr>
    </w:p>
    <w:p w14:paraId="16894668" w14:textId="77777777" w:rsidR="00196D85" w:rsidRPr="005E7135" w:rsidRDefault="00196D85">
      <w:pPr>
        <w:widowControl/>
        <w:tabs>
          <w:tab w:val="left" w:pos="284"/>
        </w:tabs>
        <w:spacing w:line="240" w:lineRule="auto"/>
        <w:rPr>
          <w:szCs w:val="22"/>
          <w:lang w:eastAsia="de-DE"/>
        </w:rPr>
      </w:pPr>
      <w:r w:rsidRPr="00D80E3A">
        <w:rPr>
          <w:snapToGrid w:val="0"/>
          <w:szCs w:val="22"/>
          <w:lang w:eastAsia="de-DE"/>
        </w:rPr>
        <w:t xml:space="preserve">Injection sous-cutanée unique de 0,2 mg de méloxicam par kg de poids </w:t>
      </w:r>
      <w:r w:rsidRPr="00D8438D">
        <w:rPr>
          <w:szCs w:val="22"/>
        </w:rPr>
        <w:t>corporel</w:t>
      </w:r>
      <w:r w:rsidRPr="0016125D">
        <w:rPr>
          <w:snapToGrid w:val="0"/>
          <w:szCs w:val="22"/>
          <w:lang w:eastAsia="de-DE"/>
        </w:rPr>
        <w:t xml:space="preserve"> (soit 0,1 </w:t>
      </w:r>
      <w:r w:rsidR="00E65298">
        <w:rPr>
          <w:snapToGrid w:val="0"/>
          <w:szCs w:val="22"/>
          <w:lang w:eastAsia="de-DE"/>
        </w:rPr>
        <w:t>ml</w:t>
      </w:r>
      <w:r w:rsidRPr="0016125D">
        <w:rPr>
          <w:snapToGrid w:val="0"/>
          <w:szCs w:val="22"/>
          <w:lang w:eastAsia="de-DE"/>
        </w:rPr>
        <w:t>/kg de poids corporel) avant l’intervention, par exemple lors de l’induction de l’anesthésie.</w:t>
      </w:r>
    </w:p>
    <w:p w14:paraId="2B5ED00F" w14:textId="77777777" w:rsidR="00A80E58" w:rsidRDefault="00A80E58">
      <w:pPr>
        <w:widowControl/>
        <w:autoSpaceDE w:val="0"/>
        <w:autoSpaceDN w:val="0"/>
        <w:adjustRightInd w:val="0"/>
        <w:spacing w:line="240" w:lineRule="auto"/>
        <w:rPr>
          <w:szCs w:val="22"/>
        </w:rPr>
      </w:pPr>
    </w:p>
    <w:p w14:paraId="6F60A5D7" w14:textId="77777777" w:rsidR="00196D85" w:rsidRPr="00BA41F2" w:rsidRDefault="00196D85">
      <w:pPr>
        <w:widowControl/>
        <w:autoSpaceDE w:val="0"/>
        <w:autoSpaceDN w:val="0"/>
        <w:adjustRightInd w:val="0"/>
        <w:spacing w:line="240" w:lineRule="auto"/>
        <w:rPr>
          <w:szCs w:val="22"/>
        </w:rPr>
      </w:pPr>
      <w:r w:rsidRPr="005E7135">
        <w:rPr>
          <w:szCs w:val="22"/>
        </w:rPr>
        <w:t>Pour continuer le traitement jusqu’à cinq jours, la dose initiale pourra être suivie 24 heures après par une administration de Metacam 0,5 mg/</w:t>
      </w:r>
      <w:r w:rsidR="00E65298">
        <w:rPr>
          <w:szCs w:val="22"/>
        </w:rPr>
        <w:t>ml</w:t>
      </w:r>
      <w:r w:rsidRPr="005E7135">
        <w:rPr>
          <w:szCs w:val="22"/>
        </w:rPr>
        <w:t xml:space="preserve"> suspension orale pour chats à la dose de 0,05 mg/kg de poids corporel. La dose de suivi pourra être administrée jusqu’à </w:t>
      </w:r>
      <w:r w:rsidRPr="00BA41F2">
        <w:rPr>
          <w:szCs w:val="22"/>
        </w:rPr>
        <w:t>un total de quatre doses à intervalles de 24 heures.</w:t>
      </w:r>
    </w:p>
    <w:p w14:paraId="69C71380" w14:textId="77777777" w:rsidR="00196D85" w:rsidRPr="00BA41F2" w:rsidRDefault="00196D85">
      <w:pPr>
        <w:widowControl/>
        <w:autoSpaceDE w:val="0"/>
        <w:autoSpaceDN w:val="0"/>
        <w:adjustRightInd w:val="0"/>
        <w:spacing w:line="240" w:lineRule="auto"/>
        <w:rPr>
          <w:szCs w:val="22"/>
        </w:rPr>
      </w:pPr>
    </w:p>
    <w:p w14:paraId="15441302" w14:textId="77777777" w:rsidR="00196D85" w:rsidRPr="00B83AF0" w:rsidRDefault="00196D85">
      <w:pPr>
        <w:widowControl/>
        <w:tabs>
          <w:tab w:val="left" w:pos="284"/>
        </w:tabs>
        <w:spacing w:line="240" w:lineRule="auto"/>
        <w:rPr>
          <w:snapToGrid w:val="0"/>
          <w:szCs w:val="22"/>
          <w:lang w:eastAsia="de-DE"/>
        </w:rPr>
      </w:pPr>
      <w:r w:rsidRPr="006A5DE5">
        <w:rPr>
          <w:snapToGrid w:val="0"/>
          <w:szCs w:val="22"/>
          <w:lang w:eastAsia="de-DE"/>
        </w:rPr>
        <w:t xml:space="preserve">Injection sous-cutanée unique de 0,3 mg de méloxicam par kg de poids </w:t>
      </w:r>
      <w:r w:rsidRPr="008F1BAE">
        <w:rPr>
          <w:szCs w:val="22"/>
        </w:rPr>
        <w:t>corporel</w:t>
      </w:r>
      <w:r w:rsidRPr="008F1BAE">
        <w:rPr>
          <w:snapToGrid w:val="0"/>
          <w:szCs w:val="22"/>
          <w:lang w:eastAsia="de-DE"/>
        </w:rPr>
        <w:t xml:space="preserve"> (soit 0,15 </w:t>
      </w:r>
      <w:r w:rsidR="00E65298">
        <w:rPr>
          <w:snapToGrid w:val="0"/>
          <w:szCs w:val="22"/>
          <w:lang w:eastAsia="de-DE"/>
        </w:rPr>
        <w:t>ml</w:t>
      </w:r>
      <w:r w:rsidRPr="008F1BAE">
        <w:rPr>
          <w:snapToGrid w:val="0"/>
          <w:szCs w:val="22"/>
          <w:lang w:eastAsia="de-DE"/>
        </w:rPr>
        <w:t>/kg de poids corporel) a aussi été démontrée comme sûre et efficace pour la réduction de la douleur et de l’inflammation postopératoires.</w:t>
      </w:r>
      <w:r w:rsidRPr="006F3D98">
        <w:rPr>
          <w:snapToGrid w:val="0"/>
          <w:szCs w:val="22"/>
          <w:lang w:eastAsia="de-DE"/>
        </w:rPr>
        <w:t xml:space="preserve"> Ce traitement peut être considéré chez les chats devant subir une chirurgie alors qu’un traitement d’entretien par voie orale est impossible, par exemple les chats retournés à l’état sauvage. Dans ce cas, ne pas utiliser de traitement d’entretien par voie</w:t>
      </w:r>
      <w:r w:rsidRPr="00B83AF0">
        <w:rPr>
          <w:snapToGrid w:val="0"/>
          <w:szCs w:val="22"/>
          <w:lang w:eastAsia="de-DE"/>
        </w:rPr>
        <w:t xml:space="preserve"> orale.</w:t>
      </w:r>
    </w:p>
    <w:p w14:paraId="6F99F0B7" w14:textId="77777777" w:rsidR="00196D85" w:rsidRPr="008C5BF6" w:rsidRDefault="00196D85">
      <w:pPr>
        <w:spacing w:line="240" w:lineRule="auto"/>
        <w:rPr>
          <w:szCs w:val="22"/>
        </w:rPr>
      </w:pPr>
    </w:p>
    <w:p w14:paraId="7FB49722" w14:textId="77777777" w:rsidR="00196D85" w:rsidRPr="002264E5" w:rsidRDefault="00196D85">
      <w:pPr>
        <w:spacing w:line="240" w:lineRule="auto"/>
        <w:rPr>
          <w:szCs w:val="22"/>
        </w:rPr>
      </w:pPr>
    </w:p>
    <w:p w14:paraId="4E1700E4" w14:textId="77777777" w:rsidR="00196D85" w:rsidRPr="00224D59" w:rsidRDefault="00196D85">
      <w:pPr>
        <w:spacing w:line="240" w:lineRule="auto"/>
        <w:rPr>
          <w:szCs w:val="22"/>
        </w:rPr>
      </w:pPr>
      <w:r w:rsidRPr="00F11464">
        <w:rPr>
          <w:b/>
          <w:szCs w:val="22"/>
          <w:shd w:val="pct15" w:color="auto" w:fill="FFFFFF"/>
        </w:rPr>
        <w:t>9.</w:t>
      </w:r>
      <w:r w:rsidRPr="00ED4AE1">
        <w:rPr>
          <w:b/>
          <w:szCs w:val="22"/>
        </w:rPr>
        <w:tab/>
        <w:t>CONSEILS POUR UNE ADMINISTRATION CORRECTE</w:t>
      </w:r>
    </w:p>
    <w:p w14:paraId="638A0950" w14:textId="77777777" w:rsidR="00196D85" w:rsidRPr="00224D59" w:rsidRDefault="00196D85">
      <w:pPr>
        <w:spacing w:line="240" w:lineRule="auto"/>
        <w:rPr>
          <w:szCs w:val="22"/>
        </w:rPr>
      </w:pPr>
    </w:p>
    <w:p w14:paraId="41941DC6" w14:textId="77777777" w:rsidR="00196D85" w:rsidRPr="00D33E89" w:rsidRDefault="00196D85">
      <w:pPr>
        <w:suppressAutoHyphens/>
        <w:spacing w:line="240" w:lineRule="auto"/>
        <w:ind w:left="567" w:hanging="567"/>
        <w:rPr>
          <w:szCs w:val="22"/>
          <w:lang w:eastAsia="de-DE"/>
        </w:rPr>
      </w:pPr>
      <w:r w:rsidRPr="00984404">
        <w:rPr>
          <w:szCs w:val="22"/>
          <w:lang w:eastAsia="de-DE"/>
        </w:rPr>
        <w:t>Veiller</w:t>
      </w:r>
      <w:r w:rsidRPr="00D33E89">
        <w:rPr>
          <w:szCs w:val="22"/>
          <w:lang w:eastAsia="de-DE"/>
        </w:rPr>
        <w:t xml:space="preserve"> soigneusement à l´exactitude de la dose.</w:t>
      </w:r>
    </w:p>
    <w:p w14:paraId="6A471B5B" w14:textId="77777777" w:rsidR="00BB3B4D" w:rsidRPr="006125A3" w:rsidRDefault="00BB3B4D" w:rsidP="00BB3B4D">
      <w:pPr>
        <w:spacing w:line="240" w:lineRule="auto"/>
      </w:pPr>
      <w:r w:rsidRPr="006125A3">
        <w:t>Éviter l’introduction de toute contamination au cours de l’utilisation.</w:t>
      </w:r>
    </w:p>
    <w:p w14:paraId="79B7142E" w14:textId="77777777" w:rsidR="00196D85" w:rsidRPr="00F66482" w:rsidRDefault="00196D85">
      <w:pPr>
        <w:spacing w:line="240" w:lineRule="auto"/>
        <w:rPr>
          <w:szCs w:val="22"/>
        </w:rPr>
      </w:pPr>
    </w:p>
    <w:p w14:paraId="7F8E0F82" w14:textId="77777777" w:rsidR="00196D85" w:rsidRPr="00CC5176" w:rsidRDefault="00196D85">
      <w:pPr>
        <w:spacing w:line="240" w:lineRule="auto"/>
        <w:rPr>
          <w:szCs w:val="22"/>
        </w:rPr>
      </w:pPr>
    </w:p>
    <w:p w14:paraId="07F5F686" w14:textId="77777777" w:rsidR="00196D85" w:rsidRPr="00972C06" w:rsidRDefault="00196D85">
      <w:pPr>
        <w:tabs>
          <w:tab w:val="left" w:pos="567"/>
        </w:tabs>
        <w:spacing w:line="240" w:lineRule="auto"/>
        <w:ind w:left="567" w:hanging="567"/>
        <w:rPr>
          <w:szCs w:val="22"/>
        </w:rPr>
      </w:pPr>
      <w:r w:rsidRPr="00F11464">
        <w:rPr>
          <w:b/>
          <w:szCs w:val="22"/>
          <w:shd w:val="pct15" w:color="auto" w:fill="FFFFFF"/>
        </w:rPr>
        <w:t>10.</w:t>
      </w:r>
      <w:r w:rsidRPr="00972C06">
        <w:rPr>
          <w:b/>
          <w:szCs w:val="22"/>
        </w:rPr>
        <w:tab/>
        <w:t xml:space="preserve">TEMPS D’ATTENTE </w:t>
      </w:r>
    </w:p>
    <w:p w14:paraId="01FF35BF" w14:textId="77777777" w:rsidR="00196D85" w:rsidRPr="000A4DCF" w:rsidRDefault="00196D85">
      <w:pPr>
        <w:spacing w:line="240" w:lineRule="auto"/>
        <w:rPr>
          <w:szCs w:val="22"/>
        </w:rPr>
      </w:pPr>
    </w:p>
    <w:p w14:paraId="36BD834E" w14:textId="77777777" w:rsidR="00196D85" w:rsidRPr="000A4DCF" w:rsidRDefault="00196D85">
      <w:pPr>
        <w:widowControl/>
        <w:spacing w:line="240" w:lineRule="auto"/>
        <w:ind w:left="567" w:hanging="567"/>
        <w:rPr>
          <w:szCs w:val="22"/>
          <w:lang w:eastAsia="de-DE"/>
        </w:rPr>
      </w:pPr>
      <w:r w:rsidRPr="000A4DCF">
        <w:rPr>
          <w:szCs w:val="22"/>
          <w:lang w:eastAsia="de-DE"/>
        </w:rPr>
        <w:t>Sans objet.</w:t>
      </w:r>
    </w:p>
    <w:p w14:paraId="1F63138B" w14:textId="77777777" w:rsidR="00196D85" w:rsidRPr="00696932" w:rsidRDefault="00196D85">
      <w:pPr>
        <w:spacing w:line="240" w:lineRule="auto"/>
        <w:rPr>
          <w:szCs w:val="22"/>
        </w:rPr>
      </w:pPr>
    </w:p>
    <w:p w14:paraId="36F17B90" w14:textId="77777777" w:rsidR="00196D85" w:rsidRPr="00B6160A" w:rsidRDefault="00196D85">
      <w:pPr>
        <w:spacing w:line="240" w:lineRule="auto"/>
        <w:rPr>
          <w:szCs w:val="22"/>
        </w:rPr>
      </w:pPr>
    </w:p>
    <w:p w14:paraId="691E0266" w14:textId="77777777" w:rsidR="00196D85" w:rsidRPr="00A00113" w:rsidRDefault="00196D85" w:rsidP="006125A3">
      <w:pPr>
        <w:tabs>
          <w:tab w:val="left" w:pos="567"/>
        </w:tabs>
        <w:spacing w:line="240" w:lineRule="auto"/>
        <w:ind w:left="567" w:hanging="567"/>
        <w:rPr>
          <w:szCs w:val="22"/>
        </w:rPr>
      </w:pPr>
      <w:r w:rsidRPr="00F11464">
        <w:rPr>
          <w:b/>
          <w:szCs w:val="22"/>
          <w:shd w:val="pct15" w:color="auto" w:fill="FFFFFF"/>
        </w:rPr>
        <w:t>11.</w:t>
      </w:r>
      <w:r w:rsidRPr="00A00113">
        <w:rPr>
          <w:b/>
          <w:szCs w:val="22"/>
        </w:rPr>
        <w:tab/>
        <w:t>CONDITIONS PARTICULIÈRES DE CONSERVATION</w:t>
      </w:r>
    </w:p>
    <w:p w14:paraId="3F4F0102" w14:textId="77777777" w:rsidR="00196D85" w:rsidRPr="00A0027E" w:rsidRDefault="00196D85" w:rsidP="006125A3">
      <w:pPr>
        <w:spacing w:line="240" w:lineRule="auto"/>
        <w:rPr>
          <w:szCs w:val="22"/>
        </w:rPr>
      </w:pPr>
    </w:p>
    <w:p w14:paraId="54E69087" w14:textId="77777777" w:rsidR="00196D85" w:rsidRPr="001031FE" w:rsidRDefault="00196D85" w:rsidP="006125A3">
      <w:pPr>
        <w:spacing w:line="240" w:lineRule="auto"/>
        <w:rPr>
          <w:szCs w:val="22"/>
        </w:rPr>
      </w:pPr>
      <w:r w:rsidRPr="001031FE">
        <w:rPr>
          <w:szCs w:val="22"/>
        </w:rPr>
        <w:t>Tenir hors de la vue et de la portée des enfants.</w:t>
      </w:r>
    </w:p>
    <w:p w14:paraId="2C436CFA" w14:textId="77777777" w:rsidR="00196D85" w:rsidRPr="00604CB2" w:rsidRDefault="00196D85">
      <w:pPr>
        <w:spacing w:line="240" w:lineRule="auto"/>
        <w:rPr>
          <w:szCs w:val="22"/>
        </w:rPr>
      </w:pPr>
      <w:r w:rsidRPr="00604CB2">
        <w:rPr>
          <w:szCs w:val="22"/>
        </w:rPr>
        <w:t>Pas de précautions particulières de conservation.</w:t>
      </w:r>
    </w:p>
    <w:p w14:paraId="31B875CF" w14:textId="77777777" w:rsidR="00196D85" w:rsidRPr="009735CA" w:rsidRDefault="00196D85" w:rsidP="00EC79CA">
      <w:pPr>
        <w:widowControl/>
        <w:spacing w:line="240" w:lineRule="auto"/>
        <w:rPr>
          <w:szCs w:val="22"/>
          <w:lang w:eastAsia="de-DE"/>
        </w:rPr>
      </w:pPr>
      <w:r w:rsidRPr="00604CB2">
        <w:rPr>
          <w:noProof/>
          <w:szCs w:val="22"/>
        </w:rPr>
        <w:t xml:space="preserve">Durée de conservation </w:t>
      </w:r>
      <w:r w:rsidR="006F2B38">
        <w:rPr>
          <w:noProof/>
          <w:szCs w:val="22"/>
        </w:rPr>
        <w:t>a</w:t>
      </w:r>
      <w:r w:rsidR="00972C06">
        <w:rPr>
          <w:noProof/>
          <w:szCs w:val="22"/>
        </w:rPr>
        <w:t>p</w:t>
      </w:r>
      <w:r w:rsidR="006F2B38">
        <w:rPr>
          <w:noProof/>
          <w:szCs w:val="22"/>
        </w:rPr>
        <w:t>rès première ouverture du conditionnement primaire</w:t>
      </w:r>
      <w:r w:rsidRPr="006F2B38">
        <w:rPr>
          <w:noProof/>
          <w:szCs w:val="22"/>
        </w:rPr>
        <w:t> :</w:t>
      </w:r>
      <w:r w:rsidRPr="009735CA">
        <w:rPr>
          <w:szCs w:val="22"/>
          <w:lang w:eastAsia="de-DE"/>
        </w:rPr>
        <w:t xml:space="preserve"> 28 jours.</w:t>
      </w:r>
    </w:p>
    <w:p w14:paraId="0C8C4884" w14:textId="77777777" w:rsidR="00196D85" w:rsidRPr="009735CA" w:rsidRDefault="00196D85">
      <w:pPr>
        <w:spacing w:line="240" w:lineRule="auto"/>
        <w:rPr>
          <w:szCs w:val="22"/>
        </w:rPr>
      </w:pPr>
      <w:r w:rsidRPr="009735CA">
        <w:rPr>
          <w:szCs w:val="22"/>
        </w:rPr>
        <w:t xml:space="preserve">Ne pas utiliser </w:t>
      </w:r>
      <w:r w:rsidR="001142FD">
        <w:rPr>
          <w:szCs w:val="22"/>
        </w:rPr>
        <w:t xml:space="preserve">ce médicament vétérinaire </w:t>
      </w:r>
      <w:r w:rsidRPr="009735CA">
        <w:rPr>
          <w:szCs w:val="22"/>
        </w:rPr>
        <w:t>après la date de péremption figurant sur la boîte et le flacon après EXP.</w:t>
      </w:r>
    </w:p>
    <w:p w14:paraId="7CC699E9" w14:textId="77777777" w:rsidR="00196D85" w:rsidRPr="00EC79CA" w:rsidRDefault="00196D85">
      <w:pPr>
        <w:spacing w:line="240" w:lineRule="auto"/>
        <w:rPr>
          <w:bCs/>
          <w:szCs w:val="22"/>
        </w:rPr>
      </w:pPr>
    </w:p>
    <w:p w14:paraId="6A0B750E" w14:textId="77777777" w:rsidR="00196D85" w:rsidRPr="00EC79CA" w:rsidRDefault="00196D85">
      <w:pPr>
        <w:spacing w:line="240" w:lineRule="auto"/>
        <w:rPr>
          <w:bCs/>
          <w:szCs w:val="22"/>
        </w:rPr>
      </w:pPr>
    </w:p>
    <w:p w14:paraId="54968C33" w14:textId="77777777" w:rsidR="00196D85" w:rsidRPr="001E5537" w:rsidRDefault="00196D85">
      <w:pPr>
        <w:spacing w:line="240" w:lineRule="auto"/>
        <w:rPr>
          <w:szCs w:val="22"/>
        </w:rPr>
      </w:pPr>
      <w:r w:rsidRPr="00F11464">
        <w:rPr>
          <w:b/>
          <w:szCs w:val="22"/>
          <w:shd w:val="pct15" w:color="auto" w:fill="FFFFFF"/>
        </w:rPr>
        <w:t>12.</w:t>
      </w:r>
      <w:r w:rsidRPr="00DD2726">
        <w:rPr>
          <w:b/>
          <w:szCs w:val="22"/>
        </w:rPr>
        <w:tab/>
        <w:t>MISES EN GARDE PAR</w:t>
      </w:r>
      <w:r w:rsidRPr="00676D23">
        <w:rPr>
          <w:b/>
          <w:szCs w:val="22"/>
        </w:rPr>
        <w:t>TICULIÈRES</w:t>
      </w:r>
    </w:p>
    <w:p w14:paraId="2E8D72DF" w14:textId="77777777" w:rsidR="00196D85" w:rsidRPr="00034505" w:rsidRDefault="00196D85">
      <w:pPr>
        <w:spacing w:line="240" w:lineRule="auto"/>
        <w:rPr>
          <w:szCs w:val="22"/>
        </w:rPr>
      </w:pPr>
    </w:p>
    <w:p w14:paraId="037C8F89" w14:textId="77777777" w:rsidR="00196D85" w:rsidRPr="00B11464" w:rsidRDefault="00B82CDB">
      <w:pPr>
        <w:pStyle w:val="BodyText"/>
        <w:widowControl w:val="0"/>
        <w:tabs>
          <w:tab w:val="left" w:pos="720"/>
        </w:tabs>
        <w:jc w:val="left"/>
        <w:rPr>
          <w:szCs w:val="22"/>
          <w:u w:val="single"/>
        </w:rPr>
      </w:pPr>
      <w:r>
        <w:rPr>
          <w:szCs w:val="22"/>
          <w:u w:val="single"/>
        </w:rPr>
        <w:t>Précautions particulières d</w:t>
      </w:r>
      <w:r>
        <w:rPr>
          <w:rFonts w:hint="eastAsia"/>
          <w:szCs w:val="22"/>
          <w:u w:val="single"/>
        </w:rPr>
        <w:t>’</w:t>
      </w:r>
      <w:r>
        <w:rPr>
          <w:szCs w:val="22"/>
          <w:u w:val="single"/>
        </w:rPr>
        <w:t>utilisation</w:t>
      </w:r>
      <w:r w:rsidR="00766843">
        <w:rPr>
          <w:szCs w:val="22"/>
          <w:u w:val="single"/>
        </w:rPr>
        <w:t xml:space="preserve"> </w:t>
      </w:r>
      <w:r w:rsidR="00196D85" w:rsidRPr="00B11464">
        <w:rPr>
          <w:szCs w:val="22"/>
          <w:u w:val="single"/>
        </w:rPr>
        <w:t>chez l’animal</w:t>
      </w:r>
      <w:r w:rsidR="002D411E">
        <w:rPr>
          <w:szCs w:val="22"/>
          <w:u w:val="single"/>
        </w:rPr>
        <w:t> :</w:t>
      </w:r>
    </w:p>
    <w:p w14:paraId="5C9B28ED" w14:textId="77777777" w:rsidR="00196D85" w:rsidRPr="00C42198" w:rsidRDefault="00196D85">
      <w:pPr>
        <w:widowControl/>
        <w:spacing w:line="240" w:lineRule="auto"/>
        <w:rPr>
          <w:szCs w:val="22"/>
        </w:rPr>
      </w:pPr>
      <w:r w:rsidRPr="006E471C">
        <w:rPr>
          <w:szCs w:val="22"/>
        </w:rPr>
        <w:t>Si des effets indésirables apparaissent, le traitement devr</w:t>
      </w:r>
      <w:r w:rsidRPr="00C42198">
        <w:rPr>
          <w:szCs w:val="22"/>
        </w:rPr>
        <w:t>a être interrompu et l’avis d’un vétérinaire demandé.</w:t>
      </w:r>
    </w:p>
    <w:p w14:paraId="477DE1BE" w14:textId="77777777" w:rsidR="00196D85" w:rsidRPr="008A79C3" w:rsidRDefault="00196D85">
      <w:pPr>
        <w:widowControl/>
        <w:spacing w:line="240" w:lineRule="auto"/>
        <w:rPr>
          <w:szCs w:val="22"/>
        </w:rPr>
      </w:pPr>
      <w:r w:rsidRPr="008A79C3">
        <w:rPr>
          <w:szCs w:val="22"/>
        </w:rPr>
        <w:t>Éviter l’emploi chez le chat déshydraté, hypovolémique ou hypotendu, en raison des risques potentiels de toxicité rénale.</w:t>
      </w:r>
    </w:p>
    <w:p w14:paraId="434A011A" w14:textId="77777777" w:rsidR="00196D85" w:rsidRPr="00D80E3A" w:rsidRDefault="00196D85">
      <w:pPr>
        <w:tabs>
          <w:tab w:val="left" w:pos="720"/>
        </w:tabs>
        <w:spacing w:line="240" w:lineRule="auto"/>
        <w:rPr>
          <w:szCs w:val="22"/>
        </w:rPr>
      </w:pPr>
    </w:p>
    <w:p w14:paraId="09191C70" w14:textId="77777777" w:rsidR="00196D85" w:rsidRPr="00D8438D" w:rsidRDefault="00196D85">
      <w:pPr>
        <w:spacing w:line="240" w:lineRule="auto"/>
        <w:rPr>
          <w:szCs w:val="22"/>
        </w:rPr>
      </w:pPr>
      <w:r w:rsidRPr="00D8438D">
        <w:rPr>
          <w:szCs w:val="22"/>
        </w:rPr>
        <w:t>Durant l’anesthésie, une surveillance et une fluidothérapie doivent être envisagées systématiquement.</w:t>
      </w:r>
    </w:p>
    <w:p w14:paraId="2364ADEF" w14:textId="77777777" w:rsidR="00196D85" w:rsidRPr="005E7135" w:rsidRDefault="00196D85">
      <w:pPr>
        <w:pStyle w:val="BodyText2"/>
        <w:spacing w:after="0" w:line="240" w:lineRule="auto"/>
        <w:rPr>
          <w:szCs w:val="22"/>
        </w:rPr>
      </w:pPr>
      <w:r w:rsidRPr="0016125D">
        <w:rPr>
          <w:szCs w:val="22"/>
        </w:rPr>
        <w:t>Une thérapie multimodale doit êtr</w:t>
      </w:r>
      <w:r w:rsidRPr="005E7135">
        <w:rPr>
          <w:szCs w:val="22"/>
        </w:rPr>
        <w:t>e considérée, en cas de nécessité de soulagement additionnel de la douleur.</w:t>
      </w:r>
    </w:p>
    <w:p w14:paraId="68717AF8" w14:textId="77777777" w:rsidR="00196D85" w:rsidRPr="005E7135" w:rsidRDefault="00196D85">
      <w:pPr>
        <w:tabs>
          <w:tab w:val="left" w:pos="720"/>
        </w:tabs>
        <w:spacing w:line="240" w:lineRule="auto"/>
        <w:rPr>
          <w:szCs w:val="22"/>
        </w:rPr>
      </w:pPr>
    </w:p>
    <w:p w14:paraId="6487716E" w14:textId="77777777" w:rsidR="00196D85" w:rsidRPr="00BA41F2" w:rsidRDefault="00B82CDB">
      <w:pPr>
        <w:pStyle w:val="BodyText"/>
        <w:widowControl w:val="0"/>
        <w:tabs>
          <w:tab w:val="left" w:pos="720"/>
        </w:tabs>
        <w:jc w:val="left"/>
        <w:rPr>
          <w:szCs w:val="22"/>
          <w:u w:val="single"/>
        </w:rPr>
      </w:pPr>
      <w:r>
        <w:rPr>
          <w:szCs w:val="22"/>
          <w:u w:val="single"/>
        </w:rPr>
        <w:t xml:space="preserve">Précautions particulières à </w:t>
      </w:r>
      <w:r w:rsidR="00196D85" w:rsidRPr="00BA41F2">
        <w:rPr>
          <w:szCs w:val="22"/>
          <w:u w:val="single"/>
        </w:rPr>
        <w:t xml:space="preserve">prendre par la personne qui administre le médicament </w:t>
      </w:r>
      <w:r w:rsidRPr="00B82CDB">
        <w:rPr>
          <w:szCs w:val="22"/>
          <w:u w:val="single"/>
        </w:rPr>
        <w:t>aux animaux</w:t>
      </w:r>
      <w:r>
        <w:rPr>
          <w:szCs w:val="22"/>
          <w:u w:val="single"/>
        </w:rPr>
        <w:t> :</w:t>
      </w:r>
    </w:p>
    <w:p w14:paraId="3B177409" w14:textId="77777777" w:rsidR="00196D85" w:rsidRPr="006A5DE5" w:rsidRDefault="00196D85">
      <w:pPr>
        <w:spacing w:line="240" w:lineRule="auto"/>
        <w:rPr>
          <w:szCs w:val="22"/>
        </w:rPr>
      </w:pPr>
      <w:r w:rsidRPr="00BA41F2">
        <w:rPr>
          <w:szCs w:val="22"/>
        </w:rPr>
        <w:t>Une auto-injection accidentelle peut être douloureuse. Les personnes présentant une hyp</w:t>
      </w:r>
      <w:r w:rsidRPr="006A5DE5">
        <w:rPr>
          <w:szCs w:val="22"/>
        </w:rPr>
        <w:t>ersensibilité connue aux AINS devraient éviter tout contact avec le médicament vétérinaire.</w:t>
      </w:r>
    </w:p>
    <w:p w14:paraId="0DCB4667" w14:textId="77777777" w:rsidR="00196D85" w:rsidRPr="008F1BAE" w:rsidRDefault="00196D85">
      <w:pPr>
        <w:spacing w:line="240" w:lineRule="auto"/>
        <w:rPr>
          <w:szCs w:val="22"/>
        </w:rPr>
      </w:pPr>
      <w:r w:rsidRPr="008F1BAE">
        <w:rPr>
          <w:szCs w:val="22"/>
        </w:rPr>
        <w:t>En cas d´auto-injection accidentelle, prenez immédiatement conseil auprès de votre médecin en lui montrant la notice ou l’étiquette.</w:t>
      </w:r>
    </w:p>
    <w:p w14:paraId="4A589BAF" w14:textId="77777777" w:rsidR="00DA1283" w:rsidRPr="00DA1283" w:rsidRDefault="00DA1283" w:rsidP="00DA1283">
      <w:pPr>
        <w:spacing w:line="240" w:lineRule="auto"/>
        <w:rPr>
          <w:rFonts w:eastAsia="DengXian"/>
          <w:noProof/>
          <w:szCs w:val="22"/>
        </w:rPr>
      </w:pPr>
      <w:r w:rsidRPr="00DA1283">
        <w:rPr>
          <w:rFonts w:eastAsia="DengXian"/>
          <w:noProof/>
          <w:szCs w:val="22"/>
        </w:rPr>
        <w:t>Ce produit peut causer une irritation oculaire. En cas de contact avec les yeux, rincer immédiatement et abondamment à l’eau.</w:t>
      </w:r>
    </w:p>
    <w:p w14:paraId="4459603E" w14:textId="77777777" w:rsidR="00196D85" w:rsidRPr="00EC79CA" w:rsidRDefault="00196D85">
      <w:pPr>
        <w:pStyle w:val="BodyText3"/>
        <w:widowControl w:val="0"/>
        <w:rPr>
          <w:b w:val="0"/>
          <w:bCs/>
          <w:szCs w:val="22"/>
        </w:rPr>
      </w:pPr>
    </w:p>
    <w:p w14:paraId="33CDF1EE" w14:textId="77777777" w:rsidR="00196D85" w:rsidRPr="009735CA" w:rsidRDefault="009735CA">
      <w:pPr>
        <w:pStyle w:val="BodyText"/>
        <w:widowControl w:val="0"/>
        <w:tabs>
          <w:tab w:val="left" w:pos="720"/>
        </w:tabs>
        <w:jc w:val="left"/>
        <w:rPr>
          <w:szCs w:val="22"/>
          <w:u w:val="single"/>
        </w:rPr>
      </w:pPr>
      <w:r>
        <w:rPr>
          <w:szCs w:val="22"/>
          <w:u w:val="single"/>
        </w:rPr>
        <w:t>G</w:t>
      </w:r>
      <w:r w:rsidR="00837832" w:rsidRPr="009735CA">
        <w:rPr>
          <w:szCs w:val="22"/>
          <w:u w:val="single"/>
        </w:rPr>
        <w:t>estation</w:t>
      </w:r>
      <w:r w:rsidR="00196D85" w:rsidRPr="009735CA">
        <w:rPr>
          <w:szCs w:val="22"/>
          <w:u w:val="single"/>
        </w:rPr>
        <w:t xml:space="preserve"> </w:t>
      </w:r>
      <w:r>
        <w:rPr>
          <w:szCs w:val="22"/>
          <w:u w:val="single"/>
        </w:rPr>
        <w:t>et</w:t>
      </w:r>
      <w:r w:rsidR="00196D85" w:rsidRPr="009735CA">
        <w:rPr>
          <w:szCs w:val="22"/>
          <w:u w:val="single"/>
        </w:rPr>
        <w:t xml:space="preserve"> </w:t>
      </w:r>
      <w:r w:rsidR="005B51F4" w:rsidRPr="009735CA">
        <w:rPr>
          <w:szCs w:val="22"/>
          <w:u w:val="single"/>
        </w:rPr>
        <w:t>lactation</w:t>
      </w:r>
      <w:r w:rsidR="005B51F4">
        <w:rPr>
          <w:szCs w:val="22"/>
          <w:u w:val="single"/>
        </w:rPr>
        <w:t> :</w:t>
      </w:r>
    </w:p>
    <w:p w14:paraId="7EC71545" w14:textId="77777777" w:rsidR="00196D85" w:rsidRPr="009735CA" w:rsidRDefault="00196D85">
      <w:pPr>
        <w:pStyle w:val="BodyText"/>
        <w:widowControl w:val="0"/>
        <w:tabs>
          <w:tab w:val="left" w:pos="720"/>
        </w:tabs>
        <w:jc w:val="left"/>
        <w:rPr>
          <w:szCs w:val="22"/>
        </w:rPr>
      </w:pPr>
      <w:r w:rsidRPr="009735CA">
        <w:rPr>
          <w:szCs w:val="22"/>
        </w:rPr>
        <w:t>Voir section « Contre-indications ».</w:t>
      </w:r>
    </w:p>
    <w:p w14:paraId="3687E1CB" w14:textId="77777777" w:rsidR="00196D85" w:rsidRPr="00EC79CA" w:rsidRDefault="00196D85">
      <w:pPr>
        <w:pStyle w:val="BodyText3"/>
        <w:widowControl w:val="0"/>
        <w:rPr>
          <w:b w:val="0"/>
          <w:bCs/>
          <w:szCs w:val="22"/>
        </w:rPr>
      </w:pPr>
    </w:p>
    <w:p w14:paraId="15EDE79D" w14:textId="77777777" w:rsidR="00196D85" w:rsidRPr="00DD2726" w:rsidRDefault="00196D85">
      <w:pPr>
        <w:pStyle w:val="BodyText"/>
        <w:widowControl w:val="0"/>
        <w:tabs>
          <w:tab w:val="left" w:pos="720"/>
        </w:tabs>
        <w:jc w:val="left"/>
        <w:rPr>
          <w:szCs w:val="22"/>
          <w:u w:val="single"/>
        </w:rPr>
      </w:pPr>
      <w:r w:rsidRPr="00DD2726">
        <w:rPr>
          <w:szCs w:val="22"/>
          <w:u w:val="single"/>
        </w:rPr>
        <w:t>Interactions</w:t>
      </w:r>
      <w:r w:rsidR="005B51F4" w:rsidRPr="005B51F4">
        <w:rPr>
          <w:szCs w:val="22"/>
          <w:u w:val="single"/>
        </w:rPr>
        <w:t xml:space="preserve"> </w:t>
      </w:r>
      <w:r w:rsidR="005B51F4" w:rsidRPr="006E34C4">
        <w:rPr>
          <w:szCs w:val="22"/>
          <w:u w:val="single"/>
        </w:rPr>
        <w:t>médicamenteuses ou autres formes d’interactions :</w:t>
      </w:r>
    </w:p>
    <w:p w14:paraId="62DB34B8" w14:textId="77777777" w:rsidR="00196D85" w:rsidRPr="001E5537" w:rsidRDefault="00196D85">
      <w:pPr>
        <w:tabs>
          <w:tab w:val="left" w:pos="0"/>
        </w:tabs>
        <w:spacing w:line="240" w:lineRule="auto"/>
        <w:jc w:val="both"/>
        <w:rPr>
          <w:szCs w:val="22"/>
        </w:rPr>
      </w:pPr>
      <w:r w:rsidRPr="00676D23">
        <w:rPr>
          <w:szCs w:val="22"/>
        </w:rPr>
        <w:t xml:space="preserve">Les autres AINS, les diurétiques, les anticoagulants, les antibiotiques aminoglycosides et les molécules fortement liées aux protéines peuvent entrer en compétition pour </w:t>
      </w:r>
      <w:r w:rsidRPr="001E5537">
        <w:rPr>
          <w:szCs w:val="22"/>
        </w:rPr>
        <w:t>cette liaison et conduire ainsi à des effets toxiques. Ne pas administrer Metacam conjointement avec d'autres AINS ou des glucocorticoïdes. Éviter l´administration simultanée de substances potentiellement néphrotoxiques.</w:t>
      </w:r>
    </w:p>
    <w:p w14:paraId="0E826A03" w14:textId="77777777" w:rsidR="00196D85" w:rsidRPr="006E471C" w:rsidRDefault="00196D85">
      <w:pPr>
        <w:tabs>
          <w:tab w:val="left" w:pos="0"/>
        </w:tabs>
        <w:spacing w:line="240" w:lineRule="auto"/>
        <w:rPr>
          <w:snapToGrid w:val="0"/>
          <w:szCs w:val="22"/>
          <w:lang w:eastAsia="de-DE"/>
        </w:rPr>
      </w:pPr>
      <w:r w:rsidRPr="00034505">
        <w:rPr>
          <w:snapToGrid w:val="0"/>
          <w:szCs w:val="22"/>
          <w:lang w:eastAsia="de-DE"/>
        </w:rPr>
        <w:t>Chez les animaux présentant un risq</w:t>
      </w:r>
      <w:r w:rsidRPr="00B11464">
        <w:rPr>
          <w:snapToGrid w:val="0"/>
          <w:szCs w:val="22"/>
          <w:lang w:eastAsia="de-DE"/>
        </w:rPr>
        <w:t>ue anesthésique (animaux âgés par exemple), un apport liquidien intraveineux ou sous-cutané durant l'anesthésie doit être envisagé. Lors d'une anesthésie concomitante avec l'administration d'AINS, un risque pour la fon</w:t>
      </w:r>
      <w:r w:rsidRPr="006E471C">
        <w:rPr>
          <w:snapToGrid w:val="0"/>
          <w:szCs w:val="22"/>
          <w:lang w:eastAsia="de-DE"/>
        </w:rPr>
        <w:t>ction rénale ne peut être exclu.</w:t>
      </w:r>
    </w:p>
    <w:p w14:paraId="3C29AF89" w14:textId="77777777" w:rsidR="00196D85" w:rsidRPr="00C42198" w:rsidRDefault="00196D85">
      <w:pPr>
        <w:tabs>
          <w:tab w:val="left" w:pos="720"/>
        </w:tabs>
        <w:spacing w:line="240" w:lineRule="auto"/>
        <w:rPr>
          <w:szCs w:val="22"/>
        </w:rPr>
      </w:pPr>
    </w:p>
    <w:p w14:paraId="263FE852" w14:textId="77777777" w:rsidR="00196D85" w:rsidRPr="00D8438D" w:rsidRDefault="00196D85">
      <w:pPr>
        <w:widowControl/>
        <w:tabs>
          <w:tab w:val="left" w:pos="567"/>
          <w:tab w:val="left" w:pos="709"/>
          <w:tab w:val="left" w:pos="3969"/>
        </w:tabs>
        <w:spacing w:line="240" w:lineRule="auto"/>
        <w:rPr>
          <w:szCs w:val="22"/>
        </w:rPr>
      </w:pPr>
      <w:r w:rsidRPr="008A79C3">
        <w:rPr>
          <w:szCs w:val="22"/>
        </w:rPr>
        <w:t>Un traitement préalable par des substances anti-inflammatoires peut entraîner l'apparition ou l'aggravation d'effets indésirables. Il est donc recommandé d'observer une période libre de traitements avec de tels médicaments</w:t>
      </w:r>
      <w:r w:rsidRPr="00D80E3A">
        <w:rPr>
          <w:szCs w:val="22"/>
        </w:rPr>
        <w:t xml:space="preserve"> vétérinaires d'au moins 24 heures avant d'instaurer le </w:t>
      </w:r>
      <w:r w:rsidRPr="00D8438D">
        <w:rPr>
          <w:szCs w:val="22"/>
        </w:rPr>
        <w:t>traitement. Cette période libre doit toutefois prendre en compte les propriétés pharmacologiques des produits utilisés précédemment.</w:t>
      </w:r>
    </w:p>
    <w:p w14:paraId="7CC06B8D" w14:textId="77777777" w:rsidR="00196D85" w:rsidRPr="0016125D" w:rsidRDefault="00196D85">
      <w:pPr>
        <w:spacing w:line="240" w:lineRule="auto"/>
        <w:rPr>
          <w:szCs w:val="22"/>
        </w:rPr>
      </w:pPr>
    </w:p>
    <w:p w14:paraId="7CEAF149" w14:textId="77777777" w:rsidR="00196D85" w:rsidRPr="00F11464" w:rsidRDefault="00196D85" w:rsidP="00F11464">
      <w:pPr>
        <w:pStyle w:val="BodyText3"/>
        <w:widowControl w:val="0"/>
        <w:rPr>
          <w:b w:val="0"/>
          <w:noProof/>
          <w:szCs w:val="22"/>
          <w:u w:val="single"/>
        </w:rPr>
      </w:pPr>
      <w:r w:rsidRPr="00F11464">
        <w:rPr>
          <w:b w:val="0"/>
          <w:noProof/>
          <w:szCs w:val="22"/>
          <w:u w:val="single"/>
        </w:rPr>
        <w:t>Surdosage</w:t>
      </w:r>
      <w:r w:rsidR="005B51F4" w:rsidRPr="00F11464">
        <w:rPr>
          <w:b w:val="0"/>
          <w:noProof/>
          <w:szCs w:val="22"/>
          <w:u w:val="single"/>
        </w:rPr>
        <w:t xml:space="preserve"> (symptômes, conduite d’urgence, antidotes) :</w:t>
      </w:r>
    </w:p>
    <w:p w14:paraId="5C378178" w14:textId="77777777" w:rsidR="00196D85" w:rsidRPr="005E7135" w:rsidRDefault="00196D85">
      <w:pPr>
        <w:spacing w:line="240" w:lineRule="auto"/>
        <w:rPr>
          <w:szCs w:val="22"/>
        </w:rPr>
      </w:pPr>
      <w:r w:rsidRPr="005E7135">
        <w:rPr>
          <w:szCs w:val="22"/>
        </w:rPr>
        <w:t>En cas de surdosage, instaurer un traitement symptomatique.</w:t>
      </w:r>
    </w:p>
    <w:p w14:paraId="586EAD7D" w14:textId="77777777" w:rsidR="00196D85" w:rsidRPr="00BA41F2" w:rsidRDefault="00196D85">
      <w:pPr>
        <w:spacing w:line="240" w:lineRule="auto"/>
        <w:rPr>
          <w:szCs w:val="22"/>
        </w:rPr>
      </w:pPr>
    </w:p>
    <w:p w14:paraId="29026689" w14:textId="77777777" w:rsidR="00196D85" w:rsidRPr="00BA41F2" w:rsidRDefault="00196D85">
      <w:pPr>
        <w:pStyle w:val="BodyText"/>
        <w:widowControl w:val="0"/>
        <w:tabs>
          <w:tab w:val="left" w:pos="720"/>
        </w:tabs>
        <w:jc w:val="left"/>
        <w:rPr>
          <w:szCs w:val="22"/>
          <w:u w:val="single"/>
        </w:rPr>
      </w:pPr>
      <w:r w:rsidRPr="00BA41F2">
        <w:rPr>
          <w:szCs w:val="22"/>
          <w:u w:val="single"/>
        </w:rPr>
        <w:t>Incompatibilités</w:t>
      </w:r>
      <w:r w:rsidR="00265D44">
        <w:rPr>
          <w:szCs w:val="22"/>
          <w:u w:val="single"/>
        </w:rPr>
        <w:t xml:space="preserve"> majeures :</w:t>
      </w:r>
    </w:p>
    <w:p w14:paraId="5C244C3E" w14:textId="77777777" w:rsidR="00196D85" w:rsidRPr="008F1BAE" w:rsidRDefault="00196D85">
      <w:pPr>
        <w:spacing w:line="240" w:lineRule="auto"/>
        <w:rPr>
          <w:szCs w:val="22"/>
        </w:rPr>
      </w:pPr>
      <w:r w:rsidRPr="006A5DE5">
        <w:rPr>
          <w:szCs w:val="22"/>
        </w:rPr>
        <w:t>En l’absence d’étude</w:t>
      </w:r>
      <w:r w:rsidRPr="008F1BAE">
        <w:rPr>
          <w:szCs w:val="22"/>
        </w:rPr>
        <w:t>s de compatibilité, ce médicament vétérinaire ne doit pas être mélangé avec d’autres médicaments vétérinaires.</w:t>
      </w:r>
    </w:p>
    <w:p w14:paraId="778DC262" w14:textId="77777777" w:rsidR="00196D85" w:rsidRPr="006F3D98" w:rsidRDefault="00196D85">
      <w:pPr>
        <w:spacing w:line="240" w:lineRule="auto"/>
        <w:rPr>
          <w:szCs w:val="22"/>
        </w:rPr>
      </w:pPr>
    </w:p>
    <w:p w14:paraId="14671DF8" w14:textId="77777777" w:rsidR="00196D85" w:rsidRPr="00B83AF0" w:rsidRDefault="00196D85">
      <w:pPr>
        <w:spacing w:line="240" w:lineRule="auto"/>
        <w:rPr>
          <w:szCs w:val="22"/>
        </w:rPr>
      </w:pPr>
    </w:p>
    <w:p w14:paraId="52F56A04" w14:textId="77777777" w:rsidR="00196D85" w:rsidRPr="008C5BF6" w:rsidRDefault="00196D85" w:rsidP="006125A3">
      <w:pPr>
        <w:keepNext/>
        <w:widowControl/>
        <w:spacing w:line="240" w:lineRule="auto"/>
        <w:ind w:left="567" w:hanging="567"/>
        <w:rPr>
          <w:b/>
          <w:szCs w:val="22"/>
        </w:rPr>
      </w:pPr>
      <w:r w:rsidRPr="00F11464">
        <w:rPr>
          <w:b/>
          <w:szCs w:val="22"/>
          <w:shd w:val="pct15" w:color="auto" w:fill="FFFFFF"/>
        </w:rPr>
        <w:lastRenderedPageBreak/>
        <w:t>13.</w:t>
      </w:r>
      <w:r w:rsidRPr="008C5BF6">
        <w:rPr>
          <w:b/>
          <w:szCs w:val="22"/>
        </w:rPr>
        <w:tab/>
        <w:t>PRÉCAUTIONS PARTICULIÈRES POUR L’ÉLIMINATION DES MÉDICAMENTS VÉTÉRINAIRES NON UTILISÉS OU DES DÉCHETS DÉRIVÉS DE CES MÉDICAMENTS, LE CAS ÉCHÉANT</w:t>
      </w:r>
    </w:p>
    <w:p w14:paraId="2BF0FAC3" w14:textId="77777777" w:rsidR="00196D85" w:rsidRPr="002264E5" w:rsidRDefault="00196D85" w:rsidP="006125A3">
      <w:pPr>
        <w:keepNext/>
        <w:widowControl/>
        <w:spacing w:line="240" w:lineRule="auto"/>
        <w:rPr>
          <w:szCs w:val="22"/>
        </w:rPr>
      </w:pPr>
    </w:p>
    <w:p w14:paraId="56D0E67A" w14:textId="77777777" w:rsidR="00196D85" w:rsidRPr="00224D59" w:rsidRDefault="00196D85" w:rsidP="006125A3">
      <w:pPr>
        <w:keepNext/>
        <w:widowControl/>
        <w:tabs>
          <w:tab w:val="left" w:pos="720"/>
        </w:tabs>
        <w:spacing w:line="240" w:lineRule="auto"/>
        <w:rPr>
          <w:szCs w:val="22"/>
        </w:rPr>
      </w:pPr>
      <w:r w:rsidRPr="00ED4AE1">
        <w:rPr>
          <w:szCs w:val="22"/>
        </w:rPr>
        <w:t>Ne pas jeter les médicaments dans les égouts ou dans les ordures ménagères</w:t>
      </w:r>
      <w:r w:rsidR="00D21DC5" w:rsidRPr="00972C06">
        <w:rPr>
          <w:szCs w:val="22"/>
        </w:rPr>
        <w:t>.</w:t>
      </w:r>
      <w:r w:rsidR="00D21DC5" w:rsidRPr="00B5555A">
        <w:rPr>
          <w:szCs w:val="22"/>
        </w:rPr>
        <w:t xml:space="preserve"> </w:t>
      </w:r>
      <w:r w:rsidR="00D21DC5" w:rsidRPr="00777C26">
        <w:rPr>
          <w:szCs w:val="22"/>
        </w:rPr>
        <w:t xml:space="preserve">Demandez à votre vétérinaire </w:t>
      </w:r>
      <w:r w:rsidR="00D21DC5" w:rsidRPr="00F11464">
        <w:rPr>
          <w:szCs w:val="22"/>
        </w:rPr>
        <w:t>ou</w:t>
      </w:r>
      <w:r w:rsidR="00D21DC5" w:rsidRPr="00777C26">
        <w:rPr>
          <w:color w:val="0000FF"/>
          <w:szCs w:val="22"/>
        </w:rPr>
        <w:t xml:space="preserve"> </w:t>
      </w:r>
      <w:r w:rsidR="00D21DC5" w:rsidRPr="00777C26">
        <w:rPr>
          <w:szCs w:val="22"/>
        </w:rPr>
        <w:t>pharmacien pour savoir comment vous débarrasser des médicaments dont vous n’avez plus besoin</w:t>
      </w:r>
      <w:r w:rsidRPr="00224D59">
        <w:rPr>
          <w:szCs w:val="22"/>
        </w:rPr>
        <w:t>. Ces mesures contribuent à préserver l’environnement.</w:t>
      </w:r>
    </w:p>
    <w:p w14:paraId="2726B5C8" w14:textId="77777777" w:rsidR="00196D85" w:rsidRPr="00224D59" w:rsidRDefault="00196D85">
      <w:pPr>
        <w:spacing w:line="240" w:lineRule="auto"/>
        <w:rPr>
          <w:szCs w:val="22"/>
        </w:rPr>
      </w:pPr>
    </w:p>
    <w:p w14:paraId="13187CDF" w14:textId="77777777" w:rsidR="00196D85" w:rsidRPr="00EC79CA" w:rsidRDefault="00196D85">
      <w:pPr>
        <w:tabs>
          <w:tab w:val="left" w:pos="567"/>
        </w:tabs>
        <w:spacing w:line="240" w:lineRule="auto"/>
        <w:ind w:left="567" w:hanging="567"/>
        <w:rPr>
          <w:bCs/>
          <w:szCs w:val="22"/>
        </w:rPr>
      </w:pPr>
    </w:p>
    <w:p w14:paraId="2D7B27DE" w14:textId="77777777" w:rsidR="00196D85" w:rsidRPr="00D33E89" w:rsidRDefault="00196D85" w:rsidP="00EC79CA">
      <w:pPr>
        <w:widowControl/>
        <w:tabs>
          <w:tab w:val="left" w:pos="567"/>
        </w:tabs>
        <w:spacing w:line="240" w:lineRule="auto"/>
        <w:ind w:left="567" w:hanging="567"/>
        <w:rPr>
          <w:szCs w:val="22"/>
        </w:rPr>
      </w:pPr>
      <w:r w:rsidRPr="00F11464">
        <w:rPr>
          <w:b/>
          <w:szCs w:val="22"/>
          <w:shd w:val="pct15" w:color="auto" w:fill="FFFFFF"/>
        </w:rPr>
        <w:t>14.</w:t>
      </w:r>
      <w:r w:rsidRPr="00984404">
        <w:rPr>
          <w:b/>
          <w:szCs w:val="22"/>
        </w:rPr>
        <w:tab/>
        <w:t>DATE DE LA DERNIÈRE NOTICE APPROUVÉE</w:t>
      </w:r>
    </w:p>
    <w:p w14:paraId="68B5339B" w14:textId="77777777" w:rsidR="00196D85" w:rsidRPr="00426E14" w:rsidRDefault="00196D85" w:rsidP="00EC79CA">
      <w:pPr>
        <w:widowControl/>
        <w:spacing w:line="240" w:lineRule="auto"/>
        <w:rPr>
          <w:szCs w:val="22"/>
        </w:rPr>
      </w:pPr>
    </w:p>
    <w:p w14:paraId="0A89B7D9" w14:textId="77777777" w:rsidR="00196D85" w:rsidRPr="000A4DCF" w:rsidRDefault="00196D85">
      <w:pPr>
        <w:pStyle w:val="EndnoteText"/>
        <w:rPr>
          <w:szCs w:val="22"/>
        </w:rPr>
      </w:pPr>
      <w:r w:rsidRPr="00F66482">
        <w:rPr>
          <w:szCs w:val="22"/>
        </w:rPr>
        <w:t>Des informations détaillées sur ce médica</w:t>
      </w:r>
      <w:r w:rsidRPr="00CC5176">
        <w:rPr>
          <w:szCs w:val="22"/>
        </w:rPr>
        <w:t xml:space="preserve">ment vétérinaire sont disponibles sur le site web de l’Agence européenne des médicaments </w:t>
      </w:r>
      <w:hyperlink r:id="rId33" w:history="1">
        <w:r w:rsidR="000A4DCF" w:rsidRPr="00696932">
          <w:rPr>
            <w:rStyle w:val="Hyperlink"/>
            <w:szCs w:val="22"/>
          </w:rPr>
          <w:t>http://www.ema.europa.eu</w:t>
        </w:r>
        <w:r w:rsidR="000A4DCF" w:rsidRPr="00FE65EC">
          <w:rPr>
            <w:rStyle w:val="Hyperlink"/>
            <w:szCs w:val="22"/>
          </w:rPr>
          <w:t>/</w:t>
        </w:r>
      </w:hyperlink>
      <w:r w:rsidRPr="000A4DCF">
        <w:rPr>
          <w:szCs w:val="22"/>
        </w:rPr>
        <w:t>.</w:t>
      </w:r>
    </w:p>
    <w:p w14:paraId="605EC0F1" w14:textId="77777777" w:rsidR="00196D85" w:rsidRPr="00696932" w:rsidRDefault="00196D85">
      <w:pPr>
        <w:spacing w:line="240" w:lineRule="auto"/>
        <w:rPr>
          <w:szCs w:val="22"/>
        </w:rPr>
      </w:pPr>
    </w:p>
    <w:p w14:paraId="2E1CD7D6" w14:textId="77777777" w:rsidR="00196D85" w:rsidRPr="00B6160A" w:rsidRDefault="00196D85">
      <w:pPr>
        <w:spacing w:line="240" w:lineRule="auto"/>
        <w:rPr>
          <w:szCs w:val="22"/>
        </w:rPr>
      </w:pPr>
    </w:p>
    <w:p w14:paraId="2390F101" w14:textId="77777777" w:rsidR="00196D85" w:rsidRPr="00A00113" w:rsidRDefault="00196D85">
      <w:pPr>
        <w:tabs>
          <w:tab w:val="left" w:pos="567"/>
        </w:tabs>
        <w:spacing w:line="240" w:lineRule="auto"/>
        <w:ind w:left="567" w:hanging="567"/>
        <w:rPr>
          <w:szCs w:val="22"/>
        </w:rPr>
      </w:pPr>
      <w:r w:rsidRPr="00F11464">
        <w:rPr>
          <w:b/>
          <w:szCs w:val="22"/>
          <w:shd w:val="pct15" w:color="auto" w:fill="FFFFFF"/>
        </w:rPr>
        <w:t>15.</w:t>
      </w:r>
      <w:r w:rsidRPr="00A00113">
        <w:rPr>
          <w:b/>
          <w:szCs w:val="22"/>
        </w:rPr>
        <w:tab/>
        <w:t>INFORMATIONS SUPPLÉMENTAIRES</w:t>
      </w:r>
    </w:p>
    <w:p w14:paraId="0A7A790D" w14:textId="77777777" w:rsidR="00196D85" w:rsidRPr="00A0027E" w:rsidRDefault="00196D85">
      <w:pPr>
        <w:spacing w:line="240" w:lineRule="auto"/>
        <w:rPr>
          <w:szCs w:val="22"/>
        </w:rPr>
      </w:pPr>
    </w:p>
    <w:p w14:paraId="1782985B" w14:textId="24EF2E37" w:rsidR="002D411E" w:rsidRDefault="00196D85">
      <w:pPr>
        <w:pStyle w:val="BodyText"/>
        <w:jc w:val="left"/>
        <w:rPr>
          <w:szCs w:val="22"/>
        </w:rPr>
      </w:pPr>
      <w:r w:rsidRPr="001031FE">
        <w:rPr>
          <w:szCs w:val="22"/>
        </w:rPr>
        <w:t>Flacon de 10 </w:t>
      </w:r>
      <w:r w:rsidR="00E65298">
        <w:rPr>
          <w:szCs w:val="22"/>
        </w:rPr>
        <w:t>ml</w:t>
      </w:r>
      <w:r w:rsidRPr="001031FE">
        <w:rPr>
          <w:szCs w:val="22"/>
        </w:rPr>
        <w:t xml:space="preserve"> ou 20 </w:t>
      </w:r>
      <w:r w:rsidR="00E65298">
        <w:rPr>
          <w:szCs w:val="22"/>
        </w:rPr>
        <w:t>ml</w:t>
      </w:r>
      <w:r w:rsidRPr="001031FE">
        <w:rPr>
          <w:szCs w:val="22"/>
        </w:rPr>
        <w:t xml:space="preserve"> pour </w:t>
      </w:r>
      <w:r w:rsidR="00CE17C7">
        <w:rPr>
          <w:szCs w:val="22"/>
        </w:rPr>
        <w:t>injection</w:t>
      </w:r>
      <w:r w:rsidRPr="001031FE">
        <w:rPr>
          <w:szCs w:val="22"/>
        </w:rPr>
        <w:t>.</w:t>
      </w:r>
    </w:p>
    <w:p w14:paraId="081B8A1E" w14:textId="77777777" w:rsidR="00196D85" w:rsidRPr="001031FE" w:rsidRDefault="00196D85">
      <w:pPr>
        <w:pStyle w:val="BodyText"/>
        <w:jc w:val="left"/>
        <w:rPr>
          <w:szCs w:val="22"/>
        </w:rPr>
      </w:pPr>
      <w:r w:rsidRPr="001031FE">
        <w:rPr>
          <w:szCs w:val="22"/>
        </w:rPr>
        <w:t>Toutes les présentations peuvent ne pas être commercialisées.</w:t>
      </w:r>
    </w:p>
    <w:p w14:paraId="238E5713" w14:textId="77777777" w:rsidR="00196D85" w:rsidRPr="00604CB2" w:rsidRDefault="00196D85">
      <w:pPr>
        <w:spacing w:line="240" w:lineRule="auto"/>
        <w:jc w:val="center"/>
        <w:rPr>
          <w:szCs w:val="22"/>
        </w:rPr>
      </w:pPr>
    </w:p>
    <w:p w14:paraId="26AF33E5" w14:textId="77777777" w:rsidR="00196D85" w:rsidRPr="00604CB2" w:rsidRDefault="00196D85">
      <w:pPr>
        <w:pStyle w:val="BodyText"/>
        <w:jc w:val="center"/>
        <w:rPr>
          <w:b/>
          <w:snapToGrid w:val="0"/>
          <w:szCs w:val="22"/>
          <w:lang w:eastAsia="en-US"/>
        </w:rPr>
      </w:pPr>
      <w:r w:rsidRPr="00604CB2">
        <w:rPr>
          <w:szCs w:val="22"/>
        </w:rPr>
        <w:br w:type="page"/>
      </w:r>
      <w:r w:rsidRPr="00604CB2">
        <w:rPr>
          <w:b/>
          <w:snapToGrid w:val="0"/>
          <w:szCs w:val="22"/>
          <w:lang w:eastAsia="en-US"/>
        </w:rPr>
        <w:lastRenderedPageBreak/>
        <w:t>NOTICE</w:t>
      </w:r>
    </w:p>
    <w:p w14:paraId="2A669050" w14:textId="77777777" w:rsidR="00196D85" w:rsidRPr="00604CB2" w:rsidRDefault="00196D85">
      <w:pPr>
        <w:spacing w:line="240" w:lineRule="auto"/>
        <w:jc w:val="center"/>
        <w:outlineLvl w:val="1"/>
        <w:rPr>
          <w:b/>
          <w:bCs/>
          <w:szCs w:val="22"/>
        </w:rPr>
      </w:pPr>
      <w:r w:rsidRPr="00604CB2">
        <w:rPr>
          <w:b/>
          <w:bCs/>
          <w:szCs w:val="22"/>
        </w:rPr>
        <w:t>Metacam 15 mg/</w:t>
      </w:r>
      <w:r w:rsidR="00E65298">
        <w:rPr>
          <w:b/>
          <w:bCs/>
          <w:szCs w:val="22"/>
        </w:rPr>
        <w:t>ml</w:t>
      </w:r>
      <w:r w:rsidRPr="00604CB2">
        <w:rPr>
          <w:b/>
          <w:bCs/>
          <w:szCs w:val="22"/>
        </w:rPr>
        <w:t xml:space="preserve"> suspension orale pour porcins</w:t>
      </w:r>
    </w:p>
    <w:p w14:paraId="3BBB28C6" w14:textId="77777777" w:rsidR="00196D85" w:rsidRPr="00604CB2" w:rsidRDefault="00196D85">
      <w:pPr>
        <w:widowControl/>
        <w:tabs>
          <w:tab w:val="left" w:pos="567"/>
        </w:tabs>
        <w:spacing w:line="240" w:lineRule="auto"/>
        <w:rPr>
          <w:snapToGrid w:val="0"/>
          <w:szCs w:val="22"/>
          <w:lang w:eastAsia="en-US"/>
        </w:rPr>
      </w:pPr>
    </w:p>
    <w:p w14:paraId="16181A5C" w14:textId="77777777" w:rsidR="00196D85" w:rsidRPr="00A00113" w:rsidRDefault="00196D85">
      <w:pPr>
        <w:widowControl/>
        <w:tabs>
          <w:tab w:val="left" w:pos="567"/>
        </w:tabs>
        <w:spacing w:line="240" w:lineRule="auto"/>
        <w:ind w:left="567" w:hanging="567"/>
        <w:rPr>
          <w:b/>
          <w:snapToGrid w:val="0"/>
          <w:szCs w:val="22"/>
          <w:lang w:eastAsia="en-US"/>
        </w:rPr>
      </w:pPr>
      <w:r w:rsidRPr="00F11464">
        <w:rPr>
          <w:b/>
          <w:snapToGrid w:val="0"/>
          <w:szCs w:val="22"/>
          <w:shd w:val="pct15" w:color="auto" w:fill="FFFFFF"/>
          <w:lang w:eastAsia="en-US"/>
        </w:rPr>
        <w:t>1.</w:t>
      </w:r>
      <w:r w:rsidRPr="00A00113">
        <w:rPr>
          <w:b/>
          <w:snapToGrid w:val="0"/>
          <w:szCs w:val="22"/>
          <w:lang w:eastAsia="en-US"/>
        </w:rPr>
        <w:tab/>
        <w:t>NOM ET ADRESSE DU TITULAIRE DE L’AUTORISATION DE MISE SUR LE MARCHÉ ET DU TITULAIRE DE L’AUTORISATION DE FABRICATION RESPONSABLE DE LA LIBÉRATION DES LOTS, SI DIFFÉRENT</w:t>
      </w:r>
    </w:p>
    <w:p w14:paraId="35B7FA83" w14:textId="77777777" w:rsidR="00196D85" w:rsidRPr="00A0027E" w:rsidRDefault="00196D85">
      <w:pPr>
        <w:widowControl/>
        <w:tabs>
          <w:tab w:val="left" w:pos="567"/>
        </w:tabs>
        <w:spacing w:line="240" w:lineRule="auto"/>
        <w:rPr>
          <w:snapToGrid w:val="0"/>
          <w:szCs w:val="22"/>
          <w:lang w:eastAsia="en-US"/>
        </w:rPr>
      </w:pPr>
    </w:p>
    <w:p w14:paraId="6E124B2E" w14:textId="77777777" w:rsidR="00196D85" w:rsidRPr="00604CB2" w:rsidRDefault="00196D85">
      <w:pPr>
        <w:widowControl/>
        <w:tabs>
          <w:tab w:val="left" w:pos="567"/>
        </w:tabs>
        <w:rPr>
          <w:snapToGrid w:val="0"/>
          <w:lang w:eastAsia="en-US"/>
        </w:rPr>
      </w:pPr>
      <w:r w:rsidRPr="001031FE">
        <w:rPr>
          <w:snapToGrid w:val="0"/>
          <w:u w:val="single"/>
          <w:lang w:eastAsia="en-US"/>
        </w:rPr>
        <w:t>Titulaire de l’autorisation de mise sur le marché et fabricant responsab</w:t>
      </w:r>
      <w:r w:rsidRPr="00604CB2">
        <w:rPr>
          <w:snapToGrid w:val="0"/>
          <w:u w:val="single"/>
          <w:lang w:eastAsia="en-US"/>
        </w:rPr>
        <w:t>le de la libération des lots</w:t>
      </w:r>
    </w:p>
    <w:p w14:paraId="4EDB0A83" w14:textId="77777777" w:rsidR="00196D85" w:rsidRPr="005A12F3" w:rsidRDefault="00196D85">
      <w:pPr>
        <w:spacing w:line="240" w:lineRule="auto"/>
        <w:ind w:left="567" w:hanging="567"/>
        <w:rPr>
          <w:szCs w:val="22"/>
        </w:rPr>
      </w:pPr>
      <w:r w:rsidRPr="005A12F3">
        <w:rPr>
          <w:szCs w:val="22"/>
        </w:rPr>
        <w:t>Boehringer Ingelheim Vetmedica GmbH</w:t>
      </w:r>
    </w:p>
    <w:p w14:paraId="442F2585" w14:textId="77777777" w:rsidR="00196D85" w:rsidRPr="005A12F3" w:rsidRDefault="00196D85">
      <w:pPr>
        <w:spacing w:line="240" w:lineRule="auto"/>
        <w:ind w:left="567" w:hanging="567"/>
        <w:rPr>
          <w:szCs w:val="22"/>
        </w:rPr>
      </w:pPr>
      <w:r w:rsidRPr="005A12F3">
        <w:rPr>
          <w:szCs w:val="22"/>
        </w:rPr>
        <w:t xml:space="preserve">55216 Ingelheim/Rhein </w:t>
      </w:r>
    </w:p>
    <w:p w14:paraId="5FBF48AA" w14:textId="77777777" w:rsidR="00196D85" w:rsidRPr="00604CB2" w:rsidRDefault="00196D85">
      <w:pPr>
        <w:widowControl/>
        <w:tabs>
          <w:tab w:val="left" w:pos="567"/>
        </w:tabs>
        <w:spacing w:line="240" w:lineRule="auto"/>
        <w:rPr>
          <w:caps/>
          <w:szCs w:val="22"/>
        </w:rPr>
      </w:pPr>
      <w:r w:rsidRPr="00604CB2">
        <w:rPr>
          <w:caps/>
          <w:szCs w:val="22"/>
        </w:rPr>
        <w:t>Allemagne</w:t>
      </w:r>
    </w:p>
    <w:p w14:paraId="48538A6F" w14:textId="77777777" w:rsidR="00196D85" w:rsidRPr="00604CB2" w:rsidRDefault="00196D85">
      <w:pPr>
        <w:widowControl/>
        <w:tabs>
          <w:tab w:val="left" w:pos="567"/>
        </w:tabs>
        <w:spacing w:line="240" w:lineRule="auto"/>
        <w:rPr>
          <w:szCs w:val="22"/>
        </w:rPr>
      </w:pPr>
    </w:p>
    <w:p w14:paraId="47F294A6" w14:textId="77777777" w:rsidR="00196D85" w:rsidRPr="00604CB2" w:rsidRDefault="00196D85">
      <w:pPr>
        <w:widowControl/>
        <w:tabs>
          <w:tab w:val="left" w:pos="567"/>
        </w:tabs>
        <w:spacing w:line="240" w:lineRule="auto"/>
        <w:rPr>
          <w:snapToGrid w:val="0"/>
          <w:szCs w:val="22"/>
          <w:lang w:eastAsia="en-US"/>
        </w:rPr>
      </w:pPr>
    </w:p>
    <w:p w14:paraId="403D735B" w14:textId="77777777" w:rsidR="00196D85" w:rsidRPr="00A00113" w:rsidRDefault="00196D85">
      <w:pPr>
        <w:widowControl/>
        <w:tabs>
          <w:tab w:val="left" w:pos="567"/>
        </w:tabs>
        <w:spacing w:line="240" w:lineRule="auto"/>
        <w:ind w:left="567" w:hanging="567"/>
        <w:rPr>
          <w:snapToGrid w:val="0"/>
          <w:szCs w:val="22"/>
          <w:lang w:eastAsia="en-US"/>
        </w:rPr>
      </w:pPr>
      <w:r w:rsidRPr="00F11464">
        <w:rPr>
          <w:b/>
          <w:snapToGrid w:val="0"/>
          <w:szCs w:val="22"/>
          <w:shd w:val="pct15" w:color="auto" w:fill="FFFFFF"/>
          <w:lang w:eastAsia="en-US"/>
        </w:rPr>
        <w:t>2.</w:t>
      </w:r>
      <w:r w:rsidRPr="00A00113">
        <w:rPr>
          <w:b/>
          <w:snapToGrid w:val="0"/>
          <w:szCs w:val="22"/>
          <w:lang w:eastAsia="en-US"/>
        </w:rPr>
        <w:tab/>
        <w:t>DÉNOMINATION DU MÉDICAMENT VÉTÉRINAIRE</w:t>
      </w:r>
      <w:r w:rsidRPr="00A00113">
        <w:rPr>
          <w:snapToGrid w:val="0"/>
          <w:szCs w:val="22"/>
          <w:lang w:eastAsia="en-US"/>
        </w:rPr>
        <w:t xml:space="preserve"> </w:t>
      </w:r>
    </w:p>
    <w:p w14:paraId="107F35BD" w14:textId="77777777" w:rsidR="00196D85" w:rsidRPr="00A0027E" w:rsidRDefault="00196D85">
      <w:pPr>
        <w:widowControl/>
        <w:tabs>
          <w:tab w:val="left" w:pos="567"/>
        </w:tabs>
        <w:spacing w:line="240" w:lineRule="auto"/>
        <w:rPr>
          <w:snapToGrid w:val="0"/>
          <w:szCs w:val="22"/>
          <w:lang w:eastAsia="en-US"/>
        </w:rPr>
      </w:pPr>
    </w:p>
    <w:p w14:paraId="7B3D58AA" w14:textId="77777777" w:rsidR="00196D85" w:rsidRPr="001031FE" w:rsidRDefault="00196D85">
      <w:pPr>
        <w:widowControl/>
        <w:tabs>
          <w:tab w:val="left" w:pos="567"/>
        </w:tabs>
        <w:spacing w:line="240" w:lineRule="auto"/>
        <w:ind w:left="567" w:hanging="567"/>
        <w:rPr>
          <w:snapToGrid w:val="0"/>
          <w:szCs w:val="22"/>
          <w:lang w:eastAsia="en-US"/>
        </w:rPr>
      </w:pPr>
      <w:r w:rsidRPr="001031FE">
        <w:rPr>
          <w:snapToGrid w:val="0"/>
          <w:szCs w:val="22"/>
          <w:lang w:eastAsia="en-US"/>
        </w:rPr>
        <w:t>Metacam 15 mg/</w:t>
      </w:r>
      <w:r w:rsidR="00E65298">
        <w:rPr>
          <w:snapToGrid w:val="0"/>
          <w:szCs w:val="22"/>
          <w:lang w:eastAsia="en-US"/>
        </w:rPr>
        <w:t>ml</w:t>
      </w:r>
      <w:r w:rsidRPr="001031FE">
        <w:rPr>
          <w:snapToGrid w:val="0"/>
          <w:szCs w:val="22"/>
          <w:lang w:eastAsia="en-US"/>
        </w:rPr>
        <w:t xml:space="preserve"> suspension orale pour porcins</w:t>
      </w:r>
    </w:p>
    <w:p w14:paraId="7B7F7D1F" w14:textId="77777777" w:rsidR="00196D85" w:rsidRPr="00604CB2" w:rsidRDefault="00196D85">
      <w:pPr>
        <w:widowControl/>
        <w:tabs>
          <w:tab w:val="left" w:pos="567"/>
        </w:tabs>
        <w:spacing w:line="240" w:lineRule="auto"/>
        <w:ind w:left="567" w:hanging="567"/>
        <w:rPr>
          <w:snapToGrid w:val="0"/>
          <w:szCs w:val="22"/>
          <w:lang w:eastAsia="en-US"/>
        </w:rPr>
      </w:pPr>
      <w:r w:rsidRPr="00604CB2">
        <w:rPr>
          <w:snapToGrid w:val="0"/>
          <w:szCs w:val="22"/>
          <w:lang w:eastAsia="en-US"/>
        </w:rPr>
        <w:t>Méloxicam</w:t>
      </w:r>
    </w:p>
    <w:p w14:paraId="64F008C4" w14:textId="77777777" w:rsidR="00196D85" w:rsidRPr="00604CB2" w:rsidRDefault="00196D85">
      <w:pPr>
        <w:widowControl/>
        <w:tabs>
          <w:tab w:val="left" w:pos="567"/>
        </w:tabs>
        <w:spacing w:line="240" w:lineRule="auto"/>
        <w:rPr>
          <w:snapToGrid w:val="0"/>
          <w:szCs w:val="22"/>
          <w:lang w:eastAsia="en-US"/>
        </w:rPr>
      </w:pPr>
    </w:p>
    <w:p w14:paraId="678D46CE" w14:textId="77777777" w:rsidR="00196D85" w:rsidRPr="00604CB2" w:rsidRDefault="00196D85">
      <w:pPr>
        <w:widowControl/>
        <w:tabs>
          <w:tab w:val="left" w:pos="567"/>
        </w:tabs>
        <w:spacing w:line="240" w:lineRule="auto"/>
        <w:rPr>
          <w:snapToGrid w:val="0"/>
          <w:szCs w:val="22"/>
          <w:lang w:eastAsia="en-US"/>
        </w:rPr>
      </w:pPr>
    </w:p>
    <w:p w14:paraId="31E2337D" w14:textId="77777777" w:rsidR="00196D85" w:rsidRPr="00604CB2" w:rsidRDefault="00196D85">
      <w:pPr>
        <w:widowControl/>
        <w:tabs>
          <w:tab w:val="left" w:pos="567"/>
        </w:tabs>
        <w:spacing w:line="240" w:lineRule="auto"/>
        <w:ind w:left="567" w:hanging="567"/>
        <w:rPr>
          <w:snapToGrid w:val="0"/>
          <w:szCs w:val="22"/>
          <w:lang w:eastAsia="en-US"/>
        </w:rPr>
      </w:pPr>
      <w:r w:rsidRPr="00F11464">
        <w:rPr>
          <w:b/>
          <w:snapToGrid w:val="0"/>
          <w:szCs w:val="22"/>
          <w:shd w:val="pct15" w:color="auto" w:fill="FFFFFF"/>
          <w:lang w:eastAsia="en-US"/>
        </w:rPr>
        <w:t>3.</w:t>
      </w:r>
      <w:r w:rsidRPr="00A00113">
        <w:rPr>
          <w:b/>
          <w:snapToGrid w:val="0"/>
          <w:szCs w:val="22"/>
          <w:lang w:eastAsia="en-US"/>
        </w:rPr>
        <w:tab/>
        <w:t xml:space="preserve">LISTE DE LA </w:t>
      </w:r>
      <w:r w:rsidRPr="00A00113">
        <w:rPr>
          <w:b/>
          <w:szCs w:val="22"/>
        </w:rPr>
        <w:t>SUBSTANCE</w:t>
      </w:r>
      <w:r w:rsidRPr="00A00113">
        <w:rPr>
          <w:b/>
          <w:snapToGrid w:val="0"/>
          <w:szCs w:val="22"/>
          <w:lang w:eastAsia="en-US"/>
        </w:rPr>
        <w:t xml:space="preserve"> </w:t>
      </w:r>
      <w:r w:rsidRPr="00A00113">
        <w:rPr>
          <w:b/>
          <w:szCs w:val="22"/>
        </w:rPr>
        <w:t>ACTIVE</w:t>
      </w:r>
      <w:r w:rsidRPr="00A00113">
        <w:rPr>
          <w:b/>
          <w:snapToGrid w:val="0"/>
          <w:szCs w:val="22"/>
          <w:lang w:eastAsia="en-US"/>
        </w:rPr>
        <w:t xml:space="preserve"> ET D’AUTRES </w:t>
      </w:r>
      <w:r w:rsidRPr="00A00113">
        <w:rPr>
          <w:b/>
          <w:szCs w:val="22"/>
        </w:rPr>
        <w:t>INGRÉDIENT</w:t>
      </w:r>
      <w:r w:rsidRPr="00A0027E">
        <w:rPr>
          <w:b/>
          <w:snapToGrid w:val="0"/>
          <w:szCs w:val="22"/>
          <w:lang w:eastAsia="en-US"/>
        </w:rPr>
        <w:t>S</w:t>
      </w:r>
    </w:p>
    <w:p w14:paraId="4DDE1667" w14:textId="77777777" w:rsidR="00196D85" w:rsidRPr="00604CB2" w:rsidRDefault="00196D85">
      <w:pPr>
        <w:widowControl/>
        <w:tabs>
          <w:tab w:val="left" w:pos="567"/>
        </w:tabs>
        <w:spacing w:line="240" w:lineRule="auto"/>
        <w:rPr>
          <w:snapToGrid w:val="0"/>
          <w:szCs w:val="22"/>
          <w:lang w:eastAsia="en-US"/>
        </w:rPr>
      </w:pPr>
    </w:p>
    <w:p w14:paraId="5C0E5F02" w14:textId="77777777" w:rsidR="00196D85" w:rsidRPr="00604CB2" w:rsidRDefault="00196D85">
      <w:pPr>
        <w:widowControl/>
        <w:tabs>
          <w:tab w:val="left" w:pos="567"/>
          <w:tab w:val="left" w:pos="1276"/>
        </w:tabs>
        <w:spacing w:line="240" w:lineRule="auto"/>
        <w:ind w:left="567" w:hanging="567"/>
        <w:rPr>
          <w:snapToGrid w:val="0"/>
          <w:szCs w:val="22"/>
          <w:lang w:eastAsia="en-US"/>
        </w:rPr>
      </w:pPr>
      <w:r w:rsidRPr="00604CB2">
        <w:rPr>
          <w:snapToGrid w:val="0"/>
          <w:szCs w:val="22"/>
          <w:lang w:eastAsia="en-US"/>
        </w:rPr>
        <w:t>Un </w:t>
      </w:r>
      <w:r w:rsidR="00E65298">
        <w:rPr>
          <w:snapToGrid w:val="0"/>
          <w:szCs w:val="22"/>
          <w:lang w:eastAsia="en-US"/>
        </w:rPr>
        <w:t>ml</w:t>
      </w:r>
      <w:r w:rsidRPr="00604CB2">
        <w:rPr>
          <w:snapToGrid w:val="0"/>
          <w:szCs w:val="22"/>
          <w:lang w:eastAsia="en-US"/>
        </w:rPr>
        <w:t xml:space="preserve"> contient</w:t>
      </w:r>
      <w:r w:rsidR="00604CB2">
        <w:rPr>
          <w:snapToGrid w:val="0"/>
          <w:szCs w:val="22"/>
          <w:lang w:eastAsia="en-US"/>
        </w:rPr>
        <w:t> :</w:t>
      </w:r>
    </w:p>
    <w:p w14:paraId="2E5FB7A7" w14:textId="77777777" w:rsidR="00196D85" w:rsidRPr="00604CB2" w:rsidRDefault="00196D85">
      <w:pPr>
        <w:widowControl/>
        <w:tabs>
          <w:tab w:val="left" w:pos="567"/>
          <w:tab w:val="left" w:pos="1276"/>
        </w:tabs>
        <w:spacing w:line="240" w:lineRule="auto"/>
        <w:ind w:left="567" w:hanging="567"/>
        <w:rPr>
          <w:snapToGrid w:val="0"/>
          <w:szCs w:val="22"/>
          <w:lang w:eastAsia="en-US"/>
        </w:rPr>
      </w:pPr>
      <w:r w:rsidRPr="00604CB2">
        <w:rPr>
          <w:snapToGrid w:val="0"/>
          <w:szCs w:val="22"/>
          <w:lang w:eastAsia="en-US"/>
        </w:rPr>
        <w:t>Méloxicam</w:t>
      </w:r>
      <w:r w:rsidRPr="00604CB2">
        <w:rPr>
          <w:snapToGrid w:val="0"/>
          <w:szCs w:val="22"/>
          <w:lang w:eastAsia="en-US"/>
        </w:rPr>
        <w:tab/>
        <w:t>15 mg</w:t>
      </w:r>
    </w:p>
    <w:p w14:paraId="29155909" w14:textId="77777777" w:rsidR="00196D85" w:rsidRDefault="00196D85">
      <w:pPr>
        <w:widowControl/>
        <w:tabs>
          <w:tab w:val="left" w:pos="567"/>
        </w:tabs>
        <w:spacing w:line="240" w:lineRule="auto"/>
        <w:rPr>
          <w:snapToGrid w:val="0"/>
          <w:szCs w:val="22"/>
          <w:lang w:eastAsia="en-US"/>
        </w:rPr>
      </w:pPr>
    </w:p>
    <w:p w14:paraId="3305802B" w14:textId="77777777" w:rsidR="002D411E" w:rsidRPr="00D33E89" w:rsidRDefault="002D411E" w:rsidP="002D411E">
      <w:pPr>
        <w:spacing w:line="240" w:lineRule="auto"/>
        <w:ind w:left="567" w:hanging="567"/>
        <w:rPr>
          <w:szCs w:val="22"/>
        </w:rPr>
      </w:pPr>
      <w:r w:rsidRPr="00D33E89">
        <w:rPr>
          <w:szCs w:val="22"/>
        </w:rPr>
        <w:t>Suspension orale visqueuse jaunâtre à nuance verte.</w:t>
      </w:r>
    </w:p>
    <w:p w14:paraId="7512B98D" w14:textId="77777777" w:rsidR="002D411E" w:rsidRPr="00604CB2" w:rsidRDefault="002D411E">
      <w:pPr>
        <w:widowControl/>
        <w:tabs>
          <w:tab w:val="left" w:pos="567"/>
        </w:tabs>
        <w:spacing w:line="240" w:lineRule="auto"/>
        <w:rPr>
          <w:snapToGrid w:val="0"/>
          <w:szCs w:val="22"/>
          <w:lang w:eastAsia="en-US"/>
        </w:rPr>
      </w:pPr>
    </w:p>
    <w:p w14:paraId="6A653E72" w14:textId="77777777" w:rsidR="00196D85" w:rsidRPr="00604CB2" w:rsidRDefault="00196D85">
      <w:pPr>
        <w:widowControl/>
        <w:tabs>
          <w:tab w:val="left" w:pos="567"/>
        </w:tabs>
        <w:spacing w:line="240" w:lineRule="auto"/>
        <w:rPr>
          <w:snapToGrid w:val="0"/>
          <w:szCs w:val="22"/>
          <w:lang w:eastAsia="en-US"/>
        </w:rPr>
      </w:pPr>
    </w:p>
    <w:p w14:paraId="49198EBA" w14:textId="77777777" w:rsidR="00196D85" w:rsidRPr="00A00113" w:rsidRDefault="00196D85">
      <w:pPr>
        <w:widowControl/>
        <w:tabs>
          <w:tab w:val="left" w:pos="567"/>
        </w:tabs>
        <w:spacing w:line="240" w:lineRule="auto"/>
        <w:ind w:left="567" w:hanging="567"/>
        <w:rPr>
          <w:snapToGrid w:val="0"/>
          <w:szCs w:val="22"/>
          <w:lang w:eastAsia="en-US"/>
        </w:rPr>
      </w:pPr>
      <w:r w:rsidRPr="00F11464">
        <w:rPr>
          <w:b/>
          <w:snapToGrid w:val="0"/>
          <w:szCs w:val="22"/>
          <w:shd w:val="pct15" w:color="auto" w:fill="FFFFFF"/>
          <w:lang w:eastAsia="en-US"/>
        </w:rPr>
        <w:t>4.</w:t>
      </w:r>
      <w:r w:rsidRPr="00A00113">
        <w:rPr>
          <w:b/>
          <w:snapToGrid w:val="0"/>
          <w:szCs w:val="22"/>
          <w:lang w:eastAsia="en-US"/>
        </w:rPr>
        <w:tab/>
        <w:t>INDICATION</w:t>
      </w:r>
      <w:r w:rsidR="00392F94">
        <w:rPr>
          <w:b/>
          <w:snapToGrid w:val="0"/>
          <w:szCs w:val="22"/>
          <w:lang w:eastAsia="en-US"/>
        </w:rPr>
        <w:t>(</w:t>
      </w:r>
      <w:r w:rsidRPr="00A00113">
        <w:rPr>
          <w:b/>
          <w:snapToGrid w:val="0"/>
          <w:szCs w:val="22"/>
          <w:lang w:eastAsia="en-US"/>
        </w:rPr>
        <w:t>S</w:t>
      </w:r>
      <w:r w:rsidR="00392F94">
        <w:rPr>
          <w:b/>
          <w:snapToGrid w:val="0"/>
          <w:szCs w:val="22"/>
          <w:lang w:eastAsia="en-US"/>
        </w:rPr>
        <w:t>)</w:t>
      </w:r>
    </w:p>
    <w:p w14:paraId="74856450" w14:textId="77777777" w:rsidR="00196D85" w:rsidRPr="00A0027E" w:rsidRDefault="00196D85">
      <w:pPr>
        <w:widowControl/>
        <w:tabs>
          <w:tab w:val="left" w:pos="567"/>
        </w:tabs>
        <w:spacing w:line="240" w:lineRule="auto"/>
        <w:rPr>
          <w:snapToGrid w:val="0"/>
          <w:szCs w:val="22"/>
          <w:lang w:eastAsia="en-US"/>
        </w:rPr>
      </w:pPr>
    </w:p>
    <w:p w14:paraId="3C663CBC" w14:textId="77777777" w:rsidR="00196D85" w:rsidRPr="001031FE" w:rsidRDefault="00196D85">
      <w:pPr>
        <w:widowControl/>
        <w:tabs>
          <w:tab w:val="left" w:pos="567"/>
        </w:tabs>
        <w:spacing w:line="240" w:lineRule="auto"/>
        <w:rPr>
          <w:snapToGrid w:val="0"/>
          <w:szCs w:val="22"/>
          <w:lang w:eastAsia="en-US"/>
        </w:rPr>
      </w:pPr>
      <w:r w:rsidRPr="001031FE">
        <w:rPr>
          <w:snapToGrid w:val="0"/>
          <w:szCs w:val="22"/>
          <w:lang w:eastAsia="en-US"/>
        </w:rPr>
        <w:t>Réduction de l'inflammation et de la boiterie lors de troubles locomoteurs non infectieux.</w:t>
      </w:r>
    </w:p>
    <w:p w14:paraId="3934D2E3" w14:textId="77777777" w:rsidR="00196D85" w:rsidRPr="00604CB2" w:rsidRDefault="00196D85">
      <w:pPr>
        <w:widowControl/>
        <w:tabs>
          <w:tab w:val="left" w:pos="567"/>
        </w:tabs>
        <w:spacing w:line="240" w:lineRule="auto"/>
        <w:rPr>
          <w:snapToGrid w:val="0"/>
          <w:szCs w:val="22"/>
          <w:lang w:eastAsia="en-US"/>
        </w:rPr>
      </w:pPr>
    </w:p>
    <w:p w14:paraId="3A8B1918"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Traitement adjuvant des septicémies et des toxémies puerpérales (syndrome Mammite-Métrite-Agalactie MMA) avec une antibiothérapie appropriée.</w:t>
      </w:r>
    </w:p>
    <w:p w14:paraId="054E8444" w14:textId="77777777" w:rsidR="00196D85" w:rsidRPr="00604CB2" w:rsidRDefault="00196D85">
      <w:pPr>
        <w:widowControl/>
        <w:tabs>
          <w:tab w:val="left" w:pos="567"/>
        </w:tabs>
        <w:spacing w:line="240" w:lineRule="auto"/>
        <w:jc w:val="both"/>
        <w:rPr>
          <w:snapToGrid w:val="0"/>
          <w:szCs w:val="22"/>
          <w:lang w:eastAsia="en-US"/>
        </w:rPr>
      </w:pPr>
    </w:p>
    <w:p w14:paraId="3034D050" w14:textId="77777777" w:rsidR="00196D85" w:rsidRPr="00604CB2" w:rsidRDefault="00196D85">
      <w:pPr>
        <w:widowControl/>
        <w:tabs>
          <w:tab w:val="left" w:pos="567"/>
        </w:tabs>
        <w:spacing w:line="240" w:lineRule="auto"/>
        <w:rPr>
          <w:snapToGrid w:val="0"/>
          <w:szCs w:val="22"/>
          <w:lang w:eastAsia="en-US"/>
        </w:rPr>
      </w:pPr>
    </w:p>
    <w:p w14:paraId="75285BF6" w14:textId="77777777" w:rsidR="00196D85" w:rsidRPr="00A00113" w:rsidRDefault="00196D85">
      <w:pPr>
        <w:widowControl/>
        <w:tabs>
          <w:tab w:val="left" w:pos="567"/>
        </w:tabs>
        <w:spacing w:line="240" w:lineRule="auto"/>
        <w:ind w:left="567" w:hanging="567"/>
        <w:rPr>
          <w:snapToGrid w:val="0"/>
          <w:szCs w:val="22"/>
          <w:lang w:eastAsia="en-US"/>
        </w:rPr>
      </w:pPr>
      <w:r w:rsidRPr="00F11464">
        <w:rPr>
          <w:b/>
          <w:snapToGrid w:val="0"/>
          <w:szCs w:val="22"/>
          <w:shd w:val="pct15" w:color="auto" w:fill="FFFFFF"/>
          <w:lang w:eastAsia="en-US"/>
        </w:rPr>
        <w:t>5.</w:t>
      </w:r>
      <w:r w:rsidRPr="00A00113">
        <w:rPr>
          <w:b/>
          <w:snapToGrid w:val="0"/>
          <w:szCs w:val="22"/>
          <w:lang w:eastAsia="en-US"/>
        </w:rPr>
        <w:tab/>
        <w:t>CONTRE-INDICATIONS</w:t>
      </w:r>
    </w:p>
    <w:p w14:paraId="285CD079" w14:textId="77777777" w:rsidR="00196D85" w:rsidRPr="00A0027E" w:rsidRDefault="00196D85">
      <w:pPr>
        <w:widowControl/>
        <w:tabs>
          <w:tab w:val="left" w:pos="567"/>
        </w:tabs>
        <w:spacing w:line="240" w:lineRule="auto"/>
        <w:ind w:left="567" w:hanging="567"/>
        <w:rPr>
          <w:snapToGrid w:val="0"/>
          <w:szCs w:val="22"/>
          <w:lang w:eastAsia="en-US"/>
        </w:rPr>
      </w:pPr>
    </w:p>
    <w:p w14:paraId="0BB67F36" w14:textId="77777777" w:rsidR="00196D85" w:rsidRPr="001031FE" w:rsidRDefault="00196D85">
      <w:pPr>
        <w:widowControl/>
        <w:spacing w:line="240" w:lineRule="auto"/>
        <w:rPr>
          <w:snapToGrid w:val="0"/>
          <w:szCs w:val="22"/>
          <w:lang w:eastAsia="en-US"/>
        </w:rPr>
      </w:pPr>
      <w:r w:rsidRPr="001031FE">
        <w:rPr>
          <w:snapToGrid w:val="0"/>
          <w:szCs w:val="22"/>
          <w:lang w:eastAsia="en-US"/>
        </w:rPr>
        <w:t xml:space="preserve">Ne pas utiliser chez les porcins atteints d’insuffisance hépatique, cardiaque ou rénale ou de troubles hémorragiques, ou en cas de lésions </w:t>
      </w:r>
      <w:r w:rsidR="00464DFD" w:rsidRPr="001031FE">
        <w:rPr>
          <w:snapToGrid w:val="0"/>
          <w:szCs w:val="22"/>
          <w:lang w:eastAsia="en-US"/>
        </w:rPr>
        <w:t xml:space="preserve">ulcérogènes </w:t>
      </w:r>
      <w:r w:rsidRPr="001031FE">
        <w:rPr>
          <w:snapToGrid w:val="0"/>
          <w:szCs w:val="22"/>
          <w:lang w:eastAsia="en-US"/>
        </w:rPr>
        <w:t>gastro-intestinales.</w:t>
      </w:r>
    </w:p>
    <w:p w14:paraId="733AF881" w14:textId="77777777" w:rsidR="00196D85" w:rsidRPr="00604CB2" w:rsidRDefault="00196D85">
      <w:pPr>
        <w:spacing w:line="240" w:lineRule="auto"/>
        <w:rPr>
          <w:szCs w:val="22"/>
        </w:rPr>
      </w:pPr>
      <w:r w:rsidRPr="00604CB2">
        <w:rPr>
          <w:szCs w:val="22"/>
        </w:rPr>
        <w:t xml:space="preserve">Ne pas utiliser en cas d’hypersensibilité </w:t>
      </w:r>
      <w:r w:rsidR="00483406">
        <w:rPr>
          <w:szCs w:val="22"/>
        </w:rPr>
        <w:t>à la substance active</w:t>
      </w:r>
      <w:r w:rsidRPr="00604CB2">
        <w:rPr>
          <w:szCs w:val="22"/>
        </w:rPr>
        <w:t xml:space="preserve"> ou à l’un des excipients.</w:t>
      </w:r>
    </w:p>
    <w:p w14:paraId="385C6E6A" w14:textId="77777777" w:rsidR="00196D85" w:rsidRPr="00604CB2" w:rsidRDefault="00196D85">
      <w:pPr>
        <w:widowControl/>
        <w:tabs>
          <w:tab w:val="left" w:pos="567"/>
        </w:tabs>
        <w:spacing w:line="240" w:lineRule="auto"/>
        <w:rPr>
          <w:snapToGrid w:val="0"/>
          <w:szCs w:val="22"/>
          <w:lang w:eastAsia="en-US"/>
        </w:rPr>
      </w:pPr>
    </w:p>
    <w:p w14:paraId="4D04B498" w14:textId="77777777" w:rsidR="00196D85" w:rsidRPr="00604CB2" w:rsidRDefault="00196D85">
      <w:pPr>
        <w:widowControl/>
        <w:tabs>
          <w:tab w:val="left" w:pos="567"/>
        </w:tabs>
        <w:spacing w:line="240" w:lineRule="auto"/>
        <w:rPr>
          <w:snapToGrid w:val="0"/>
          <w:szCs w:val="22"/>
          <w:lang w:eastAsia="en-US"/>
        </w:rPr>
      </w:pPr>
    </w:p>
    <w:p w14:paraId="48910E20" w14:textId="77777777" w:rsidR="00196D85" w:rsidRPr="00A00113" w:rsidRDefault="00196D85">
      <w:pPr>
        <w:widowControl/>
        <w:tabs>
          <w:tab w:val="left" w:pos="567"/>
        </w:tabs>
        <w:spacing w:line="240" w:lineRule="auto"/>
        <w:ind w:left="567" w:hanging="567"/>
        <w:rPr>
          <w:snapToGrid w:val="0"/>
          <w:szCs w:val="22"/>
          <w:lang w:eastAsia="en-US"/>
        </w:rPr>
      </w:pPr>
      <w:r w:rsidRPr="00F11464">
        <w:rPr>
          <w:b/>
          <w:snapToGrid w:val="0"/>
          <w:szCs w:val="22"/>
          <w:shd w:val="pct15" w:color="auto" w:fill="FFFFFF"/>
          <w:lang w:eastAsia="en-US"/>
        </w:rPr>
        <w:t>6.</w:t>
      </w:r>
      <w:r w:rsidRPr="00A00113">
        <w:rPr>
          <w:b/>
          <w:snapToGrid w:val="0"/>
          <w:szCs w:val="22"/>
          <w:lang w:eastAsia="en-US"/>
        </w:rPr>
        <w:tab/>
        <w:t>EFFETS INDÉSIRABLES</w:t>
      </w:r>
    </w:p>
    <w:p w14:paraId="7FD7B278" w14:textId="77777777" w:rsidR="00196D85" w:rsidRPr="00A0027E" w:rsidRDefault="00196D85">
      <w:pPr>
        <w:widowControl/>
        <w:tabs>
          <w:tab w:val="left" w:pos="567"/>
        </w:tabs>
        <w:spacing w:line="240" w:lineRule="auto"/>
        <w:rPr>
          <w:snapToGrid w:val="0"/>
          <w:szCs w:val="22"/>
          <w:lang w:eastAsia="en-US"/>
        </w:rPr>
      </w:pPr>
    </w:p>
    <w:p w14:paraId="10E6A56D" w14:textId="77777777" w:rsidR="00196D85" w:rsidRPr="001031FE" w:rsidRDefault="00196D85">
      <w:pPr>
        <w:widowControl/>
        <w:tabs>
          <w:tab w:val="left" w:pos="567"/>
        </w:tabs>
        <w:spacing w:line="240" w:lineRule="auto"/>
        <w:rPr>
          <w:snapToGrid w:val="0"/>
          <w:szCs w:val="22"/>
          <w:lang w:eastAsia="en-US"/>
        </w:rPr>
      </w:pPr>
      <w:r w:rsidRPr="001031FE">
        <w:rPr>
          <w:snapToGrid w:val="0"/>
          <w:szCs w:val="22"/>
          <w:lang w:eastAsia="en-US"/>
        </w:rPr>
        <w:t>Aucun.</w:t>
      </w:r>
    </w:p>
    <w:p w14:paraId="7B64F593" w14:textId="77777777" w:rsidR="00196D85" w:rsidRPr="00604CB2" w:rsidRDefault="00196D85">
      <w:pPr>
        <w:widowControl/>
        <w:tabs>
          <w:tab w:val="left" w:pos="567"/>
        </w:tabs>
        <w:spacing w:line="240" w:lineRule="auto"/>
        <w:rPr>
          <w:snapToGrid w:val="0"/>
          <w:szCs w:val="22"/>
          <w:lang w:eastAsia="en-US"/>
        </w:rPr>
      </w:pPr>
    </w:p>
    <w:p w14:paraId="6B2E0455" w14:textId="77777777" w:rsidR="00196D85" w:rsidRPr="00604CB2" w:rsidRDefault="009E5936">
      <w:pPr>
        <w:widowControl/>
        <w:tabs>
          <w:tab w:val="left" w:pos="567"/>
        </w:tabs>
        <w:spacing w:line="240" w:lineRule="auto"/>
        <w:rPr>
          <w:snapToGrid w:val="0"/>
          <w:szCs w:val="22"/>
          <w:lang w:eastAsia="en-US"/>
        </w:rPr>
      </w:pPr>
      <w:r w:rsidRPr="009E5936">
        <w:rPr>
          <w:snapToGrid w:val="0"/>
          <w:szCs w:val="22"/>
          <w:lang w:eastAsia="en-US"/>
        </w:rPr>
        <w:t>Si vous constatez des effets secondaires, même ceux ne figurant pas sur cette notice ou si vous pensez que le médicament n’a pas été efficace, veuillez en informer votre vétérinaire.</w:t>
      </w:r>
    </w:p>
    <w:p w14:paraId="5F691B80" w14:textId="77777777" w:rsidR="00196D85" w:rsidRPr="00604CB2" w:rsidRDefault="00196D85">
      <w:pPr>
        <w:widowControl/>
        <w:tabs>
          <w:tab w:val="left" w:pos="567"/>
        </w:tabs>
        <w:spacing w:line="240" w:lineRule="auto"/>
        <w:rPr>
          <w:snapToGrid w:val="0"/>
          <w:szCs w:val="22"/>
          <w:lang w:eastAsia="en-US"/>
        </w:rPr>
      </w:pPr>
    </w:p>
    <w:p w14:paraId="5E50E99F" w14:textId="77777777" w:rsidR="00196D85" w:rsidRPr="00A00113" w:rsidRDefault="00196D85">
      <w:pPr>
        <w:widowControl/>
        <w:tabs>
          <w:tab w:val="left" w:pos="567"/>
        </w:tabs>
        <w:spacing w:line="240" w:lineRule="auto"/>
        <w:ind w:left="567" w:hanging="567"/>
        <w:rPr>
          <w:b/>
          <w:snapToGrid w:val="0"/>
          <w:szCs w:val="22"/>
          <w:lang w:eastAsia="en-US"/>
        </w:rPr>
      </w:pPr>
      <w:r w:rsidRPr="00F11464">
        <w:rPr>
          <w:b/>
          <w:snapToGrid w:val="0"/>
          <w:szCs w:val="22"/>
          <w:shd w:val="pct15" w:color="auto" w:fill="FFFFFF"/>
          <w:lang w:eastAsia="en-US"/>
        </w:rPr>
        <w:t>7.</w:t>
      </w:r>
      <w:r w:rsidRPr="00A00113">
        <w:rPr>
          <w:b/>
          <w:snapToGrid w:val="0"/>
          <w:szCs w:val="22"/>
          <w:lang w:eastAsia="en-US"/>
        </w:rPr>
        <w:tab/>
        <w:t>ESPÈCES CIBLES</w:t>
      </w:r>
    </w:p>
    <w:p w14:paraId="611F56B8" w14:textId="77777777" w:rsidR="00196D85" w:rsidRPr="00A0027E" w:rsidRDefault="00196D85">
      <w:pPr>
        <w:widowControl/>
        <w:tabs>
          <w:tab w:val="left" w:pos="567"/>
        </w:tabs>
        <w:spacing w:line="240" w:lineRule="auto"/>
        <w:rPr>
          <w:snapToGrid w:val="0"/>
          <w:szCs w:val="22"/>
          <w:lang w:eastAsia="en-US"/>
        </w:rPr>
      </w:pPr>
    </w:p>
    <w:p w14:paraId="0A4EC882" w14:textId="77777777" w:rsidR="00196D85" w:rsidRPr="001031FE" w:rsidRDefault="00196D85">
      <w:pPr>
        <w:widowControl/>
        <w:tabs>
          <w:tab w:val="left" w:pos="567"/>
        </w:tabs>
        <w:spacing w:line="240" w:lineRule="auto"/>
        <w:rPr>
          <w:snapToGrid w:val="0"/>
          <w:szCs w:val="22"/>
          <w:lang w:eastAsia="en-US"/>
        </w:rPr>
      </w:pPr>
      <w:r w:rsidRPr="001031FE">
        <w:rPr>
          <w:snapToGrid w:val="0"/>
          <w:szCs w:val="22"/>
          <w:lang w:eastAsia="en-US"/>
        </w:rPr>
        <w:t>Porcins</w:t>
      </w:r>
    </w:p>
    <w:p w14:paraId="0B6ED9C7" w14:textId="77777777" w:rsidR="00196D85" w:rsidRPr="00604CB2" w:rsidRDefault="00196D85">
      <w:pPr>
        <w:widowControl/>
        <w:tabs>
          <w:tab w:val="left" w:pos="567"/>
        </w:tabs>
        <w:spacing w:line="240" w:lineRule="auto"/>
        <w:rPr>
          <w:snapToGrid w:val="0"/>
          <w:szCs w:val="22"/>
          <w:lang w:eastAsia="en-US"/>
        </w:rPr>
      </w:pPr>
    </w:p>
    <w:p w14:paraId="36A563C3" w14:textId="77777777" w:rsidR="00196D85" w:rsidRPr="00604CB2" w:rsidRDefault="00196D85">
      <w:pPr>
        <w:widowControl/>
        <w:tabs>
          <w:tab w:val="left" w:pos="567"/>
        </w:tabs>
        <w:spacing w:line="240" w:lineRule="auto"/>
        <w:rPr>
          <w:snapToGrid w:val="0"/>
          <w:szCs w:val="22"/>
          <w:lang w:eastAsia="en-US"/>
        </w:rPr>
      </w:pPr>
    </w:p>
    <w:p w14:paraId="01F0F9B9" w14:textId="77777777" w:rsidR="00196D85" w:rsidRPr="00A00113" w:rsidRDefault="00196D85">
      <w:pPr>
        <w:keepNext/>
        <w:widowControl/>
        <w:tabs>
          <w:tab w:val="left" w:pos="567"/>
        </w:tabs>
        <w:spacing w:line="240" w:lineRule="auto"/>
        <w:ind w:left="567" w:hanging="567"/>
        <w:rPr>
          <w:b/>
          <w:snapToGrid w:val="0"/>
          <w:szCs w:val="22"/>
          <w:lang w:eastAsia="en-US"/>
        </w:rPr>
      </w:pPr>
      <w:r w:rsidRPr="00F11464">
        <w:rPr>
          <w:b/>
          <w:snapToGrid w:val="0"/>
          <w:szCs w:val="22"/>
          <w:shd w:val="pct15" w:color="auto" w:fill="FFFFFF"/>
          <w:lang w:eastAsia="en-US"/>
        </w:rPr>
        <w:lastRenderedPageBreak/>
        <w:t>8.</w:t>
      </w:r>
      <w:r w:rsidRPr="00A00113">
        <w:rPr>
          <w:b/>
          <w:snapToGrid w:val="0"/>
          <w:szCs w:val="22"/>
          <w:lang w:eastAsia="en-US"/>
        </w:rPr>
        <w:tab/>
        <w:t>POSOLOGIE POUR CHAQUE ESPÈCE, VOIE</w:t>
      </w:r>
      <w:r w:rsidR="005125CA">
        <w:rPr>
          <w:b/>
          <w:snapToGrid w:val="0"/>
          <w:szCs w:val="22"/>
          <w:lang w:eastAsia="en-US"/>
        </w:rPr>
        <w:t>(S)</w:t>
      </w:r>
      <w:r w:rsidRPr="00A00113">
        <w:rPr>
          <w:b/>
          <w:snapToGrid w:val="0"/>
          <w:szCs w:val="22"/>
          <w:lang w:eastAsia="en-US"/>
        </w:rPr>
        <w:t xml:space="preserve"> ET MODE D’ADMINISTRATION</w:t>
      </w:r>
    </w:p>
    <w:p w14:paraId="14A8E56F" w14:textId="77777777" w:rsidR="00196D85" w:rsidRPr="00A0027E" w:rsidRDefault="00196D85">
      <w:pPr>
        <w:keepNext/>
        <w:widowControl/>
        <w:tabs>
          <w:tab w:val="left" w:pos="567"/>
        </w:tabs>
        <w:spacing w:line="240" w:lineRule="auto"/>
        <w:rPr>
          <w:snapToGrid w:val="0"/>
          <w:szCs w:val="22"/>
          <w:lang w:eastAsia="en-US"/>
        </w:rPr>
      </w:pPr>
    </w:p>
    <w:p w14:paraId="2E7681C9" w14:textId="77777777" w:rsidR="00196D85" w:rsidRPr="00604CB2" w:rsidRDefault="00196D85">
      <w:pPr>
        <w:widowControl/>
        <w:spacing w:line="240" w:lineRule="auto"/>
        <w:rPr>
          <w:snapToGrid w:val="0"/>
          <w:szCs w:val="22"/>
          <w:lang w:eastAsia="en-US"/>
        </w:rPr>
      </w:pPr>
      <w:r w:rsidRPr="001031FE">
        <w:rPr>
          <w:snapToGrid w:val="0"/>
          <w:szCs w:val="22"/>
          <w:lang w:eastAsia="en-US"/>
        </w:rPr>
        <w:t>Administrer la suspension orale à raison de 0,4 mg/kg de poids vif (soit 2,7 </w:t>
      </w:r>
      <w:r w:rsidR="00E65298">
        <w:rPr>
          <w:snapToGrid w:val="0"/>
          <w:szCs w:val="22"/>
          <w:lang w:eastAsia="en-US"/>
        </w:rPr>
        <w:t>ml</w:t>
      </w:r>
      <w:r w:rsidRPr="001031FE">
        <w:rPr>
          <w:snapToGrid w:val="0"/>
          <w:szCs w:val="22"/>
          <w:lang w:eastAsia="en-US"/>
        </w:rPr>
        <w:t>/100 kg), en association avec une antibiothérapie le cas échéant. Si néc</w:t>
      </w:r>
      <w:r w:rsidRPr="00604CB2">
        <w:rPr>
          <w:snapToGrid w:val="0"/>
          <w:szCs w:val="22"/>
          <w:lang w:eastAsia="en-US"/>
        </w:rPr>
        <w:t xml:space="preserve">essaire, une seconde administration de méloxicam peut être administrée après 24 heures. </w:t>
      </w:r>
    </w:p>
    <w:p w14:paraId="135DB7D1" w14:textId="77777777" w:rsidR="00196D85" w:rsidRPr="00604CB2" w:rsidRDefault="00196D85">
      <w:pPr>
        <w:widowControl/>
        <w:spacing w:line="240" w:lineRule="auto"/>
        <w:rPr>
          <w:snapToGrid w:val="0"/>
          <w:szCs w:val="22"/>
          <w:lang w:eastAsia="en-US"/>
        </w:rPr>
      </w:pPr>
      <w:r w:rsidRPr="00604CB2">
        <w:rPr>
          <w:snapToGrid w:val="0"/>
          <w:szCs w:val="22"/>
          <w:lang w:eastAsia="en-US"/>
        </w:rPr>
        <w:t>En cas de MMA avec comportement général très perturbé (anorexie par exemple), l’utilisation de Metacam 20 mg/</w:t>
      </w:r>
      <w:r w:rsidR="00E65298">
        <w:rPr>
          <w:snapToGrid w:val="0"/>
          <w:szCs w:val="22"/>
          <w:lang w:eastAsia="en-US"/>
        </w:rPr>
        <w:t>ml</w:t>
      </w:r>
      <w:r w:rsidRPr="00604CB2">
        <w:rPr>
          <w:snapToGrid w:val="0"/>
          <w:szCs w:val="22"/>
          <w:lang w:eastAsia="en-US"/>
        </w:rPr>
        <w:t xml:space="preserve"> est recommandée</w:t>
      </w:r>
    </w:p>
    <w:p w14:paraId="0D617E75" w14:textId="77777777" w:rsidR="00196D85" w:rsidRPr="00604CB2" w:rsidRDefault="00196D85">
      <w:pPr>
        <w:spacing w:line="240" w:lineRule="auto"/>
        <w:rPr>
          <w:szCs w:val="22"/>
          <w:lang w:eastAsia="de-DE"/>
        </w:rPr>
      </w:pPr>
    </w:p>
    <w:p w14:paraId="703D0473"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Bien agiter avant l’emploi.</w:t>
      </w:r>
    </w:p>
    <w:p w14:paraId="6FE0A796" w14:textId="77777777" w:rsidR="00196D85" w:rsidRPr="00604CB2" w:rsidRDefault="00196D85">
      <w:pPr>
        <w:spacing w:line="240" w:lineRule="auto"/>
        <w:rPr>
          <w:szCs w:val="22"/>
          <w:lang w:eastAsia="de-DE"/>
        </w:rPr>
      </w:pPr>
    </w:p>
    <w:p w14:paraId="188A106B"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Après administration du médicament vétérinaire, reboucher le flacon, laver la seringue-doseuse à l’eau chaude et la laisser sécher.</w:t>
      </w:r>
    </w:p>
    <w:p w14:paraId="03A49425" w14:textId="77777777" w:rsidR="00196D85" w:rsidRPr="00604CB2" w:rsidRDefault="00196D85">
      <w:pPr>
        <w:widowControl/>
        <w:tabs>
          <w:tab w:val="left" w:pos="567"/>
        </w:tabs>
        <w:spacing w:line="240" w:lineRule="auto"/>
        <w:rPr>
          <w:snapToGrid w:val="0"/>
          <w:szCs w:val="22"/>
          <w:lang w:eastAsia="en-US"/>
        </w:rPr>
      </w:pPr>
    </w:p>
    <w:p w14:paraId="5BD3F68D" w14:textId="77777777" w:rsidR="00196D85" w:rsidRPr="00604CB2" w:rsidRDefault="00196D85">
      <w:pPr>
        <w:widowControl/>
        <w:tabs>
          <w:tab w:val="left" w:pos="567"/>
        </w:tabs>
        <w:spacing w:line="240" w:lineRule="auto"/>
        <w:rPr>
          <w:snapToGrid w:val="0"/>
          <w:szCs w:val="22"/>
          <w:lang w:eastAsia="en-US"/>
        </w:rPr>
      </w:pPr>
    </w:p>
    <w:p w14:paraId="6DA67861" w14:textId="77777777" w:rsidR="00196D85" w:rsidRPr="005A007F" w:rsidRDefault="00196D85">
      <w:pPr>
        <w:widowControl/>
        <w:tabs>
          <w:tab w:val="left" w:pos="567"/>
        </w:tabs>
        <w:spacing w:line="240" w:lineRule="auto"/>
        <w:ind w:left="567" w:hanging="567"/>
        <w:rPr>
          <w:snapToGrid w:val="0"/>
          <w:szCs w:val="22"/>
          <w:lang w:eastAsia="en-US"/>
        </w:rPr>
      </w:pPr>
      <w:r w:rsidRPr="00F11464">
        <w:rPr>
          <w:b/>
          <w:snapToGrid w:val="0"/>
          <w:szCs w:val="22"/>
          <w:shd w:val="pct15" w:color="auto" w:fill="FFFFFF"/>
          <w:lang w:eastAsia="en-US"/>
        </w:rPr>
        <w:t>9.</w:t>
      </w:r>
      <w:r w:rsidRPr="005A007F">
        <w:rPr>
          <w:b/>
          <w:snapToGrid w:val="0"/>
          <w:szCs w:val="22"/>
          <w:lang w:eastAsia="en-US"/>
        </w:rPr>
        <w:tab/>
        <w:t>CONSEILS POUR UNE ADMINISTRATION CORRECTE</w:t>
      </w:r>
    </w:p>
    <w:p w14:paraId="2665166E" w14:textId="77777777" w:rsidR="00196D85" w:rsidRPr="005A007F" w:rsidRDefault="00196D85">
      <w:pPr>
        <w:widowControl/>
        <w:tabs>
          <w:tab w:val="left" w:pos="567"/>
        </w:tabs>
        <w:spacing w:line="240" w:lineRule="auto"/>
        <w:rPr>
          <w:snapToGrid w:val="0"/>
          <w:szCs w:val="22"/>
          <w:lang w:eastAsia="en-US"/>
        </w:rPr>
      </w:pPr>
    </w:p>
    <w:p w14:paraId="0F1A30BD" w14:textId="06CCA9EF" w:rsidR="00196D85" w:rsidRPr="00604CB2" w:rsidRDefault="00196D85">
      <w:pPr>
        <w:widowControl/>
        <w:tabs>
          <w:tab w:val="left" w:pos="567"/>
        </w:tabs>
        <w:spacing w:line="240" w:lineRule="auto"/>
        <w:rPr>
          <w:snapToGrid w:val="0"/>
          <w:szCs w:val="22"/>
          <w:lang w:eastAsia="en-US"/>
        </w:rPr>
      </w:pPr>
      <w:r w:rsidRPr="001031FE">
        <w:rPr>
          <w:snapToGrid w:val="0"/>
          <w:szCs w:val="22"/>
          <w:lang w:eastAsia="en-US"/>
        </w:rPr>
        <w:t xml:space="preserve">Administrer de préférence mélangé avec une petite quantité d’aliment. </w:t>
      </w:r>
      <w:r w:rsidR="00985CC6">
        <w:rPr>
          <w:snapToGrid w:val="0"/>
          <w:szCs w:val="22"/>
          <w:lang w:eastAsia="en-US"/>
        </w:rPr>
        <w:t>En alternative, i</w:t>
      </w:r>
      <w:r w:rsidRPr="001031FE">
        <w:rPr>
          <w:snapToGrid w:val="0"/>
          <w:szCs w:val="22"/>
          <w:lang w:eastAsia="en-US"/>
        </w:rPr>
        <w:t>l peut aussi ê</w:t>
      </w:r>
      <w:r w:rsidRPr="00604CB2">
        <w:rPr>
          <w:snapToGrid w:val="0"/>
          <w:szCs w:val="22"/>
          <w:lang w:eastAsia="en-US"/>
        </w:rPr>
        <w:t>tre donné avant le repas ou directement dans la gueule.</w:t>
      </w:r>
    </w:p>
    <w:p w14:paraId="7ACC6DAA" w14:textId="77777777" w:rsidR="00196D85" w:rsidRPr="00604CB2" w:rsidRDefault="00196D85">
      <w:pPr>
        <w:widowControl/>
        <w:tabs>
          <w:tab w:val="left" w:pos="567"/>
          <w:tab w:val="left" w:pos="3969"/>
        </w:tabs>
        <w:spacing w:line="240" w:lineRule="auto"/>
        <w:rPr>
          <w:snapToGrid w:val="0"/>
          <w:szCs w:val="22"/>
          <w:lang w:eastAsia="en-US"/>
        </w:rPr>
      </w:pPr>
      <w:r w:rsidRPr="00604CB2">
        <w:rPr>
          <w:snapToGrid w:val="0"/>
          <w:szCs w:val="22"/>
          <w:lang w:eastAsia="en-US"/>
        </w:rPr>
        <w:t>La suspension doit être dosée au moyen de la seringue-doseuse fournie dans le conditionnement. La seringue s'adapte sur le flacon et est graduée en kilo de poids vif.</w:t>
      </w:r>
    </w:p>
    <w:p w14:paraId="0F981D01" w14:textId="77777777" w:rsidR="00196D85" w:rsidRPr="00604CB2" w:rsidRDefault="00196D85">
      <w:pPr>
        <w:widowControl/>
        <w:tabs>
          <w:tab w:val="left" w:pos="567"/>
        </w:tabs>
        <w:spacing w:line="240" w:lineRule="auto"/>
        <w:ind w:left="567" w:hanging="567"/>
        <w:rPr>
          <w:snapToGrid w:val="0"/>
          <w:szCs w:val="22"/>
          <w:lang w:eastAsia="en-US"/>
        </w:rPr>
      </w:pPr>
    </w:p>
    <w:p w14:paraId="599D67C8" w14:textId="77777777" w:rsidR="00196D85" w:rsidRPr="00604CB2" w:rsidRDefault="00196D85">
      <w:pPr>
        <w:widowControl/>
        <w:tabs>
          <w:tab w:val="left" w:pos="567"/>
        </w:tabs>
        <w:spacing w:line="240" w:lineRule="auto"/>
        <w:rPr>
          <w:snapToGrid w:val="0"/>
          <w:szCs w:val="22"/>
          <w:lang w:eastAsia="en-US"/>
        </w:rPr>
      </w:pPr>
    </w:p>
    <w:p w14:paraId="06A35B3F" w14:textId="77777777" w:rsidR="00196D85" w:rsidRPr="00A00113" w:rsidRDefault="00196D85">
      <w:pPr>
        <w:widowControl/>
        <w:tabs>
          <w:tab w:val="left" w:pos="567"/>
        </w:tabs>
        <w:spacing w:line="240" w:lineRule="auto"/>
        <w:ind w:left="567" w:hanging="567"/>
        <w:rPr>
          <w:snapToGrid w:val="0"/>
          <w:szCs w:val="22"/>
          <w:lang w:eastAsia="en-US"/>
        </w:rPr>
      </w:pPr>
      <w:r w:rsidRPr="00F11464">
        <w:rPr>
          <w:b/>
          <w:snapToGrid w:val="0"/>
          <w:szCs w:val="22"/>
          <w:shd w:val="pct15" w:color="auto" w:fill="FFFFFF"/>
          <w:lang w:eastAsia="en-US"/>
        </w:rPr>
        <w:t>10.</w:t>
      </w:r>
      <w:r w:rsidRPr="00A00113">
        <w:rPr>
          <w:b/>
          <w:snapToGrid w:val="0"/>
          <w:szCs w:val="22"/>
          <w:lang w:eastAsia="en-US"/>
        </w:rPr>
        <w:tab/>
        <w:t xml:space="preserve">TEMPS D’ATTENTE </w:t>
      </w:r>
    </w:p>
    <w:p w14:paraId="43F02F77" w14:textId="77777777" w:rsidR="00196D85" w:rsidRPr="00A0027E" w:rsidRDefault="00196D85">
      <w:pPr>
        <w:widowControl/>
        <w:tabs>
          <w:tab w:val="left" w:pos="567"/>
        </w:tabs>
        <w:spacing w:line="240" w:lineRule="auto"/>
        <w:rPr>
          <w:snapToGrid w:val="0"/>
          <w:szCs w:val="22"/>
          <w:lang w:eastAsia="en-US"/>
        </w:rPr>
      </w:pPr>
    </w:p>
    <w:p w14:paraId="7059CF2E" w14:textId="77777777" w:rsidR="00196D85" w:rsidRPr="00604CB2" w:rsidRDefault="002108B1">
      <w:pPr>
        <w:widowControl/>
        <w:tabs>
          <w:tab w:val="left" w:pos="567"/>
        </w:tabs>
        <w:spacing w:line="240" w:lineRule="auto"/>
        <w:ind w:left="567" w:hanging="567"/>
        <w:rPr>
          <w:snapToGrid w:val="0"/>
          <w:szCs w:val="22"/>
          <w:lang w:eastAsia="en-US"/>
        </w:rPr>
      </w:pPr>
      <w:r>
        <w:rPr>
          <w:snapToGrid w:val="0"/>
          <w:szCs w:val="22"/>
          <w:lang w:eastAsia="en-US"/>
        </w:rPr>
        <w:t>V</w:t>
      </w:r>
      <w:r w:rsidR="000B0B17" w:rsidRPr="001031FE">
        <w:rPr>
          <w:snapToGrid w:val="0"/>
          <w:szCs w:val="22"/>
          <w:lang w:eastAsia="en-US"/>
        </w:rPr>
        <w:t xml:space="preserve">iande </w:t>
      </w:r>
      <w:r w:rsidR="00196D85" w:rsidRPr="001031FE">
        <w:rPr>
          <w:snapToGrid w:val="0"/>
          <w:szCs w:val="22"/>
          <w:lang w:eastAsia="en-US"/>
        </w:rPr>
        <w:t>et</w:t>
      </w:r>
      <w:r w:rsidR="00196D85" w:rsidRPr="00604CB2">
        <w:rPr>
          <w:snapToGrid w:val="0"/>
          <w:szCs w:val="22"/>
          <w:lang w:eastAsia="en-US"/>
        </w:rPr>
        <w:t xml:space="preserve"> abats : 5 jours.</w:t>
      </w:r>
    </w:p>
    <w:p w14:paraId="406E0794" w14:textId="77777777" w:rsidR="00196D85" w:rsidRPr="00604CB2" w:rsidRDefault="00196D85">
      <w:pPr>
        <w:widowControl/>
        <w:tabs>
          <w:tab w:val="left" w:pos="567"/>
        </w:tabs>
        <w:spacing w:line="240" w:lineRule="auto"/>
        <w:rPr>
          <w:snapToGrid w:val="0"/>
          <w:szCs w:val="22"/>
          <w:lang w:eastAsia="en-US"/>
        </w:rPr>
      </w:pPr>
    </w:p>
    <w:p w14:paraId="582599F2" w14:textId="77777777" w:rsidR="00196D85" w:rsidRPr="00604CB2" w:rsidRDefault="00196D85">
      <w:pPr>
        <w:widowControl/>
        <w:tabs>
          <w:tab w:val="left" w:pos="567"/>
        </w:tabs>
        <w:spacing w:line="240" w:lineRule="auto"/>
        <w:rPr>
          <w:snapToGrid w:val="0"/>
          <w:szCs w:val="22"/>
          <w:lang w:eastAsia="en-US"/>
        </w:rPr>
      </w:pPr>
    </w:p>
    <w:p w14:paraId="358FC94F" w14:textId="77777777" w:rsidR="00196D85" w:rsidRPr="00A00113" w:rsidRDefault="00196D85">
      <w:pPr>
        <w:widowControl/>
        <w:tabs>
          <w:tab w:val="left" w:pos="567"/>
        </w:tabs>
        <w:spacing w:line="240" w:lineRule="auto"/>
        <w:ind w:left="567" w:hanging="567"/>
        <w:rPr>
          <w:snapToGrid w:val="0"/>
          <w:szCs w:val="22"/>
          <w:lang w:eastAsia="en-US"/>
        </w:rPr>
      </w:pPr>
      <w:r w:rsidRPr="00F11464">
        <w:rPr>
          <w:b/>
          <w:snapToGrid w:val="0"/>
          <w:szCs w:val="22"/>
          <w:shd w:val="pct15" w:color="auto" w:fill="FFFFFF"/>
          <w:lang w:eastAsia="en-US"/>
        </w:rPr>
        <w:t>11.</w:t>
      </w:r>
      <w:r w:rsidRPr="00A00113">
        <w:rPr>
          <w:b/>
          <w:snapToGrid w:val="0"/>
          <w:szCs w:val="22"/>
          <w:lang w:eastAsia="en-US"/>
        </w:rPr>
        <w:tab/>
        <w:t>CONDITIONS PARTICULIÈRES DE CONSERVATION</w:t>
      </w:r>
    </w:p>
    <w:p w14:paraId="682AA0DB" w14:textId="77777777" w:rsidR="00196D85" w:rsidRPr="00A0027E" w:rsidRDefault="00196D85">
      <w:pPr>
        <w:widowControl/>
        <w:tabs>
          <w:tab w:val="left" w:pos="567"/>
        </w:tabs>
        <w:spacing w:line="240" w:lineRule="auto"/>
        <w:rPr>
          <w:snapToGrid w:val="0"/>
          <w:szCs w:val="22"/>
          <w:lang w:eastAsia="en-US"/>
        </w:rPr>
      </w:pPr>
    </w:p>
    <w:p w14:paraId="4669E480" w14:textId="77777777" w:rsidR="00196D85" w:rsidRPr="00604CB2" w:rsidRDefault="00196D85">
      <w:pPr>
        <w:widowControl/>
        <w:tabs>
          <w:tab w:val="left" w:pos="567"/>
        </w:tabs>
        <w:spacing w:line="240" w:lineRule="auto"/>
        <w:ind w:left="567" w:hanging="567"/>
        <w:rPr>
          <w:b/>
          <w:snapToGrid w:val="0"/>
          <w:szCs w:val="22"/>
          <w:lang w:eastAsia="en-US"/>
        </w:rPr>
      </w:pPr>
      <w:r w:rsidRPr="001031FE">
        <w:rPr>
          <w:snapToGrid w:val="0"/>
          <w:szCs w:val="22"/>
          <w:lang w:eastAsia="en-US"/>
        </w:rPr>
        <w:t>Tenir hors de la vue et de la portée des enfants.</w:t>
      </w:r>
    </w:p>
    <w:p w14:paraId="676FCE66" w14:textId="77777777" w:rsidR="00196D85" w:rsidRPr="00604CB2" w:rsidRDefault="00196D85">
      <w:pPr>
        <w:widowControl/>
        <w:tabs>
          <w:tab w:val="left" w:pos="567"/>
        </w:tabs>
        <w:spacing w:line="240" w:lineRule="auto"/>
        <w:rPr>
          <w:snapToGrid w:val="0"/>
          <w:szCs w:val="22"/>
          <w:lang w:eastAsia="en-US"/>
        </w:rPr>
      </w:pPr>
      <w:r w:rsidRPr="00604CB2">
        <w:rPr>
          <w:snapToGrid w:val="0"/>
          <w:szCs w:val="22"/>
          <w:lang w:eastAsia="en-US"/>
        </w:rPr>
        <w:t>Pas de précautions particulières de conservation.</w:t>
      </w:r>
    </w:p>
    <w:p w14:paraId="474E1F55" w14:textId="77777777" w:rsidR="00196D85" w:rsidRPr="006F2B38" w:rsidRDefault="00196D85">
      <w:pPr>
        <w:widowControl/>
        <w:tabs>
          <w:tab w:val="left" w:pos="567"/>
        </w:tabs>
        <w:spacing w:line="240" w:lineRule="auto"/>
        <w:rPr>
          <w:snapToGrid w:val="0"/>
          <w:szCs w:val="22"/>
          <w:lang w:eastAsia="en-US"/>
        </w:rPr>
      </w:pPr>
      <w:r w:rsidRPr="00604CB2">
        <w:rPr>
          <w:snapToGrid w:val="0"/>
          <w:szCs w:val="22"/>
          <w:lang w:eastAsia="en-US"/>
        </w:rPr>
        <w:t xml:space="preserve">Durée de conservation </w:t>
      </w:r>
      <w:r w:rsidR="00972C06">
        <w:rPr>
          <w:snapToGrid w:val="0"/>
          <w:szCs w:val="22"/>
          <w:lang w:eastAsia="en-US"/>
        </w:rPr>
        <w:t>après</w:t>
      </w:r>
      <w:r w:rsidR="006F2B38">
        <w:rPr>
          <w:snapToGrid w:val="0"/>
          <w:szCs w:val="22"/>
          <w:lang w:eastAsia="en-US"/>
        </w:rPr>
        <w:t xml:space="preserve"> première ouverture du conditionnement primaire</w:t>
      </w:r>
      <w:r w:rsidRPr="006F2B38">
        <w:rPr>
          <w:snapToGrid w:val="0"/>
          <w:szCs w:val="22"/>
          <w:lang w:eastAsia="en-US"/>
        </w:rPr>
        <w:t xml:space="preserve"> : 6 mois </w:t>
      </w:r>
    </w:p>
    <w:p w14:paraId="1B14D886" w14:textId="77777777" w:rsidR="00196D85" w:rsidRPr="009735CA" w:rsidRDefault="00196D85">
      <w:pPr>
        <w:widowControl/>
        <w:tabs>
          <w:tab w:val="left" w:pos="567"/>
        </w:tabs>
        <w:spacing w:line="240" w:lineRule="auto"/>
        <w:rPr>
          <w:snapToGrid w:val="0"/>
          <w:szCs w:val="22"/>
          <w:lang w:eastAsia="en-US"/>
        </w:rPr>
      </w:pPr>
      <w:r w:rsidRPr="009735CA">
        <w:rPr>
          <w:snapToGrid w:val="0"/>
          <w:szCs w:val="22"/>
          <w:lang w:eastAsia="en-US"/>
        </w:rPr>
        <w:t>Ne pas utiliser</w:t>
      </w:r>
      <w:r w:rsidR="001142FD">
        <w:rPr>
          <w:snapToGrid w:val="0"/>
          <w:szCs w:val="22"/>
          <w:lang w:eastAsia="en-US"/>
        </w:rPr>
        <w:t xml:space="preserve"> </w:t>
      </w:r>
      <w:r w:rsidR="001142FD">
        <w:rPr>
          <w:szCs w:val="22"/>
        </w:rPr>
        <w:t>ce médicament vétérinaire</w:t>
      </w:r>
      <w:r w:rsidRPr="009735CA">
        <w:rPr>
          <w:snapToGrid w:val="0"/>
          <w:szCs w:val="22"/>
          <w:lang w:eastAsia="en-US"/>
        </w:rPr>
        <w:t xml:space="preserve"> après la date de péremption figurant sur la boîte et le flacon après EXP.</w:t>
      </w:r>
    </w:p>
    <w:p w14:paraId="09C33B97" w14:textId="77777777" w:rsidR="00196D85" w:rsidRPr="009735CA" w:rsidRDefault="00196D85">
      <w:pPr>
        <w:widowControl/>
        <w:tabs>
          <w:tab w:val="left" w:pos="567"/>
        </w:tabs>
        <w:spacing w:line="240" w:lineRule="auto"/>
        <w:rPr>
          <w:snapToGrid w:val="0"/>
          <w:szCs w:val="22"/>
          <w:lang w:eastAsia="en-US"/>
        </w:rPr>
      </w:pPr>
    </w:p>
    <w:p w14:paraId="21D1B818" w14:textId="77777777" w:rsidR="00196D85" w:rsidRPr="00DD2726" w:rsidRDefault="00196D85">
      <w:pPr>
        <w:widowControl/>
        <w:tabs>
          <w:tab w:val="left" w:pos="567"/>
        </w:tabs>
        <w:spacing w:line="240" w:lineRule="auto"/>
        <w:rPr>
          <w:snapToGrid w:val="0"/>
          <w:szCs w:val="22"/>
          <w:lang w:eastAsia="en-US"/>
        </w:rPr>
      </w:pPr>
    </w:p>
    <w:p w14:paraId="059038F4" w14:textId="77777777" w:rsidR="00196D85" w:rsidRPr="00DD2726" w:rsidRDefault="00196D85">
      <w:pPr>
        <w:widowControl/>
        <w:tabs>
          <w:tab w:val="left" w:pos="567"/>
        </w:tabs>
        <w:spacing w:line="240" w:lineRule="auto"/>
        <w:ind w:left="567" w:hanging="567"/>
        <w:rPr>
          <w:b/>
          <w:snapToGrid w:val="0"/>
          <w:szCs w:val="22"/>
          <w:lang w:eastAsia="en-US"/>
        </w:rPr>
      </w:pPr>
      <w:r w:rsidRPr="00F11464">
        <w:rPr>
          <w:b/>
          <w:snapToGrid w:val="0"/>
          <w:szCs w:val="22"/>
          <w:shd w:val="pct15" w:color="auto" w:fill="FFFFFF"/>
          <w:lang w:eastAsia="en-US"/>
        </w:rPr>
        <w:t>12.</w:t>
      </w:r>
      <w:r w:rsidRPr="00DD2726">
        <w:rPr>
          <w:b/>
          <w:snapToGrid w:val="0"/>
          <w:szCs w:val="22"/>
          <w:lang w:eastAsia="en-US"/>
        </w:rPr>
        <w:tab/>
        <w:t>MISES EN GARDE PARTICULIÈRES</w:t>
      </w:r>
    </w:p>
    <w:p w14:paraId="08E5A004" w14:textId="77777777" w:rsidR="00196D85" w:rsidRPr="00676D23" w:rsidRDefault="00196D85">
      <w:pPr>
        <w:widowControl/>
        <w:tabs>
          <w:tab w:val="left" w:pos="567"/>
        </w:tabs>
        <w:spacing w:line="240" w:lineRule="auto"/>
        <w:rPr>
          <w:snapToGrid w:val="0"/>
          <w:szCs w:val="22"/>
          <w:lang w:eastAsia="en-US"/>
        </w:rPr>
      </w:pPr>
    </w:p>
    <w:p w14:paraId="6C3875D8" w14:textId="77777777" w:rsidR="00196D85" w:rsidRPr="001E5537" w:rsidRDefault="00B82CDB">
      <w:pPr>
        <w:pStyle w:val="BodyText"/>
        <w:widowControl w:val="0"/>
        <w:tabs>
          <w:tab w:val="left" w:pos="720"/>
        </w:tabs>
        <w:jc w:val="left"/>
        <w:rPr>
          <w:szCs w:val="22"/>
          <w:u w:val="single"/>
        </w:rPr>
      </w:pPr>
      <w:r>
        <w:rPr>
          <w:szCs w:val="22"/>
          <w:u w:val="single"/>
        </w:rPr>
        <w:t>Précautions particulières d</w:t>
      </w:r>
      <w:r>
        <w:rPr>
          <w:rFonts w:hint="eastAsia"/>
          <w:szCs w:val="22"/>
          <w:u w:val="single"/>
        </w:rPr>
        <w:t>’</w:t>
      </w:r>
      <w:r>
        <w:rPr>
          <w:szCs w:val="22"/>
          <w:u w:val="single"/>
        </w:rPr>
        <w:t>utilisation</w:t>
      </w:r>
      <w:r w:rsidR="00766843">
        <w:rPr>
          <w:szCs w:val="22"/>
          <w:u w:val="single"/>
        </w:rPr>
        <w:t xml:space="preserve"> </w:t>
      </w:r>
      <w:r w:rsidR="00196D85" w:rsidRPr="001E5537">
        <w:rPr>
          <w:szCs w:val="22"/>
          <w:u w:val="single"/>
        </w:rPr>
        <w:t>chez l’animal</w:t>
      </w:r>
      <w:r w:rsidR="007F081C">
        <w:rPr>
          <w:szCs w:val="22"/>
          <w:u w:val="single"/>
        </w:rPr>
        <w:t> :</w:t>
      </w:r>
    </w:p>
    <w:p w14:paraId="4D0DC8BE" w14:textId="77777777" w:rsidR="00196D85" w:rsidRPr="00034505" w:rsidRDefault="00196D85">
      <w:pPr>
        <w:widowControl/>
        <w:tabs>
          <w:tab w:val="left" w:pos="567"/>
        </w:tabs>
        <w:spacing w:line="240" w:lineRule="auto"/>
        <w:rPr>
          <w:snapToGrid w:val="0"/>
          <w:szCs w:val="22"/>
          <w:lang w:eastAsia="en-US"/>
        </w:rPr>
      </w:pPr>
      <w:r w:rsidRPr="00034505">
        <w:rPr>
          <w:snapToGrid w:val="0"/>
          <w:szCs w:val="22"/>
          <w:lang w:eastAsia="en-US"/>
        </w:rPr>
        <w:t xml:space="preserve">Si des effets indésirables apparaissent, le traitement devra être interrompu et l’avis d’un vétérinaire demandé. </w:t>
      </w:r>
    </w:p>
    <w:p w14:paraId="24DB02CF" w14:textId="77777777" w:rsidR="00196D85" w:rsidRPr="006E471C" w:rsidRDefault="00196D85">
      <w:pPr>
        <w:widowControl/>
        <w:tabs>
          <w:tab w:val="left" w:pos="567"/>
        </w:tabs>
        <w:spacing w:line="240" w:lineRule="auto"/>
        <w:rPr>
          <w:snapToGrid w:val="0"/>
          <w:szCs w:val="22"/>
          <w:lang w:eastAsia="en-US"/>
        </w:rPr>
      </w:pPr>
      <w:r w:rsidRPr="00B11464">
        <w:rPr>
          <w:snapToGrid w:val="0"/>
          <w:szCs w:val="22"/>
          <w:lang w:eastAsia="en-US"/>
        </w:rPr>
        <w:t>Éviter l’emploi chez les porcins très sévèrement</w:t>
      </w:r>
      <w:r w:rsidRPr="006E471C">
        <w:rPr>
          <w:snapToGrid w:val="0"/>
          <w:szCs w:val="22"/>
          <w:lang w:eastAsia="en-US"/>
        </w:rPr>
        <w:t xml:space="preserve"> déshydratés, hypovolémiques ou hypotendus, lesquels nécessitent une réhydratation parentérale, en raison des éventuels risques potentiels de toxicité rénale.</w:t>
      </w:r>
    </w:p>
    <w:p w14:paraId="01077441" w14:textId="77777777" w:rsidR="00196D85" w:rsidRPr="00C42198" w:rsidRDefault="00196D85">
      <w:pPr>
        <w:widowControl/>
        <w:tabs>
          <w:tab w:val="left" w:pos="567"/>
        </w:tabs>
        <w:spacing w:line="240" w:lineRule="auto"/>
        <w:rPr>
          <w:snapToGrid w:val="0"/>
          <w:szCs w:val="22"/>
          <w:lang w:eastAsia="en-US"/>
        </w:rPr>
      </w:pPr>
    </w:p>
    <w:p w14:paraId="160385CE" w14:textId="77777777" w:rsidR="00196D85" w:rsidRPr="008A79C3" w:rsidRDefault="00B82CDB">
      <w:pPr>
        <w:pStyle w:val="BodyText"/>
        <w:widowControl w:val="0"/>
        <w:tabs>
          <w:tab w:val="left" w:pos="720"/>
        </w:tabs>
        <w:jc w:val="left"/>
        <w:rPr>
          <w:szCs w:val="22"/>
          <w:u w:val="single"/>
        </w:rPr>
      </w:pPr>
      <w:r>
        <w:rPr>
          <w:szCs w:val="22"/>
          <w:u w:val="single"/>
        </w:rPr>
        <w:t xml:space="preserve">Précautions particulières à </w:t>
      </w:r>
      <w:r w:rsidR="00196D85" w:rsidRPr="008A79C3">
        <w:rPr>
          <w:szCs w:val="22"/>
          <w:u w:val="single"/>
        </w:rPr>
        <w:t xml:space="preserve">prendre par la personne qui administre le médicament </w:t>
      </w:r>
      <w:r w:rsidRPr="00B82CDB">
        <w:rPr>
          <w:szCs w:val="22"/>
          <w:u w:val="single"/>
        </w:rPr>
        <w:t>aux animaux</w:t>
      </w:r>
      <w:r>
        <w:rPr>
          <w:szCs w:val="22"/>
          <w:u w:val="single"/>
        </w:rPr>
        <w:t> </w:t>
      </w:r>
      <w:r w:rsidR="007F081C">
        <w:rPr>
          <w:szCs w:val="22"/>
          <w:u w:val="single"/>
        </w:rPr>
        <w:t>:</w:t>
      </w:r>
    </w:p>
    <w:p w14:paraId="2030FF6A" w14:textId="77777777" w:rsidR="00196D85" w:rsidRPr="005E7135" w:rsidRDefault="00196D85">
      <w:pPr>
        <w:widowControl/>
        <w:tabs>
          <w:tab w:val="left" w:pos="567"/>
        </w:tabs>
        <w:spacing w:line="240" w:lineRule="auto"/>
        <w:rPr>
          <w:snapToGrid w:val="0"/>
          <w:szCs w:val="22"/>
          <w:lang w:eastAsia="en-US"/>
        </w:rPr>
      </w:pPr>
      <w:r w:rsidRPr="00D80E3A">
        <w:rPr>
          <w:snapToGrid w:val="0"/>
          <w:szCs w:val="22"/>
          <w:lang w:eastAsia="en-US"/>
        </w:rPr>
        <w:t xml:space="preserve">Les personnes présentant une hypersensibilité connue aux </w:t>
      </w:r>
      <w:r w:rsidR="00265D44">
        <w:rPr>
          <w:szCs w:val="22"/>
        </w:rPr>
        <w:t>a</w:t>
      </w:r>
      <w:r w:rsidR="00837832" w:rsidRPr="005E7135">
        <w:rPr>
          <w:szCs w:val="22"/>
        </w:rPr>
        <w:t xml:space="preserve">nti-inflammatoires non stéroïdiens </w:t>
      </w:r>
      <w:r w:rsidRPr="005E7135">
        <w:rPr>
          <w:szCs w:val="22"/>
        </w:rPr>
        <w:t>(</w:t>
      </w:r>
      <w:r w:rsidRPr="005E7135">
        <w:rPr>
          <w:snapToGrid w:val="0"/>
          <w:szCs w:val="22"/>
          <w:lang w:eastAsia="en-US"/>
        </w:rPr>
        <w:t>AINS) devraient éviter tout contact avec le médicament vétérinaire.</w:t>
      </w:r>
    </w:p>
    <w:p w14:paraId="12C340BE" w14:textId="77777777" w:rsidR="00196D85" w:rsidRPr="00BA41F2" w:rsidRDefault="00196D85">
      <w:pPr>
        <w:spacing w:line="240" w:lineRule="auto"/>
        <w:rPr>
          <w:snapToGrid w:val="0"/>
          <w:szCs w:val="22"/>
          <w:lang w:eastAsia="en-US"/>
        </w:rPr>
      </w:pPr>
      <w:r w:rsidRPr="00BA41F2">
        <w:rPr>
          <w:snapToGrid w:val="0"/>
          <w:szCs w:val="22"/>
          <w:lang w:eastAsia="en-US"/>
        </w:rPr>
        <w:t>En cas d’ingestion accidentelle, prenez immédiatement conseil auprès de votre médecin en lui montrant la notice ou l’étiquette.</w:t>
      </w:r>
    </w:p>
    <w:p w14:paraId="67976FD5" w14:textId="77777777" w:rsidR="00DA1283" w:rsidRPr="001E65B7" w:rsidRDefault="00DA1283" w:rsidP="001E65B7">
      <w:pPr>
        <w:spacing w:line="240" w:lineRule="auto"/>
        <w:rPr>
          <w:rFonts w:ascii="Calibri" w:eastAsia="DengXian" w:hAnsi="Calibri" w:cs="Cordia New"/>
          <w:szCs w:val="28"/>
          <w:lang w:eastAsia="zh-CN" w:bidi="th-TH"/>
        </w:rPr>
      </w:pPr>
      <w:r w:rsidRPr="00DA1283">
        <w:rPr>
          <w:rFonts w:eastAsia="DengXian"/>
          <w:noProof/>
          <w:szCs w:val="22"/>
        </w:rPr>
        <w:t>Ce produit peut causer une irritation oculaire. En cas de contact avec les yeux, rincer immédiatement et abondamment à l’eau.</w:t>
      </w:r>
    </w:p>
    <w:p w14:paraId="37AA266B" w14:textId="77777777" w:rsidR="00196D85" w:rsidRPr="006A5DE5" w:rsidRDefault="00196D85">
      <w:pPr>
        <w:pStyle w:val="BodyText3"/>
        <w:widowControl w:val="0"/>
        <w:rPr>
          <w:b w:val="0"/>
          <w:szCs w:val="22"/>
        </w:rPr>
      </w:pPr>
    </w:p>
    <w:p w14:paraId="1590A58C" w14:textId="77777777" w:rsidR="00196D85" w:rsidRPr="009735CA" w:rsidRDefault="009735CA">
      <w:pPr>
        <w:pStyle w:val="BodyText"/>
        <w:widowControl w:val="0"/>
        <w:tabs>
          <w:tab w:val="left" w:pos="720"/>
        </w:tabs>
        <w:jc w:val="left"/>
        <w:rPr>
          <w:szCs w:val="22"/>
          <w:u w:val="single"/>
        </w:rPr>
      </w:pPr>
      <w:r>
        <w:rPr>
          <w:szCs w:val="22"/>
          <w:u w:val="single"/>
        </w:rPr>
        <w:t>G</w:t>
      </w:r>
      <w:r w:rsidR="00837832" w:rsidRPr="009735CA">
        <w:rPr>
          <w:szCs w:val="22"/>
          <w:u w:val="single"/>
        </w:rPr>
        <w:t>estation</w:t>
      </w:r>
      <w:r w:rsidR="00196D85" w:rsidRPr="009735CA">
        <w:rPr>
          <w:szCs w:val="22"/>
          <w:u w:val="single"/>
        </w:rPr>
        <w:t xml:space="preserve"> </w:t>
      </w:r>
      <w:r>
        <w:rPr>
          <w:szCs w:val="22"/>
          <w:u w:val="single"/>
        </w:rPr>
        <w:t>et</w:t>
      </w:r>
      <w:r w:rsidR="00196D85" w:rsidRPr="009735CA">
        <w:rPr>
          <w:szCs w:val="22"/>
          <w:u w:val="single"/>
        </w:rPr>
        <w:t xml:space="preserve"> lactation</w:t>
      </w:r>
      <w:r w:rsidR="007F081C">
        <w:rPr>
          <w:szCs w:val="22"/>
          <w:u w:val="single"/>
        </w:rPr>
        <w:t> :</w:t>
      </w:r>
    </w:p>
    <w:p w14:paraId="692BBB0E" w14:textId="77777777" w:rsidR="00196D85" w:rsidRPr="009735CA" w:rsidRDefault="00196D85">
      <w:pPr>
        <w:widowControl/>
        <w:tabs>
          <w:tab w:val="left" w:pos="567"/>
        </w:tabs>
        <w:spacing w:line="240" w:lineRule="auto"/>
        <w:rPr>
          <w:snapToGrid w:val="0"/>
          <w:szCs w:val="22"/>
          <w:lang w:eastAsia="en-US"/>
        </w:rPr>
      </w:pPr>
      <w:r w:rsidRPr="009735CA">
        <w:rPr>
          <w:snapToGrid w:val="0"/>
          <w:szCs w:val="22"/>
          <w:lang w:eastAsia="en-US"/>
        </w:rPr>
        <w:t xml:space="preserve">Peut être utilisé durant la </w:t>
      </w:r>
      <w:r w:rsidR="00837832" w:rsidRPr="009735CA">
        <w:rPr>
          <w:snapToGrid w:val="0"/>
          <w:szCs w:val="22"/>
          <w:lang w:eastAsia="en-US"/>
        </w:rPr>
        <w:t>gestation</w:t>
      </w:r>
      <w:r w:rsidRPr="009735CA">
        <w:rPr>
          <w:snapToGrid w:val="0"/>
          <w:szCs w:val="22"/>
          <w:lang w:eastAsia="en-US"/>
        </w:rPr>
        <w:t xml:space="preserve"> et la lactation.</w:t>
      </w:r>
    </w:p>
    <w:p w14:paraId="4DB40810" w14:textId="77777777" w:rsidR="00196D85" w:rsidRPr="009735CA" w:rsidRDefault="00196D85">
      <w:pPr>
        <w:spacing w:line="240" w:lineRule="auto"/>
        <w:ind w:left="567" w:hanging="567"/>
        <w:rPr>
          <w:szCs w:val="22"/>
        </w:rPr>
      </w:pPr>
    </w:p>
    <w:p w14:paraId="0EA630F2" w14:textId="77777777" w:rsidR="00196D85" w:rsidRPr="00DD2726" w:rsidRDefault="007F081C">
      <w:pPr>
        <w:pStyle w:val="BodyText"/>
        <w:widowControl w:val="0"/>
        <w:tabs>
          <w:tab w:val="left" w:pos="720"/>
        </w:tabs>
        <w:jc w:val="left"/>
        <w:rPr>
          <w:szCs w:val="22"/>
          <w:u w:val="single"/>
        </w:rPr>
      </w:pPr>
      <w:r>
        <w:rPr>
          <w:szCs w:val="22"/>
          <w:u w:val="single"/>
        </w:rPr>
        <w:t>Interactions médicamenteuses ou autres formes d</w:t>
      </w:r>
      <w:r>
        <w:rPr>
          <w:rFonts w:hint="eastAsia"/>
          <w:szCs w:val="22"/>
          <w:u w:val="single"/>
        </w:rPr>
        <w:t>’</w:t>
      </w:r>
      <w:r>
        <w:rPr>
          <w:szCs w:val="22"/>
          <w:u w:val="single"/>
        </w:rPr>
        <w:t>interactions</w:t>
      </w:r>
      <w:r w:rsidR="005B51F4">
        <w:rPr>
          <w:szCs w:val="22"/>
          <w:u w:val="single"/>
        </w:rPr>
        <w:t> :</w:t>
      </w:r>
    </w:p>
    <w:p w14:paraId="18B0734E" w14:textId="77777777" w:rsidR="00196D85" w:rsidRPr="00DD2726" w:rsidRDefault="00196D85">
      <w:pPr>
        <w:widowControl/>
        <w:tabs>
          <w:tab w:val="left" w:pos="567"/>
          <w:tab w:val="left" w:pos="709"/>
          <w:tab w:val="left" w:pos="3969"/>
        </w:tabs>
        <w:spacing w:line="240" w:lineRule="auto"/>
        <w:rPr>
          <w:snapToGrid w:val="0"/>
          <w:szCs w:val="22"/>
          <w:lang w:eastAsia="en-US"/>
        </w:rPr>
      </w:pPr>
      <w:r w:rsidRPr="00DD2726">
        <w:rPr>
          <w:snapToGrid w:val="0"/>
          <w:szCs w:val="22"/>
          <w:lang w:eastAsia="en-US"/>
        </w:rPr>
        <w:t>Ne pas administrer conjointement avec des glucocorticoïdes, d'autres AINS ou des anticoagulants.</w:t>
      </w:r>
    </w:p>
    <w:p w14:paraId="44444470" w14:textId="77777777" w:rsidR="00196D85" w:rsidRPr="00676D23" w:rsidRDefault="00196D85">
      <w:pPr>
        <w:widowControl/>
        <w:tabs>
          <w:tab w:val="left" w:pos="567"/>
          <w:tab w:val="left" w:pos="709"/>
          <w:tab w:val="left" w:pos="3969"/>
        </w:tabs>
        <w:spacing w:line="240" w:lineRule="auto"/>
        <w:rPr>
          <w:snapToGrid w:val="0"/>
          <w:szCs w:val="22"/>
          <w:lang w:eastAsia="en-US"/>
        </w:rPr>
      </w:pPr>
    </w:p>
    <w:p w14:paraId="0A025302" w14:textId="77777777" w:rsidR="00196D85" w:rsidRPr="00034505" w:rsidRDefault="00B82CDB" w:rsidP="006125A3">
      <w:pPr>
        <w:pStyle w:val="BodyText"/>
        <w:widowControl w:val="0"/>
        <w:tabs>
          <w:tab w:val="left" w:pos="720"/>
        </w:tabs>
        <w:jc w:val="left"/>
        <w:rPr>
          <w:szCs w:val="22"/>
          <w:u w:val="single"/>
        </w:rPr>
      </w:pPr>
      <w:r>
        <w:rPr>
          <w:szCs w:val="22"/>
          <w:u w:val="single"/>
        </w:rPr>
        <w:t>Surdosage (symptômes, conduite d</w:t>
      </w:r>
      <w:r>
        <w:rPr>
          <w:rFonts w:hint="eastAsia"/>
          <w:szCs w:val="22"/>
          <w:u w:val="single"/>
        </w:rPr>
        <w:t>’</w:t>
      </w:r>
      <w:r>
        <w:rPr>
          <w:szCs w:val="22"/>
          <w:u w:val="single"/>
        </w:rPr>
        <w:t>urgence, antidotes)</w:t>
      </w:r>
      <w:r w:rsidR="005B51F4">
        <w:rPr>
          <w:szCs w:val="22"/>
          <w:u w:val="single"/>
        </w:rPr>
        <w:t> :</w:t>
      </w:r>
    </w:p>
    <w:p w14:paraId="163730CC" w14:textId="77777777" w:rsidR="00196D85" w:rsidRDefault="00196D85" w:rsidP="006125A3">
      <w:pPr>
        <w:tabs>
          <w:tab w:val="left" w:pos="567"/>
        </w:tabs>
        <w:spacing w:line="240" w:lineRule="auto"/>
        <w:rPr>
          <w:snapToGrid w:val="0"/>
          <w:szCs w:val="22"/>
          <w:lang w:eastAsia="en-US"/>
        </w:rPr>
      </w:pPr>
      <w:r w:rsidRPr="00B11464">
        <w:rPr>
          <w:snapToGrid w:val="0"/>
          <w:szCs w:val="22"/>
          <w:lang w:eastAsia="en-US"/>
        </w:rPr>
        <w:t>En cas de surdosage, instaurer un traitement symptomatique.</w:t>
      </w:r>
    </w:p>
    <w:p w14:paraId="5E57B702" w14:textId="77777777" w:rsidR="00196D85" w:rsidRPr="00B11464" w:rsidRDefault="00196D85">
      <w:pPr>
        <w:widowControl/>
        <w:tabs>
          <w:tab w:val="left" w:pos="567"/>
        </w:tabs>
        <w:spacing w:line="240" w:lineRule="auto"/>
        <w:rPr>
          <w:snapToGrid w:val="0"/>
          <w:szCs w:val="22"/>
          <w:lang w:eastAsia="en-US"/>
        </w:rPr>
      </w:pPr>
    </w:p>
    <w:p w14:paraId="6614AAB4" w14:textId="77777777" w:rsidR="00196D85" w:rsidRPr="006E471C" w:rsidRDefault="00196D85">
      <w:pPr>
        <w:widowControl/>
        <w:tabs>
          <w:tab w:val="left" w:pos="567"/>
        </w:tabs>
        <w:spacing w:line="240" w:lineRule="auto"/>
        <w:rPr>
          <w:snapToGrid w:val="0"/>
          <w:szCs w:val="22"/>
          <w:lang w:eastAsia="en-US"/>
        </w:rPr>
      </w:pPr>
    </w:p>
    <w:p w14:paraId="41E5B992" w14:textId="77777777" w:rsidR="00196D85" w:rsidRPr="00C42198" w:rsidRDefault="00196D85">
      <w:pPr>
        <w:widowControl/>
        <w:tabs>
          <w:tab w:val="left" w:pos="567"/>
        </w:tabs>
        <w:spacing w:line="240" w:lineRule="auto"/>
        <w:ind w:left="567" w:hanging="567"/>
        <w:rPr>
          <w:b/>
          <w:snapToGrid w:val="0"/>
          <w:szCs w:val="22"/>
          <w:lang w:eastAsia="en-US"/>
        </w:rPr>
      </w:pPr>
      <w:r w:rsidRPr="00F11464">
        <w:rPr>
          <w:b/>
          <w:snapToGrid w:val="0"/>
          <w:szCs w:val="22"/>
          <w:shd w:val="pct15" w:color="auto" w:fill="FFFFFF"/>
          <w:lang w:eastAsia="en-US"/>
        </w:rPr>
        <w:t>13.</w:t>
      </w:r>
      <w:r w:rsidRPr="00C42198">
        <w:rPr>
          <w:b/>
          <w:snapToGrid w:val="0"/>
          <w:szCs w:val="22"/>
          <w:lang w:eastAsia="en-US"/>
        </w:rPr>
        <w:tab/>
        <w:t>PRÉCAUTIONS PARTICULIÈRES POUR L’ÉLIMINATION DES MÉDICAMENTS VÉTÉRINAIRES NON UTILISÉS OU DES DÉCHETS DÉRIVÉS DE CES MÉDICAMENTS, LE CAS ÉCHÉANT</w:t>
      </w:r>
    </w:p>
    <w:p w14:paraId="250CEB62" w14:textId="77777777" w:rsidR="00196D85" w:rsidRPr="008A79C3" w:rsidRDefault="00196D85">
      <w:pPr>
        <w:widowControl/>
        <w:tabs>
          <w:tab w:val="left" w:pos="567"/>
        </w:tabs>
        <w:spacing w:line="240" w:lineRule="auto"/>
        <w:rPr>
          <w:snapToGrid w:val="0"/>
          <w:szCs w:val="22"/>
          <w:lang w:eastAsia="en-US"/>
        </w:rPr>
      </w:pPr>
    </w:p>
    <w:p w14:paraId="7BAEE42B" w14:textId="77777777" w:rsidR="00196D85" w:rsidRPr="005E7135" w:rsidRDefault="00196D85">
      <w:pPr>
        <w:tabs>
          <w:tab w:val="left" w:pos="720"/>
        </w:tabs>
        <w:spacing w:line="240" w:lineRule="auto"/>
        <w:rPr>
          <w:szCs w:val="22"/>
        </w:rPr>
      </w:pPr>
      <w:r w:rsidRPr="00D80E3A">
        <w:rPr>
          <w:szCs w:val="22"/>
        </w:rPr>
        <w:t>Ne pas jeter les médicaments dans les égouts ou dans le</w:t>
      </w:r>
      <w:r w:rsidRPr="00D8438D">
        <w:rPr>
          <w:szCs w:val="22"/>
        </w:rPr>
        <w:t>s ordures ménagères. Demandez à votre vétérinaire</w:t>
      </w:r>
      <w:r w:rsidR="00D21DC5">
        <w:t xml:space="preserve"> ou </w:t>
      </w:r>
      <w:r w:rsidRPr="0016125D">
        <w:t>pharmacien</w:t>
      </w:r>
      <w:r w:rsidRPr="005E7135">
        <w:rPr>
          <w:szCs w:val="22"/>
        </w:rPr>
        <w:t xml:space="preserve"> pour savoir comment vous débarrasser des médicaments dont vous n’avez plus besoin. Ces mesures contribuent à préserver l’environnement.</w:t>
      </w:r>
    </w:p>
    <w:p w14:paraId="7F743017" w14:textId="77777777" w:rsidR="00196D85" w:rsidRPr="005E7135" w:rsidRDefault="00196D85">
      <w:pPr>
        <w:widowControl/>
        <w:tabs>
          <w:tab w:val="left" w:pos="567"/>
        </w:tabs>
        <w:spacing w:line="240" w:lineRule="auto"/>
        <w:rPr>
          <w:snapToGrid w:val="0"/>
          <w:szCs w:val="22"/>
          <w:lang w:eastAsia="en-US"/>
        </w:rPr>
      </w:pPr>
    </w:p>
    <w:p w14:paraId="2765E6E8" w14:textId="77777777" w:rsidR="00196D85" w:rsidRPr="00BA41F2" w:rsidRDefault="00196D85">
      <w:pPr>
        <w:widowControl/>
        <w:tabs>
          <w:tab w:val="left" w:pos="567"/>
        </w:tabs>
        <w:spacing w:line="240" w:lineRule="auto"/>
        <w:rPr>
          <w:snapToGrid w:val="0"/>
          <w:szCs w:val="22"/>
          <w:lang w:eastAsia="en-US"/>
        </w:rPr>
      </w:pPr>
    </w:p>
    <w:p w14:paraId="0B581233" w14:textId="77777777" w:rsidR="00196D85" w:rsidRPr="00BA41F2" w:rsidRDefault="00196D85">
      <w:pPr>
        <w:widowControl/>
        <w:tabs>
          <w:tab w:val="left" w:pos="567"/>
        </w:tabs>
        <w:spacing w:line="240" w:lineRule="auto"/>
        <w:ind w:left="567" w:hanging="567"/>
        <w:jc w:val="both"/>
        <w:rPr>
          <w:b/>
          <w:snapToGrid w:val="0"/>
          <w:szCs w:val="22"/>
          <w:lang w:eastAsia="en-US"/>
        </w:rPr>
      </w:pPr>
      <w:r w:rsidRPr="00F11464">
        <w:rPr>
          <w:b/>
          <w:snapToGrid w:val="0"/>
          <w:szCs w:val="22"/>
          <w:shd w:val="pct15" w:color="auto" w:fill="FFFFFF"/>
          <w:lang w:eastAsia="en-US"/>
        </w:rPr>
        <w:t>14.</w:t>
      </w:r>
      <w:r w:rsidRPr="00BA41F2">
        <w:rPr>
          <w:b/>
          <w:snapToGrid w:val="0"/>
          <w:szCs w:val="22"/>
          <w:lang w:eastAsia="en-US"/>
        </w:rPr>
        <w:tab/>
        <w:t>DATE DE LA DERNIÈRE NOTICE APPROUVÉE</w:t>
      </w:r>
    </w:p>
    <w:p w14:paraId="4CBEDFAE" w14:textId="77777777" w:rsidR="00196D85" w:rsidRPr="006A5DE5" w:rsidRDefault="00196D85">
      <w:pPr>
        <w:widowControl/>
        <w:tabs>
          <w:tab w:val="left" w:pos="567"/>
        </w:tabs>
        <w:spacing w:line="240" w:lineRule="auto"/>
        <w:rPr>
          <w:snapToGrid w:val="0"/>
          <w:szCs w:val="22"/>
          <w:lang w:eastAsia="en-US"/>
        </w:rPr>
      </w:pPr>
    </w:p>
    <w:p w14:paraId="5197F60B" w14:textId="77777777" w:rsidR="00196D85" w:rsidRPr="000A4DCF" w:rsidRDefault="00196D85">
      <w:pPr>
        <w:pStyle w:val="EndnoteText"/>
        <w:rPr>
          <w:szCs w:val="22"/>
        </w:rPr>
      </w:pPr>
      <w:r w:rsidRPr="008F1BAE">
        <w:rPr>
          <w:szCs w:val="22"/>
        </w:rPr>
        <w:t xml:space="preserve">Des informations détaillées sur ce médicament vétérinaire sont disponibles sur le site web de l’Agence européenne des médicaments </w:t>
      </w:r>
      <w:hyperlink r:id="rId34" w:history="1">
        <w:r w:rsidR="000A4DCF" w:rsidRPr="00696932">
          <w:rPr>
            <w:rStyle w:val="Hyperlink"/>
            <w:szCs w:val="22"/>
          </w:rPr>
          <w:t>http://www.ema.europa.eu/</w:t>
        </w:r>
      </w:hyperlink>
    </w:p>
    <w:p w14:paraId="4DC6EA0C" w14:textId="77777777" w:rsidR="00196D85" w:rsidRPr="00696932" w:rsidRDefault="00196D85">
      <w:pPr>
        <w:pStyle w:val="EndnoteText"/>
        <w:rPr>
          <w:szCs w:val="22"/>
        </w:rPr>
      </w:pPr>
    </w:p>
    <w:p w14:paraId="630DB755" w14:textId="77777777" w:rsidR="00196D85" w:rsidRPr="00B6160A" w:rsidRDefault="00196D85">
      <w:pPr>
        <w:widowControl/>
        <w:tabs>
          <w:tab w:val="left" w:pos="567"/>
        </w:tabs>
        <w:spacing w:line="240" w:lineRule="auto"/>
        <w:rPr>
          <w:snapToGrid w:val="0"/>
          <w:szCs w:val="22"/>
          <w:lang w:eastAsia="en-US"/>
        </w:rPr>
      </w:pPr>
    </w:p>
    <w:p w14:paraId="203F2414" w14:textId="77777777" w:rsidR="00196D85" w:rsidRPr="00A00113" w:rsidRDefault="00196D85">
      <w:pPr>
        <w:widowControl/>
        <w:tabs>
          <w:tab w:val="left" w:pos="567"/>
        </w:tabs>
        <w:spacing w:line="240" w:lineRule="auto"/>
        <w:ind w:left="567" w:hanging="567"/>
        <w:rPr>
          <w:snapToGrid w:val="0"/>
          <w:szCs w:val="22"/>
          <w:lang w:eastAsia="en-US"/>
        </w:rPr>
      </w:pPr>
      <w:r w:rsidRPr="00F11464">
        <w:rPr>
          <w:b/>
          <w:snapToGrid w:val="0"/>
          <w:szCs w:val="22"/>
          <w:shd w:val="pct15" w:color="auto" w:fill="FFFFFF"/>
          <w:lang w:eastAsia="en-US"/>
        </w:rPr>
        <w:t>15.</w:t>
      </w:r>
      <w:r w:rsidRPr="00A00113">
        <w:rPr>
          <w:b/>
          <w:snapToGrid w:val="0"/>
          <w:szCs w:val="22"/>
          <w:lang w:eastAsia="en-US"/>
        </w:rPr>
        <w:tab/>
      </w:r>
      <w:r w:rsidRPr="00A00113">
        <w:rPr>
          <w:b/>
          <w:szCs w:val="22"/>
        </w:rPr>
        <w:t>INFORMATIONS SUPPLÉMENTAIRES</w:t>
      </w:r>
    </w:p>
    <w:p w14:paraId="3157D1D5" w14:textId="77777777" w:rsidR="00196D85" w:rsidRPr="00A0027E" w:rsidRDefault="00196D85">
      <w:pPr>
        <w:widowControl/>
        <w:tabs>
          <w:tab w:val="left" w:pos="567"/>
        </w:tabs>
        <w:spacing w:line="240" w:lineRule="auto"/>
        <w:rPr>
          <w:snapToGrid w:val="0"/>
          <w:szCs w:val="22"/>
          <w:lang w:eastAsia="en-US"/>
        </w:rPr>
      </w:pPr>
    </w:p>
    <w:p w14:paraId="1119A58F" w14:textId="77777777" w:rsidR="0073015C" w:rsidRDefault="00196D85">
      <w:pPr>
        <w:widowControl/>
        <w:tabs>
          <w:tab w:val="left" w:pos="567"/>
        </w:tabs>
        <w:spacing w:line="240" w:lineRule="auto"/>
        <w:ind w:left="567" w:hanging="567"/>
        <w:jc w:val="both"/>
        <w:rPr>
          <w:snapToGrid w:val="0"/>
          <w:szCs w:val="22"/>
          <w:lang w:eastAsia="en-US"/>
        </w:rPr>
      </w:pPr>
      <w:r w:rsidRPr="001031FE">
        <w:rPr>
          <w:snapToGrid w:val="0"/>
          <w:szCs w:val="22"/>
          <w:lang w:eastAsia="en-US"/>
        </w:rPr>
        <w:t>Flacon de 100 </w:t>
      </w:r>
      <w:r w:rsidR="00E65298">
        <w:rPr>
          <w:snapToGrid w:val="0"/>
          <w:szCs w:val="22"/>
          <w:lang w:eastAsia="en-US"/>
        </w:rPr>
        <w:t>ml</w:t>
      </w:r>
      <w:r w:rsidRPr="001031FE">
        <w:rPr>
          <w:snapToGrid w:val="0"/>
          <w:szCs w:val="22"/>
          <w:lang w:eastAsia="en-US"/>
        </w:rPr>
        <w:t xml:space="preserve"> ou 250 </w:t>
      </w:r>
      <w:r w:rsidR="00E65298">
        <w:rPr>
          <w:snapToGrid w:val="0"/>
          <w:szCs w:val="22"/>
          <w:lang w:eastAsia="en-US"/>
        </w:rPr>
        <w:t>ml</w:t>
      </w:r>
      <w:r w:rsidRPr="001031FE">
        <w:rPr>
          <w:snapToGrid w:val="0"/>
          <w:szCs w:val="22"/>
          <w:lang w:eastAsia="en-US"/>
        </w:rPr>
        <w:t>.</w:t>
      </w:r>
      <w:r w:rsidR="00AD7A6B">
        <w:rPr>
          <w:snapToGrid w:val="0"/>
          <w:szCs w:val="22"/>
          <w:lang w:eastAsia="en-US"/>
        </w:rPr>
        <w:t xml:space="preserve"> </w:t>
      </w:r>
    </w:p>
    <w:p w14:paraId="1FF115E0" w14:textId="77777777" w:rsidR="00196D85" w:rsidRPr="00604CB2" w:rsidRDefault="00196D85">
      <w:pPr>
        <w:widowControl/>
        <w:tabs>
          <w:tab w:val="left" w:pos="567"/>
        </w:tabs>
        <w:spacing w:line="240" w:lineRule="auto"/>
        <w:ind w:left="567" w:hanging="567"/>
        <w:jc w:val="both"/>
        <w:rPr>
          <w:szCs w:val="22"/>
        </w:rPr>
      </w:pPr>
      <w:r w:rsidRPr="00604CB2">
        <w:rPr>
          <w:szCs w:val="22"/>
        </w:rPr>
        <w:t>Toutes les présentations peuvent ne pas être commercialisées.</w:t>
      </w:r>
    </w:p>
    <w:p w14:paraId="7EE0EB51" w14:textId="77777777" w:rsidR="00196D85" w:rsidRPr="00604CB2" w:rsidRDefault="00196D85">
      <w:pPr>
        <w:widowControl/>
        <w:tabs>
          <w:tab w:val="left" w:pos="567"/>
        </w:tabs>
        <w:spacing w:line="240" w:lineRule="auto"/>
        <w:ind w:left="567" w:hanging="567"/>
        <w:jc w:val="both"/>
        <w:rPr>
          <w:szCs w:val="22"/>
        </w:rPr>
      </w:pPr>
    </w:p>
    <w:p w14:paraId="15B0846E" w14:textId="77777777" w:rsidR="00196D85" w:rsidRPr="00604CB2" w:rsidRDefault="00196D85">
      <w:pPr>
        <w:spacing w:line="240" w:lineRule="auto"/>
        <w:jc w:val="center"/>
        <w:rPr>
          <w:b/>
          <w:szCs w:val="22"/>
        </w:rPr>
      </w:pPr>
      <w:r w:rsidRPr="00604CB2">
        <w:rPr>
          <w:szCs w:val="22"/>
        </w:rPr>
        <w:br w:type="page"/>
      </w:r>
      <w:r w:rsidRPr="00604CB2">
        <w:rPr>
          <w:b/>
          <w:szCs w:val="22"/>
        </w:rPr>
        <w:lastRenderedPageBreak/>
        <w:t>NOTICE</w:t>
      </w:r>
    </w:p>
    <w:p w14:paraId="2FD52922" w14:textId="77777777" w:rsidR="00196D85" w:rsidRPr="00604CB2" w:rsidRDefault="00196D85">
      <w:pPr>
        <w:spacing w:line="240" w:lineRule="auto"/>
        <w:jc w:val="center"/>
        <w:outlineLvl w:val="1"/>
        <w:rPr>
          <w:b/>
          <w:bCs/>
          <w:szCs w:val="22"/>
        </w:rPr>
      </w:pPr>
      <w:r w:rsidRPr="00604CB2">
        <w:rPr>
          <w:b/>
          <w:bCs/>
          <w:szCs w:val="22"/>
        </w:rPr>
        <w:t>Metacam 40 mg/</w:t>
      </w:r>
      <w:r w:rsidR="00E65298">
        <w:rPr>
          <w:b/>
          <w:bCs/>
          <w:szCs w:val="22"/>
        </w:rPr>
        <w:t>ml</w:t>
      </w:r>
      <w:r w:rsidRPr="00604CB2">
        <w:rPr>
          <w:b/>
          <w:bCs/>
          <w:szCs w:val="22"/>
        </w:rPr>
        <w:t xml:space="preserve"> solution injectable pour bovins et chevaux</w:t>
      </w:r>
    </w:p>
    <w:p w14:paraId="1F97C788" w14:textId="77777777" w:rsidR="00196D85" w:rsidRPr="00604CB2" w:rsidRDefault="00196D85">
      <w:pPr>
        <w:spacing w:line="240" w:lineRule="auto"/>
        <w:jc w:val="center"/>
        <w:rPr>
          <w:szCs w:val="22"/>
        </w:rPr>
      </w:pPr>
    </w:p>
    <w:p w14:paraId="1CCE7F81" w14:textId="77777777" w:rsidR="00196D85" w:rsidRPr="00A0027E" w:rsidRDefault="00196D85">
      <w:pPr>
        <w:tabs>
          <w:tab w:val="left" w:pos="567"/>
        </w:tabs>
        <w:spacing w:line="240" w:lineRule="auto"/>
        <w:ind w:left="567" w:hanging="567"/>
        <w:rPr>
          <w:szCs w:val="22"/>
        </w:rPr>
      </w:pPr>
      <w:r w:rsidRPr="00F11464">
        <w:rPr>
          <w:b/>
          <w:szCs w:val="22"/>
          <w:shd w:val="pct15" w:color="auto" w:fill="FFFFFF"/>
        </w:rPr>
        <w:t>1.</w:t>
      </w:r>
      <w:r w:rsidRPr="00A00113">
        <w:rPr>
          <w:b/>
          <w:szCs w:val="22"/>
        </w:rPr>
        <w:tab/>
        <w:t xml:space="preserve">NOM ET ADRESSE DU TITULAIRE DE L’AUTORISATION DE MISE SUR LE MARCHÉ ET DU TITULAIRE DE L’AUTORISATION DE FABRICATION RESPONSABLE DE LA LIBÉRATION DES LOTS, SI DIFFÉRENT </w:t>
      </w:r>
    </w:p>
    <w:p w14:paraId="38FE3C33" w14:textId="77777777" w:rsidR="00196D85" w:rsidRPr="001031FE" w:rsidRDefault="00196D85">
      <w:pPr>
        <w:spacing w:line="240" w:lineRule="auto"/>
        <w:rPr>
          <w:szCs w:val="22"/>
        </w:rPr>
      </w:pPr>
    </w:p>
    <w:p w14:paraId="0C583D2F" w14:textId="77777777" w:rsidR="00196D85" w:rsidRPr="00604CB2" w:rsidRDefault="00196D85">
      <w:pPr>
        <w:spacing w:line="240" w:lineRule="auto"/>
        <w:rPr>
          <w:szCs w:val="22"/>
          <w:u w:val="single"/>
        </w:rPr>
      </w:pPr>
      <w:r w:rsidRPr="00604CB2">
        <w:rPr>
          <w:szCs w:val="22"/>
          <w:u w:val="single"/>
        </w:rPr>
        <w:t>Titulaire de l’autorisation de mise sur le marché :</w:t>
      </w:r>
    </w:p>
    <w:p w14:paraId="302FE095" w14:textId="77777777" w:rsidR="00196D85" w:rsidRPr="005A12F3" w:rsidRDefault="00196D85">
      <w:pPr>
        <w:tabs>
          <w:tab w:val="left" w:pos="0"/>
        </w:tabs>
        <w:spacing w:line="240" w:lineRule="auto"/>
        <w:rPr>
          <w:szCs w:val="22"/>
        </w:rPr>
      </w:pPr>
      <w:r w:rsidRPr="005A12F3">
        <w:rPr>
          <w:szCs w:val="22"/>
        </w:rPr>
        <w:t>Boehringer Ingelheim Vetmedica GmbH</w:t>
      </w:r>
      <w:r w:rsidRPr="005A12F3">
        <w:rPr>
          <w:szCs w:val="22"/>
        </w:rPr>
        <w:cr/>
        <w:t>55216 Ingelheim/Rhein</w:t>
      </w:r>
    </w:p>
    <w:p w14:paraId="37C789EC" w14:textId="77777777" w:rsidR="00196D85" w:rsidRPr="00604CB2" w:rsidRDefault="00196D85">
      <w:pPr>
        <w:spacing w:line="240" w:lineRule="auto"/>
        <w:rPr>
          <w:caps/>
          <w:szCs w:val="22"/>
        </w:rPr>
      </w:pPr>
      <w:r w:rsidRPr="00604CB2">
        <w:rPr>
          <w:caps/>
          <w:szCs w:val="22"/>
        </w:rPr>
        <w:t>Allemagne</w:t>
      </w:r>
    </w:p>
    <w:p w14:paraId="7D02FBBF" w14:textId="77777777" w:rsidR="00196D85" w:rsidRPr="00604CB2" w:rsidRDefault="00196D85">
      <w:pPr>
        <w:spacing w:line="240" w:lineRule="auto"/>
        <w:rPr>
          <w:szCs w:val="22"/>
        </w:rPr>
      </w:pPr>
    </w:p>
    <w:p w14:paraId="7680C67E" w14:textId="77777777" w:rsidR="00196D85" w:rsidRPr="00604CB2" w:rsidRDefault="00196D85">
      <w:pPr>
        <w:spacing w:line="240" w:lineRule="auto"/>
        <w:rPr>
          <w:szCs w:val="22"/>
          <w:u w:val="single"/>
        </w:rPr>
      </w:pPr>
      <w:r w:rsidRPr="00604CB2">
        <w:rPr>
          <w:szCs w:val="22"/>
          <w:u w:val="single"/>
        </w:rPr>
        <w:t>Fabricant responsable de la libération des lots :</w:t>
      </w:r>
    </w:p>
    <w:p w14:paraId="454BD692" w14:textId="77777777" w:rsidR="00196D85" w:rsidRPr="00604CB2" w:rsidRDefault="00196D85">
      <w:pPr>
        <w:tabs>
          <w:tab w:val="left" w:pos="709"/>
        </w:tabs>
        <w:spacing w:line="240" w:lineRule="auto"/>
        <w:ind w:left="567" w:hanging="567"/>
        <w:jc w:val="both"/>
        <w:rPr>
          <w:szCs w:val="22"/>
          <w:lang w:val="en-GB"/>
        </w:rPr>
      </w:pPr>
      <w:r w:rsidRPr="00604CB2">
        <w:rPr>
          <w:szCs w:val="22"/>
          <w:lang w:val="en-GB"/>
        </w:rPr>
        <w:t>Labiana Life Sciences S.A.</w:t>
      </w:r>
    </w:p>
    <w:p w14:paraId="09737031" w14:textId="77777777" w:rsidR="00196D85" w:rsidRPr="00F11464" w:rsidRDefault="00196D85">
      <w:pPr>
        <w:tabs>
          <w:tab w:val="left" w:pos="709"/>
        </w:tabs>
        <w:spacing w:line="240" w:lineRule="auto"/>
        <w:ind w:left="567" w:hanging="567"/>
        <w:jc w:val="both"/>
        <w:rPr>
          <w:szCs w:val="22"/>
        </w:rPr>
      </w:pPr>
      <w:r w:rsidRPr="00F11464">
        <w:rPr>
          <w:szCs w:val="22"/>
        </w:rPr>
        <w:t>Venus, 26</w:t>
      </w:r>
    </w:p>
    <w:p w14:paraId="2CA3B06A" w14:textId="77777777" w:rsidR="00196D85" w:rsidRPr="005A007F" w:rsidRDefault="00196D85">
      <w:pPr>
        <w:pStyle w:val="BodyText2"/>
        <w:widowControl/>
        <w:spacing w:after="0" w:line="240" w:lineRule="auto"/>
        <w:rPr>
          <w:snapToGrid w:val="0"/>
          <w:szCs w:val="22"/>
        </w:rPr>
      </w:pPr>
      <w:r w:rsidRPr="005A007F">
        <w:rPr>
          <w:snapToGrid w:val="0"/>
          <w:szCs w:val="22"/>
        </w:rPr>
        <w:t>Can Parellada Industrial</w:t>
      </w:r>
    </w:p>
    <w:p w14:paraId="1EB39738" w14:textId="77777777" w:rsidR="00196D85" w:rsidRPr="00604CB2" w:rsidRDefault="00196D85">
      <w:pPr>
        <w:pStyle w:val="BodyText2"/>
        <w:widowControl/>
        <w:spacing w:after="0" w:line="240" w:lineRule="auto"/>
        <w:rPr>
          <w:szCs w:val="22"/>
        </w:rPr>
      </w:pPr>
      <w:r w:rsidRPr="00604CB2">
        <w:rPr>
          <w:szCs w:val="22"/>
        </w:rPr>
        <w:t>08228 Terrassa</w:t>
      </w:r>
      <w:r w:rsidR="001142FD">
        <w:rPr>
          <w:szCs w:val="22"/>
        </w:rPr>
        <w:t>, Barcelone</w:t>
      </w:r>
      <w:r w:rsidRPr="00604CB2">
        <w:rPr>
          <w:szCs w:val="22"/>
        </w:rPr>
        <w:br/>
      </w:r>
      <w:r w:rsidRPr="00604CB2">
        <w:rPr>
          <w:caps/>
          <w:szCs w:val="22"/>
        </w:rPr>
        <w:t>Espagne</w:t>
      </w:r>
    </w:p>
    <w:p w14:paraId="6ABD0879" w14:textId="77777777" w:rsidR="00196D85" w:rsidRPr="00604CB2" w:rsidRDefault="00196D85">
      <w:pPr>
        <w:spacing w:line="240" w:lineRule="auto"/>
        <w:rPr>
          <w:szCs w:val="22"/>
        </w:rPr>
      </w:pPr>
    </w:p>
    <w:p w14:paraId="70FAEE95" w14:textId="77777777" w:rsidR="00196D85" w:rsidRPr="00604CB2" w:rsidRDefault="00196D85">
      <w:pPr>
        <w:spacing w:line="240" w:lineRule="auto"/>
        <w:rPr>
          <w:szCs w:val="22"/>
        </w:rPr>
      </w:pPr>
    </w:p>
    <w:p w14:paraId="659FC828" w14:textId="77777777" w:rsidR="00196D85" w:rsidRPr="00A00113" w:rsidRDefault="00196D85">
      <w:pPr>
        <w:tabs>
          <w:tab w:val="left" w:pos="567"/>
        </w:tabs>
        <w:spacing w:line="240" w:lineRule="auto"/>
        <w:ind w:left="567" w:hanging="567"/>
        <w:rPr>
          <w:szCs w:val="22"/>
        </w:rPr>
      </w:pPr>
      <w:r w:rsidRPr="00F11464">
        <w:rPr>
          <w:b/>
          <w:szCs w:val="22"/>
          <w:shd w:val="pct15" w:color="auto" w:fill="FFFFFF"/>
        </w:rPr>
        <w:t>2.</w:t>
      </w:r>
      <w:r w:rsidRPr="00A00113">
        <w:rPr>
          <w:b/>
          <w:szCs w:val="22"/>
        </w:rPr>
        <w:tab/>
        <w:t>DÉNOMINATION DU MÉDICAMENT VÉTÉRINAIRE</w:t>
      </w:r>
      <w:r w:rsidRPr="00A00113">
        <w:rPr>
          <w:szCs w:val="22"/>
        </w:rPr>
        <w:t xml:space="preserve"> </w:t>
      </w:r>
    </w:p>
    <w:p w14:paraId="3DCE9474" w14:textId="77777777" w:rsidR="00196D85" w:rsidRPr="00A0027E" w:rsidRDefault="00196D85">
      <w:pPr>
        <w:spacing w:line="240" w:lineRule="auto"/>
        <w:rPr>
          <w:szCs w:val="22"/>
        </w:rPr>
      </w:pPr>
    </w:p>
    <w:p w14:paraId="3921EB86" w14:textId="77777777" w:rsidR="00196D85" w:rsidRPr="001031FE" w:rsidRDefault="00196D85">
      <w:pPr>
        <w:spacing w:line="240" w:lineRule="auto"/>
        <w:rPr>
          <w:szCs w:val="22"/>
        </w:rPr>
      </w:pPr>
      <w:r w:rsidRPr="001031FE">
        <w:rPr>
          <w:szCs w:val="22"/>
        </w:rPr>
        <w:t>Metacam 40 mg/</w:t>
      </w:r>
      <w:r w:rsidR="00E65298">
        <w:rPr>
          <w:szCs w:val="22"/>
        </w:rPr>
        <w:t>ml</w:t>
      </w:r>
      <w:r w:rsidRPr="001031FE">
        <w:rPr>
          <w:szCs w:val="22"/>
        </w:rPr>
        <w:t xml:space="preserve"> solution injectable pour bovins et chevaux</w:t>
      </w:r>
    </w:p>
    <w:p w14:paraId="65555529" w14:textId="77777777" w:rsidR="00196D85" w:rsidRPr="00604CB2" w:rsidRDefault="00196D85">
      <w:pPr>
        <w:spacing w:line="240" w:lineRule="auto"/>
        <w:rPr>
          <w:szCs w:val="22"/>
        </w:rPr>
      </w:pPr>
      <w:r w:rsidRPr="00604CB2">
        <w:rPr>
          <w:szCs w:val="22"/>
        </w:rPr>
        <w:t>Méloxicam</w:t>
      </w:r>
    </w:p>
    <w:p w14:paraId="15B0EBCD" w14:textId="77777777" w:rsidR="00196D85" w:rsidRPr="00604CB2" w:rsidRDefault="00196D85">
      <w:pPr>
        <w:spacing w:line="240" w:lineRule="auto"/>
        <w:rPr>
          <w:szCs w:val="22"/>
        </w:rPr>
      </w:pPr>
    </w:p>
    <w:p w14:paraId="3F52CC26" w14:textId="77777777" w:rsidR="00196D85" w:rsidRPr="00604CB2" w:rsidRDefault="00196D85">
      <w:pPr>
        <w:spacing w:line="240" w:lineRule="auto"/>
        <w:rPr>
          <w:szCs w:val="22"/>
        </w:rPr>
      </w:pPr>
    </w:p>
    <w:p w14:paraId="666E9BE1" w14:textId="77777777" w:rsidR="00196D85" w:rsidRPr="00A00113" w:rsidRDefault="00196D85">
      <w:pPr>
        <w:tabs>
          <w:tab w:val="left" w:pos="567"/>
        </w:tabs>
        <w:spacing w:line="240" w:lineRule="auto"/>
        <w:ind w:left="567" w:hanging="567"/>
        <w:rPr>
          <w:szCs w:val="22"/>
        </w:rPr>
      </w:pPr>
      <w:r w:rsidRPr="00F11464">
        <w:rPr>
          <w:b/>
          <w:szCs w:val="22"/>
          <w:shd w:val="pct15" w:color="auto" w:fill="FFFFFF"/>
        </w:rPr>
        <w:t>3.</w:t>
      </w:r>
      <w:r w:rsidRPr="00A00113">
        <w:rPr>
          <w:b/>
          <w:szCs w:val="22"/>
        </w:rPr>
        <w:tab/>
        <w:t>LISTE DE LA SUBSTANCE ACTIVE ET D’AUTRES INGRÉDIENTS</w:t>
      </w:r>
    </w:p>
    <w:p w14:paraId="3C5EEAEB" w14:textId="77777777" w:rsidR="00196D85" w:rsidRPr="00A0027E" w:rsidRDefault="00196D85">
      <w:pPr>
        <w:spacing w:line="240" w:lineRule="auto"/>
        <w:rPr>
          <w:szCs w:val="22"/>
        </w:rPr>
      </w:pPr>
    </w:p>
    <w:p w14:paraId="20670D98" w14:textId="77777777" w:rsidR="00196D85" w:rsidRPr="001031FE" w:rsidRDefault="00196D85">
      <w:pPr>
        <w:tabs>
          <w:tab w:val="left" w:pos="1134"/>
        </w:tabs>
        <w:spacing w:line="240" w:lineRule="auto"/>
        <w:rPr>
          <w:szCs w:val="22"/>
        </w:rPr>
      </w:pPr>
      <w:r w:rsidRPr="001031FE">
        <w:rPr>
          <w:szCs w:val="22"/>
        </w:rPr>
        <w:t>Un </w:t>
      </w:r>
      <w:r w:rsidR="00E65298">
        <w:rPr>
          <w:szCs w:val="22"/>
        </w:rPr>
        <w:t>ml</w:t>
      </w:r>
      <w:r w:rsidRPr="001031FE">
        <w:rPr>
          <w:szCs w:val="22"/>
        </w:rPr>
        <w:t xml:space="preserve"> contient :</w:t>
      </w:r>
    </w:p>
    <w:p w14:paraId="2C8139FD" w14:textId="77777777" w:rsidR="00196D85" w:rsidRPr="00604CB2" w:rsidRDefault="00196D85">
      <w:pPr>
        <w:tabs>
          <w:tab w:val="left" w:pos="1134"/>
        </w:tabs>
        <w:spacing w:line="240" w:lineRule="auto"/>
        <w:rPr>
          <w:b/>
          <w:szCs w:val="22"/>
        </w:rPr>
      </w:pPr>
      <w:r w:rsidRPr="00604CB2">
        <w:rPr>
          <w:b/>
          <w:szCs w:val="22"/>
        </w:rPr>
        <w:t>Substance active :</w:t>
      </w:r>
    </w:p>
    <w:p w14:paraId="749A7A78" w14:textId="77777777" w:rsidR="00196D85" w:rsidRPr="00604CB2" w:rsidRDefault="00196D85" w:rsidP="00AD7A6B">
      <w:pPr>
        <w:tabs>
          <w:tab w:val="left" w:pos="1985"/>
          <w:tab w:val="right" w:pos="3402"/>
        </w:tabs>
        <w:autoSpaceDE w:val="0"/>
        <w:autoSpaceDN w:val="0"/>
        <w:adjustRightInd w:val="0"/>
        <w:spacing w:line="240" w:lineRule="auto"/>
        <w:textAlignment w:val="baseline"/>
        <w:rPr>
          <w:rFonts w:eastAsia="SimSun"/>
          <w:color w:val="000000"/>
          <w:szCs w:val="22"/>
          <w:lang w:eastAsia="en-US"/>
        </w:rPr>
      </w:pPr>
      <w:r w:rsidRPr="00604CB2">
        <w:rPr>
          <w:rFonts w:eastAsia="SimSun"/>
          <w:color w:val="000000"/>
          <w:szCs w:val="22"/>
          <w:lang w:eastAsia="en-US"/>
        </w:rPr>
        <w:t>Méloxicam</w:t>
      </w:r>
      <w:r w:rsidRPr="00604CB2">
        <w:rPr>
          <w:rFonts w:eastAsia="SimSun"/>
          <w:color w:val="000000"/>
          <w:szCs w:val="22"/>
          <w:lang w:eastAsia="en-US"/>
        </w:rPr>
        <w:tab/>
        <w:t>40 mg</w:t>
      </w:r>
    </w:p>
    <w:p w14:paraId="65594C72" w14:textId="77777777" w:rsidR="00196D85" w:rsidRPr="00604CB2" w:rsidRDefault="00196D85">
      <w:pPr>
        <w:tabs>
          <w:tab w:val="left" w:pos="1134"/>
        </w:tabs>
        <w:spacing w:line="240" w:lineRule="auto"/>
        <w:rPr>
          <w:szCs w:val="22"/>
        </w:rPr>
      </w:pPr>
    </w:p>
    <w:p w14:paraId="2DD69F2F" w14:textId="77777777" w:rsidR="00196D85" w:rsidRPr="00604CB2" w:rsidRDefault="00196D85">
      <w:pPr>
        <w:tabs>
          <w:tab w:val="left" w:pos="1134"/>
        </w:tabs>
        <w:spacing w:line="240" w:lineRule="auto"/>
        <w:rPr>
          <w:b/>
          <w:szCs w:val="22"/>
        </w:rPr>
      </w:pPr>
      <w:r w:rsidRPr="00604CB2">
        <w:rPr>
          <w:b/>
          <w:szCs w:val="22"/>
        </w:rPr>
        <w:t>Excipient :</w:t>
      </w:r>
    </w:p>
    <w:p w14:paraId="1DA5ABE3" w14:textId="77777777" w:rsidR="00196D85" w:rsidRPr="00604CB2" w:rsidRDefault="00196D85" w:rsidP="00AD7A6B">
      <w:pPr>
        <w:tabs>
          <w:tab w:val="left" w:pos="1985"/>
          <w:tab w:val="right" w:pos="3402"/>
        </w:tabs>
        <w:autoSpaceDE w:val="0"/>
        <w:autoSpaceDN w:val="0"/>
        <w:adjustRightInd w:val="0"/>
        <w:spacing w:line="240" w:lineRule="auto"/>
        <w:textAlignment w:val="baseline"/>
        <w:rPr>
          <w:rFonts w:eastAsia="SimSun"/>
          <w:color w:val="000000"/>
          <w:szCs w:val="22"/>
          <w:lang w:eastAsia="en-US"/>
        </w:rPr>
      </w:pPr>
      <w:r w:rsidRPr="00604CB2">
        <w:rPr>
          <w:rFonts w:eastAsia="SimSun"/>
          <w:color w:val="000000"/>
          <w:szCs w:val="22"/>
          <w:lang w:eastAsia="en-US"/>
        </w:rPr>
        <w:t>Éthanol</w:t>
      </w:r>
      <w:r w:rsidRPr="00604CB2">
        <w:rPr>
          <w:rFonts w:eastAsia="SimSun"/>
          <w:color w:val="000000"/>
          <w:szCs w:val="22"/>
          <w:lang w:eastAsia="en-US"/>
        </w:rPr>
        <w:tab/>
        <w:t>15</w:t>
      </w:r>
      <w:r w:rsidR="002D411E">
        <w:rPr>
          <w:rFonts w:eastAsia="SimSun"/>
          <w:color w:val="000000"/>
          <w:szCs w:val="22"/>
          <w:lang w:eastAsia="en-US"/>
        </w:rPr>
        <w:t>0</w:t>
      </w:r>
      <w:r w:rsidRPr="00604CB2">
        <w:rPr>
          <w:rFonts w:eastAsia="SimSun"/>
          <w:color w:val="000000"/>
          <w:szCs w:val="22"/>
          <w:lang w:eastAsia="en-US"/>
        </w:rPr>
        <w:t> mg.</w:t>
      </w:r>
    </w:p>
    <w:p w14:paraId="77BFE6D3" w14:textId="77777777" w:rsidR="00196D85" w:rsidRPr="00604CB2" w:rsidRDefault="00196D85">
      <w:pPr>
        <w:spacing w:line="240" w:lineRule="auto"/>
        <w:rPr>
          <w:szCs w:val="22"/>
        </w:rPr>
      </w:pPr>
    </w:p>
    <w:p w14:paraId="180711CF" w14:textId="77777777" w:rsidR="00196D85" w:rsidRPr="00604CB2" w:rsidRDefault="00196D85">
      <w:pPr>
        <w:spacing w:line="240" w:lineRule="auto"/>
        <w:rPr>
          <w:szCs w:val="22"/>
        </w:rPr>
      </w:pPr>
      <w:r w:rsidRPr="00604CB2">
        <w:rPr>
          <w:szCs w:val="22"/>
        </w:rPr>
        <w:t>Solution jaune limpide.</w:t>
      </w:r>
    </w:p>
    <w:p w14:paraId="6242EE11" w14:textId="77777777" w:rsidR="00196D85" w:rsidRPr="00604CB2" w:rsidRDefault="00196D85">
      <w:pPr>
        <w:spacing w:line="240" w:lineRule="auto"/>
        <w:rPr>
          <w:szCs w:val="22"/>
        </w:rPr>
      </w:pPr>
    </w:p>
    <w:p w14:paraId="3CB3E109" w14:textId="77777777" w:rsidR="00196D85" w:rsidRPr="00604CB2" w:rsidRDefault="00196D85">
      <w:pPr>
        <w:spacing w:line="240" w:lineRule="auto"/>
        <w:rPr>
          <w:szCs w:val="22"/>
        </w:rPr>
      </w:pPr>
    </w:p>
    <w:p w14:paraId="5BCCEE75" w14:textId="77777777" w:rsidR="00196D85" w:rsidRPr="00A00113" w:rsidRDefault="00196D85">
      <w:pPr>
        <w:tabs>
          <w:tab w:val="left" w:pos="567"/>
        </w:tabs>
        <w:spacing w:line="240" w:lineRule="auto"/>
        <w:ind w:left="567" w:hanging="567"/>
        <w:rPr>
          <w:szCs w:val="22"/>
        </w:rPr>
      </w:pPr>
      <w:r w:rsidRPr="00F11464">
        <w:rPr>
          <w:b/>
          <w:szCs w:val="22"/>
          <w:shd w:val="pct15" w:color="auto" w:fill="FFFFFF"/>
        </w:rPr>
        <w:t>4.</w:t>
      </w:r>
      <w:r w:rsidRPr="00A00113">
        <w:rPr>
          <w:b/>
          <w:szCs w:val="22"/>
        </w:rPr>
        <w:tab/>
        <w:t>INDICATION</w:t>
      </w:r>
      <w:r w:rsidR="009107AC">
        <w:rPr>
          <w:b/>
          <w:szCs w:val="22"/>
        </w:rPr>
        <w:t>(</w:t>
      </w:r>
      <w:r w:rsidRPr="00A00113">
        <w:rPr>
          <w:b/>
          <w:szCs w:val="22"/>
        </w:rPr>
        <w:t>S</w:t>
      </w:r>
      <w:r w:rsidR="009107AC">
        <w:rPr>
          <w:b/>
          <w:szCs w:val="22"/>
        </w:rPr>
        <w:t>)</w:t>
      </w:r>
    </w:p>
    <w:p w14:paraId="5FE4F6B0" w14:textId="77777777" w:rsidR="00196D85" w:rsidRPr="00A0027E" w:rsidRDefault="00196D85">
      <w:pPr>
        <w:spacing w:line="240" w:lineRule="auto"/>
        <w:rPr>
          <w:szCs w:val="22"/>
        </w:rPr>
      </w:pPr>
    </w:p>
    <w:p w14:paraId="6DD8A543" w14:textId="77777777" w:rsidR="00196D85" w:rsidRPr="001031FE" w:rsidRDefault="00196D85">
      <w:pPr>
        <w:tabs>
          <w:tab w:val="left" w:pos="567"/>
        </w:tabs>
        <w:autoSpaceDE w:val="0"/>
        <w:autoSpaceDN w:val="0"/>
        <w:adjustRightInd w:val="0"/>
        <w:spacing w:line="240" w:lineRule="auto"/>
        <w:textAlignment w:val="baseline"/>
        <w:rPr>
          <w:rFonts w:eastAsia="SimSun"/>
          <w:color w:val="000000"/>
          <w:szCs w:val="22"/>
          <w:u w:val="single"/>
          <w:lang w:eastAsia="en-US"/>
        </w:rPr>
      </w:pPr>
      <w:r w:rsidRPr="001031FE">
        <w:rPr>
          <w:rFonts w:eastAsia="SimSun"/>
          <w:color w:val="000000"/>
          <w:szCs w:val="22"/>
          <w:u w:val="single"/>
          <w:lang w:eastAsia="en-US"/>
        </w:rPr>
        <w:t>Bovins :</w:t>
      </w:r>
    </w:p>
    <w:p w14:paraId="2B48E7B0" w14:textId="77777777" w:rsidR="00196D85" w:rsidRPr="00604CB2" w:rsidRDefault="00196D85">
      <w:pPr>
        <w:tabs>
          <w:tab w:val="left" w:pos="1418"/>
        </w:tabs>
        <w:spacing w:line="240" w:lineRule="auto"/>
        <w:rPr>
          <w:szCs w:val="22"/>
        </w:rPr>
      </w:pPr>
      <w:r w:rsidRPr="00604CB2">
        <w:rPr>
          <w:szCs w:val="22"/>
        </w:rPr>
        <w:t>Traitement symptomatique des infections respiratoires aiguës en association avec une antibiothérapie appropriée chez les bovins : réduction des signes cliniques.</w:t>
      </w:r>
    </w:p>
    <w:p w14:paraId="26ED1797" w14:textId="77777777" w:rsidR="00196D85" w:rsidRPr="00604CB2" w:rsidRDefault="00196D85">
      <w:pPr>
        <w:pStyle w:val="BodyText3"/>
        <w:widowControl w:val="0"/>
        <w:suppressAutoHyphens w:val="0"/>
        <w:rPr>
          <w:b w:val="0"/>
          <w:szCs w:val="22"/>
        </w:rPr>
      </w:pPr>
      <w:r w:rsidRPr="00604CB2">
        <w:rPr>
          <w:b w:val="0"/>
          <w:szCs w:val="22"/>
        </w:rPr>
        <w:t>Traitement symptomatique des diarrhées, en association avec une réhydratation orale, chez les veaux de plus d'une semaine et les jeunes bovins non-allaitants : réduction des signes cliniques.</w:t>
      </w:r>
    </w:p>
    <w:p w14:paraId="70AECEB9" w14:textId="77777777" w:rsidR="00196D85" w:rsidRPr="00604CB2" w:rsidRDefault="00196D85">
      <w:pPr>
        <w:pStyle w:val="BodyText31"/>
        <w:widowControl w:val="0"/>
        <w:suppressAutoHyphens w:val="0"/>
        <w:rPr>
          <w:b w:val="0"/>
          <w:szCs w:val="22"/>
        </w:rPr>
      </w:pPr>
      <w:r w:rsidRPr="00604CB2">
        <w:rPr>
          <w:b w:val="0"/>
          <w:szCs w:val="22"/>
        </w:rPr>
        <w:t>Traitement symptomatique des mammites aiguës, en association avec une antibiothérapie.</w:t>
      </w:r>
    </w:p>
    <w:p w14:paraId="7D3D8B5C" w14:textId="77777777" w:rsidR="00196D85" w:rsidRPr="00604CB2" w:rsidRDefault="00196D85">
      <w:pPr>
        <w:spacing w:line="240" w:lineRule="auto"/>
        <w:rPr>
          <w:szCs w:val="22"/>
        </w:rPr>
      </w:pPr>
      <w:r w:rsidRPr="00604CB2">
        <w:t>Pour le soulagement de la douleur postopératoire suivant l’écornage des veaux.</w:t>
      </w:r>
    </w:p>
    <w:p w14:paraId="3D1847E0" w14:textId="77777777" w:rsidR="00196D85" w:rsidRPr="00604CB2" w:rsidRDefault="00196D85">
      <w:pPr>
        <w:pStyle w:val="BodyText3"/>
        <w:widowControl w:val="0"/>
        <w:suppressAutoHyphens w:val="0"/>
        <w:rPr>
          <w:b w:val="0"/>
          <w:szCs w:val="22"/>
        </w:rPr>
      </w:pPr>
    </w:p>
    <w:p w14:paraId="678A352A" w14:textId="77777777" w:rsidR="00196D85" w:rsidRPr="00604CB2" w:rsidRDefault="00196D85">
      <w:pPr>
        <w:tabs>
          <w:tab w:val="left" w:pos="567"/>
        </w:tabs>
        <w:autoSpaceDE w:val="0"/>
        <w:autoSpaceDN w:val="0"/>
        <w:adjustRightInd w:val="0"/>
        <w:spacing w:line="240" w:lineRule="auto"/>
        <w:textAlignment w:val="baseline"/>
        <w:rPr>
          <w:rFonts w:eastAsia="SimSun"/>
          <w:color w:val="000000"/>
          <w:szCs w:val="22"/>
          <w:u w:val="single"/>
          <w:lang w:eastAsia="en-US"/>
        </w:rPr>
      </w:pPr>
      <w:r w:rsidRPr="00604CB2">
        <w:rPr>
          <w:rFonts w:eastAsia="SimSun"/>
          <w:color w:val="000000"/>
          <w:szCs w:val="22"/>
          <w:u w:val="single"/>
          <w:lang w:eastAsia="en-US"/>
        </w:rPr>
        <w:t>Chevaux :</w:t>
      </w:r>
    </w:p>
    <w:p w14:paraId="3C266F77" w14:textId="77777777" w:rsidR="00196D85" w:rsidRPr="00604CB2" w:rsidRDefault="00196D85">
      <w:pPr>
        <w:pStyle w:val="BodyText3"/>
        <w:widowControl w:val="0"/>
        <w:suppressAutoHyphens w:val="0"/>
        <w:rPr>
          <w:b w:val="0"/>
          <w:szCs w:val="22"/>
        </w:rPr>
      </w:pPr>
      <w:r w:rsidRPr="00604CB2">
        <w:rPr>
          <w:b w:val="0"/>
          <w:szCs w:val="22"/>
        </w:rPr>
        <w:t>Réduction de l’inflammation et de la douleur lors de troubles musculo-squelettiques aigus et chroniques.</w:t>
      </w:r>
    </w:p>
    <w:p w14:paraId="298EEE97" w14:textId="77777777" w:rsidR="00196D85" w:rsidRPr="00604CB2" w:rsidRDefault="00196D85">
      <w:pPr>
        <w:pStyle w:val="BodyText3"/>
        <w:widowControl w:val="0"/>
        <w:suppressAutoHyphens w:val="0"/>
        <w:rPr>
          <w:b w:val="0"/>
          <w:szCs w:val="22"/>
        </w:rPr>
      </w:pPr>
      <w:r w:rsidRPr="00604CB2">
        <w:rPr>
          <w:b w:val="0"/>
          <w:szCs w:val="22"/>
        </w:rPr>
        <w:t>Soulagement de la douleur associée aux coliques chez les chevaux.</w:t>
      </w:r>
    </w:p>
    <w:p w14:paraId="6B63DFD5" w14:textId="77777777" w:rsidR="00196D85" w:rsidRPr="00604CB2" w:rsidRDefault="00196D85">
      <w:pPr>
        <w:spacing w:line="240" w:lineRule="auto"/>
        <w:rPr>
          <w:szCs w:val="22"/>
        </w:rPr>
      </w:pPr>
    </w:p>
    <w:p w14:paraId="718EEB6E" w14:textId="77777777" w:rsidR="00196D85" w:rsidRPr="00604CB2" w:rsidRDefault="00196D85">
      <w:pPr>
        <w:spacing w:line="240" w:lineRule="auto"/>
        <w:rPr>
          <w:szCs w:val="22"/>
        </w:rPr>
      </w:pPr>
    </w:p>
    <w:p w14:paraId="12EAE14F" w14:textId="77777777" w:rsidR="00196D85" w:rsidRPr="00A0027E" w:rsidRDefault="00196D85" w:rsidP="006125A3">
      <w:pPr>
        <w:keepNext/>
        <w:widowControl/>
        <w:tabs>
          <w:tab w:val="left" w:pos="567"/>
        </w:tabs>
        <w:spacing w:line="240" w:lineRule="auto"/>
        <w:ind w:left="567" w:hanging="567"/>
        <w:rPr>
          <w:b/>
          <w:szCs w:val="22"/>
        </w:rPr>
      </w:pPr>
      <w:r w:rsidRPr="00F11464">
        <w:rPr>
          <w:b/>
          <w:szCs w:val="22"/>
          <w:shd w:val="pct15" w:color="auto" w:fill="FFFFFF"/>
        </w:rPr>
        <w:lastRenderedPageBreak/>
        <w:t>5.</w:t>
      </w:r>
      <w:r w:rsidRPr="00A00113">
        <w:rPr>
          <w:b/>
          <w:szCs w:val="22"/>
        </w:rPr>
        <w:tab/>
        <w:t>CONTRE-IND</w:t>
      </w:r>
      <w:r w:rsidRPr="00A0027E">
        <w:rPr>
          <w:b/>
          <w:szCs w:val="22"/>
        </w:rPr>
        <w:t>ICATIONS</w:t>
      </w:r>
    </w:p>
    <w:p w14:paraId="57D26166" w14:textId="77777777" w:rsidR="00196D85" w:rsidRPr="001031FE" w:rsidRDefault="00196D85" w:rsidP="006125A3">
      <w:pPr>
        <w:keepNext/>
        <w:widowControl/>
      </w:pPr>
    </w:p>
    <w:p w14:paraId="3CEF6DC2" w14:textId="77777777" w:rsidR="00196D85" w:rsidRPr="00604CB2" w:rsidRDefault="00196D85" w:rsidP="006125A3">
      <w:pPr>
        <w:keepNext/>
        <w:widowControl/>
      </w:pPr>
      <w:r w:rsidRPr="00604CB2">
        <w:t>Ne pas utiliser chez les chevaux âgés de moins de 6 semaines.</w:t>
      </w:r>
    </w:p>
    <w:p w14:paraId="48526DF0" w14:textId="34840F21" w:rsidR="00196D85" w:rsidRPr="00604CB2" w:rsidRDefault="00196D85" w:rsidP="006125A3">
      <w:pPr>
        <w:keepNext/>
        <w:widowControl/>
        <w:spacing w:line="240" w:lineRule="auto"/>
        <w:rPr>
          <w:szCs w:val="22"/>
        </w:rPr>
      </w:pPr>
      <w:r w:rsidRPr="00604CB2">
        <w:rPr>
          <w:szCs w:val="22"/>
        </w:rPr>
        <w:t xml:space="preserve">Ne pas utiliser chez les juments </w:t>
      </w:r>
      <w:r w:rsidR="00785233">
        <w:rPr>
          <w:szCs w:val="22"/>
        </w:rPr>
        <w:t>gestantes</w:t>
      </w:r>
      <w:r w:rsidRPr="00604CB2">
        <w:rPr>
          <w:szCs w:val="22"/>
        </w:rPr>
        <w:t xml:space="preserve"> ou allaitantes (voir rubrique « </w:t>
      </w:r>
      <w:r w:rsidR="00837832" w:rsidRPr="00604CB2">
        <w:rPr>
          <w:bCs/>
          <w:szCs w:val="22"/>
        </w:rPr>
        <w:t>Gestation</w:t>
      </w:r>
      <w:r w:rsidRPr="00604CB2">
        <w:rPr>
          <w:bCs/>
          <w:szCs w:val="22"/>
        </w:rPr>
        <w:t xml:space="preserve"> ou lactation</w:t>
      </w:r>
      <w:r w:rsidRPr="00604CB2">
        <w:rPr>
          <w:szCs w:val="22"/>
        </w:rPr>
        <w:t> »).</w:t>
      </w:r>
    </w:p>
    <w:p w14:paraId="1D506E73" w14:textId="77777777" w:rsidR="00196D85" w:rsidRPr="00604CB2" w:rsidRDefault="00196D85">
      <w:pPr>
        <w:spacing w:line="240" w:lineRule="auto"/>
        <w:rPr>
          <w:szCs w:val="22"/>
        </w:rPr>
      </w:pPr>
      <w:r w:rsidRPr="00604CB2">
        <w:rPr>
          <w:szCs w:val="22"/>
        </w:rPr>
        <w:t>Ne pas utiliser chez les animaux présentant une insuffisance hépatique, cardiaque ou rénale, des désordres hémorragiques, des lésions gastro-intestinales avérées.</w:t>
      </w:r>
    </w:p>
    <w:p w14:paraId="31A9F896" w14:textId="77777777" w:rsidR="00196D85" w:rsidRPr="00604CB2" w:rsidRDefault="00196D85">
      <w:pPr>
        <w:spacing w:line="240" w:lineRule="auto"/>
        <w:rPr>
          <w:szCs w:val="22"/>
        </w:rPr>
      </w:pPr>
      <w:r w:rsidRPr="00604CB2">
        <w:rPr>
          <w:szCs w:val="22"/>
        </w:rPr>
        <w:t xml:space="preserve">Ne pas utiliser en cas d’hypersensibilité </w:t>
      </w:r>
      <w:r w:rsidR="00483406">
        <w:rPr>
          <w:szCs w:val="22"/>
        </w:rPr>
        <w:t>à la substance active</w:t>
      </w:r>
      <w:r w:rsidRPr="00604CB2">
        <w:rPr>
          <w:szCs w:val="22"/>
        </w:rPr>
        <w:t xml:space="preserve"> ou à l’un des excipients.</w:t>
      </w:r>
    </w:p>
    <w:p w14:paraId="60B25EEB" w14:textId="77777777" w:rsidR="00196D85" w:rsidRPr="00604CB2" w:rsidRDefault="00196D85">
      <w:pPr>
        <w:spacing w:line="240" w:lineRule="auto"/>
        <w:rPr>
          <w:szCs w:val="22"/>
        </w:rPr>
      </w:pPr>
      <w:r w:rsidRPr="00604CB2">
        <w:rPr>
          <w:szCs w:val="22"/>
        </w:rPr>
        <w:t>Pour le traitement des diarrhées chez les bovins, ne pas utiliser chez les animaux de moins d'une semaine.</w:t>
      </w:r>
    </w:p>
    <w:p w14:paraId="35F041B3" w14:textId="77777777" w:rsidR="00196D85" w:rsidRPr="00604CB2" w:rsidRDefault="00196D85">
      <w:pPr>
        <w:tabs>
          <w:tab w:val="left" w:pos="1560"/>
        </w:tabs>
        <w:spacing w:line="240" w:lineRule="auto"/>
        <w:rPr>
          <w:szCs w:val="22"/>
        </w:rPr>
      </w:pPr>
    </w:p>
    <w:p w14:paraId="5D15522F" w14:textId="77777777" w:rsidR="00196D85" w:rsidRPr="00604CB2" w:rsidRDefault="00196D85">
      <w:pPr>
        <w:tabs>
          <w:tab w:val="left" w:pos="1560"/>
        </w:tabs>
        <w:spacing w:line="240" w:lineRule="auto"/>
        <w:rPr>
          <w:szCs w:val="22"/>
        </w:rPr>
      </w:pPr>
    </w:p>
    <w:p w14:paraId="15FEACF8" w14:textId="77777777" w:rsidR="00196D85" w:rsidRPr="00A00113" w:rsidRDefault="00196D85">
      <w:pPr>
        <w:tabs>
          <w:tab w:val="left" w:pos="567"/>
        </w:tabs>
        <w:spacing w:line="240" w:lineRule="auto"/>
        <w:ind w:left="567" w:hanging="567"/>
        <w:rPr>
          <w:szCs w:val="22"/>
        </w:rPr>
      </w:pPr>
      <w:r w:rsidRPr="00F11464">
        <w:rPr>
          <w:b/>
          <w:szCs w:val="22"/>
          <w:shd w:val="pct15" w:color="auto" w:fill="FFFFFF"/>
        </w:rPr>
        <w:t>6.</w:t>
      </w:r>
      <w:r w:rsidRPr="00A00113">
        <w:rPr>
          <w:b/>
          <w:szCs w:val="22"/>
        </w:rPr>
        <w:tab/>
        <w:t>EFFETS INDÉSIRABLES</w:t>
      </w:r>
    </w:p>
    <w:p w14:paraId="663E5C0A" w14:textId="77777777" w:rsidR="00196D85" w:rsidRPr="00A0027E" w:rsidRDefault="00196D85">
      <w:pPr>
        <w:spacing w:line="240" w:lineRule="auto"/>
        <w:rPr>
          <w:szCs w:val="22"/>
        </w:rPr>
      </w:pPr>
    </w:p>
    <w:p w14:paraId="015DE373" w14:textId="0EF95AF5" w:rsidR="00196D85" w:rsidRPr="00604CB2" w:rsidRDefault="00196D85">
      <w:pPr>
        <w:pStyle w:val="Header"/>
      </w:pPr>
      <w:r w:rsidRPr="001031FE">
        <w:t xml:space="preserve">Chez les bovins, </w:t>
      </w:r>
      <w:r w:rsidR="00DA1283">
        <w:t xml:space="preserve">seul </w:t>
      </w:r>
      <w:r w:rsidRPr="001031FE">
        <w:t>un léger gonflement transitoire a été observé au point d’injection</w:t>
      </w:r>
      <w:r w:rsidR="00DA1283" w:rsidRPr="00604CB2">
        <w:t xml:space="preserve"> </w:t>
      </w:r>
      <w:r w:rsidR="00DA1283">
        <w:t xml:space="preserve">après administration sous-cutanée </w:t>
      </w:r>
      <w:r w:rsidR="00DA1283" w:rsidRPr="00604CB2">
        <w:t xml:space="preserve">chez </w:t>
      </w:r>
      <w:r w:rsidR="00DA1283">
        <w:t>moins de 10 % des bovins traités dans les études cliniques</w:t>
      </w:r>
      <w:r w:rsidR="00DA1283" w:rsidRPr="00604CB2">
        <w:t>.</w:t>
      </w:r>
    </w:p>
    <w:p w14:paraId="09EB50E7" w14:textId="77777777" w:rsidR="00196D85" w:rsidRPr="00604CB2" w:rsidRDefault="00196D85">
      <w:pPr>
        <w:spacing w:line="240" w:lineRule="auto"/>
        <w:rPr>
          <w:szCs w:val="22"/>
        </w:rPr>
      </w:pPr>
    </w:p>
    <w:p w14:paraId="238B6225" w14:textId="218D6B9D" w:rsidR="00196D85" w:rsidRPr="00604CB2" w:rsidRDefault="00196D85">
      <w:pPr>
        <w:pStyle w:val="BodyText"/>
        <w:rPr>
          <w:noProof w:val="0"/>
          <w:szCs w:val="22"/>
        </w:rPr>
      </w:pPr>
      <w:r w:rsidRPr="00604CB2">
        <w:rPr>
          <w:noProof w:val="0"/>
          <w:szCs w:val="22"/>
        </w:rPr>
        <w:t xml:space="preserve">Chez les chevaux, un gonflement transitoire au point d’injection </w:t>
      </w:r>
      <w:r w:rsidR="00DA1283">
        <w:rPr>
          <w:noProof w:val="0"/>
          <w:szCs w:val="22"/>
        </w:rPr>
        <w:t xml:space="preserve">a été observé </w:t>
      </w:r>
      <w:r w:rsidR="004A1FA3">
        <w:rPr>
          <w:noProof w:val="0"/>
          <w:szCs w:val="22"/>
        </w:rPr>
        <w:t>chez</w:t>
      </w:r>
      <w:r w:rsidR="00DA1283">
        <w:rPr>
          <w:noProof w:val="0"/>
          <w:szCs w:val="22"/>
        </w:rPr>
        <w:t xml:space="preserve"> des cas isolés</w:t>
      </w:r>
      <w:r w:rsidR="004A1FA3">
        <w:rPr>
          <w:noProof w:val="0"/>
          <w:szCs w:val="22"/>
        </w:rPr>
        <w:t xml:space="preserve"> dans les études cliniques</w:t>
      </w:r>
      <w:r w:rsidR="00DA1283">
        <w:rPr>
          <w:noProof w:val="0"/>
          <w:szCs w:val="22"/>
        </w:rPr>
        <w:t>, mais s’est</w:t>
      </w:r>
      <w:r w:rsidR="00DA1283" w:rsidRPr="00604CB2">
        <w:rPr>
          <w:noProof w:val="0"/>
          <w:szCs w:val="22"/>
        </w:rPr>
        <w:t xml:space="preserve"> résorb</w:t>
      </w:r>
      <w:r w:rsidR="00DA1283">
        <w:rPr>
          <w:noProof w:val="0"/>
          <w:szCs w:val="22"/>
        </w:rPr>
        <w:t xml:space="preserve">é </w:t>
      </w:r>
      <w:r w:rsidRPr="00604CB2">
        <w:rPr>
          <w:noProof w:val="0"/>
          <w:szCs w:val="22"/>
        </w:rPr>
        <w:t>sans intervention.</w:t>
      </w:r>
    </w:p>
    <w:p w14:paraId="3540FB93" w14:textId="77777777" w:rsidR="00196D85" w:rsidRPr="00604CB2" w:rsidRDefault="00196D85">
      <w:pPr>
        <w:spacing w:line="240" w:lineRule="auto"/>
        <w:rPr>
          <w:szCs w:val="22"/>
        </w:rPr>
      </w:pPr>
    </w:p>
    <w:p w14:paraId="18FFF53C" w14:textId="06CCB2A6" w:rsidR="00196D85" w:rsidRPr="00604CB2" w:rsidRDefault="004A1FA3">
      <w:pPr>
        <w:spacing w:line="240" w:lineRule="auto"/>
        <w:rPr>
          <w:szCs w:val="22"/>
        </w:rPr>
      </w:pPr>
      <w:r>
        <w:rPr>
          <w:szCs w:val="22"/>
        </w:rPr>
        <w:t>D</w:t>
      </w:r>
      <w:r w:rsidR="00196D85" w:rsidRPr="00604CB2">
        <w:rPr>
          <w:szCs w:val="22"/>
        </w:rPr>
        <w:t xml:space="preserve">es réactions anaphylactoïdes pouvant être graves </w:t>
      </w:r>
      <w:r w:rsidR="00196D85" w:rsidRPr="00604CB2">
        <w:t xml:space="preserve">(parfois fatales) </w:t>
      </w:r>
      <w:r w:rsidR="00DC4225">
        <w:rPr>
          <w:szCs w:val="22"/>
        </w:rPr>
        <w:t xml:space="preserve">ont </w:t>
      </w:r>
      <w:r w:rsidR="00041E1F">
        <w:rPr>
          <w:szCs w:val="22"/>
        </w:rPr>
        <w:t xml:space="preserve">été </w:t>
      </w:r>
      <w:r>
        <w:rPr>
          <w:szCs w:val="22"/>
        </w:rPr>
        <w:t xml:space="preserve">très rarement </w:t>
      </w:r>
      <w:r w:rsidR="00DC4225">
        <w:rPr>
          <w:szCs w:val="22"/>
        </w:rPr>
        <w:t>rapportées</w:t>
      </w:r>
      <w:r w:rsidR="00041E1F">
        <w:rPr>
          <w:szCs w:val="22"/>
        </w:rPr>
        <w:t>,</w:t>
      </w:r>
      <w:r w:rsidR="00DC4225">
        <w:rPr>
          <w:szCs w:val="22"/>
        </w:rPr>
        <w:t xml:space="preserve"> </w:t>
      </w:r>
      <w:r w:rsidR="009468A9">
        <w:rPr>
          <w:szCs w:val="22"/>
        </w:rPr>
        <w:t xml:space="preserve">d’après la surveillance post-AMM sur la sécurité (pharmacovigilance) </w:t>
      </w:r>
      <w:r w:rsidR="00196D85" w:rsidRPr="00604CB2">
        <w:rPr>
          <w:szCs w:val="22"/>
        </w:rPr>
        <w:t>et doivent faire l’objet d’un traitement symptomatique.</w:t>
      </w:r>
    </w:p>
    <w:p w14:paraId="2E6FAAD2" w14:textId="77777777" w:rsidR="00196D85" w:rsidRPr="00604CB2" w:rsidRDefault="00196D85">
      <w:pPr>
        <w:spacing w:line="240" w:lineRule="auto"/>
        <w:rPr>
          <w:szCs w:val="22"/>
        </w:rPr>
      </w:pPr>
    </w:p>
    <w:p w14:paraId="0CF8F5F9" w14:textId="77777777" w:rsidR="00196D85" w:rsidRPr="00604CB2" w:rsidRDefault="00196D85">
      <w:pPr>
        <w:ind w:left="567" w:hanging="567"/>
        <w:rPr>
          <w:bCs/>
          <w:szCs w:val="22"/>
        </w:rPr>
      </w:pPr>
      <w:r w:rsidRPr="00604CB2">
        <w:rPr>
          <w:bCs/>
          <w:szCs w:val="22"/>
        </w:rPr>
        <w:t xml:space="preserve">La fréquence des effets indésirables est définie </w:t>
      </w:r>
      <w:r w:rsidR="00837832" w:rsidRPr="00604CB2">
        <w:rPr>
          <w:bCs/>
          <w:szCs w:val="22"/>
        </w:rPr>
        <w:t>comme suit</w:t>
      </w:r>
      <w:r w:rsidR="002D411E">
        <w:rPr>
          <w:bCs/>
          <w:szCs w:val="22"/>
        </w:rPr>
        <w:t> :</w:t>
      </w:r>
    </w:p>
    <w:p w14:paraId="46010BB7" w14:textId="77777777" w:rsidR="00196D85" w:rsidRPr="00604CB2" w:rsidRDefault="00196D85">
      <w:pPr>
        <w:ind w:left="567" w:hanging="567"/>
        <w:rPr>
          <w:bCs/>
          <w:szCs w:val="22"/>
        </w:rPr>
      </w:pPr>
      <w:r w:rsidRPr="00604CB2">
        <w:rPr>
          <w:bCs/>
          <w:szCs w:val="22"/>
        </w:rPr>
        <w:t>-</w:t>
      </w:r>
      <w:r w:rsidR="00EC79CA">
        <w:rPr>
          <w:bCs/>
          <w:szCs w:val="22"/>
        </w:rPr>
        <w:t xml:space="preserve"> </w:t>
      </w:r>
      <w:r w:rsidRPr="00604CB2">
        <w:rPr>
          <w:bCs/>
          <w:szCs w:val="22"/>
        </w:rPr>
        <w:t>très fréquent (effets indésirables chez plus d’1 animal sur 1</w:t>
      </w:r>
      <w:r w:rsidR="00837832" w:rsidRPr="00604CB2">
        <w:rPr>
          <w:bCs/>
          <w:szCs w:val="22"/>
        </w:rPr>
        <w:t>0 animaux traités</w:t>
      </w:r>
      <w:r w:rsidRPr="00604CB2">
        <w:rPr>
          <w:bCs/>
          <w:szCs w:val="22"/>
        </w:rPr>
        <w:t>)</w:t>
      </w:r>
    </w:p>
    <w:p w14:paraId="312B3ACB" w14:textId="77777777" w:rsidR="00196D85" w:rsidRPr="00604CB2" w:rsidRDefault="00196D85">
      <w:pPr>
        <w:ind w:left="567" w:hanging="567"/>
        <w:rPr>
          <w:bCs/>
          <w:szCs w:val="22"/>
        </w:rPr>
      </w:pPr>
      <w:r w:rsidRPr="00604CB2">
        <w:rPr>
          <w:bCs/>
          <w:szCs w:val="22"/>
        </w:rPr>
        <w:t>-</w:t>
      </w:r>
      <w:r w:rsidR="00EC79CA">
        <w:rPr>
          <w:bCs/>
          <w:szCs w:val="22"/>
        </w:rPr>
        <w:t xml:space="preserve"> </w:t>
      </w:r>
      <w:r w:rsidRPr="00604CB2">
        <w:rPr>
          <w:bCs/>
          <w:szCs w:val="22"/>
        </w:rPr>
        <w:t xml:space="preserve">fréquent (entre 1 et 10 animaux sur </w:t>
      </w:r>
      <w:r w:rsidR="00837832" w:rsidRPr="00604CB2">
        <w:rPr>
          <w:bCs/>
          <w:szCs w:val="22"/>
        </w:rPr>
        <w:t>100 animaux traités</w:t>
      </w:r>
      <w:r w:rsidRPr="00604CB2">
        <w:rPr>
          <w:bCs/>
          <w:szCs w:val="22"/>
        </w:rPr>
        <w:t>)</w:t>
      </w:r>
    </w:p>
    <w:p w14:paraId="627B4EAB" w14:textId="77777777" w:rsidR="00196D85" w:rsidRPr="00604CB2" w:rsidRDefault="00196D85">
      <w:pPr>
        <w:ind w:left="567" w:hanging="567"/>
        <w:rPr>
          <w:bCs/>
          <w:szCs w:val="22"/>
        </w:rPr>
      </w:pPr>
      <w:r w:rsidRPr="00604CB2">
        <w:rPr>
          <w:bCs/>
          <w:szCs w:val="22"/>
        </w:rPr>
        <w:t>-</w:t>
      </w:r>
      <w:r w:rsidR="00EC79CA">
        <w:rPr>
          <w:bCs/>
          <w:szCs w:val="22"/>
        </w:rPr>
        <w:t xml:space="preserve"> </w:t>
      </w:r>
      <w:r w:rsidRPr="00604CB2">
        <w:rPr>
          <w:bCs/>
          <w:szCs w:val="22"/>
        </w:rPr>
        <w:t xml:space="preserve">peu fréquent (entre 1 et 10 animaux sur </w:t>
      </w:r>
      <w:r w:rsidR="00837832" w:rsidRPr="00604CB2">
        <w:rPr>
          <w:bCs/>
          <w:szCs w:val="22"/>
        </w:rPr>
        <w:t>1 000 animaux traités</w:t>
      </w:r>
      <w:r w:rsidRPr="00604CB2">
        <w:rPr>
          <w:bCs/>
          <w:szCs w:val="22"/>
        </w:rPr>
        <w:t>)</w:t>
      </w:r>
    </w:p>
    <w:p w14:paraId="2F85D68E" w14:textId="77777777" w:rsidR="00196D85" w:rsidRPr="00604CB2" w:rsidRDefault="00196D85">
      <w:pPr>
        <w:ind w:left="567" w:hanging="567"/>
        <w:rPr>
          <w:bCs/>
          <w:szCs w:val="22"/>
        </w:rPr>
      </w:pPr>
      <w:r w:rsidRPr="00604CB2">
        <w:rPr>
          <w:bCs/>
          <w:szCs w:val="22"/>
        </w:rPr>
        <w:t>-</w:t>
      </w:r>
      <w:r w:rsidR="00EC79CA">
        <w:rPr>
          <w:bCs/>
          <w:szCs w:val="22"/>
        </w:rPr>
        <w:t xml:space="preserve"> </w:t>
      </w:r>
      <w:r w:rsidRPr="00604CB2">
        <w:rPr>
          <w:bCs/>
          <w:szCs w:val="22"/>
        </w:rPr>
        <w:t xml:space="preserve">rare (entre 1 et 10 animaux sur </w:t>
      </w:r>
      <w:r w:rsidR="00837832" w:rsidRPr="00604CB2">
        <w:rPr>
          <w:bCs/>
          <w:szCs w:val="22"/>
        </w:rPr>
        <w:t>10 000 animaux traités</w:t>
      </w:r>
      <w:r w:rsidRPr="00604CB2">
        <w:rPr>
          <w:bCs/>
          <w:szCs w:val="22"/>
        </w:rPr>
        <w:t>)</w:t>
      </w:r>
    </w:p>
    <w:p w14:paraId="3C84D6A9" w14:textId="77777777" w:rsidR="00196D85" w:rsidRPr="00604CB2" w:rsidRDefault="00196D85">
      <w:pPr>
        <w:ind w:left="567" w:hanging="567"/>
        <w:rPr>
          <w:bCs/>
          <w:szCs w:val="22"/>
        </w:rPr>
      </w:pPr>
      <w:r w:rsidRPr="00604CB2">
        <w:rPr>
          <w:bCs/>
          <w:szCs w:val="22"/>
        </w:rPr>
        <w:t>-</w:t>
      </w:r>
      <w:r w:rsidR="00EC79CA">
        <w:rPr>
          <w:bCs/>
          <w:szCs w:val="22"/>
        </w:rPr>
        <w:t xml:space="preserve"> </w:t>
      </w:r>
      <w:r w:rsidRPr="00604CB2">
        <w:rPr>
          <w:bCs/>
          <w:szCs w:val="22"/>
        </w:rPr>
        <w:t xml:space="preserve">très rare (moins d’un animal sur </w:t>
      </w:r>
      <w:r w:rsidR="00837832" w:rsidRPr="00604CB2">
        <w:rPr>
          <w:bCs/>
          <w:szCs w:val="22"/>
        </w:rPr>
        <w:t>10 000 animaux traités</w:t>
      </w:r>
      <w:r w:rsidRPr="00604CB2">
        <w:rPr>
          <w:bCs/>
          <w:szCs w:val="22"/>
        </w:rPr>
        <w:t>, y compris les cas isolés)</w:t>
      </w:r>
    </w:p>
    <w:p w14:paraId="4F2BD966" w14:textId="77777777" w:rsidR="00196D85" w:rsidRPr="00604CB2" w:rsidRDefault="00196D85">
      <w:pPr>
        <w:spacing w:line="240" w:lineRule="auto"/>
        <w:rPr>
          <w:szCs w:val="22"/>
        </w:rPr>
      </w:pPr>
    </w:p>
    <w:p w14:paraId="60400D3F" w14:textId="77777777" w:rsidR="00196D85" w:rsidRPr="006F2B38" w:rsidRDefault="006F2B38">
      <w:pPr>
        <w:spacing w:line="240" w:lineRule="auto"/>
        <w:rPr>
          <w:szCs w:val="22"/>
        </w:rPr>
      </w:pPr>
      <w:r>
        <w:rPr>
          <w:szCs w:val="22"/>
        </w:rPr>
        <w:t>Si vous constatez des effets secondaires, même ceux ne figurant pas sur cette notice ou si vous pensez que le médicament n</w:t>
      </w:r>
      <w:r>
        <w:rPr>
          <w:rFonts w:hint="eastAsia"/>
          <w:szCs w:val="22"/>
        </w:rPr>
        <w:t>’</w:t>
      </w:r>
      <w:r>
        <w:rPr>
          <w:szCs w:val="22"/>
        </w:rPr>
        <w:t>a pas été efficace, veuillez en informer votre vétérinaire.</w:t>
      </w:r>
    </w:p>
    <w:p w14:paraId="14491902" w14:textId="77777777" w:rsidR="00196D85" w:rsidRPr="009735CA" w:rsidRDefault="00196D85">
      <w:pPr>
        <w:spacing w:line="240" w:lineRule="auto"/>
        <w:rPr>
          <w:szCs w:val="22"/>
        </w:rPr>
      </w:pPr>
    </w:p>
    <w:p w14:paraId="53512383" w14:textId="77777777" w:rsidR="00196D85" w:rsidRPr="009735CA" w:rsidRDefault="00196D85">
      <w:pPr>
        <w:spacing w:line="240" w:lineRule="auto"/>
        <w:rPr>
          <w:szCs w:val="22"/>
        </w:rPr>
      </w:pPr>
    </w:p>
    <w:p w14:paraId="6ACC44DC" w14:textId="77777777" w:rsidR="00196D85" w:rsidRPr="00DD2726" w:rsidRDefault="00196D85">
      <w:pPr>
        <w:tabs>
          <w:tab w:val="left" w:pos="567"/>
        </w:tabs>
        <w:spacing w:line="240" w:lineRule="auto"/>
        <w:ind w:left="567" w:hanging="567"/>
        <w:rPr>
          <w:szCs w:val="22"/>
        </w:rPr>
      </w:pPr>
      <w:r w:rsidRPr="00F11464">
        <w:rPr>
          <w:b/>
          <w:szCs w:val="22"/>
          <w:shd w:val="pct15" w:color="auto" w:fill="FFFFFF"/>
        </w:rPr>
        <w:t>7.</w:t>
      </w:r>
      <w:r w:rsidRPr="00DD2726">
        <w:rPr>
          <w:b/>
          <w:szCs w:val="22"/>
        </w:rPr>
        <w:tab/>
        <w:t>ESPÈCES CIBLES</w:t>
      </w:r>
    </w:p>
    <w:p w14:paraId="397A97D2" w14:textId="77777777" w:rsidR="00196D85" w:rsidRPr="00676D23" w:rsidRDefault="00196D85">
      <w:pPr>
        <w:spacing w:line="240" w:lineRule="auto"/>
        <w:rPr>
          <w:szCs w:val="22"/>
        </w:rPr>
      </w:pPr>
    </w:p>
    <w:p w14:paraId="2F1F1C58" w14:textId="77777777" w:rsidR="00196D85" w:rsidRPr="001E5537" w:rsidRDefault="00196D85">
      <w:pPr>
        <w:tabs>
          <w:tab w:val="left" w:pos="1418"/>
        </w:tabs>
        <w:spacing w:line="240" w:lineRule="auto"/>
        <w:rPr>
          <w:szCs w:val="22"/>
        </w:rPr>
      </w:pPr>
      <w:r w:rsidRPr="001E5537">
        <w:rPr>
          <w:szCs w:val="22"/>
        </w:rPr>
        <w:t>Bovins et chevaux.</w:t>
      </w:r>
    </w:p>
    <w:p w14:paraId="578F39A1" w14:textId="77777777" w:rsidR="00196D85" w:rsidRPr="00034505" w:rsidRDefault="00196D85">
      <w:pPr>
        <w:spacing w:line="240" w:lineRule="auto"/>
        <w:rPr>
          <w:szCs w:val="22"/>
        </w:rPr>
      </w:pPr>
    </w:p>
    <w:p w14:paraId="2CA2B147" w14:textId="77777777" w:rsidR="00196D85" w:rsidRPr="00B11464" w:rsidRDefault="00196D85">
      <w:pPr>
        <w:spacing w:line="240" w:lineRule="auto"/>
        <w:rPr>
          <w:szCs w:val="22"/>
        </w:rPr>
      </w:pPr>
    </w:p>
    <w:p w14:paraId="7877B7D2" w14:textId="77777777" w:rsidR="00196D85" w:rsidRPr="006E471C" w:rsidRDefault="00196D85">
      <w:pPr>
        <w:pStyle w:val="BodyTextIndent2"/>
        <w:ind w:left="0" w:firstLine="0"/>
        <w:rPr>
          <w:szCs w:val="22"/>
        </w:rPr>
      </w:pPr>
      <w:r w:rsidRPr="00F11464">
        <w:rPr>
          <w:szCs w:val="22"/>
          <w:shd w:val="pct15" w:color="auto" w:fill="FFFFFF"/>
        </w:rPr>
        <w:t>8.</w:t>
      </w:r>
      <w:r w:rsidRPr="006E471C">
        <w:rPr>
          <w:szCs w:val="22"/>
        </w:rPr>
        <w:tab/>
        <w:t>POSOLOGIE POUR CHAQUE ESPÈCE, VOIE</w:t>
      </w:r>
      <w:r w:rsidR="00DF377C">
        <w:rPr>
          <w:szCs w:val="22"/>
        </w:rPr>
        <w:t>(</w:t>
      </w:r>
      <w:r w:rsidRPr="006E471C">
        <w:rPr>
          <w:szCs w:val="22"/>
        </w:rPr>
        <w:t>S</w:t>
      </w:r>
      <w:r w:rsidR="00DF377C">
        <w:rPr>
          <w:szCs w:val="22"/>
        </w:rPr>
        <w:t>)</w:t>
      </w:r>
      <w:r w:rsidRPr="006E471C">
        <w:rPr>
          <w:szCs w:val="22"/>
        </w:rPr>
        <w:t xml:space="preserve"> ET MODE D’ADMINISTRATION</w:t>
      </w:r>
    </w:p>
    <w:p w14:paraId="23D3FAFC" w14:textId="77777777" w:rsidR="00196D85" w:rsidRPr="00C42198" w:rsidRDefault="00196D85">
      <w:pPr>
        <w:pStyle w:val="BodyTextIndent2"/>
        <w:tabs>
          <w:tab w:val="clear" w:pos="567"/>
        </w:tabs>
        <w:ind w:left="0" w:firstLine="0"/>
        <w:rPr>
          <w:b w:val="0"/>
          <w:bCs/>
          <w:szCs w:val="22"/>
        </w:rPr>
      </w:pPr>
    </w:p>
    <w:p w14:paraId="16506D97" w14:textId="77777777" w:rsidR="00196D85" w:rsidRPr="008A79C3" w:rsidRDefault="00196D85">
      <w:pPr>
        <w:spacing w:line="240" w:lineRule="auto"/>
        <w:rPr>
          <w:bCs/>
          <w:szCs w:val="22"/>
          <w:u w:val="single"/>
        </w:rPr>
      </w:pPr>
      <w:r w:rsidRPr="008A79C3">
        <w:rPr>
          <w:bCs/>
          <w:szCs w:val="22"/>
          <w:u w:val="single"/>
        </w:rPr>
        <w:t>Bovins :</w:t>
      </w:r>
    </w:p>
    <w:p w14:paraId="2688FDBE" w14:textId="77777777" w:rsidR="00196D85" w:rsidRPr="00BA41F2" w:rsidRDefault="00196D85">
      <w:pPr>
        <w:spacing w:line="240" w:lineRule="auto"/>
        <w:rPr>
          <w:szCs w:val="22"/>
        </w:rPr>
      </w:pPr>
      <w:r w:rsidRPr="00D80E3A">
        <w:rPr>
          <w:szCs w:val="22"/>
        </w:rPr>
        <w:t xml:space="preserve">Administration </w:t>
      </w:r>
      <w:r w:rsidR="00256F21" w:rsidRPr="00D8438D">
        <w:rPr>
          <w:szCs w:val="22"/>
        </w:rPr>
        <w:t xml:space="preserve">unique, </w:t>
      </w:r>
      <w:r w:rsidRPr="0016125D">
        <w:rPr>
          <w:szCs w:val="22"/>
        </w:rPr>
        <w:t>sous-cutanée ou intraveineuse</w:t>
      </w:r>
      <w:r w:rsidR="00256F21" w:rsidRPr="005E7135">
        <w:rPr>
          <w:szCs w:val="22"/>
        </w:rPr>
        <w:t>,</w:t>
      </w:r>
      <w:r w:rsidRPr="005E7135">
        <w:rPr>
          <w:szCs w:val="22"/>
        </w:rPr>
        <w:t xml:space="preserve"> de 0,5 mg de méloxicam/kg de poids vif (soit 1,25 </w:t>
      </w:r>
      <w:r w:rsidR="00E65298">
        <w:rPr>
          <w:szCs w:val="22"/>
        </w:rPr>
        <w:t>ml</w:t>
      </w:r>
      <w:r w:rsidRPr="005E7135">
        <w:rPr>
          <w:szCs w:val="22"/>
        </w:rPr>
        <w:t xml:space="preserve"> pour 100 kg de poids vif), en association avec une antibio</w:t>
      </w:r>
      <w:r w:rsidRPr="00BA41F2">
        <w:rPr>
          <w:szCs w:val="22"/>
        </w:rPr>
        <w:t>thérapie ou une réhydratation orale selon l’indication.</w:t>
      </w:r>
    </w:p>
    <w:p w14:paraId="707B2B3A" w14:textId="77777777" w:rsidR="00196D85" w:rsidRPr="00BA41F2" w:rsidRDefault="00196D85">
      <w:pPr>
        <w:spacing w:line="240" w:lineRule="auto"/>
        <w:rPr>
          <w:szCs w:val="22"/>
        </w:rPr>
      </w:pPr>
    </w:p>
    <w:p w14:paraId="40363BAB" w14:textId="77777777" w:rsidR="00196D85" w:rsidRPr="006A5DE5" w:rsidRDefault="00196D85">
      <w:pPr>
        <w:spacing w:line="240" w:lineRule="auto"/>
        <w:rPr>
          <w:bCs/>
          <w:szCs w:val="22"/>
          <w:u w:val="single"/>
        </w:rPr>
      </w:pPr>
      <w:r w:rsidRPr="006A5DE5">
        <w:rPr>
          <w:bCs/>
          <w:szCs w:val="22"/>
          <w:u w:val="single"/>
        </w:rPr>
        <w:t>Chevaux :</w:t>
      </w:r>
    </w:p>
    <w:p w14:paraId="7B9BE2AA" w14:textId="77777777" w:rsidR="00196D85" w:rsidRPr="008F1BAE" w:rsidRDefault="00196D85">
      <w:pPr>
        <w:spacing w:line="240" w:lineRule="auto"/>
        <w:rPr>
          <w:szCs w:val="22"/>
        </w:rPr>
      </w:pPr>
      <w:r w:rsidRPr="008F1BAE">
        <w:rPr>
          <w:szCs w:val="22"/>
        </w:rPr>
        <w:t>Administration intraveineuse unique de 0,6 mg de méloxicam/kg de poids vif (soit 1,5 </w:t>
      </w:r>
      <w:r w:rsidR="00E65298">
        <w:rPr>
          <w:szCs w:val="22"/>
        </w:rPr>
        <w:t>ml</w:t>
      </w:r>
      <w:r w:rsidRPr="008F1BAE">
        <w:rPr>
          <w:szCs w:val="22"/>
        </w:rPr>
        <w:t xml:space="preserve"> pour 100 kg de poids vif).</w:t>
      </w:r>
    </w:p>
    <w:p w14:paraId="265381E8" w14:textId="77777777" w:rsidR="00196D85" w:rsidRPr="008F1BAE" w:rsidRDefault="00196D85">
      <w:pPr>
        <w:spacing w:line="240" w:lineRule="auto"/>
        <w:rPr>
          <w:szCs w:val="22"/>
        </w:rPr>
      </w:pPr>
    </w:p>
    <w:p w14:paraId="6CAB555B" w14:textId="77777777" w:rsidR="00196D85" w:rsidRPr="008C5BF6" w:rsidRDefault="00196D85">
      <w:pPr>
        <w:spacing w:line="240" w:lineRule="auto"/>
        <w:rPr>
          <w:szCs w:val="22"/>
        </w:rPr>
      </w:pPr>
      <w:r w:rsidRPr="006F3D98">
        <w:rPr>
          <w:szCs w:val="22"/>
        </w:rPr>
        <w:t>Pour l’utilisation dans la réduction de l’inflammation et le soulagement de la douleur dans les tr</w:t>
      </w:r>
      <w:r w:rsidRPr="00B83AF0">
        <w:rPr>
          <w:szCs w:val="22"/>
        </w:rPr>
        <w:t>oubles musculo-squelettiques aigus et chroniques, Metacam 15 mg</w:t>
      </w:r>
      <w:r w:rsidRPr="008C5BF6">
        <w:rPr>
          <w:szCs w:val="22"/>
        </w:rPr>
        <w:t>/</w:t>
      </w:r>
      <w:r w:rsidR="00E65298">
        <w:rPr>
          <w:szCs w:val="22"/>
        </w:rPr>
        <w:t>ml</w:t>
      </w:r>
      <w:r w:rsidRPr="008C5BF6">
        <w:rPr>
          <w:szCs w:val="22"/>
        </w:rPr>
        <w:t xml:space="preserve"> suspension orale peut être utilisé pour la poursuite du traitement à la dose de 0,6 mg de méloxicam/kg de poids vif, 24 heures après l’injection.</w:t>
      </w:r>
    </w:p>
    <w:p w14:paraId="03F6671E" w14:textId="77777777" w:rsidR="00196D85" w:rsidRPr="002264E5" w:rsidRDefault="00196D85">
      <w:pPr>
        <w:spacing w:line="240" w:lineRule="auto"/>
        <w:rPr>
          <w:szCs w:val="22"/>
        </w:rPr>
      </w:pPr>
    </w:p>
    <w:p w14:paraId="1EDEA279" w14:textId="77777777" w:rsidR="00196D85" w:rsidRPr="00ED4AE1" w:rsidRDefault="00196D85" w:rsidP="006125A3">
      <w:pPr>
        <w:keepNext/>
        <w:widowControl/>
        <w:tabs>
          <w:tab w:val="left" w:pos="567"/>
        </w:tabs>
        <w:spacing w:line="240" w:lineRule="auto"/>
        <w:ind w:left="567" w:hanging="567"/>
        <w:rPr>
          <w:b/>
          <w:szCs w:val="22"/>
        </w:rPr>
      </w:pPr>
      <w:r w:rsidRPr="00F11464">
        <w:rPr>
          <w:b/>
          <w:szCs w:val="22"/>
          <w:shd w:val="pct15" w:color="auto" w:fill="FFFFFF"/>
        </w:rPr>
        <w:lastRenderedPageBreak/>
        <w:t>9.</w:t>
      </w:r>
      <w:r w:rsidRPr="00ED4AE1">
        <w:rPr>
          <w:b/>
          <w:szCs w:val="22"/>
        </w:rPr>
        <w:tab/>
        <w:t>CONSEILS POUR UNE ADMINISTRATION CORRECTE</w:t>
      </w:r>
    </w:p>
    <w:p w14:paraId="5E0BB4C0" w14:textId="77777777" w:rsidR="00196D85" w:rsidRPr="00224D59" w:rsidRDefault="00196D85" w:rsidP="006125A3">
      <w:pPr>
        <w:keepNext/>
        <w:widowControl/>
      </w:pPr>
    </w:p>
    <w:p w14:paraId="02221DD1" w14:textId="77777777" w:rsidR="00BB3B4D" w:rsidRPr="006125A3" w:rsidRDefault="00BB3B4D" w:rsidP="006125A3">
      <w:pPr>
        <w:keepNext/>
        <w:widowControl/>
        <w:spacing w:line="240" w:lineRule="auto"/>
      </w:pPr>
      <w:r w:rsidRPr="006125A3">
        <w:t>Éviter l’introduction de toute contamination au cours de l’utilisation.</w:t>
      </w:r>
    </w:p>
    <w:p w14:paraId="041D9F2C" w14:textId="77777777" w:rsidR="00196D85" w:rsidRPr="00984404" w:rsidRDefault="00196D85">
      <w:pPr>
        <w:tabs>
          <w:tab w:val="left" w:pos="567"/>
        </w:tabs>
        <w:spacing w:line="240" w:lineRule="auto"/>
        <w:ind w:left="567" w:hanging="567"/>
        <w:rPr>
          <w:szCs w:val="22"/>
        </w:rPr>
      </w:pPr>
    </w:p>
    <w:p w14:paraId="7F700384" w14:textId="77777777" w:rsidR="00196D85" w:rsidRPr="00D33E89" w:rsidRDefault="00196D85">
      <w:pPr>
        <w:spacing w:line="240" w:lineRule="auto"/>
        <w:rPr>
          <w:szCs w:val="22"/>
        </w:rPr>
      </w:pPr>
    </w:p>
    <w:p w14:paraId="0743E96D" w14:textId="77777777" w:rsidR="00196D85" w:rsidRPr="00426E14" w:rsidRDefault="00196D85" w:rsidP="00EC79CA">
      <w:pPr>
        <w:widowControl/>
        <w:tabs>
          <w:tab w:val="left" w:pos="567"/>
        </w:tabs>
        <w:spacing w:line="240" w:lineRule="auto"/>
        <w:ind w:left="567" w:hanging="567"/>
        <w:rPr>
          <w:b/>
          <w:szCs w:val="22"/>
        </w:rPr>
      </w:pPr>
      <w:r w:rsidRPr="00F11464">
        <w:rPr>
          <w:b/>
          <w:szCs w:val="22"/>
          <w:shd w:val="pct15" w:color="auto" w:fill="FFFFFF"/>
        </w:rPr>
        <w:t>10.</w:t>
      </w:r>
      <w:r w:rsidRPr="00D33E89">
        <w:rPr>
          <w:b/>
          <w:szCs w:val="22"/>
        </w:rPr>
        <w:tab/>
        <w:t>TE</w:t>
      </w:r>
      <w:r w:rsidRPr="00426E14">
        <w:rPr>
          <w:b/>
          <w:szCs w:val="22"/>
        </w:rPr>
        <w:t xml:space="preserve">MPS D’ATTENTE </w:t>
      </w:r>
    </w:p>
    <w:p w14:paraId="535EA17C" w14:textId="77777777" w:rsidR="00196D85" w:rsidRPr="00F66482" w:rsidRDefault="00196D85" w:rsidP="00EC79CA">
      <w:pPr>
        <w:widowControl/>
        <w:spacing w:line="240" w:lineRule="auto"/>
      </w:pPr>
    </w:p>
    <w:p w14:paraId="7065F64C" w14:textId="77777777" w:rsidR="00196D85" w:rsidRPr="00972C06" w:rsidRDefault="00196D85">
      <w:pPr>
        <w:spacing w:line="240" w:lineRule="auto"/>
        <w:rPr>
          <w:szCs w:val="22"/>
        </w:rPr>
      </w:pPr>
      <w:r w:rsidRPr="00CC5176">
        <w:rPr>
          <w:bCs/>
          <w:szCs w:val="22"/>
          <w:u w:val="single"/>
        </w:rPr>
        <w:t xml:space="preserve">Bovins : </w:t>
      </w:r>
      <w:r w:rsidRPr="00972C06">
        <w:rPr>
          <w:szCs w:val="22"/>
        </w:rPr>
        <w:tab/>
        <w:t>viande et abats : 15 jours ; lait : 5 jours.</w:t>
      </w:r>
    </w:p>
    <w:p w14:paraId="12A6C32A" w14:textId="77777777" w:rsidR="00196D85" w:rsidRPr="000A4DCF" w:rsidRDefault="00196D85">
      <w:pPr>
        <w:spacing w:line="240" w:lineRule="auto"/>
        <w:rPr>
          <w:szCs w:val="22"/>
        </w:rPr>
      </w:pPr>
      <w:r w:rsidRPr="000A4DCF">
        <w:rPr>
          <w:bCs/>
          <w:szCs w:val="22"/>
          <w:u w:val="single"/>
        </w:rPr>
        <w:t xml:space="preserve">Chevaux : </w:t>
      </w:r>
      <w:r w:rsidRPr="000A4DCF">
        <w:rPr>
          <w:szCs w:val="22"/>
        </w:rPr>
        <w:tab/>
        <w:t>viande et abats : 5 jours.</w:t>
      </w:r>
    </w:p>
    <w:p w14:paraId="2299D7FC" w14:textId="77777777" w:rsidR="00196D85" w:rsidRPr="00A00113" w:rsidRDefault="00196D85">
      <w:pPr>
        <w:spacing w:line="240" w:lineRule="auto"/>
        <w:rPr>
          <w:szCs w:val="22"/>
        </w:rPr>
      </w:pPr>
      <w:r w:rsidRPr="00696932">
        <w:t>Ne pas utiliser chez les juments productrices de lait destiné à</w:t>
      </w:r>
      <w:r w:rsidRPr="00B6160A">
        <w:t xml:space="preserve"> la consommation humaine.</w:t>
      </w:r>
    </w:p>
    <w:p w14:paraId="02FF9B18" w14:textId="77777777" w:rsidR="00196D85" w:rsidRPr="00A0027E" w:rsidRDefault="00196D85">
      <w:pPr>
        <w:spacing w:line="240" w:lineRule="auto"/>
        <w:rPr>
          <w:szCs w:val="22"/>
        </w:rPr>
      </w:pPr>
    </w:p>
    <w:p w14:paraId="22ED9235" w14:textId="77777777" w:rsidR="00196D85" w:rsidRPr="001031FE" w:rsidRDefault="00196D85">
      <w:pPr>
        <w:spacing w:line="240" w:lineRule="auto"/>
        <w:rPr>
          <w:szCs w:val="22"/>
        </w:rPr>
      </w:pPr>
    </w:p>
    <w:p w14:paraId="0F0EAE5C" w14:textId="77777777" w:rsidR="00196D85" w:rsidRPr="00A00113" w:rsidRDefault="00196D85">
      <w:pPr>
        <w:tabs>
          <w:tab w:val="left" w:pos="567"/>
        </w:tabs>
        <w:spacing w:line="240" w:lineRule="auto"/>
        <w:ind w:left="567" w:hanging="567"/>
        <w:rPr>
          <w:szCs w:val="22"/>
        </w:rPr>
      </w:pPr>
      <w:r w:rsidRPr="00F11464">
        <w:rPr>
          <w:b/>
          <w:szCs w:val="22"/>
          <w:shd w:val="pct15" w:color="auto" w:fill="FFFFFF"/>
        </w:rPr>
        <w:t>11.</w:t>
      </w:r>
      <w:r w:rsidRPr="00A00113">
        <w:rPr>
          <w:b/>
          <w:szCs w:val="22"/>
        </w:rPr>
        <w:tab/>
        <w:t>CONDITIONS PARTICULIÈRES DE CONSERVATION</w:t>
      </w:r>
    </w:p>
    <w:p w14:paraId="4143C541" w14:textId="77777777" w:rsidR="00196D85" w:rsidRPr="00A0027E" w:rsidRDefault="00196D85">
      <w:pPr>
        <w:spacing w:line="240" w:lineRule="auto"/>
        <w:rPr>
          <w:szCs w:val="22"/>
        </w:rPr>
      </w:pPr>
    </w:p>
    <w:p w14:paraId="5FF3338A" w14:textId="77777777" w:rsidR="00196D85" w:rsidRPr="00604CB2" w:rsidRDefault="00196D85">
      <w:pPr>
        <w:spacing w:line="240" w:lineRule="auto"/>
        <w:ind w:left="567" w:hanging="567"/>
        <w:rPr>
          <w:b/>
          <w:szCs w:val="22"/>
        </w:rPr>
      </w:pPr>
      <w:r w:rsidRPr="001031FE">
        <w:rPr>
          <w:szCs w:val="22"/>
        </w:rPr>
        <w:t xml:space="preserve">Tenir hors de la vue et de </w:t>
      </w:r>
      <w:r w:rsidRPr="00604CB2">
        <w:rPr>
          <w:szCs w:val="22"/>
        </w:rPr>
        <w:t>la portée des enfants.</w:t>
      </w:r>
    </w:p>
    <w:p w14:paraId="100D28AD" w14:textId="77777777" w:rsidR="00196D85" w:rsidRPr="00604CB2" w:rsidRDefault="00196D85">
      <w:pPr>
        <w:spacing w:line="240" w:lineRule="auto"/>
        <w:rPr>
          <w:szCs w:val="22"/>
        </w:rPr>
      </w:pPr>
      <w:r w:rsidRPr="00604CB2">
        <w:rPr>
          <w:szCs w:val="22"/>
        </w:rPr>
        <w:t>Pas de précautions particulières de conservation.</w:t>
      </w:r>
    </w:p>
    <w:p w14:paraId="63DE2BC5" w14:textId="77777777" w:rsidR="00196D85" w:rsidRPr="009735CA" w:rsidRDefault="00196D85">
      <w:pPr>
        <w:spacing w:line="240" w:lineRule="auto"/>
        <w:rPr>
          <w:b/>
          <w:szCs w:val="22"/>
        </w:rPr>
      </w:pPr>
      <w:r w:rsidRPr="00604CB2">
        <w:rPr>
          <w:szCs w:val="22"/>
        </w:rPr>
        <w:t xml:space="preserve">Durée de conservation </w:t>
      </w:r>
      <w:r w:rsidR="00972C06">
        <w:rPr>
          <w:szCs w:val="22"/>
        </w:rPr>
        <w:t>après</w:t>
      </w:r>
      <w:r w:rsidR="006F2B38">
        <w:rPr>
          <w:szCs w:val="22"/>
        </w:rPr>
        <w:t xml:space="preserve"> première ouverture du conditionnement primaire</w:t>
      </w:r>
      <w:r w:rsidRPr="006F2B38">
        <w:rPr>
          <w:noProof/>
          <w:szCs w:val="22"/>
        </w:rPr>
        <w:t> :</w:t>
      </w:r>
      <w:r w:rsidRPr="009735CA">
        <w:rPr>
          <w:szCs w:val="22"/>
        </w:rPr>
        <w:t xml:space="preserve"> 28 jours.</w:t>
      </w:r>
    </w:p>
    <w:p w14:paraId="5D4203E0" w14:textId="77777777" w:rsidR="00265D44" w:rsidRPr="00604CB2" w:rsidRDefault="00265D44" w:rsidP="00265D44">
      <w:pPr>
        <w:spacing w:line="240" w:lineRule="auto"/>
        <w:rPr>
          <w:szCs w:val="22"/>
        </w:rPr>
      </w:pPr>
      <w:r w:rsidRPr="00604CB2">
        <w:rPr>
          <w:szCs w:val="22"/>
        </w:rPr>
        <w:t xml:space="preserve">Ne pas utiliser </w:t>
      </w:r>
      <w:r w:rsidR="001142FD">
        <w:rPr>
          <w:szCs w:val="22"/>
        </w:rPr>
        <w:t xml:space="preserve">ce médicament vétérinaire </w:t>
      </w:r>
      <w:r w:rsidRPr="00604CB2">
        <w:rPr>
          <w:szCs w:val="22"/>
        </w:rPr>
        <w:t>après la date de péremption figurant sur la boîte et le flacon après EXP.</w:t>
      </w:r>
    </w:p>
    <w:p w14:paraId="489B8403" w14:textId="77777777" w:rsidR="00196D85" w:rsidRPr="009735CA" w:rsidRDefault="00196D85">
      <w:pPr>
        <w:spacing w:line="240" w:lineRule="auto"/>
        <w:ind w:left="567" w:hanging="567"/>
        <w:rPr>
          <w:szCs w:val="22"/>
        </w:rPr>
      </w:pPr>
    </w:p>
    <w:p w14:paraId="1124468D" w14:textId="77777777" w:rsidR="00196D85" w:rsidRPr="00DD2726" w:rsidRDefault="00196D85">
      <w:pPr>
        <w:spacing w:line="240" w:lineRule="auto"/>
        <w:rPr>
          <w:szCs w:val="22"/>
        </w:rPr>
      </w:pPr>
    </w:p>
    <w:p w14:paraId="37B3526F" w14:textId="77777777" w:rsidR="00196D85" w:rsidRPr="00DD2726" w:rsidRDefault="00196D85">
      <w:pPr>
        <w:tabs>
          <w:tab w:val="left" w:pos="567"/>
        </w:tabs>
        <w:spacing w:line="240" w:lineRule="auto"/>
        <w:ind w:left="567" w:hanging="567"/>
        <w:rPr>
          <w:b/>
          <w:szCs w:val="22"/>
        </w:rPr>
      </w:pPr>
      <w:r w:rsidRPr="00F11464">
        <w:rPr>
          <w:b/>
          <w:szCs w:val="22"/>
          <w:shd w:val="pct15" w:color="auto" w:fill="FFFFFF"/>
        </w:rPr>
        <w:t>12.</w:t>
      </w:r>
      <w:r w:rsidRPr="00DD2726">
        <w:rPr>
          <w:b/>
          <w:szCs w:val="22"/>
        </w:rPr>
        <w:tab/>
        <w:t>MISES EN GARDE PARTICULIÈRES</w:t>
      </w:r>
    </w:p>
    <w:p w14:paraId="756E438A" w14:textId="77777777" w:rsidR="00196D85" w:rsidRPr="00676D23" w:rsidRDefault="00196D85">
      <w:pPr>
        <w:tabs>
          <w:tab w:val="left" w:pos="567"/>
        </w:tabs>
        <w:spacing w:line="240" w:lineRule="auto"/>
        <w:ind w:left="567" w:hanging="567"/>
        <w:rPr>
          <w:szCs w:val="22"/>
        </w:rPr>
      </w:pPr>
    </w:p>
    <w:p w14:paraId="2221EF75" w14:textId="77777777" w:rsidR="00196D85" w:rsidRPr="00034505" w:rsidRDefault="00196D85">
      <w:r w:rsidRPr="001E5537">
        <w:rPr>
          <w:u w:val="single"/>
        </w:rPr>
        <w:t>Précautions particulières pour chaque espèce cible</w:t>
      </w:r>
      <w:r w:rsidRPr="00034505">
        <w:t> :</w:t>
      </w:r>
    </w:p>
    <w:p w14:paraId="0AEC2BC1" w14:textId="77777777" w:rsidR="00196D85" w:rsidRPr="008A79C3" w:rsidRDefault="00196D85">
      <w:pPr>
        <w:spacing w:line="240" w:lineRule="auto"/>
        <w:rPr>
          <w:szCs w:val="22"/>
        </w:rPr>
      </w:pPr>
      <w:r w:rsidRPr="00B11464">
        <w:rPr>
          <w:szCs w:val="22"/>
        </w:rPr>
        <w:t xml:space="preserve">Le traitement des </w:t>
      </w:r>
      <w:r w:rsidRPr="006E471C">
        <w:rPr>
          <w:bCs/>
          <w:szCs w:val="22"/>
        </w:rPr>
        <w:t>veaux</w:t>
      </w:r>
      <w:r w:rsidRPr="00C42198">
        <w:rPr>
          <w:szCs w:val="22"/>
        </w:rPr>
        <w:t xml:space="preserve"> avec Metacam 20 minutes avant écornage réduit la douleur postopératoire. Metacam seul n’apportera pas un soulagement adéquat de la douleur durant la procédure d’écornage. Pour obtenir un soulagement adéquat de la</w:t>
      </w:r>
      <w:r w:rsidRPr="008A79C3">
        <w:rPr>
          <w:szCs w:val="22"/>
        </w:rPr>
        <w:t xml:space="preserve"> douleur durant la chirurgie, l’administration concomitante d’un analgésique approprié est requise.</w:t>
      </w:r>
    </w:p>
    <w:p w14:paraId="21575332" w14:textId="77777777" w:rsidR="00196D85" w:rsidRPr="00EC79CA" w:rsidRDefault="00196D85">
      <w:pPr>
        <w:spacing w:line="240" w:lineRule="auto"/>
        <w:rPr>
          <w:szCs w:val="22"/>
        </w:rPr>
      </w:pPr>
    </w:p>
    <w:p w14:paraId="2E1F74F7" w14:textId="77777777" w:rsidR="00196D85" w:rsidRPr="00BA41F2" w:rsidRDefault="00196D85">
      <w:pPr>
        <w:spacing w:line="240" w:lineRule="auto"/>
        <w:rPr>
          <w:u w:val="single"/>
        </w:rPr>
      </w:pPr>
      <w:r w:rsidRPr="00D8438D">
        <w:rPr>
          <w:u w:val="single"/>
        </w:rPr>
        <w:t xml:space="preserve">Précautions </w:t>
      </w:r>
      <w:r w:rsidRPr="0016125D">
        <w:rPr>
          <w:szCs w:val="22"/>
          <w:u w:val="single"/>
        </w:rPr>
        <w:t>particulières d’utilisation</w:t>
      </w:r>
      <w:r w:rsidRPr="005E7135">
        <w:rPr>
          <w:u w:val="single"/>
        </w:rPr>
        <w:t xml:space="preserve"> chez </w:t>
      </w:r>
      <w:r w:rsidRPr="005E7135">
        <w:rPr>
          <w:szCs w:val="22"/>
          <w:u w:val="single"/>
        </w:rPr>
        <w:t>l’animal</w:t>
      </w:r>
      <w:r w:rsidRPr="005E7135">
        <w:rPr>
          <w:szCs w:val="22"/>
        </w:rPr>
        <w:t> </w:t>
      </w:r>
      <w:r w:rsidRPr="00BA41F2">
        <w:rPr>
          <w:szCs w:val="22"/>
          <w:u w:val="single"/>
        </w:rPr>
        <w:t>:</w:t>
      </w:r>
    </w:p>
    <w:p w14:paraId="07D6EC5E" w14:textId="77777777" w:rsidR="00196D85" w:rsidRPr="008C5BF6" w:rsidRDefault="00196D85">
      <w:pPr>
        <w:pStyle w:val="BodyText"/>
        <w:jc w:val="left"/>
      </w:pPr>
      <w:r w:rsidRPr="006A5DE5">
        <w:t xml:space="preserve">Si des effets indésirables apparaissent, le traitement </w:t>
      </w:r>
      <w:r w:rsidRPr="008F1BAE">
        <w:rPr>
          <w:szCs w:val="22"/>
        </w:rPr>
        <w:t xml:space="preserve">devra être interrompu </w:t>
      </w:r>
      <w:r w:rsidRPr="008F1BAE">
        <w:t xml:space="preserve">et </w:t>
      </w:r>
      <w:r w:rsidRPr="006F3D98">
        <w:rPr>
          <w:szCs w:val="22"/>
        </w:rPr>
        <w:t xml:space="preserve">l’avis d’un </w:t>
      </w:r>
      <w:r w:rsidRPr="006F3D98">
        <w:t>vétérinaire</w:t>
      </w:r>
      <w:r w:rsidRPr="00B83AF0">
        <w:rPr>
          <w:szCs w:val="22"/>
        </w:rPr>
        <w:t xml:space="preserve"> demandé</w:t>
      </w:r>
      <w:r w:rsidRPr="008C5BF6">
        <w:t>.</w:t>
      </w:r>
    </w:p>
    <w:p w14:paraId="5B36944F" w14:textId="77777777" w:rsidR="00196D85" w:rsidRPr="00224D59" w:rsidRDefault="00196D85">
      <w:pPr>
        <w:spacing w:line="240" w:lineRule="auto"/>
        <w:rPr>
          <w:szCs w:val="22"/>
        </w:rPr>
      </w:pPr>
      <w:r w:rsidRPr="002264E5">
        <w:rPr>
          <w:szCs w:val="22"/>
        </w:rPr>
        <w:t>Éviter l'utilisation chez les animaux sévèrement déshydratés, hypovolémiques ou présentant une hypotension nécessitant une réhydrat</w:t>
      </w:r>
      <w:r w:rsidRPr="00ED4AE1">
        <w:rPr>
          <w:szCs w:val="22"/>
        </w:rPr>
        <w:t>ation parentérale, car il pourrait</w:t>
      </w:r>
      <w:r w:rsidRPr="00224D59">
        <w:rPr>
          <w:snapToGrid w:val="0"/>
          <w:szCs w:val="22"/>
          <w:lang w:eastAsia="de-DE"/>
        </w:rPr>
        <w:t xml:space="preserve"> exister un risque potentiel de toxicité rénale.</w:t>
      </w:r>
    </w:p>
    <w:p w14:paraId="57E48373" w14:textId="77777777" w:rsidR="00196D85" w:rsidRPr="00F66482" w:rsidRDefault="00196D85">
      <w:pPr>
        <w:pStyle w:val="BodyText"/>
        <w:jc w:val="left"/>
        <w:rPr>
          <w:noProof w:val="0"/>
          <w:szCs w:val="22"/>
        </w:rPr>
      </w:pPr>
      <w:r w:rsidRPr="00984404">
        <w:rPr>
          <w:szCs w:val="22"/>
        </w:rPr>
        <w:t xml:space="preserve">Lors d’utilisation dans le traitement des coliques chez les chevaux, un </w:t>
      </w:r>
      <w:r w:rsidRPr="00D33E89">
        <w:rPr>
          <w:noProof w:val="0"/>
          <w:szCs w:val="22"/>
        </w:rPr>
        <w:t xml:space="preserve">soulagement insuffisant de la douleur </w:t>
      </w:r>
      <w:r w:rsidRPr="00426E14">
        <w:rPr>
          <w:szCs w:val="22"/>
        </w:rPr>
        <w:t>peut être un signe d’indication chirurgicale et doit donc amener à</w:t>
      </w:r>
      <w:r w:rsidRPr="00F66482">
        <w:rPr>
          <w:noProof w:val="0"/>
          <w:szCs w:val="22"/>
        </w:rPr>
        <w:t xml:space="preserve"> réévaluer minutieusement le diagnostic.</w:t>
      </w:r>
    </w:p>
    <w:p w14:paraId="7493AA11" w14:textId="77777777" w:rsidR="00196D85" w:rsidRPr="00CC5176" w:rsidRDefault="00196D85">
      <w:pPr>
        <w:spacing w:line="240" w:lineRule="auto"/>
        <w:rPr>
          <w:szCs w:val="22"/>
        </w:rPr>
      </w:pPr>
    </w:p>
    <w:p w14:paraId="5FF03F77" w14:textId="77777777" w:rsidR="00196D85" w:rsidRPr="00972C06" w:rsidRDefault="00196D85">
      <w:pPr>
        <w:pStyle w:val="BodyText3"/>
        <w:widowControl w:val="0"/>
        <w:rPr>
          <w:b w:val="0"/>
          <w:u w:val="single"/>
        </w:rPr>
      </w:pPr>
      <w:r w:rsidRPr="00972C06">
        <w:rPr>
          <w:b w:val="0"/>
          <w:u w:val="single"/>
        </w:rPr>
        <w:t xml:space="preserve">Précautions </w:t>
      </w:r>
      <w:r w:rsidRPr="00972C06">
        <w:rPr>
          <w:b w:val="0"/>
          <w:bCs/>
          <w:szCs w:val="22"/>
          <w:u w:val="single"/>
        </w:rPr>
        <w:t xml:space="preserve">particulières </w:t>
      </w:r>
      <w:r w:rsidRPr="00972C06">
        <w:rPr>
          <w:b w:val="0"/>
          <w:u w:val="single"/>
        </w:rPr>
        <w:t xml:space="preserve">à prendre par la personne qui administre le médicament </w:t>
      </w:r>
      <w:r w:rsidRPr="00972C06">
        <w:rPr>
          <w:b w:val="0"/>
          <w:bCs/>
          <w:szCs w:val="22"/>
          <w:u w:val="single"/>
        </w:rPr>
        <w:t>aux animaux :</w:t>
      </w:r>
    </w:p>
    <w:p w14:paraId="1EBFAAA6" w14:textId="77777777" w:rsidR="00196D85" w:rsidRPr="00696932" w:rsidRDefault="00196D85">
      <w:pPr>
        <w:pStyle w:val="BodyText"/>
        <w:jc w:val="left"/>
        <w:rPr>
          <w:noProof w:val="0"/>
          <w:szCs w:val="22"/>
        </w:rPr>
      </w:pPr>
      <w:r w:rsidRPr="000A4DCF">
        <w:rPr>
          <w:noProof w:val="0"/>
          <w:szCs w:val="22"/>
        </w:rPr>
        <w:t xml:space="preserve">Une auto-injection accidentelle peut être douloureuse. Les personnes présentant une hypersensibilité connue aux </w:t>
      </w:r>
      <w:r w:rsidR="00265D44">
        <w:rPr>
          <w:noProof w:val="0"/>
          <w:szCs w:val="22"/>
        </w:rPr>
        <w:t>a</w:t>
      </w:r>
      <w:r w:rsidR="00837832" w:rsidRPr="000A4DCF">
        <w:rPr>
          <w:noProof w:val="0"/>
          <w:szCs w:val="22"/>
        </w:rPr>
        <w:t xml:space="preserve">nti-inflammatoires non stéroïdiens </w:t>
      </w:r>
      <w:r w:rsidRPr="00696932">
        <w:rPr>
          <w:noProof w:val="0"/>
          <w:szCs w:val="22"/>
        </w:rPr>
        <w:t>(AINS) devraient éviter tout contact avec le médicament vétérinaire.</w:t>
      </w:r>
    </w:p>
    <w:p w14:paraId="3A0263CB" w14:textId="77777777" w:rsidR="00196D85" w:rsidRPr="00B6160A" w:rsidRDefault="00196D85">
      <w:pPr>
        <w:pStyle w:val="BodyText"/>
        <w:jc w:val="left"/>
        <w:rPr>
          <w:noProof w:val="0"/>
          <w:szCs w:val="22"/>
        </w:rPr>
      </w:pPr>
      <w:r w:rsidRPr="00B6160A">
        <w:rPr>
          <w:noProof w:val="0"/>
          <w:szCs w:val="22"/>
        </w:rPr>
        <w:t>En cas d'auto-injection accidentelle, demander immédiatement conseil à un médecin et lui montrer la notice ou l´étiquette.</w:t>
      </w:r>
    </w:p>
    <w:p w14:paraId="08BB3326" w14:textId="77777777" w:rsidR="00196D85" w:rsidRPr="00A00113" w:rsidRDefault="00196D85">
      <w:pPr>
        <w:pStyle w:val="BodyText"/>
        <w:jc w:val="left"/>
        <w:rPr>
          <w:noProof w:val="0"/>
          <w:szCs w:val="22"/>
        </w:rPr>
      </w:pPr>
    </w:p>
    <w:p w14:paraId="10A5E876" w14:textId="77777777" w:rsidR="00196D85" w:rsidRPr="00604CB2" w:rsidRDefault="00196D85">
      <w:pPr>
        <w:spacing w:line="240" w:lineRule="auto"/>
      </w:pPr>
      <w:r w:rsidRPr="00A0027E">
        <w:t>En raison d</w:t>
      </w:r>
      <w:r w:rsidRPr="001031FE">
        <w:t xml:space="preserve">u risque d'auto-injection accidentelle et des effets délétères de classe connus des AINS et des autres inhibiteurs de la synthèse des prostaglandines sur la grossesse et/ou le développement embryonnaire et fœtal, le médicament vétérinaire ne doit pas être </w:t>
      </w:r>
      <w:r w:rsidRPr="00604CB2">
        <w:t>administré par des femmes enceintes ou qui planifient une grossesse.</w:t>
      </w:r>
    </w:p>
    <w:p w14:paraId="47D3BE6C" w14:textId="77777777" w:rsidR="00DA1283" w:rsidRPr="00DA1283" w:rsidRDefault="00DA1283" w:rsidP="00DA1283">
      <w:pPr>
        <w:spacing w:line="240" w:lineRule="auto"/>
        <w:rPr>
          <w:rFonts w:eastAsia="DengXian"/>
          <w:noProof/>
          <w:szCs w:val="22"/>
        </w:rPr>
      </w:pPr>
      <w:r w:rsidRPr="00DA1283">
        <w:rPr>
          <w:rFonts w:eastAsia="DengXian"/>
          <w:noProof/>
          <w:szCs w:val="22"/>
        </w:rPr>
        <w:t>Ce produit peut causer une irritation oculaire. En cas de contact avec les yeux, rincer immédiatement et abondamment à l’eau.</w:t>
      </w:r>
    </w:p>
    <w:p w14:paraId="213D20FC" w14:textId="77777777" w:rsidR="00DA1283" w:rsidRPr="001E65B7" w:rsidRDefault="00DA1283" w:rsidP="00DA1283">
      <w:pPr>
        <w:widowControl/>
        <w:spacing w:line="240" w:lineRule="auto"/>
        <w:rPr>
          <w:rFonts w:ascii="Calibri" w:eastAsia="DengXian" w:hAnsi="Calibri" w:cs="Cordia New"/>
          <w:szCs w:val="28"/>
          <w:lang w:eastAsia="zh-CN" w:bidi="th-TH"/>
        </w:rPr>
      </w:pPr>
    </w:p>
    <w:p w14:paraId="41271EAA" w14:textId="77777777" w:rsidR="00196D85" w:rsidRPr="00DD2726" w:rsidRDefault="00837832">
      <w:pPr>
        <w:spacing w:line="240" w:lineRule="auto"/>
        <w:ind w:left="567" w:hanging="567"/>
        <w:rPr>
          <w:u w:val="single"/>
        </w:rPr>
      </w:pPr>
      <w:r w:rsidRPr="00604CB2">
        <w:rPr>
          <w:bCs/>
          <w:szCs w:val="22"/>
          <w:u w:val="single"/>
        </w:rPr>
        <w:t>Gestation</w:t>
      </w:r>
      <w:r w:rsidR="00196D85" w:rsidRPr="00604CB2">
        <w:rPr>
          <w:bCs/>
          <w:szCs w:val="22"/>
          <w:u w:val="single"/>
        </w:rPr>
        <w:t xml:space="preserve"> </w:t>
      </w:r>
      <w:r w:rsidR="009735CA">
        <w:rPr>
          <w:bCs/>
          <w:szCs w:val="22"/>
          <w:u w:val="single"/>
        </w:rPr>
        <w:t>et</w:t>
      </w:r>
      <w:r w:rsidR="009735CA" w:rsidRPr="009735CA">
        <w:rPr>
          <w:bCs/>
          <w:szCs w:val="22"/>
          <w:u w:val="single"/>
        </w:rPr>
        <w:t xml:space="preserve"> </w:t>
      </w:r>
      <w:r w:rsidR="00196D85" w:rsidRPr="009735CA">
        <w:rPr>
          <w:u w:val="single"/>
        </w:rPr>
        <w:t>lactation</w:t>
      </w:r>
      <w:r w:rsidR="00196D85" w:rsidRPr="009735CA">
        <w:rPr>
          <w:bCs/>
          <w:szCs w:val="22"/>
          <w:u w:val="single"/>
        </w:rPr>
        <w:t> :</w:t>
      </w:r>
    </w:p>
    <w:p w14:paraId="14D045AA" w14:textId="77777777" w:rsidR="00196D85" w:rsidRPr="001E5537" w:rsidRDefault="00196D85">
      <w:pPr>
        <w:tabs>
          <w:tab w:val="left" w:pos="1134"/>
        </w:tabs>
        <w:spacing w:line="240" w:lineRule="auto"/>
        <w:ind w:left="567" w:hanging="567"/>
        <w:rPr>
          <w:szCs w:val="22"/>
        </w:rPr>
      </w:pPr>
      <w:r w:rsidRPr="00DD2726">
        <w:rPr>
          <w:szCs w:val="22"/>
          <w:u w:val="single"/>
        </w:rPr>
        <w:t>Bovins :</w:t>
      </w:r>
      <w:r w:rsidRPr="00676D23">
        <w:rPr>
          <w:szCs w:val="22"/>
        </w:rPr>
        <w:tab/>
        <w:t>Peut être utilisé</w:t>
      </w:r>
      <w:r w:rsidRPr="001E5537">
        <w:rPr>
          <w:szCs w:val="22"/>
        </w:rPr>
        <w:t xml:space="preserve"> au cours de la gestation et de la lactation.</w:t>
      </w:r>
    </w:p>
    <w:p w14:paraId="150D3F6F" w14:textId="60725417" w:rsidR="00196D85" w:rsidRPr="00B11464" w:rsidRDefault="00196D85">
      <w:pPr>
        <w:spacing w:line="240" w:lineRule="auto"/>
        <w:ind w:left="1134" w:hanging="1134"/>
        <w:rPr>
          <w:szCs w:val="22"/>
        </w:rPr>
      </w:pPr>
      <w:r w:rsidRPr="00034505">
        <w:rPr>
          <w:szCs w:val="22"/>
          <w:u w:val="single"/>
        </w:rPr>
        <w:t>Chevaux :</w:t>
      </w:r>
      <w:r w:rsidRPr="00B11464">
        <w:rPr>
          <w:szCs w:val="22"/>
        </w:rPr>
        <w:tab/>
        <w:t xml:space="preserve">Ne pas utiliser chez les juments </w:t>
      </w:r>
      <w:r w:rsidR="00785233">
        <w:rPr>
          <w:szCs w:val="22"/>
        </w:rPr>
        <w:t>gestantes</w:t>
      </w:r>
      <w:r w:rsidRPr="00B11464">
        <w:rPr>
          <w:szCs w:val="22"/>
        </w:rPr>
        <w:t xml:space="preserve"> ou allaitantes (voir rubrique « Contre-indications</w:t>
      </w:r>
      <w:r w:rsidR="00766843">
        <w:rPr>
          <w:szCs w:val="22"/>
        </w:rPr>
        <w:t xml:space="preserve"> </w:t>
      </w:r>
      <w:r w:rsidRPr="00B11464">
        <w:rPr>
          <w:szCs w:val="22"/>
        </w:rPr>
        <w:t>»).</w:t>
      </w:r>
    </w:p>
    <w:p w14:paraId="38475366" w14:textId="77777777" w:rsidR="00196D85" w:rsidRPr="006E471C" w:rsidRDefault="00196D85">
      <w:pPr>
        <w:pStyle w:val="BodyText3"/>
        <w:widowControl w:val="0"/>
        <w:rPr>
          <w:b w:val="0"/>
          <w:szCs w:val="22"/>
        </w:rPr>
      </w:pPr>
    </w:p>
    <w:p w14:paraId="2357543C" w14:textId="77777777" w:rsidR="00196D85" w:rsidRPr="00D80E3A" w:rsidRDefault="00196D85">
      <w:pPr>
        <w:pStyle w:val="BodyText3"/>
        <w:widowControl w:val="0"/>
        <w:suppressAutoHyphens w:val="0"/>
        <w:ind w:left="567" w:hanging="567"/>
        <w:rPr>
          <w:b w:val="0"/>
          <w:u w:val="single"/>
        </w:rPr>
      </w:pPr>
      <w:r w:rsidRPr="00C42198">
        <w:rPr>
          <w:b w:val="0"/>
          <w:u w:val="single"/>
        </w:rPr>
        <w:t>Interactions</w:t>
      </w:r>
      <w:r w:rsidRPr="008A79C3">
        <w:rPr>
          <w:b w:val="0"/>
          <w:bCs/>
          <w:szCs w:val="22"/>
          <w:u w:val="single"/>
        </w:rPr>
        <w:t> médicamenteuses ou autres formes d’interactions :</w:t>
      </w:r>
    </w:p>
    <w:p w14:paraId="68475604" w14:textId="77777777" w:rsidR="00196D85" w:rsidRPr="00BA41F2" w:rsidRDefault="00196D85">
      <w:pPr>
        <w:pStyle w:val="BodyText"/>
        <w:jc w:val="left"/>
        <w:rPr>
          <w:szCs w:val="22"/>
        </w:rPr>
      </w:pPr>
      <w:r w:rsidRPr="00D8438D">
        <w:rPr>
          <w:szCs w:val="22"/>
        </w:rPr>
        <w:t xml:space="preserve">Ne pas administrer conjointement avec des </w:t>
      </w:r>
      <w:r w:rsidRPr="0016125D">
        <w:rPr>
          <w:noProof w:val="0"/>
          <w:szCs w:val="22"/>
        </w:rPr>
        <w:t>glucocorticoïd</w:t>
      </w:r>
      <w:r w:rsidRPr="005E7135">
        <w:rPr>
          <w:noProof w:val="0"/>
          <w:szCs w:val="22"/>
        </w:rPr>
        <w:t xml:space="preserve">es, d’autres </w:t>
      </w:r>
      <w:r w:rsidRPr="005E7135">
        <w:rPr>
          <w:snapToGrid w:val="0"/>
          <w:szCs w:val="22"/>
          <w:lang w:eastAsia="en-US"/>
        </w:rPr>
        <w:t>AINS</w:t>
      </w:r>
      <w:r w:rsidRPr="005E7135">
        <w:rPr>
          <w:szCs w:val="22"/>
        </w:rPr>
        <w:t xml:space="preserve"> </w:t>
      </w:r>
      <w:r w:rsidRPr="00BA41F2">
        <w:rPr>
          <w:noProof w:val="0"/>
          <w:szCs w:val="22"/>
        </w:rPr>
        <w:t>ou</w:t>
      </w:r>
      <w:r w:rsidRPr="00BA41F2">
        <w:rPr>
          <w:szCs w:val="22"/>
        </w:rPr>
        <w:t xml:space="preserve"> des anticoagulants.</w:t>
      </w:r>
    </w:p>
    <w:p w14:paraId="13BBB797" w14:textId="77777777" w:rsidR="00196D85" w:rsidRPr="006A5DE5" w:rsidRDefault="00196D85">
      <w:pPr>
        <w:spacing w:line="240" w:lineRule="auto"/>
        <w:ind w:left="567" w:hanging="567"/>
        <w:rPr>
          <w:szCs w:val="22"/>
        </w:rPr>
      </w:pPr>
    </w:p>
    <w:p w14:paraId="237ED10E" w14:textId="77777777" w:rsidR="00196D85" w:rsidRPr="002D411E" w:rsidRDefault="00196D85" w:rsidP="00F11464">
      <w:pPr>
        <w:pStyle w:val="BodyText3"/>
        <w:widowControl w:val="0"/>
        <w:suppressAutoHyphens w:val="0"/>
        <w:ind w:left="567" w:hanging="567"/>
        <w:rPr>
          <w:b w:val="0"/>
          <w:u w:val="single"/>
        </w:rPr>
      </w:pPr>
      <w:r w:rsidRPr="00265D44">
        <w:rPr>
          <w:b w:val="0"/>
          <w:u w:val="single"/>
        </w:rPr>
        <w:t>Surdosage</w:t>
      </w:r>
      <w:r w:rsidRPr="00F11464">
        <w:rPr>
          <w:b w:val="0"/>
          <w:u w:val="single"/>
        </w:rPr>
        <w:t xml:space="preserve"> (symptômes, conduite d’urgence, antidotes) :</w:t>
      </w:r>
    </w:p>
    <w:p w14:paraId="5326DE93" w14:textId="77777777" w:rsidR="00196D85" w:rsidRPr="006F3D98" w:rsidRDefault="00196D85">
      <w:pPr>
        <w:spacing w:line="240" w:lineRule="auto"/>
        <w:ind w:left="567" w:hanging="567"/>
        <w:rPr>
          <w:szCs w:val="22"/>
        </w:rPr>
      </w:pPr>
      <w:r w:rsidRPr="006F3D98">
        <w:rPr>
          <w:szCs w:val="22"/>
        </w:rPr>
        <w:t>En cas de surdosage, instaurer un traitement symptomatique.</w:t>
      </w:r>
    </w:p>
    <w:p w14:paraId="15359B1A" w14:textId="77777777" w:rsidR="00196D85" w:rsidRPr="00B83AF0" w:rsidRDefault="00196D85">
      <w:pPr>
        <w:pStyle w:val="BodyText3"/>
        <w:widowControl w:val="0"/>
        <w:rPr>
          <w:b w:val="0"/>
          <w:szCs w:val="22"/>
        </w:rPr>
      </w:pPr>
    </w:p>
    <w:p w14:paraId="448BE4ED" w14:textId="77777777" w:rsidR="00196D85" w:rsidRPr="00F11464" w:rsidRDefault="007F081C" w:rsidP="00F11464">
      <w:pPr>
        <w:pStyle w:val="BodyText3"/>
        <w:widowControl w:val="0"/>
        <w:suppressAutoHyphens w:val="0"/>
        <w:ind w:left="567" w:hanging="567"/>
        <w:rPr>
          <w:b w:val="0"/>
          <w:u w:val="single"/>
        </w:rPr>
      </w:pPr>
      <w:r w:rsidRPr="00F11464">
        <w:rPr>
          <w:b w:val="0"/>
          <w:u w:val="single"/>
        </w:rPr>
        <w:t>Incompatibilités majeures :</w:t>
      </w:r>
    </w:p>
    <w:p w14:paraId="45DA1F94" w14:textId="77777777" w:rsidR="00196D85" w:rsidRPr="008C5BF6" w:rsidRDefault="00196D85" w:rsidP="00F11464">
      <w:pPr>
        <w:spacing w:line="240" w:lineRule="auto"/>
        <w:rPr>
          <w:szCs w:val="22"/>
        </w:rPr>
      </w:pPr>
      <w:r w:rsidRPr="008C5BF6">
        <w:rPr>
          <w:szCs w:val="22"/>
        </w:rPr>
        <w:t>En l’absence d’études de compatibilité, ce médicament vétérinaire doit ne pas être mélangé avec d’autres médicaments vétérinaires.</w:t>
      </w:r>
    </w:p>
    <w:p w14:paraId="5BFA558B" w14:textId="77777777" w:rsidR="00196D85" w:rsidRPr="002264E5" w:rsidRDefault="00196D85">
      <w:pPr>
        <w:spacing w:line="240" w:lineRule="auto"/>
        <w:rPr>
          <w:bCs/>
          <w:szCs w:val="22"/>
        </w:rPr>
      </w:pPr>
    </w:p>
    <w:p w14:paraId="2DB09B1A" w14:textId="77777777" w:rsidR="00196D85" w:rsidRPr="00ED4AE1" w:rsidRDefault="00196D85">
      <w:pPr>
        <w:tabs>
          <w:tab w:val="left" w:pos="567"/>
        </w:tabs>
        <w:spacing w:line="240" w:lineRule="auto"/>
        <w:ind w:left="567" w:hanging="567"/>
        <w:rPr>
          <w:bCs/>
          <w:szCs w:val="22"/>
        </w:rPr>
      </w:pPr>
    </w:p>
    <w:p w14:paraId="6B3AF39C" w14:textId="77777777" w:rsidR="00196D85" w:rsidRPr="00984404" w:rsidRDefault="00196D85">
      <w:pPr>
        <w:tabs>
          <w:tab w:val="left" w:pos="567"/>
        </w:tabs>
        <w:spacing w:line="240" w:lineRule="auto"/>
        <w:ind w:left="567" w:hanging="567"/>
        <w:rPr>
          <w:szCs w:val="22"/>
        </w:rPr>
      </w:pPr>
      <w:r w:rsidRPr="00F11464">
        <w:rPr>
          <w:b/>
          <w:szCs w:val="22"/>
          <w:shd w:val="pct15" w:color="auto" w:fill="FFFFFF"/>
        </w:rPr>
        <w:t>13.</w:t>
      </w:r>
      <w:r w:rsidRPr="00224D59">
        <w:rPr>
          <w:b/>
          <w:szCs w:val="22"/>
        </w:rPr>
        <w:tab/>
        <w:t>PRÉCAUTIONS PARTICULIÈRES POUR L’ÉLIMINATION DES MÉDICAMENTS VÉTÉRINAIRES NON UTILISÉS OU DES DÉCHETS DÉRIVÉS DE CES MÉDICAMENTS, LE CAS ÉCHÉANT</w:t>
      </w:r>
    </w:p>
    <w:p w14:paraId="4FA0863B" w14:textId="77777777" w:rsidR="00196D85" w:rsidRPr="00D33E89" w:rsidRDefault="00196D85">
      <w:pPr>
        <w:spacing w:line="240" w:lineRule="auto"/>
        <w:rPr>
          <w:szCs w:val="22"/>
        </w:rPr>
      </w:pPr>
    </w:p>
    <w:p w14:paraId="5C4A6843" w14:textId="77777777" w:rsidR="00196D85" w:rsidRPr="00F66482" w:rsidRDefault="00196D85">
      <w:pPr>
        <w:tabs>
          <w:tab w:val="left" w:pos="720"/>
        </w:tabs>
        <w:ind w:right="-318"/>
        <w:rPr>
          <w:szCs w:val="22"/>
        </w:rPr>
      </w:pPr>
      <w:r w:rsidRPr="00426E14">
        <w:rPr>
          <w:szCs w:val="22"/>
        </w:rPr>
        <w:t xml:space="preserve">Ne pas jeter les médicaments dans les égouts ou dans les </w:t>
      </w:r>
      <w:r w:rsidRPr="00F66482">
        <w:rPr>
          <w:szCs w:val="22"/>
        </w:rPr>
        <w:t>ordures ménagères. Demandez à votre vétérinaire</w:t>
      </w:r>
      <w:r w:rsidR="001142FD">
        <w:rPr>
          <w:szCs w:val="22"/>
        </w:rPr>
        <w:t xml:space="preserve"> ou </w:t>
      </w:r>
      <w:r w:rsidRPr="00F66482">
        <w:rPr>
          <w:szCs w:val="22"/>
        </w:rPr>
        <w:t>pharmacien pour savoir comment vous débarrasser des médicaments dont vous n’avez plus besoin. Ces mesures contribuent à préserver l’environnement.</w:t>
      </w:r>
    </w:p>
    <w:p w14:paraId="2D8EC295" w14:textId="77777777" w:rsidR="00196D85" w:rsidRPr="00CC5176" w:rsidRDefault="00196D85">
      <w:pPr>
        <w:spacing w:line="240" w:lineRule="auto"/>
        <w:rPr>
          <w:szCs w:val="22"/>
        </w:rPr>
      </w:pPr>
    </w:p>
    <w:p w14:paraId="58CBABB7" w14:textId="77777777" w:rsidR="00196D85" w:rsidRPr="00972C06" w:rsidRDefault="00196D85">
      <w:pPr>
        <w:spacing w:line="240" w:lineRule="auto"/>
        <w:rPr>
          <w:szCs w:val="22"/>
        </w:rPr>
      </w:pPr>
    </w:p>
    <w:p w14:paraId="1887604D" w14:textId="77777777" w:rsidR="00196D85" w:rsidRPr="000A4DCF" w:rsidRDefault="00196D85">
      <w:pPr>
        <w:tabs>
          <w:tab w:val="left" w:pos="567"/>
        </w:tabs>
        <w:spacing w:line="240" w:lineRule="auto"/>
        <w:ind w:left="567" w:hanging="567"/>
        <w:rPr>
          <w:b/>
          <w:szCs w:val="22"/>
        </w:rPr>
      </w:pPr>
      <w:r w:rsidRPr="00F11464">
        <w:rPr>
          <w:b/>
          <w:szCs w:val="22"/>
          <w:shd w:val="pct15" w:color="auto" w:fill="FFFFFF"/>
        </w:rPr>
        <w:t>14.</w:t>
      </w:r>
      <w:r w:rsidRPr="000A4DCF">
        <w:rPr>
          <w:b/>
          <w:szCs w:val="22"/>
        </w:rPr>
        <w:tab/>
        <w:t>DATE DE LA DERNIÈRE NOTICE APPROUVÉE</w:t>
      </w:r>
    </w:p>
    <w:p w14:paraId="1C863521" w14:textId="77777777" w:rsidR="00196D85" w:rsidRPr="000A4DCF" w:rsidRDefault="00196D85">
      <w:pPr>
        <w:tabs>
          <w:tab w:val="left" w:pos="567"/>
        </w:tabs>
        <w:spacing w:line="240" w:lineRule="auto"/>
        <w:ind w:left="567" w:hanging="567"/>
        <w:rPr>
          <w:szCs w:val="22"/>
        </w:rPr>
      </w:pPr>
    </w:p>
    <w:p w14:paraId="63B0ED95" w14:textId="77777777" w:rsidR="00196D85" w:rsidRPr="00604CB2" w:rsidRDefault="00196D85">
      <w:pPr>
        <w:pStyle w:val="EndnoteText"/>
        <w:rPr>
          <w:szCs w:val="22"/>
        </w:rPr>
      </w:pPr>
      <w:r w:rsidRPr="00696932">
        <w:rPr>
          <w:szCs w:val="22"/>
        </w:rPr>
        <w:t xml:space="preserve">Des informations </w:t>
      </w:r>
      <w:r w:rsidRPr="00B6160A">
        <w:rPr>
          <w:szCs w:val="22"/>
        </w:rPr>
        <w:t xml:space="preserve">détaillées sur ce médicament vétérinaire sont disponibles sur le site web de l’Agence européenne des médicaments </w:t>
      </w:r>
      <w:hyperlink r:id="rId35" w:history="1">
        <w:r w:rsidRPr="00604CB2">
          <w:rPr>
            <w:rStyle w:val="Hyperlink"/>
            <w:szCs w:val="22"/>
          </w:rPr>
          <w:t>http://www.ema.europa.eu/</w:t>
        </w:r>
      </w:hyperlink>
      <w:r w:rsidRPr="00604CB2">
        <w:rPr>
          <w:szCs w:val="22"/>
        </w:rPr>
        <w:t>.</w:t>
      </w:r>
    </w:p>
    <w:p w14:paraId="1597489F" w14:textId="77777777" w:rsidR="00196D85" w:rsidRPr="00604CB2" w:rsidRDefault="00196D85">
      <w:pPr>
        <w:spacing w:line="240" w:lineRule="auto"/>
        <w:rPr>
          <w:szCs w:val="22"/>
        </w:rPr>
      </w:pPr>
    </w:p>
    <w:p w14:paraId="67C9A6EB" w14:textId="77777777" w:rsidR="00196D85" w:rsidRPr="00604CB2" w:rsidRDefault="00196D85">
      <w:pPr>
        <w:spacing w:line="240" w:lineRule="auto"/>
        <w:rPr>
          <w:szCs w:val="22"/>
        </w:rPr>
      </w:pPr>
    </w:p>
    <w:p w14:paraId="3E157730" w14:textId="77777777" w:rsidR="00196D85" w:rsidRPr="00A0027E" w:rsidRDefault="00196D85">
      <w:pPr>
        <w:tabs>
          <w:tab w:val="left" w:pos="567"/>
        </w:tabs>
        <w:spacing w:line="240" w:lineRule="auto"/>
        <w:ind w:left="567" w:hanging="567"/>
        <w:rPr>
          <w:szCs w:val="22"/>
        </w:rPr>
      </w:pPr>
      <w:r w:rsidRPr="00F11464">
        <w:rPr>
          <w:b/>
          <w:szCs w:val="22"/>
          <w:shd w:val="pct15" w:color="auto" w:fill="FFFFFF"/>
        </w:rPr>
        <w:t>15.</w:t>
      </w:r>
      <w:r w:rsidRPr="00A00113">
        <w:rPr>
          <w:b/>
          <w:szCs w:val="22"/>
        </w:rPr>
        <w:tab/>
        <w:t>INFORMATIONS SUPPLÉMENTAIRES</w:t>
      </w:r>
    </w:p>
    <w:p w14:paraId="588A42E7" w14:textId="77777777" w:rsidR="00196D85" w:rsidRPr="001031FE" w:rsidRDefault="00196D85">
      <w:pPr>
        <w:spacing w:line="240" w:lineRule="auto"/>
        <w:rPr>
          <w:szCs w:val="22"/>
        </w:rPr>
      </w:pPr>
    </w:p>
    <w:p w14:paraId="4B358949" w14:textId="77777777" w:rsidR="00196D85" w:rsidRPr="00604CB2" w:rsidRDefault="00196D85">
      <w:pPr>
        <w:pStyle w:val="BodyText"/>
        <w:jc w:val="left"/>
        <w:rPr>
          <w:noProof w:val="0"/>
          <w:szCs w:val="22"/>
        </w:rPr>
      </w:pPr>
      <w:r w:rsidRPr="00604CB2">
        <w:rPr>
          <w:noProof w:val="0"/>
          <w:szCs w:val="22"/>
        </w:rPr>
        <w:t>Présentation de 1 ou 12 flacon(s) en verre incolore contenant 50 </w:t>
      </w:r>
      <w:r w:rsidR="00E65298">
        <w:rPr>
          <w:noProof w:val="0"/>
          <w:szCs w:val="22"/>
        </w:rPr>
        <w:t>ml</w:t>
      </w:r>
      <w:r w:rsidRPr="00604CB2">
        <w:rPr>
          <w:noProof w:val="0"/>
          <w:szCs w:val="22"/>
        </w:rPr>
        <w:t xml:space="preserve"> ou 100 </w:t>
      </w:r>
      <w:r w:rsidR="00E65298">
        <w:rPr>
          <w:noProof w:val="0"/>
          <w:szCs w:val="22"/>
        </w:rPr>
        <w:t>ml</w:t>
      </w:r>
      <w:r w:rsidRPr="00604CB2">
        <w:rPr>
          <w:noProof w:val="0"/>
          <w:szCs w:val="22"/>
        </w:rPr>
        <w:t>.</w:t>
      </w:r>
    </w:p>
    <w:p w14:paraId="5FE0888A" w14:textId="77777777" w:rsidR="00196D85" w:rsidRDefault="00196D85">
      <w:pPr>
        <w:pStyle w:val="BodyText"/>
        <w:rPr>
          <w:noProof w:val="0"/>
          <w:szCs w:val="22"/>
        </w:rPr>
      </w:pPr>
      <w:r w:rsidRPr="00604CB2">
        <w:rPr>
          <w:noProof w:val="0"/>
          <w:szCs w:val="22"/>
        </w:rPr>
        <w:t>Toutes les présentations peuvent ne pas être commercialisées.</w:t>
      </w:r>
    </w:p>
    <w:p w14:paraId="43E2F9DD" w14:textId="77777777" w:rsidR="00196D85" w:rsidRDefault="00196D85">
      <w:pPr>
        <w:pStyle w:val="BodyText"/>
        <w:rPr>
          <w:noProof w:val="0"/>
        </w:rPr>
      </w:pPr>
    </w:p>
    <w:p w14:paraId="7598640E" w14:textId="77777777" w:rsidR="00196D85" w:rsidRDefault="00196D85" w:rsidP="001F1EAF">
      <w:pPr>
        <w:spacing w:line="240" w:lineRule="auto"/>
        <w:rPr>
          <w:szCs w:val="22"/>
        </w:rPr>
      </w:pPr>
    </w:p>
    <w:sectPr w:rsidR="00196D85">
      <w:footerReference w:type="default" r:id="rId36"/>
      <w:footnotePr>
        <w:numRestart w:val="eachSect"/>
      </w:footnotePr>
      <w:type w:val="continuous"/>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CA9F1" w14:textId="77777777" w:rsidR="00586FBE" w:rsidRDefault="00586FBE">
      <w:pPr>
        <w:spacing w:line="240" w:lineRule="auto"/>
      </w:pPr>
      <w:r>
        <w:separator/>
      </w:r>
    </w:p>
  </w:endnote>
  <w:endnote w:type="continuationSeparator" w:id="0">
    <w:p w14:paraId="38CCCA26" w14:textId="77777777" w:rsidR="00586FBE" w:rsidRDefault="00586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00000000" w:usb1="00000000" w:usb2="00000000" w:usb3="00000000" w:csb0="00010001" w:csb1="00000000"/>
  </w:font>
  <w:font w:name="MS Mincho">
    <w:altName w:val="ＭＳ 明朝"/>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51494" w14:textId="078E41C9" w:rsidR="00586FBE" w:rsidRDefault="00586FBE">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5E424D">
      <w:rPr>
        <w:rStyle w:val="PageNumber"/>
        <w:rFonts w:ascii="Arial" w:hAnsi="Arial" w:cs="Arial"/>
        <w:noProof/>
      </w:rPr>
      <w:t>37</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AABB7" w14:textId="77777777" w:rsidR="00586FBE" w:rsidRDefault="00586FBE">
      <w:pPr>
        <w:spacing w:line="240" w:lineRule="auto"/>
      </w:pPr>
      <w:r>
        <w:separator/>
      </w:r>
    </w:p>
  </w:footnote>
  <w:footnote w:type="continuationSeparator" w:id="0">
    <w:p w14:paraId="1230F70D" w14:textId="77777777" w:rsidR="00586FBE" w:rsidRDefault="00586F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149B"/>
    <w:multiLevelType w:val="hybridMultilevel"/>
    <w:tmpl w:val="28ACBAB8"/>
    <w:lvl w:ilvl="0" w:tplc="ADCA91D6">
      <w:start w:val="3"/>
      <w:numFmt w:val="upperLetter"/>
      <w:lvlText w:val="%1."/>
      <w:lvlJc w:val="left"/>
      <w:pPr>
        <w:tabs>
          <w:tab w:val="num" w:pos="900"/>
        </w:tabs>
        <w:ind w:left="900" w:hanging="36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1" w15:restartNumberingAfterBreak="0">
    <w:nsid w:val="0B6847BB"/>
    <w:multiLevelType w:val="hybridMultilevel"/>
    <w:tmpl w:val="4C1053AC"/>
    <w:lvl w:ilvl="0" w:tplc="87F68118">
      <w:start w:val="3"/>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F6810"/>
    <w:multiLevelType w:val="hybridMultilevel"/>
    <w:tmpl w:val="073CF038"/>
    <w:lvl w:ilvl="0" w:tplc="2F84432E">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B47CB4"/>
    <w:multiLevelType w:val="hybridMultilevel"/>
    <w:tmpl w:val="13B67CAE"/>
    <w:lvl w:ilvl="0" w:tplc="43CC53E6">
      <w:start w:val="2"/>
      <w:numFmt w:val="upperLetter"/>
      <w:lvlText w:val="%1."/>
      <w:lvlJc w:val="left"/>
      <w:pPr>
        <w:tabs>
          <w:tab w:val="num" w:pos="1080"/>
        </w:tabs>
        <w:ind w:left="1080" w:hanging="36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4" w15:restartNumberingAfterBreak="0">
    <w:nsid w:val="488E20B6"/>
    <w:multiLevelType w:val="hybridMultilevel"/>
    <w:tmpl w:val="91FC0376"/>
    <w:lvl w:ilvl="0" w:tplc="555AEECC">
      <w:start w:val="6"/>
      <w:numFmt w:val="decimal"/>
      <w:lvlText w:val="%1."/>
      <w:lvlJc w:val="left"/>
      <w:pPr>
        <w:tabs>
          <w:tab w:val="num" w:pos="540"/>
        </w:tabs>
        <w:ind w:left="540" w:hanging="54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5" w15:restartNumberingAfterBreak="0">
    <w:nsid w:val="4AA61477"/>
    <w:multiLevelType w:val="multilevel"/>
    <w:tmpl w:val="81D2D22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7874DC"/>
    <w:multiLevelType w:val="hybridMultilevel"/>
    <w:tmpl w:val="A83A6914"/>
    <w:lvl w:ilvl="0" w:tplc="F33034D2">
      <w:start w:val="8"/>
      <w:numFmt w:val="decimal"/>
      <w:lvlText w:val="%1."/>
      <w:lvlJc w:val="left"/>
      <w:pPr>
        <w:tabs>
          <w:tab w:val="num" w:pos="540"/>
        </w:tabs>
        <w:ind w:left="540" w:hanging="54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7" w15:restartNumberingAfterBreak="0">
    <w:nsid w:val="5BF80AC9"/>
    <w:multiLevelType w:val="multilevel"/>
    <w:tmpl w:val="073CF03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134A13"/>
    <w:multiLevelType w:val="hybridMultilevel"/>
    <w:tmpl w:val="8F366BF0"/>
    <w:lvl w:ilvl="0" w:tplc="992495F0">
      <w:start w:val="3"/>
      <w:numFmt w:val="upperLetter"/>
      <w:lvlText w:val="%1."/>
      <w:lvlJc w:val="left"/>
      <w:pPr>
        <w:tabs>
          <w:tab w:val="num" w:pos="900"/>
        </w:tabs>
        <w:ind w:left="900" w:hanging="36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9" w15:restartNumberingAfterBreak="0">
    <w:nsid w:val="5FD243DF"/>
    <w:multiLevelType w:val="hybridMultilevel"/>
    <w:tmpl w:val="E9BA04C0"/>
    <w:lvl w:ilvl="0" w:tplc="87F68118">
      <w:start w:val="3"/>
      <w:numFmt w:val="bullet"/>
      <w:lvlText w:val="-"/>
      <w:lvlJc w:val="left"/>
      <w:pPr>
        <w:tabs>
          <w:tab w:val="num" w:pos="720"/>
        </w:tabs>
        <w:ind w:left="720" w:hanging="360"/>
      </w:pPr>
      <w:rPr>
        <w:rFonts w:ascii="Arial" w:eastAsia="Times New Roman" w:hAnsi="Arial" w:cs="Aria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535236"/>
    <w:multiLevelType w:val="hybridMultilevel"/>
    <w:tmpl w:val="AC8A9ABA"/>
    <w:lvl w:ilvl="0" w:tplc="F440CF98">
      <w:start w:val="3"/>
      <w:numFmt w:val="upperLetter"/>
      <w:lvlText w:val="%1."/>
      <w:lvlJc w:val="left"/>
      <w:pPr>
        <w:tabs>
          <w:tab w:val="num" w:pos="1110"/>
        </w:tabs>
        <w:ind w:left="1110" w:hanging="57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1244474"/>
    <w:multiLevelType w:val="hybridMultilevel"/>
    <w:tmpl w:val="9A621782"/>
    <w:lvl w:ilvl="0" w:tplc="87F68118">
      <w:start w:val="3"/>
      <w:numFmt w:val="bullet"/>
      <w:lvlText w:val="-"/>
      <w:lvlJc w:val="left"/>
      <w:pPr>
        <w:tabs>
          <w:tab w:val="num" w:pos="720"/>
        </w:tabs>
        <w:ind w:left="720" w:hanging="360"/>
      </w:pPr>
      <w:rPr>
        <w:rFonts w:ascii="Arial" w:eastAsia="Times New Roman" w:hAnsi="Arial" w:cs="Aria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CA4A64"/>
    <w:multiLevelType w:val="hybridMultilevel"/>
    <w:tmpl w:val="496291C0"/>
    <w:lvl w:ilvl="0" w:tplc="DA5E0454">
      <w:start w:val="4"/>
      <w:numFmt w:val="bullet"/>
      <w:lvlText w:val="·"/>
      <w:lvlJc w:val="left"/>
      <w:pPr>
        <w:ind w:left="359" w:hanging="360"/>
      </w:pPr>
      <w:rPr>
        <w:rFonts w:ascii="Times New Roman" w:eastAsia="Times New Roman" w:hAnsi="Times New Roman" w:cs="Times New Roman" w:hint="default"/>
      </w:rPr>
    </w:lvl>
    <w:lvl w:ilvl="1" w:tplc="08090003" w:tentative="1">
      <w:start w:val="1"/>
      <w:numFmt w:val="bullet"/>
      <w:lvlText w:val="o"/>
      <w:lvlJc w:val="left"/>
      <w:pPr>
        <w:ind w:left="1079" w:hanging="360"/>
      </w:pPr>
      <w:rPr>
        <w:rFonts w:ascii="Courier New" w:hAnsi="Courier New" w:cs="Courier New" w:hint="default"/>
      </w:rPr>
    </w:lvl>
    <w:lvl w:ilvl="2" w:tplc="08090005" w:tentative="1">
      <w:start w:val="1"/>
      <w:numFmt w:val="bullet"/>
      <w:lvlText w:val=""/>
      <w:lvlJc w:val="left"/>
      <w:pPr>
        <w:ind w:left="1799" w:hanging="360"/>
      </w:pPr>
      <w:rPr>
        <w:rFonts w:ascii="Wingdings" w:hAnsi="Wingdings" w:hint="default"/>
      </w:rPr>
    </w:lvl>
    <w:lvl w:ilvl="3" w:tplc="08090001" w:tentative="1">
      <w:start w:val="1"/>
      <w:numFmt w:val="bullet"/>
      <w:lvlText w:val=""/>
      <w:lvlJc w:val="left"/>
      <w:pPr>
        <w:ind w:left="2519" w:hanging="360"/>
      </w:pPr>
      <w:rPr>
        <w:rFonts w:ascii="Symbol" w:hAnsi="Symbol" w:hint="default"/>
      </w:rPr>
    </w:lvl>
    <w:lvl w:ilvl="4" w:tplc="08090003" w:tentative="1">
      <w:start w:val="1"/>
      <w:numFmt w:val="bullet"/>
      <w:lvlText w:val="o"/>
      <w:lvlJc w:val="left"/>
      <w:pPr>
        <w:ind w:left="3239" w:hanging="360"/>
      </w:pPr>
      <w:rPr>
        <w:rFonts w:ascii="Courier New" w:hAnsi="Courier New" w:cs="Courier New" w:hint="default"/>
      </w:rPr>
    </w:lvl>
    <w:lvl w:ilvl="5" w:tplc="08090005" w:tentative="1">
      <w:start w:val="1"/>
      <w:numFmt w:val="bullet"/>
      <w:lvlText w:val=""/>
      <w:lvlJc w:val="left"/>
      <w:pPr>
        <w:ind w:left="3959" w:hanging="360"/>
      </w:pPr>
      <w:rPr>
        <w:rFonts w:ascii="Wingdings" w:hAnsi="Wingdings" w:hint="default"/>
      </w:rPr>
    </w:lvl>
    <w:lvl w:ilvl="6" w:tplc="08090001" w:tentative="1">
      <w:start w:val="1"/>
      <w:numFmt w:val="bullet"/>
      <w:lvlText w:val=""/>
      <w:lvlJc w:val="left"/>
      <w:pPr>
        <w:ind w:left="4679" w:hanging="360"/>
      </w:pPr>
      <w:rPr>
        <w:rFonts w:ascii="Symbol" w:hAnsi="Symbol" w:hint="default"/>
      </w:rPr>
    </w:lvl>
    <w:lvl w:ilvl="7" w:tplc="08090003" w:tentative="1">
      <w:start w:val="1"/>
      <w:numFmt w:val="bullet"/>
      <w:lvlText w:val="o"/>
      <w:lvlJc w:val="left"/>
      <w:pPr>
        <w:ind w:left="5399" w:hanging="360"/>
      </w:pPr>
      <w:rPr>
        <w:rFonts w:ascii="Courier New" w:hAnsi="Courier New" w:cs="Courier New" w:hint="default"/>
      </w:rPr>
    </w:lvl>
    <w:lvl w:ilvl="8" w:tplc="08090005" w:tentative="1">
      <w:start w:val="1"/>
      <w:numFmt w:val="bullet"/>
      <w:lvlText w:val=""/>
      <w:lvlJc w:val="left"/>
      <w:pPr>
        <w:ind w:left="6119" w:hanging="360"/>
      </w:pPr>
      <w:rPr>
        <w:rFonts w:ascii="Wingdings" w:hAnsi="Wingdings" w:hint="default"/>
      </w:rPr>
    </w:lvl>
  </w:abstractNum>
  <w:abstractNum w:abstractNumId="13" w15:restartNumberingAfterBreak="0">
    <w:nsid w:val="7BF254CF"/>
    <w:multiLevelType w:val="hybridMultilevel"/>
    <w:tmpl w:val="81D2D22A"/>
    <w:lvl w:ilvl="0" w:tplc="2F84432E">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3"/>
  </w:num>
  <w:num w:numId="5">
    <w:abstractNumId w:val="6"/>
  </w:num>
  <w:num w:numId="6">
    <w:abstractNumId w:val="4"/>
  </w:num>
  <w:num w:numId="7">
    <w:abstractNumId w:val="2"/>
  </w:num>
  <w:num w:numId="8">
    <w:abstractNumId w:val="7"/>
  </w:num>
  <w:num w:numId="9">
    <w:abstractNumId w:val="11"/>
  </w:num>
  <w:num w:numId="10">
    <w:abstractNumId w:val="1"/>
  </w:num>
  <w:num w:numId="11">
    <w:abstractNumId w:val="13"/>
  </w:num>
  <w:num w:numId="12">
    <w:abstractNumId w:val="5"/>
  </w:num>
  <w:num w:numId="13">
    <w:abstractNumId w:val="9"/>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F21"/>
    <w:rsid w:val="000063DF"/>
    <w:rsid w:val="00010B6B"/>
    <w:rsid w:val="00015F0D"/>
    <w:rsid w:val="00020033"/>
    <w:rsid w:val="00022F61"/>
    <w:rsid w:val="00023A56"/>
    <w:rsid w:val="000242AC"/>
    <w:rsid w:val="00034505"/>
    <w:rsid w:val="000356BB"/>
    <w:rsid w:val="00036C2A"/>
    <w:rsid w:val="00041E1F"/>
    <w:rsid w:val="00042BEE"/>
    <w:rsid w:val="00042CF6"/>
    <w:rsid w:val="000500FA"/>
    <w:rsid w:val="00055603"/>
    <w:rsid w:val="00060251"/>
    <w:rsid w:val="00061A4A"/>
    <w:rsid w:val="000633F4"/>
    <w:rsid w:val="00087DAF"/>
    <w:rsid w:val="0009046A"/>
    <w:rsid w:val="0009696E"/>
    <w:rsid w:val="000A00EF"/>
    <w:rsid w:val="000A29AF"/>
    <w:rsid w:val="000A4A81"/>
    <w:rsid w:val="000A4DCF"/>
    <w:rsid w:val="000A61C7"/>
    <w:rsid w:val="000A6CF0"/>
    <w:rsid w:val="000B0516"/>
    <w:rsid w:val="000B0B17"/>
    <w:rsid w:val="000B238F"/>
    <w:rsid w:val="000B376A"/>
    <w:rsid w:val="000B7F55"/>
    <w:rsid w:val="000C0F36"/>
    <w:rsid w:val="000C1244"/>
    <w:rsid w:val="000D78BC"/>
    <w:rsid w:val="000E0854"/>
    <w:rsid w:val="000E6321"/>
    <w:rsid w:val="000F3D5A"/>
    <w:rsid w:val="001031FE"/>
    <w:rsid w:val="0011133F"/>
    <w:rsid w:val="0011197A"/>
    <w:rsid w:val="001142FD"/>
    <w:rsid w:val="0013568C"/>
    <w:rsid w:val="001460DE"/>
    <w:rsid w:val="00152D3A"/>
    <w:rsid w:val="0016125D"/>
    <w:rsid w:val="0016798C"/>
    <w:rsid w:val="00171474"/>
    <w:rsid w:val="00172E33"/>
    <w:rsid w:val="00196D85"/>
    <w:rsid w:val="001A1760"/>
    <w:rsid w:val="001A3B58"/>
    <w:rsid w:val="001B318F"/>
    <w:rsid w:val="001B464F"/>
    <w:rsid w:val="001B5C9F"/>
    <w:rsid w:val="001B7351"/>
    <w:rsid w:val="001C20D1"/>
    <w:rsid w:val="001C276C"/>
    <w:rsid w:val="001C4459"/>
    <w:rsid w:val="001C58CA"/>
    <w:rsid w:val="001C73A5"/>
    <w:rsid w:val="001D0CAE"/>
    <w:rsid w:val="001D69CA"/>
    <w:rsid w:val="001E1CE6"/>
    <w:rsid w:val="001E5537"/>
    <w:rsid w:val="001E5A20"/>
    <w:rsid w:val="001E5B59"/>
    <w:rsid w:val="001E65B7"/>
    <w:rsid w:val="001F1EAF"/>
    <w:rsid w:val="001F5563"/>
    <w:rsid w:val="001F7933"/>
    <w:rsid w:val="001F79BF"/>
    <w:rsid w:val="00200378"/>
    <w:rsid w:val="002023C9"/>
    <w:rsid w:val="00204B70"/>
    <w:rsid w:val="002105C6"/>
    <w:rsid w:val="002108B1"/>
    <w:rsid w:val="00214C66"/>
    <w:rsid w:val="00224D59"/>
    <w:rsid w:val="002264E5"/>
    <w:rsid w:val="00231489"/>
    <w:rsid w:val="00252D08"/>
    <w:rsid w:val="00253637"/>
    <w:rsid w:val="00256F21"/>
    <w:rsid w:val="00262E85"/>
    <w:rsid w:val="00262EEE"/>
    <w:rsid w:val="00263891"/>
    <w:rsid w:val="00265D44"/>
    <w:rsid w:val="00276EF6"/>
    <w:rsid w:val="002836EE"/>
    <w:rsid w:val="002A4B3D"/>
    <w:rsid w:val="002A5F08"/>
    <w:rsid w:val="002C416F"/>
    <w:rsid w:val="002D252C"/>
    <w:rsid w:val="002D325A"/>
    <w:rsid w:val="002D411E"/>
    <w:rsid w:val="002D5FC2"/>
    <w:rsid w:val="002E28F9"/>
    <w:rsid w:val="002F34B2"/>
    <w:rsid w:val="002F52EF"/>
    <w:rsid w:val="00311075"/>
    <w:rsid w:val="00311E05"/>
    <w:rsid w:val="003241A8"/>
    <w:rsid w:val="00325FFB"/>
    <w:rsid w:val="00336B81"/>
    <w:rsid w:val="00337241"/>
    <w:rsid w:val="00350122"/>
    <w:rsid w:val="0036022C"/>
    <w:rsid w:val="00367839"/>
    <w:rsid w:val="00381B99"/>
    <w:rsid w:val="00382D52"/>
    <w:rsid w:val="00385207"/>
    <w:rsid w:val="00391E6A"/>
    <w:rsid w:val="00392F94"/>
    <w:rsid w:val="00397D61"/>
    <w:rsid w:val="003C3704"/>
    <w:rsid w:val="003C601E"/>
    <w:rsid w:val="003C6940"/>
    <w:rsid w:val="003C7F9F"/>
    <w:rsid w:val="003D2139"/>
    <w:rsid w:val="003D7F33"/>
    <w:rsid w:val="003F544B"/>
    <w:rsid w:val="003F6FC0"/>
    <w:rsid w:val="004037F2"/>
    <w:rsid w:val="0040549D"/>
    <w:rsid w:val="00412938"/>
    <w:rsid w:val="00426E14"/>
    <w:rsid w:val="0043249D"/>
    <w:rsid w:val="00433719"/>
    <w:rsid w:val="00440993"/>
    <w:rsid w:val="00446A36"/>
    <w:rsid w:val="00453F8E"/>
    <w:rsid w:val="004577EC"/>
    <w:rsid w:val="004602DB"/>
    <w:rsid w:val="00461011"/>
    <w:rsid w:val="00464DFD"/>
    <w:rsid w:val="00465105"/>
    <w:rsid w:val="00470EB8"/>
    <w:rsid w:val="00475E60"/>
    <w:rsid w:val="00476E05"/>
    <w:rsid w:val="00483406"/>
    <w:rsid w:val="00484E28"/>
    <w:rsid w:val="004924DD"/>
    <w:rsid w:val="00493CC2"/>
    <w:rsid w:val="004A1FA3"/>
    <w:rsid w:val="004A2109"/>
    <w:rsid w:val="004A42C2"/>
    <w:rsid w:val="004B0619"/>
    <w:rsid w:val="004B1568"/>
    <w:rsid w:val="004B69AC"/>
    <w:rsid w:val="004C1D7F"/>
    <w:rsid w:val="004C2FF9"/>
    <w:rsid w:val="004C64FE"/>
    <w:rsid w:val="004E335D"/>
    <w:rsid w:val="004F300A"/>
    <w:rsid w:val="00504F9B"/>
    <w:rsid w:val="0051063C"/>
    <w:rsid w:val="005125CA"/>
    <w:rsid w:val="00513F56"/>
    <w:rsid w:val="00524BED"/>
    <w:rsid w:val="00533CF1"/>
    <w:rsid w:val="00535FDE"/>
    <w:rsid w:val="005369C3"/>
    <w:rsid w:val="00551F6E"/>
    <w:rsid w:val="00561612"/>
    <w:rsid w:val="00562876"/>
    <w:rsid w:val="0056294B"/>
    <w:rsid w:val="00566BC7"/>
    <w:rsid w:val="005807A9"/>
    <w:rsid w:val="00582C1A"/>
    <w:rsid w:val="005846CC"/>
    <w:rsid w:val="00586FBE"/>
    <w:rsid w:val="00590BEE"/>
    <w:rsid w:val="00593ABA"/>
    <w:rsid w:val="00593B16"/>
    <w:rsid w:val="00597C09"/>
    <w:rsid w:val="005A007F"/>
    <w:rsid w:val="005A12F3"/>
    <w:rsid w:val="005A4F8F"/>
    <w:rsid w:val="005B51F4"/>
    <w:rsid w:val="005C7B07"/>
    <w:rsid w:val="005E4014"/>
    <w:rsid w:val="005E424D"/>
    <w:rsid w:val="005E7135"/>
    <w:rsid w:val="005E725D"/>
    <w:rsid w:val="005F3125"/>
    <w:rsid w:val="00603F5C"/>
    <w:rsid w:val="00604CB2"/>
    <w:rsid w:val="006117D0"/>
    <w:rsid w:val="006125A3"/>
    <w:rsid w:val="00612D73"/>
    <w:rsid w:val="00613473"/>
    <w:rsid w:val="00614827"/>
    <w:rsid w:val="00615B22"/>
    <w:rsid w:val="00637C52"/>
    <w:rsid w:val="006430F0"/>
    <w:rsid w:val="00660812"/>
    <w:rsid w:val="006738E3"/>
    <w:rsid w:val="006749CD"/>
    <w:rsid w:val="006756FD"/>
    <w:rsid w:val="00676D23"/>
    <w:rsid w:val="00685B18"/>
    <w:rsid w:val="006864E2"/>
    <w:rsid w:val="00694180"/>
    <w:rsid w:val="00696932"/>
    <w:rsid w:val="006A12C4"/>
    <w:rsid w:val="006A5DE5"/>
    <w:rsid w:val="006B2B2D"/>
    <w:rsid w:val="006C1B7E"/>
    <w:rsid w:val="006C315C"/>
    <w:rsid w:val="006C5638"/>
    <w:rsid w:val="006D0460"/>
    <w:rsid w:val="006D047E"/>
    <w:rsid w:val="006D6FEA"/>
    <w:rsid w:val="006E1B41"/>
    <w:rsid w:val="006E271B"/>
    <w:rsid w:val="006E272C"/>
    <w:rsid w:val="006E471C"/>
    <w:rsid w:val="006E5141"/>
    <w:rsid w:val="006E72CC"/>
    <w:rsid w:val="006F0F7E"/>
    <w:rsid w:val="006F2B38"/>
    <w:rsid w:val="006F3D98"/>
    <w:rsid w:val="006F7298"/>
    <w:rsid w:val="006F7EED"/>
    <w:rsid w:val="00707727"/>
    <w:rsid w:val="00712C8B"/>
    <w:rsid w:val="00726D18"/>
    <w:rsid w:val="0073015C"/>
    <w:rsid w:val="00734C2F"/>
    <w:rsid w:val="007457AA"/>
    <w:rsid w:val="00747B55"/>
    <w:rsid w:val="00747BEB"/>
    <w:rsid w:val="007569C7"/>
    <w:rsid w:val="00757F53"/>
    <w:rsid w:val="00762FB2"/>
    <w:rsid w:val="00766843"/>
    <w:rsid w:val="00785233"/>
    <w:rsid w:val="00793708"/>
    <w:rsid w:val="007949CC"/>
    <w:rsid w:val="00796794"/>
    <w:rsid w:val="007A4518"/>
    <w:rsid w:val="007A6FDD"/>
    <w:rsid w:val="007A77FE"/>
    <w:rsid w:val="007B1287"/>
    <w:rsid w:val="007B7693"/>
    <w:rsid w:val="007C0112"/>
    <w:rsid w:val="007C1770"/>
    <w:rsid w:val="007D15F6"/>
    <w:rsid w:val="007D26BB"/>
    <w:rsid w:val="007D3FCC"/>
    <w:rsid w:val="007E0978"/>
    <w:rsid w:val="007E2134"/>
    <w:rsid w:val="007F081C"/>
    <w:rsid w:val="007F340F"/>
    <w:rsid w:val="00802D06"/>
    <w:rsid w:val="0080458B"/>
    <w:rsid w:val="00813B18"/>
    <w:rsid w:val="0082125E"/>
    <w:rsid w:val="00822B9D"/>
    <w:rsid w:val="00837832"/>
    <w:rsid w:val="00837AE9"/>
    <w:rsid w:val="00840581"/>
    <w:rsid w:val="00842447"/>
    <w:rsid w:val="00851EFF"/>
    <w:rsid w:val="00856F92"/>
    <w:rsid w:val="0087426B"/>
    <w:rsid w:val="00875590"/>
    <w:rsid w:val="0088710E"/>
    <w:rsid w:val="00892035"/>
    <w:rsid w:val="008A79C3"/>
    <w:rsid w:val="008B2E0F"/>
    <w:rsid w:val="008B553B"/>
    <w:rsid w:val="008C0213"/>
    <w:rsid w:val="008C5BF6"/>
    <w:rsid w:val="008C7E29"/>
    <w:rsid w:val="008D0F4C"/>
    <w:rsid w:val="008E58FA"/>
    <w:rsid w:val="008F1BAE"/>
    <w:rsid w:val="008F4976"/>
    <w:rsid w:val="00902710"/>
    <w:rsid w:val="00905C8C"/>
    <w:rsid w:val="009107AC"/>
    <w:rsid w:val="009125A3"/>
    <w:rsid w:val="009151B8"/>
    <w:rsid w:val="00915564"/>
    <w:rsid w:val="00916274"/>
    <w:rsid w:val="009430EE"/>
    <w:rsid w:val="009468A9"/>
    <w:rsid w:val="00955BA2"/>
    <w:rsid w:val="009575F0"/>
    <w:rsid w:val="009667A9"/>
    <w:rsid w:val="0097006B"/>
    <w:rsid w:val="00972C06"/>
    <w:rsid w:val="009733A9"/>
    <w:rsid w:val="009735CA"/>
    <w:rsid w:val="009754A8"/>
    <w:rsid w:val="009815C5"/>
    <w:rsid w:val="00983DE2"/>
    <w:rsid w:val="00984404"/>
    <w:rsid w:val="00985CC6"/>
    <w:rsid w:val="00985FCC"/>
    <w:rsid w:val="00997B9D"/>
    <w:rsid w:val="009A4B81"/>
    <w:rsid w:val="009A5F41"/>
    <w:rsid w:val="009B0A8D"/>
    <w:rsid w:val="009D17D7"/>
    <w:rsid w:val="009D22F7"/>
    <w:rsid w:val="009D2922"/>
    <w:rsid w:val="009D602D"/>
    <w:rsid w:val="009D6967"/>
    <w:rsid w:val="009E5936"/>
    <w:rsid w:val="009F106F"/>
    <w:rsid w:val="009F1739"/>
    <w:rsid w:val="009F6AAE"/>
    <w:rsid w:val="00A00113"/>
    <w:rsid w:val="00A0027E"/>
    <w:rsid w:val="00A03DBC"/>
    <w:rsid w:val="00A17098"/>
    <w:rsid w:val="00A305AC"/>
    <w:rsid w:val="00A30C51"/>
    <w:rsid w:val="00A31DA4"/>
    <w:rsid w:val="00A62127"/>
    <w:rsid w:val="00A64397"/>
    <w:rsid w:val="00A714EF"/>
    <w:rsid w:val="00A768B9"/>
    <w:rsid w:val="00A8038F"/>
    <w:rsid w:val="00A80E58"/>
    <w:rsid w:val="00A811B1"/>
    <w:rsid w:val="00A958E9"/>
    <w:rsid w:val="00AA4F5F"/>
    <w:rsid w:val="00AD32B8"/>
    <w:rsid w:val="00AD7A6B"/>
    <w:rsid w:val="00AF0543"/>
    <w:rsid w:val="00AF4EEB"/>
    <w:rsid w:val="00AF5DC9"/>
    <w:rsid w:val="00B01765"/>
    <w:rsid w:val="00B04393"/>
    <w:rsid w:val="00B066D0"/>
    <w:rsid w:val="00B11464"/>
    <w:rsid w:val="00B124DB"/>
    <w:rsid w:val="00B23A9E"/>
    <w:rsid w:val="00B24B91"/>
    <w:rsid w:val="00B25F4E"/>
    <w:rsid w:val="00B31D97"/>
    <w:rsid w:val="00B31DCD"/>
    <w:rsid w:val="00B46158"/>
    <w:rsid w:val="00B52868"/>
    <w:rsid w:val="00B5555A"/>
    <w:rsid w:val="00B6160A"/>
    <w:rsid w:val="00B72B17"/>
    <w:rsid w:val="00B762DF"/>
    <w:rsid w:val="00B821BC"/>
    <w:rsid w:val="00B82CDB"/>
    <w:rsid w:val="00B83AF0"/>
    <w:rsid w:val="00B872F3"/>
    <w:rsid w:val="00B91794"/>
    <w:rsid w:val="00B96478"/>
    <w:rsid w:val="00B96DBB"/>
    <w:rsid w:val="00BA0542"/>
    <w:rsid w:val="00BA4031"/>
    <w:rsid w:val="00BA41F2"/>
    <w:rsid w:val="00BB3B4D"/>
    <w:rsid w:val="00BB5D5F"/>
    <w:rsid w:val="00BC1909"/>
    <w:rsid w:val="00BC4EC5"/>
    <w:rsid w:val="00BD1042"/>
    <w:rsid w:val="00BD5596"/>
    <w:rsid w:val="00BE3729"/>
    <w:rsid w:val="00BE64A0"/>
    <w:rsid w:val="00BF37E4"/>
    <w:rsid w:val="00C1015F"/>
    <w:rsid w:val="00C10BA3"/>
    <w:rsid w:val="00C134C2"/>
    <w:rsid w:val="00C342EC"/>
    <w:rsid w:val="00C37961"/>
    <w:rsid w:val="00C42198"/>
    <w:rsid w:val="00C45600"/>
    <w:rsid w:val="00C47166"/>
    <w:rsid w:val="00C5070E"/>
    <w:rsid w:val="00C73E03"/>
    <w:rsid w:val="00C76569"/>
    <w:rsid w:val="00C906DC"/>
    <w:rsid w:val="00C91864"/>
    <w:rsid w:val="00C935E6"/>
    <w:rsid w:val="00C95E7A"/>
    <w:rsid w:val="00C96A06"/>
    <w:rsid w:val="00CA0C52"/>
    <w:rsid w:val="00CA355B"/>
    <w:rsid w:val="00CB1C0A"/>
    <w:rsid w:val="00CB48DF"/>
    <w:rsid w:val="00CB6F88"/>
    <w:rsid w:val="00CC3479"/>
    <w:rsid w:val="00CC5176"/>
    <w:rsid w:val="00CD1D88"/>
    <w:rsid w:val="00CD476D"/>
    <w:rsid w:val="00CE17C7"/>
    <w:rsid w:val="00CF3BCB"/>
    <w:rsid w:val="00D0334B"/>
    <w:rsid w:val="00D05D33"/>
    <w:rsid w:val="00D13B87"/>
    <w:rsid w:val="00D21DC5"/>
    <w:rsid w:val="00D25666"/>
    <w:rsid w:val="00D315C1"/>
    <w:rsid w:val="00D3305F"/>
    <w:rsid w:val="00D3309B"/>
    <w:rsid w:val="00D33E89"/>
    <w:rsid w:val="00D46CA8"/>
    <w:rsid w:val="00D51E25"/>
    <w:rsid w:val="00D61811"/>
    <w:rsid w:val="00D63676"/>
    <w:rsid w:val="00D65FC3"/>
    <w:rsid w:val="00D72492"/>
    <w:rsid w:val="00D734A0"/>
    <w:rsid w:val="00D759D7"/>
    <w:rsid w:val="00D8000B"/>
    <w:rsid w:val="00D80E3A"/>
    <w:rsid w:val="00D8371A"/>
    <w:rsid w:val="00D8438D"/>
    <w:rsid w:val="00D858F7"/>
    <w:rsid w:val="00D9178E"/>
    <w:rsid w:val="00D9511A"/>
    <w:rsid w:val="00DA1283"/>
    <w:rsid w:val="00DB5EA9"/>
    <w:rsid w:val="00DC27CB"/>
    <w:rsid w:val="00DC36EF"/>
    <w:rsid w:val="00DC4225"/>
    <w:rsid w:val="00DD0A4A"/>
    <w:rsid w:val="00DD2726"/>
    <w:rsid w:val="00DD3215"/>
    <w:rsid w:val="00DD4918"/>
    <w:rsid w:val="00DD4AFC"/>
    <w:rsid w:val="00DD7111"/>
    <w:rsid w:val="00DF2146"/>
    <w:rsid w:val="00DF377C"/>
    <w:rsid w:val="00DF522A"/>
    <w:rsid w:val="00DF56E8"/>
    <w:rsid w:val="00DF5EA9"/>
    <w:rsid w:val="00DF64A5"/>
    <w:rsid w:val="00DF666D"/>
    <w:rsid w:val="00DF6EF1"/>
    <w:rsid w:val="00E0377C"/>
    <w:rsid w:val="00E074EF"/>
    <w:rsid w:val="00E14094"/>
    <w:rsid w:val="00E154D1"/>
    <w:rsid w:val="00E23263"/>
    <w:rsid w:val="00E25820"/>
    <w:rsid w:val="00E26444"/>
    <w:rsid w:val="00E306F1"/>
    <w:rsid w:val="00E309EE"/>
    <w:rsid w:val="00E34A56"/>
    <w:rsid w:val="00E35695"/>
    <w:rsid w:val="00E401BB"/>
    <w:rsid w:val="00E45405"/>
    <w:rsid w:val="00E46D3F"/>
    <w:rsid w:val="00E46E04"/>
    <w:rsid w:val="00E47909"/>
    <w:rsid w:val="00E51206"/>
    <w:rsid w:val="00E64279"/>
    <w:rsid w:val="00E65298"/>
    <w:rsid w:val="00E731AC"/>
    <w:rsid w:val="00E8052A"/>
    <w:rsid w:val="00E80792"/>
    <w:rsid w:val="00E8366A"/>
    <w:rsid w:val="00EB5BCC"/>
    <w:rsid w:val="00EC011C"/>
    <w:rsid w:val="00EC79CA"/>
    <w:rsid w:val="00ED0C7B"/>
    <w:rsid w:val="00ED4AE1"/>
    <w:rsid w:val="00ED6DB5"/>
    <w:rsid w:val="00EE528A"/>
    <w:rsid w:val="00EF1B2B"/>
    <w:rsid w:val="00EF64EE"/>
    <w:rsid w:val="00F000D3"/>
    <w:rsid w:val="00F11464"/>
    <w:rsid w:val="00F13FA5"/>
    <w:rsid w:val="00F24A20"/>
    <w:rsid w:val="00F24B78"/>
    <w:rsid w:val="00F31164"/>
    <w:rsid w:val="00F31A82"/>
    <w:rsid w:val="00F36E49"/>
    <w:rsid w:val="00F445C6"/>
    <w:rsid w:val="00F5013B"/>
    <w:rsid w:val="00F5362A"/>
    <w:rsid w:val="00F54AEF"/>
    <w:rsid w:val="00F636D8"/>
    <w:rsid w:val="00F66482"/>
    <w:rsid w:val="00F67740"/>
    <w:rsid w:val="00F76DB7"/>
    <w:rsid w:val="00F92274"/>
    <w:rsid w:val="00FA0322"/>
    <w:rsid w:val="00FA2405"/>
    <w:rsid w:val="00FA41A6"/>
    <w:rsid w:val="00FA760F"/>
    <w:rsid w:val="00FC549B"/>
    <w:rsid w:val="00FD0DBE"/>
    <w:rsid w:val="00FD2154"/>
    <w:rsid w:val="00FE0122"/>
    <w:rsid w:val="00FE2391"/>
    <w:rsid w:val="00FE4F73"/>
    <w:rsid w:val="00FF1F18"/>
    <w:rsid w:val="00FF2829"/>
    <w:rsid w:val="00FF5191"/>
    <w:rsid w:val="00FF55B2"/>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28B28"/>
  <w15:chartTrackingRefBased/>
  <w15:docId w15:val="{A6B634E2-AF35-4F30-8266-7FF60B2D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4EF"/>
    <w:pPr>
      <w:widowControl w:val="0"/>
      <w:spacing w:line="260" w:lineRule="exact"/>
    </w:pPr>
    <w:rPr>
      <w:sz w:val="22"/>
      <w:lang w:val="fr-FR" w:eastAsia="fr-FR" w:bidi="ar-SA"/>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Times" w:hAnsi="Times"/>
      <w:b/>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8">
    <w:name w:val="heading 8"/>
    <w:basedOn w:val="Normal"/>
    <w:next w:val="Normal"/>
    <w:qFormat/>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suppressAutoHyphens/>
      <w:spacing w:line="240" w:lineRule="auto"/>
      <w:jc w:val="both"/>
    </w:pPr>
    <w:rPr>
      <w:noProof/>
    </w:rPr>
  </w:style>
  <w:style w:type="paragraph" w:styleId="BodyText3">
    <w:name w:val="Body Text 3"/>
    <w:basedOn w:val="Normal"/>
    <w:pPr>
      <w:widowControl/>
      <w:suppressAutoHyphens/>
      <w:spacing w:line="240" w:lineRule="auto"/>
    </w:pPr>
    <w:rPr>
      <w:b/>
    </w:rPr>
  </w:style>
  <w:style w:type="paragraph" w:styleId="BodyTextIndent2">
    <w:name w:val="Body Text Indent 2"/>
    <w:basedOn w:val="Normal"/>
    <w:pPr>
      <w:tabs>
        <w:tab w:val="left" w:pos="567"/>
      </w:tabs>
      <w:spacing w:line="240" w:lineRule="auto"/>
      <w:ind w:left="567" w:hanging="567"/>
    </w:pPr>
    <w:rPr>
      <w:b/>
    </w:rPr>
  </w:style>
  <w:style w:type="paragraph" w:styleId="BodyText2">
    <w:name w:val="Body Text 2"/>
    <w:basedOn w:val="Normal"/>
    <w:link w:val="BodyText2Char"/>
    <w:pPr>
      <w:spacing w:after="120" w:line="480" w:lineRule="auto"/>
    </w:pPr>
  </w:style>
  <w:style w:type="paragraph" w:styleId="EndnoteText">
    <w:name w:val="endnote text"/>
    <w:basedOn w:val="Normal"/>
    <w:link w:val="EndnoteTextChar"/>
    <w:semiHidden/>
    <w:pPr>
      <w:widowControl/>
      <w:tabs>
        <w:tab w:val="left" w:pos="567"/>
      </w:tabs>
      <w:spacing w:line="240" w:lineRule="auto"/>
    </w:pPr>
    <w:rPr>
      <w:snapToGrid w:val="0"/>
      <w:lang w:eastAsia="en-US"/>
    </w:rPr>
  </w:style>
  <w:style w:type="paragraph" w:customStyle="1" w:styleId="BodyText31">
    <w:name w:val="Body Text 31"/>
    <w:basedOn w:val="Normal"/>
    <w:pPr>
      <w:widowControl/>
      <w:suppressAutoHyphens/>
      <w:spacing w:line="240" w:lineRule="auto"/>
    </w:pPr>
    <w:rPr>
      <w:b/>
    </w:rPr>
  </w:style>
  <w:style w:type="character" w:styleId="FootnoteReference">
    <w:name w:val="footnote reference"/>
    <w:semiHidden/>
    <w:rPr>
      <w:vertAlign w:val="superscript"/>
    </w:rPr>
  </w:style>
  <w:style w:type="paragraph" w:styleId="FootnoteText">
    <w:name w:val="footnote text"/>
    <w:basedOn w:val="Normal"/>
    <w:semiHidden/>
    <w:pPr>
      <w:widowControl/>
      <w:snapToGrid w:val="0"/>
      <w:spacing w:line="240" w:lineRule="auto"/>
      <w:jc w:val="both"/>
    </w:pPr>
    <w:rPr>
      <w:sz w:val="20"/>
      <w:lang w:val="en-GB" w:eastAsia="en-US"/>
    </w:rPr>
  </w:style>
  <w:style w:type="paragraph" w:styleId="Footer">
    <w:name w:val="footer"/>
    <w:basedOn w:val="Normal"/>
    <w:pPr>
      <w:tabs>
        <w:tab w:val="center" w:pos="4536"/>
        <w:tab w:val="center" w:pos="8930"/>
      </w:tabs>
      <w:spacing w:line="240" w:lineRule="auto"/>
    </w:pPr>
    <w:rPr>
      <w:rFonts w:ascii="Helvetica" w:hAnsi="Helvetica"/>
      <w:sz w:val="16"/>
    </w:rPr>
  </w:style>
  <w:style w:type="paragraph" w:styleId="Header">
    <w:name w:val="header"/>
    <w:basedOn w:val="Normal"/>
    <w:link w:val="HeaderChar"/>
    <w:uiPriority w:val="99"/>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customStyle="1" w:styleId="f14sb1">
    <w:name w:val="f14sb1"/>
    <w:rPr>
      <w:rFonts w:ascii="Arial" w:hAnsi="Arial" w:cs="Arial" w:hint="default"/>
      <w:b/>
      <w:bCs/>
      <w:sz w:val="28"/>
      <w:szCs w:val="28"/>
    </w:rPr>
  </w:style>
  <w:style w:type="table" w:styleId="TableGrid">
    <w:name w:val="Table Grid"/>
    <w:basedOn w:val="TableNormal"/>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u w:val="single"/>
    </w:rPr>
  </w:style>
  <w:style w:type="paragraph" w:customStyle="1" w:styleId="Date1">
    <w:name w:val="Date1"/>
    <w:basedOn w:val="Normal"/>
    <w:pPr>
      <w:widowControl/>
      <w:spacing w:line="240" w:lineRule="auto"/>
    </w:pPr>
    <w:rPr>
      <w:lang w:val="en-GB" w:eastAsia="da-DK"/>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semiHidden/>
    <w:rPr>
      <w:b/>
      <w:bCs/>
    </w:rPr>
  </w:style>
  <w:style w:type="character" w:customStyle="1" w:styleId="Heading2Char">
    <w:name w:val="Heading 2 Char"/>
    <w:link w:val="Heading2"/>
    <w:rPr>
      <w:rFonts w:ascii="Arial" w:hAnsi="Arial" w:cs="Arial"/>
      <w:b/>
      <w:bCs/>
      <w:i/>
      <w:iCs/>
      <w:sz w:val="28"/>
      <w:szCs w:val="28"/>
      <w:lang w:val="fr-FR" w:eastAsia="fr-FR"/>
    </w:rPr>
  </w:style>
  <w:style w:type="character" w:customStyle="1" w:styleId="Heading4Char">
    <w:name w:val="Heading 4 Char"/>
    <w:link w:val="Heading4"/>
    <w:rPr>
      <w:b/>
      <w:bCs/>
      <w:sz w:val="28"/>
      <w:szCs w:val="28"/>
      <w:lang w:val="fr-FR" w:eastAsia="fr-FR"/>
    </w:rPr>
  </w:style>
  <w:style w:type="character" w:customStyle="1" w:styleId="BodyText2Char">
    <w:name w:val="Body Text 2 Char"/>
    <w:link w:val="BodyText2"/>
    <w:rPr>
      <w:sz w:val="22"/>
      <w:lang w:val="fr-FR" w:eastAsia="fr-FR"/>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link w:val="DocumentMap"/>
    <w:uiPriority w:val="99"/>
    <w:semiHidden/>
    <w:rPr>
      <w:rFonts w:ascii="Tahoma" w:hAnsi="Tahoma" w:cs="Tahoma"/>
      <w:sz w:val="16"/>
      <w:szCs w:val="16"/>
      <w:lang w:val="fr-FR" w:eastAsia="fr-FR"/>
    </w:rPr>
  </w:style>
  <w:style w:type="paragraph" w:customStyle="1" w:styleId="PARAGRAPHETEXTEEN">
    <w:name w:val="PARAGRAPHE TEXTE EN"/>
    <w:pPr>
      <w:spacing w:before="240" w:line="240" w:lineRule="exact"/>
      <w:ind w:left="1871"/>
    </w:pPr>
    <w:rPr>
      <w:rFonts w:ascii="Helv" w:hAnsi="Helv"/>
      <w:sz w:val="22"/>
      <w:lang w:val="fr-FR" w:eastAsia="fr-FR" w:bidi="ar-SA"/>
    </w:rPr>
  </w:style>
  <w:style w:type="paragraph" w:customStyle="1" w:styleId="Default">
    <w:name w:val="Default"/>
    <w:pPr>
      <w:autoSpaceDE w:val="0"/>
      <w:autoSpaceDN w:val="0"/>
      <w:adjustRightInd w:val="0"/>
    </w:pPr>
    <w:rPr>
      <w:color w:val="000000"/>
      <w:sz w:val="24"/>
      <w:szCs w:val="24"/>
      <w:lang w:val="fr-FR" w:eastAsia="en-US" w:bidi="ar-SA"/>
    </w:rPr>
  </w:style>
  <w:style w:type="character" w:customStyle="1" w:styleId="CommentTextChar">
    <w:name w:val="Comment Text Char"/>
    <w:link w:val="CommentText"/>
    <w:uiPriority w:val="99"/>
    <w:rPr>
      <w:lang w:val="fr-FR" w:eastAsia="fr-FR"/>
    </w:rPr>
  </w:style>
  <w:style w:type="paragraph" w:styleId="NormalWeb">
    <w:name w:val="Normal (Web)"/>
    <w:basedOn w:val="Normal"/>
    <w:uiPriority w:val="99"/>
    <w:semiHidden/>
    <w:unhideWhenUsed/>
    <w:pPr>
      <w:widowControl/>
      <w:spacing w:before="100" w:beforeAutospacing="1" w:after="100" w:afterAutospacing="1" w:line="240" w:lineRule="auto"/>
    </w:pPr>
    <w:rPr>
      <w:sz w:val="24"/>
      <w:szCs w:val="24"/>
      <w:lang w:val="de-AT" w:eastAsia="de-AT"/>
    </w:rPr>
  </w:style>
  <w:style w:type="character" w:customStyle="1" w:styleId="EndnoteTextChar">
    <w:name w:val="Endnote Text Char"/>
    <w:link w:val="EndnoteText"/>
    <w:semiHidden/>
    <w:rPr>
      <w:snapToGrid w:val="0"/>
      <w:sz w:val="22"/>
      <w:lang w:val="fr-FR" w:eastAsia="en-US" w:bidi="ar-SA"/>
    </w:rPr>
  </w:style>
  <w:style w:type="character" w:customStyle="1" w:styleId="HeaderChar">
    <w:name w:val="Header Char"/>
    <w:link w:val="Header"/>
    <w:uiPriority w:val="99"/>
    <w:rPr>
      <w:sz w:val="22"/>
      <w:lang w:eastAsia="fr-FR" w:bidi="ar-SA"/>
    </w:rPr>
  </w:style>
  <w:style w:type="paragraph" w:customStyle="1" w:styleId="BodytextAgency">
    <w:name w:val="Body text (Agency)"/>
    <w:basedOn w:val="Normal"/>
    <w:link w:val="BodytextAgencyChar"/>
    <w:pPr>
      <w:widowControl/>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Pr>
      <w:rFonts w:ascii="Verdana" w:eastAsia="Verdana" w:hAnsi="Verdana" w:cs="Verdana"/>
      <w:sz w:val="18"/>
      <w:szCs w:val="18"/>
      <w:lang w:val="en-GB" w:eastAsia="en-GB" w:bidi="ar-SA"/>
    </w:rPr>
  </w:style>
  <w:style w:type="paragraph" w:styleId="Revision">
    <w:name w:val="Revision"/>
    <w:hidden/>
    <w:uiPriority w:val="99"/>
    <w:semiHidden/>
    <w:rsid w:val="00B23A9E"/>
    <w:rPr>
      <w:sz w:val="22"/>
      <w:lang w:val="fr-FR" w:eastAsia="fr-FR" w:bidi="ar-SA"/>
    </w:rPr>
  </w:style>
  <w:style w:type="character" w:styleId="FollowedHyperlink">
    <w:name w:val="FollowedHyperlink"/>
    <w:uiPriority w:val="99"/>
    <w:semiHidden/>
    <w:unhideWhenUsed/>
    <w:rsid w:val="000A4DC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82043">
      <w:bodyDiv w:val="1"/>
      <w:marLeft w:val="0"/>
      <w:marRight w:val="0"/>
      <w:marTop w:val="0"/>
      <w:marBottom w:val="0"/>
      <w:divBdr>
        <w:top w:val="none" w:sz="0" w:space="0" w:color="auto"/>
        <w:left w:val="none" w:sz="0" w:space="0" w:color="auto"/>
        <w:bottom w:val="none" w:sz="0" w:space="0" w:color="auto"/>
        <w:right w:val="none" w:sz="0" w:space="0" w:color="auto"/>
      </w:divBdr>
    </w:div>
    <w:div w:id="466898547">
      <w:bodyDiv w:val="1"/>
      <w:marLeft w:val="0"/>
      <w:marRight w:val="0"/>
      <w:marTop w:val="0"/>
      <w:marBottom w:val="0"/>
      <w:divBdr>
        <w:top w:val="none" w:sz="0" w:space="0" w:color="auto"/>
        <w:left w:val="none" w:sz="0" w:space="0" w:color="auto"/>
        <w:bottom w:val="none" w:sz="0" w:space="0" w:color="auto"/>
        <w:right w:val="none" w:sz="0" w:space="0" w:color="auto"/>
      </w:divBdr>
    </w:div>
    <w:div w:id="566962192">
      <w:bodyDiv w:val="1"/>
      <w:marLeft w:val="0"/>
      <w:marRight w:val="0"/>
      <w:marTop w:val="0"/>
      <w:marBottom w:val="0"/>
      <w:divBdr>
        <w:top w:val="none" w:sz="0" w:space="0" w:color="auto"/>
        <w:left w:val="none" w:sz="0" w:space="0" w:color="auto"/>
        <w:bottom w:val="none" w:sz="0" w:space="0" w:color="auto"/>
        <w:right w:val="none" w:sz="0" w:space="0" w:color="auto"/>
      </w:divBdr>
    </w:div>
    <w:div w:id="675692398">
      <w:bodyDiv w:val="1"/>
      <w:marLeft w:val="0"/>
      <w:marRight w:val="0"/>
      <w:marTop w:val="0"/>
      <w:marBottom w:val="0"/>
      <w:divBdr>
        <w:top w:val="none" w:sz="0" w:space="0" w:color="auto"/>
        <w:left w:val="none" w:sz="0" w:space="0" w:color="auto"/>
        <w:bottom w:val="none" w:sz="0" w:space="0" w:color="auto"/>
        <w:right w:val="none" w:sz="0" w:space="0" w:color="auto"/>
      </w:divBdr>
    </w:div>
    <w:div w:id="1200357923">
      <w:bodyDiv w:val="1"/>
      <w:marLeft w:val="0"/>
      <w:marRight w:val="0"/>
      <w:marTop w:val="0"/>
      <w:marBottom w:val="0"/>
      <w:divBdr>
        <w:top w:val="none" w:sz="0" w:space="0" w:color="auto"/>
        <w:left w:val="none" w:sz="0" w:space="0" w:color="auto"/>
        <w:bottom w:val="none" w:sz="0" w:space="0" w:color="auto"/>
        <w:right w:val="none" w:sz="0" w:space="0" w:color="auto"/>
      </w:divBdr>
      <w:divsChild>
        <w:div w:id="1055281153">
          <w:marLeft w:val="0"/>
          <w:marRight w:val="0"/>
          <w:marTop w:val="0"/>
          <w:marBottom w:val="0"/>
          <w:divBdr>
            <w:top w:val="none" w:sz="0" w:space="0" w:color="auto"/>
            <w:left w:val="none" w:sz="0" w:space="0" w:color="auto"/>
            <w:bottom w:val="none" w:sz="0" w:space="0" w:color="auto"/>
            <w:right w:val="none" w:sz="0" w:space="0" w:color="auto"/>
          </w:divBdr>
          <w:divsChild>
            <w:div w:id="425158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7638271">
      <w:bodyDiv w:val="1"/>
      <w:marLeft w:val="0"/>
      <w:marRight w:val="0"/>
      <w:marTop w:val="0"/>
      <w:marBottom w:val="0"/>
      <w:divBdr>
        <w:top w:val="none" w:sz="0" w:space="0" w:color="auto"/>
        <w:left w:val="none" w:sz="0" w:space="0" w:color="auto"/>
        <w:bottom w:val="none" w:sz="0" w:space="0" w:color="auto"/>
        <w:right w:val="none" w:sz="0" w:space="0" w:color="auto"/>
      </w:divBdr>
    </w:div>
    <w:div w:id="1263878969">
      <w:bodyDiv w:val="1"/>
      <w:marLeft w:val="0"/>
      <w:marRight w:val="0"/>
      <w:marTop w:val="0"/>
      <w:marBottom w:val="0"/>
      <w:divBdr>
        <w:top w:val="none" w:sz="0" w:space="0" w:color="auto"/>
        <w:left w:val="none" w:sz="0" w:space="0" w:color="auto"/>
        <w:bottom w:val="none" w:sz="0" w:space="0" w:color="auto"/>
        <w:right w:val="none" w:sz="0" w:space="0" w:color="auto"/>
      </w:divBdr>
    </w:div>
    <w:div w:id="1431899836">
      <w:bodyDiv w:val="1"/>
      <w:marLeft w:val="0"/>
      <w:marRight w:val="0"/>
      <w:marTop w:val="0"/>
      <w:marBottom w:val="0"/>
      <w:divBdr>
        <w:top w:val="none" w:sz="0" w:space="0" w:color="auto"/>
        <w:left w:val="none" w:sz="0" w:space="0" w:color="auto"/>
        <w:bottom w:val="none" w:sz="0" w:space="0" w:color="auto"/>
        <w:right w:val="none" w:sz="0" w:space="0" w:color="auto"/>
      </w:divBdr>
    </w:div>
    <w:div w:id="1847666078">
      <w:bodyDiv w:val="1"/>
      <w:marLeft w:val="0"/>
      <w:marRight w:val="0"/>
      <w:marTop w:val="0"/>
      <w:marBottom w:val="0"/>
      <w:divBdr>
        <w:top w:val="none" w:sz="0" w:space="0" w:color="auto"/>
        <w:left w:val="none" w:sz="0" w:space="0" w:color="auto"/>
        <w:bottom w:val="none" w:sz="0" w:space="0" w:color="auto"/>
        <w:right w:val="none" w:sz="0" w:space="0" w:color="auto"/>
      </w:divBdr>
    </w:div>
    <w:div w:id="1850412765">
      <w:bodyDiv w:val="1"/>
      <w:marLeft w:val="0"/>
      <w:marRight w:val="0"/>
      <w:marTop w:val="0"/>
      <w:marBottom w:val="0"/>
      <w:divBdr>
        <w:top w:val="none" w:sz="0" w:space="0" w:color="auto"/>
        <w:left w:val="none" w:sz="0" w:space="0" w:color="auto"/>
        <w:bottom w:val="none" w:sz="0" w:space="0" w:color="auto"/>
        <w:right w:val="none" w:sz="0" w:space="0" w:color="auto"/>
      </w:divBdr>
    </w:div>
    <w:div w:id="1864900725">
      <w:bodyDiv w:val="1"/>
      <w:marLeft w:val="0"/>
      <w:marRight w:val="0"/>
      <w:marTop w:val="0"/>
      <w:marBottom w:val="0"/>
      <w:divBdr>
        <w:top w:val="none" w:sz="0" w:space="0" w:color="auto"/>
        <w:left w:val="none" w:sz="0" w:space="0" w:color="auto"/>
        <w:bottom w:val="none" w:sz="0" w:space="0" w:color="auto"/>
        <w:right w:val="none" w:sz="0" w:space="0" w:color="auto"/>
      </w:divBdr>
    </w:div>
    <w:div w:id="1934123992">
      <w:bodyDiv w:val="1"/>
      <w:marLeft w:val="0"/>
      <w:marRight w:val="0"/>
      <w:marTop w:val="0"/>
      <w:marBottom w:val="0"/>
      <w:divBdr>
        <w:top w:val="none" w:sz="0" w:space="0" w:color="auto"/>
        <w:left w:val="none" w:sz="0" w:space="0" w:color="auto"/>
        <w:bottom w:val="none" w:sz="0" w:space="0" w:color="auto"/>
        <w:right w:val="none" w:sz="0" w:space="0" w:color="auto"/>
      </w:divBdr>
    </w:div>
    <w:div w:id="1958681567">
      <w:bodyDiv w:val="1"/>
      <w:marLeft w:val="0"/>
      <w:marRight w:val="0"/>
      <w:marTop w:val="0"/>
      <w:marBottom w:val="0"/>
      <w:divBdr>
        <w:top w:val="none" w:sz="0" w:space="0" w:color="auto"/>
        <w:left w:val="none" w:sz="0" w:space="0" w:color="auto"/>
        <w:bottom w:val="none" w:sz="0" w:space="0" w:color="auto"/>
        <w:right w:val="none" w:sz="0" w:space="0" w:color="auto"/>
      </w:divBdr>
    </w:div>
    <w:div w:id="1966347826">
      <w:bodyDiv w:val="1"/>
      <w:marLeft w:val="0"/>
      <w:marRight w:val="0"/>
      <w:marTop w:val="0"/>
      <w:marBottom w:val="0"/>
      <w:divBdr>
        <w:top w:val="none" w:sz="0" w:space="0" w:color="auto"/>
        <w:left w:val="none" w:sz="0" w:space="0" w:color="auto"/>
        <w:bottom w:val="none" w:sz="0" w:space="0" w:color="auto"/>
        <w:right w:val="none" w:sz="0" w:space="0" w:color="auto"/>
      </w:divBdr>
    </w:div>
    <w:div w:id="202933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customXml" Target="../customXml/item2.xml"/><Relationship Id="rId21" Type="http://schemas.openxmlformats.org/officeDocument/2006/relationships/image" Target="media/image2.png"/><Relationship Id="rId34" Type="http://schemas.openxmlformats.org/officeDocument/2006/relationships/hyperlink" Target="http://www.ema.europa.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CA70A2-6DAA-41EA-9C8B-DFBCF27DC7C1}">
  <ds:schemaRefs>
    <ds:schemaRef ds:uri="http://schemas.openxmlformats.org/officeDocument/2006/bibliography"/>
  </ds:schemaRefs>
</ds:datastoreItem>
</file>

<file path=customXml/itemProps2.xml><?xml version="1.0" encoding="utf-8"?>
<ds:datastoreItem xmlns:ds="http://schemas.openxmlformats.org/officeDocument/2006/customXml" ds:itemID="{CD12669D-C006-4786-8155-3A6224C16219}"/>
</file>

<file path=customXml/itemProps3.xml><?xml version="1.0" encoding="utf-8"?>
<ds:datastoreItem xmlns:ds="http://schemas.openxmlformats.org/officeDocument/2006/customXml" ds:itemID="{EA250D9D-1055-4176-9F8E-6C870F748F89}"/>
</file>

<file path=customXml/itemProps4.xml><?xml version="1.0" encoding="utf-8"?>
<ds:datastoreItem xmlns:ds="http://schemas.openxmlformats.org/officeDocument/2006/customXml" ds:itemID="{BB1F2788-CDA3-41B5-95C8-6EC5A7B8F206}"/>
</file>

<file path=docProps/app.xml><?xml version="1.0" encoding="utf-8"?>
<Properties xmlns="http://schemas.openxmlformats.org/officeDocument/2006/extended-properties" xmlns:vt="http://schemas.openxmlformats.org/officeDocument/2006/docPropsVTypes">
  <Template>Normal</Template>
  <TotalTime>0</TotalTime>
  <Pages>150</Pages>
  <Words>34392</Words>
  <Characters>203129</Characters>
  <Application>Microsoft Office Word</Application>
  <DocSecurity>0</DocSecurity>
  <Lines>1692</Lines>
  <Paragraphs>474</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Metacam, meloxicam</vt:lpstr>
      <vt:lpstr>Metacam, meloxicam</vt:lpstr>
      <vt:lpstr>Metacam, meloxicam</vt:lpstr>
    </vt:vector>
  </TitlesOfParts>
  <Company>BI Vetmedica GmbH</Company>
  <LinksUpToDate>false</LinksUpToDate>
  <CharactersWithSpaces>237047</CharactersWithSpaces>
  <SharedDoc>false</SharedDoc>
  <HLinks>
    <vt:vector size="132" baseType="variant">
      <vt:variant>
        <vt:i4>1245197</vt:i4>
      </vt:variant>
      <vt:variant>
        <vt:i4>63</vt:i4>
      </vt:variant>
      <vt:variant>
        <vt:i4>0</vt:i4>
      </vt:variant>
      <vt:variant>
        <vt:i4>5</vt:i4>
      </vt:variant>
      <vt:variant>
        <vt:lpwstr>http://www.ema.europa.eu/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3932195</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5</cp:revision>
  <cp:lastPrinted>2018-02-14T11:15:00Z</cp:lastPrinted>
  <dcterms:created xsi:type="dcterms:W3CDTF">2020-06-12T05:55:00Z</dcterms:created>
  <dcterms:modified xsi:type="dcterms:W3CDTF">2021-05-18T12:50:00Z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ies>
</file>